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E6450" w14:textId="7599D839" w:rsidR="002C1983" w:rsidRDefault="00B20929">
      <w:r w:rsidRPr="00B20929">
        <w:t>Hàm API (Application Programming Interface) là các hàm được cung cấp bởi hệ điều hành hoặc thư viện phần mềm để cho phép các ứng dụng thực hiện các chức năng nhất định, từ giao tiếp với phần cứng đến thực hiện các thao tác xử lý dữ liệu. Dưới đây là một số nhóm hàm API phổ biến, đặc biệt là trong hệ điều hành Windows, nơi các hàm API thường được sử dụng trong lập trình hệ thống và ứng dụng:</w:t>
      </w:r>
    </w:p>
    <w:p w14:paraId="5EEF7062" w14:textId="77777777" w:rsidR="00B20929" w:rsidRDefault="00B20929"/>
    <w:tbl>
      <w:tblPr>
        <w:tblStyle w:val="TableGrid"/>
        <w:tblW w:w="0" w:type="auto"/>
        <w:tblLook w:val="04A0" w:firstRow="1" w:lastRow="0" w:firstColumn="1" w:lastColumn="0" w:noHBand="0" w:noVBand="1"/>
      </w:tblPr>
      <w:tblGrid>
        <w:gridCol w:w="3096"/>
        <w:gridCol w:w="3088"/>
        <w:gridCol w:w="3164"/>
      </w:tblGrid>
      <w:tr w:rsidR="00B20929" w14:paraId="0DEC7EC8" w14:textId="77777777" w:rsidTr="00F051BB">
        <w:tc>
          <w:tcPr>
            <w:tcW w:w="3096" w:type="dxa"/>
          </w:tcPr>
          <w:p w14:paraId="06A8819A" w14:textId="6080F45B" w:rsidR="00B20929" w:rsidRPr="00B20929" w:rsidRDefault="00B20929">
            <w:pPr>
              <w:ind w:firstLine="0"/>
              <w:rPr>
                <w:b/>
                <w:bCs/>
              </w:rPr>
            </w:pPr>
            <w:r w:rsidRPr="00B20929">
              <w:rPr>
                <w:b/>
                <w:bCs/>
              </w:rPr>
              <w:t>Hàm API Xử lý Tệp tin (File I/O APIs)</w:t>
            </w:r>
          </w:p>
        </w:tc>
        <w:tc>
          <w:tcPr>
            <w:tcW w:w="3088" w:type="dxa"/>
          </w:tcPr>
          <w:p w14:paraId="09809F8E" w14:textId="526C7C03" w:rsidR="00B20929" w:rsidRDefault="00B20929">
            <w:pPr>
              <w:ind w:firstLine="0"/>
            </w:pPr>
            <w:r w:rsidRPr="00B20929">
              <w:t>Dùng để thao tác với tệp tin và thư mục như tạo, đọc, ghi, hoặc xóa.</w:t>
            </w:r>
          </w:p>
        </w:tc>
        <w:tc>
          <w:tcPr>
            <w:tcW w:w="3164" w:type="dxa"/>
          </w:tcPr>
          <w:p w14:paraId="4EFE8C4B" w14:textId="77777777" w:rsidR="00B20929" w:rsidRPr="00B20929" w:rsidRDefault="00B20929" w:rsidP="00B20929">
            <w:pPr>
              <w:ind w:firstLine="0"/>
              <w:rPr>
                <w:rFonts w:eastAsia="Times New Roman"/>
                <w:sz w:val="24"/>
              </w:rPr>
            </w:pPr>
            <w:r w:rsidRPr="00B20929">
              <w:rPr>
                <w:rFonts w:eastAsia="Times New Roman" w:hAnsi="Symbol"/>
                <w:sz w:val="24"/>
              </w:rPr>
              <w:t></w:t>
            </w:r>
            <w:r w:rsidRPr="00B20929">
              <w:rPr>
                <w:rFonts w:eastAsia="Times New Roman"/>
                <w:sz w:val="24"/>
              </w:rPr>
              <w:t xml:space="preserve">  </w:t>
            </w:r>
            <w:r w:rsidRPr="00B20929">
              <w:rPr>
                <w:rFonts w:ascii="Courier New" w:eastAsia="Times New Roman" w:hAnsi="Courier New" w:cs="Courier New"/>
                <w:sz w:val="20"/>
                <w:szCs w:val="20"/>
              </w:rPr>
              <w:t>CreateFile()</w:t>
            </w:r>
            <w:r w:rsidRPr="00B20929">
              <w:rPr>
                <w:rFonts w:eastAsia="Times New Roman"/>
                <w:sz w:val="24"/>
              </w:rPr>
              <w:t>: Mở hoặc tạo một tệp tin hoặc thiết bị.</w:t>
            </w:r>
          </w:p>
          <w:p w14:paraId="16590179" w14:textId="77777777" w:rsidR="00B20929" w:rsidRPr="00B20929" w:rsidRDefault="00B20929" w:rsidP="00B20929">
            <w:pPr>
              <w:ind w:firstLine="0"/>
              <w:rPr>
                <w:rFonts w:eastAsia="Times New Roman"/>
                <w:sz w:val="24"/>
              </w:rPr>
            </w:pPr>
            <w:r w:rsidRPr="00B20929">
              <w:rPr>
                <w:rFonts w:eastAsia="Times New Roman" w:hAnsi="Symbol"/>
                <w:sz w:val="24"/>
              </w:rPr>
              <w:t></w:t>
            </w:r>
            <w:r w:rsidRPr="00B20929">
              <w:rPr>
                <w:rFonts w:eastAsia="Times New Roman"/>
                <w:sz w:val="24"/>
              </w:rPr>
              <w:t xml:space="preserve">  </w:t>
            </w:r>
            <w:r w:rsidRPr="00B20929">
              <w:rPr>
                <w:rFonts w:ascii="Courier New" w:eastAsia="Times New Roman" w:hAnsi="Courier New" w:cs="Courier New"/>
                <w:sz w:val="20"/>
                <w:szCs w:val="20"/>
              </w:rPr>
              <w:t>ReadFile()</w:t>
            </w:r>
            <w:r w:rsidRPr="00B20929">
              <w:rPr>
                <w:rFonts w:eastAsia="Times New Roman"/>
                <w:sz w:val="24"/>
              </w:rPr>
              <w:t xml:space="preserve">, </w:t>
            </w:r>
            <w:r w:rsidRPr="00B20929">
              <w:rPr>
                <w:rFonts w:ascii="Courier New" w:eastAsia="Times New Roman" w:hAnsi="Courier New" w:cs="Courier New"/>
                <w:sz w:val="20"/>
                <w:szCs w:val="20"/>
              </w:rPr>
              <w:t>WriteFile()</w:t>
            </w:r>
            <w:r w:rsidRPr="00B20929">
              <w:rPr>
                <w:rFonts w:eastAsia="Times New Roman"/>
                <w:sz w:val="24"/>
              </w:rPr>
              <w:t>: Đọc hoặc ghi dữ liệu vào tệp.</w:t>
            </w:r>
          </w:p>
          <w:p w14:paraId="6F9A4BD5" w14:textId="77777777" w:rsidR="00B20929" w:rsidRPr="00B20929" w:rsidRDefault="00B20929" w:rsidP="00B20929">
            <w:pPr>
              <w:ind w:firstLine="0"/>
              <w:rPr>
                <w:rFonts w:eastAsia="Times New Roman"/>
                <w:sz w:val="24"/>
              </w:rPr>
            </w:pPr>
            <w:r w:rsidRPr="00B20929">
              <w:rPr>
                <w:rFonts w:eastAsia="Times New Roman" w:hAnsi="Symbol"/>
                <w:sz w:val="24"/>
              </w:rPr>
              <w:t></w:t>
            </w:r>
            <w:r w:rsidRPr="00B20929">
              <w:rPr>
                <w:rFonts w:eastAsia="Times New Roman"/>
                <w:sz w:val="24"/>
              </w:rPr>
              <w:t xml:space="preserve">  </w:t>
            </w:r>
            <w:r w:rsidRPr="00B20929">
              <w:rPr>
                <w:rFonts w:ascii="Courier New" w:eastAsia="Times New Roman" w:hAnsi="Courier New" w:cs="Courier New"/>
                <w:sz w:val="20"/>
                <w:szCs w:val="20"/>
              </w:rPr>
              <w:t>DeleteFile()</w:t>
            </w:r>
            <w:r w:rsidRPr="00B20929">
              <w:rPr>
                <w:rFonts w:eastAsia="Times New Roman"/>
                <w:sz w:val="24"/>
              </w:rPr>
              <w:t>: Xóa một tệp tin.</w:t>
            </w:r>
          </w:p>
          <w:p w14:paraId="2675BD50" w14:textId="0D5C1228" w:rsidR="00B20929" w:rsidRDefault="00B20929" w:rsidP="00B20929">
            <w:pPr>
              <w:ind w:firstLine="0"/>
            </w:pPr>
            <w:r w:rsidRPr="00B20929">
              <w:rPr>
                <w:rFonts w:eastAsia="Times New Roman" w:hAnsi="Symbol"/>
                <w:sz w:val="24"/>
              </w:rPr>
              <w:t></w:t>
            </w:r>
            <w:r w:rsidRPr="00B20929">
              <w:rPr>
                <w:rFonts w:eastAsia="Times New Roman"/>
                <w:sz w:val="24"/>
              </w:rPr>
              <w:t xml:space="preserve">  </w:t>
            </w:r>
            <w:r w:rsidRPr="00B20929">
              <w:rPr>
                <w:rFonts w:ascii="Courier New" w:eastAsia="Times New Roman" w:hAnsi="Courier New" w:cs="Courier New"/>
                <w:sz w:val="20"/>
                <w:szCs w:val="20"/>
              </w:rPr>
              <w:t>CopyFile()</w:t>
            </w:r>
            <w:r w:rsidRPr="00B20929">
              <w:rPr>
                <w:rFonts w:eastAsia="Times New Roman"/>
                <w:sz w:val="24"/>
              </w:rPr>
              <w:t xml:space="preserve">, </w:t>
            </w:r>
            <w:r w:rsidRPr="00B20929">
              <w:rPr>
                <w:rFonts w:ascii="Courier New" w:eastAsia="Times New Roman" w:hAnsi="Courier New" w:cs="Courier New"/>
                <w:sz w:val="20"/>
                <w:szCs w:val="20"/>
              </w:rPr>
              <w:t>MoveFile()</w:t>
            </w:r>
            <w:r w:rsidRPr="00B20929">
              <w:rPr>
                <w:rFonts w:eastAsia="Times New Roman"/>
                <w:sz w:val="24"/>
              </w:rPr>
              <w:t>: Sao chép hoặc di chuyển tệp tin.</w:t>
            </w:r>
          </w:p>
        </w:tc>
      </w:tr>
      <w:tr w:rsidR="00B20929" w14:paraId="5AD20CC0" w14:textId="77777777" w:rsidTr="00F051BB">
        <w:tc>
          <w:tcPr>
            <w:tcW w:w="3096" w:type="dxa"/>
          </w:tcPr>
          <w:p w14:paraId="44C87488" w14:textId="5EC6DEFD" w:rsidR="00B20929" w:rsidRPr="00877D71" w:rsidRDefault="00D13D7F">
            <w:pPr>
              <w:ind w:firstLine="0"/>
              <w:rPr>
                <w:b/>
                <w:bCs/>
              </w:rPr>
            </w:pPr>
            <w:r w:rsidRPr="00877D71">
              <w:rPr>
                <w:b/>
                <w:bCs/>
              </w:rPr>
              <w:t>Hàm API Quản lý Bộ nhớ (Memory Management APIs)</w:t>
            </w:r>
          </w:p>
        </w:tc>
        <w:tc>
          <w:tcPr>
            <w:tcW w:w="3088" w:type="dxa"/>
          </w:tcPr>
          <w:p w14:paraId="55DDA963" w14:textId="1FCCE9AB" w:rsidR="00D13D7F" w:rsidRPr="00D13D7F" w:rsidRDefault="00D13D7F" w:rsidP="00D13D7F">
            <w:pPr>
              <w:ind w:firstLine="0"/>
            </w:pPr>
            <w:r w:rsidRPr="00D13D7F">
              <w:t>Cung cấp các thao tác quản lý bộ nhớ, như cấp phát hoặc giải phóng bộ nhớ.</w:t>
            </w:r>
          </w:p>
          <w:p w14:paraId="592B4FE2" w14:textId="4C457601" w:rsidR="00B20929" w:rsidRDefault="00B20929" w:rsidP="00D13D7F">
            <w:pPr>
              <w:ind w:firstLine="0"/>
            </w:pPr>
          </w:p>
        </w:tc>
        <w:tc>
          <w:tcPr>
            <w:tcW w:w="3164" w:type="dxa"/>
          </w:tcPr>
          <w:p w14:paraId="48728F34" w14:textId="77777777" w:rsidR="00D13D7F" w:rsidRPr="00D13D7F" w:rsidRDefault="00D13D7F" w:rsidP="00D13D7F">
            <w:pPr>
              <w:ind w:firstLine="0"/>
              <w:rPr>
                <w:rFonts w:eastAsia="Times New Roman"/>
                <w:sz w:val="24"/>
              </w:rPr>
            </w:pPr>
            <w:r w:rsidRPr="00D13D7F">
              <w:rPr>
                <w:rFonts w:eastAsia="Times New Roman" w:hAnsi="Symbol"/>
                <w:sz w:val="24"/>
              </w:rPr>
              <w:t></w:t>
            </w:r>
            <w:r w:rsidRPr="00D13D7F">
              <w:rPr>
                <w:rFonts w:eastAsia="Times New Roman"/>
                <w:sz w:val="24"/>
              </w:rPr>
              <w:t xml:space="preserve">  </w:t>
            </w:r>
            <w:r w:rsidRPr="00D13D7F">
              <w:rPr>
                <w:rFonts w:ascii="Courier New" w:eastAsia="Times New Roman" w:hAnsi="Courier New" w:cs="Courier New"/>
                <w:sz w:val="20"/>
                <w:szCs w:val="20"/>
              </w:rPr>
              <w:t>VirtualAlloc()</w:t>
            </w:r>
            <w:r w:rsidRPr="00D13D7F">
              <w:rPr>
                <w:rFonts w:eastAsia="Times New Roman"/>
                <w:sz w:val="24"/>
              </w:rPr>
              <w:t xml:space="preserve">, </w:t>
            </w:r>
            <w:r w:rsidRPr="00D13D7F">
              <w:rPr>
                <w:rFonts w:ascii="Courier New" w:eastAsia="Times New Roman" w:hAnsi="Courier New" w:cs="Courier New"/>
                <w:sz w:val="20"/>
                <w:szCs w:val="20"/>
              </w:rPr>
              <w:t>VirtualFree()</w:t>
            </w:r>
            <w:r w:rsidRPr="00D13D7F">
              <w:rPr>
                <w:rFonts w:eastAsia="Times New Roman"/>
                <w:sz w:val="24"/>
              </w:rPr>
              <w:t>: Cấp phát và giải phóng vùng nhớ.</w:t>
            </w:r>
          </w:p>
          <w:p w14:paraId="6DA48011" w14:textId="6DECA24B" w:rsidR="00B20929" w:rsidRDefault="00D13D7F" w:rsidP="00D13D7F">
            <w:pPr>
              <w:ind w:firstLine="0"/>
            </w:pPr>
            <w:r w:rsidRPr="00D13D7F">
              <w:rPr>
                <w:rFonts w:eastAsia="Times New Roman" w:hAnsi="Symbol"/>
                <w:sz w:val="24"/>
              </w:rPr>
              <w:t></w:t>
            </w:r>
            <w:r w:rsidRPr="00D13D7F">
              <w:rPr>
                <w:rFonts w:eastAsia="Times New Roman"/>
                <w:sz w:val="24"/>
              </w:rPr>
              <w:t xml:space="preserve">  </w:t>
            </w:r>
            <w:r w:rsidRPr="00D13D7F">
              <w:rPr>
                <w:rFonts w:ascii="Courier New" w:eastAsia="Times New Roman" w:hAnsi="Courier New" w:cs="Courier New"/>
                <w:sz w:val="20"/>
                <w:szCs w:val="20"/>
              </w:rPr>
              <w:t>GlobalAlloc()</w:t>
            </w:r>
            <w:r w:rsidRPr="00D13D7F">
              <w:rPr>
                <w:rFonts w:eastAsia="Times New Roman"/>
                <w:sz w:val="24"/>
              </w:rPr>
              <w:t xml:space="preserve">, </w:t>
            </w:r>
            <w:r w:rsidRPr="00D13D7F">
              <w:rPr>
                <w:rFonts w:ascii="Courier New" w:eastAsia="Times New Roman" w:hAnsi="Courier New" w:cs="Courier New"/>
                <w:sz w:val="20"/>
                <w:szCs w:val="20"/>
              </w:rPr>
              <w:t>GlobalFree()</w:t>
            </w:r>
            <w:r w:rsidRPr="00D13D7F">
              <w:rPr>
                <w:rFonts w:eastAsia="Times New Roman"/>
                <w:sz w:val="24"/>
              </w:rPr>
              <w:t>: Cấp phát và giải phóng bộ nhớ toàn cục.</w:t>
            </w:r>
          </w:p>
        </w:tc>
      </w:tr>
      <w:tr w:rsidR="00D13D7F" w14:paraId="3FFA4B2A" w14:textId="77777777" w:rsidTr="00F051BB">
        <w:tc>
          <w:tcPr>
            <w:tcW w:w="3096" w:type="dxa"/>
          </w:tcPr>
          <w:p w14:paraId="0145744A" w14:textId="2A178D70" w:rsidR="00D13D7F" w:rsidRPr="00877D71" w:rsidRDefault="00D13D7F">
            <w:pPr>
              <w:ind w:firstLine="0"/>
              <w:rPr>
                <w:b/>
                <w:bCs/>
              </w:rPr>
            </w:pPr>
            <w:r w:rsidRPr="00877D71">
              <w:rPr>
                <w:b/>
                <w:bCs/>
              </w:rPr>
              <w:t>Hàm API Xử lý Quy trình và Luồng (Process and Thread Management APIs)</w:t>
            </w:r>
          </w:p>
        </w:tc>
        <w:tc>
          <w:tcPr>
            <w:tcW w:w="3088" w:type="dxa"/>
          </w:tcPr>
          <w:p w14:paraId="608AEB36" w14:textId="4835D22C" w:rsidR="00D13D7F" w:rsidRPr="00D13D7F" w:rsidRDefault="00D13D7F" w:rsidP="00D13D7F">
            <w:pPr>
              <w:ind w:firstLine="0"/>
            </w:pPr>
            <w:r w:rsidRPr="00D13D7F">
              <w:t xml:space="preserve"> Được sử dụng để tạo và quản lý các quy trình (process) và luồng (thread).</w:t>
            </w:r>
          </w:p>
        </w:tc>
        <w:tc>
          <w:tcPr>
            <w:tcW w:w="3164" w:type="dxa"/>
          </w:tcPr>
          <w:p w14:paraId="68A78AE4" w14:textId="77777777" w:rsidR="00D13D7F" w:rsidRPr="00D13D7F" w:rsidRDefault="00D13D7F" w:rsidP="00D13D7F">
            <w:pPr>
              <w:ind w:firstLine="0"/>
              <w:rPr>
                <w:rFonts w:eastAsia="Times New Roman"/>
                <w:sz w:val="24"/>
              </w:rPr>
            </w:pPr>
            <w:r w:rsidRPr="00D13D7F">
              <w:rPr>
                <w:rFonts w:eastAsia="Times New Roman" w:hAnsi="Symbol"/>
                <w:sz w:val="24"/>
              </w:rPr>
              <w:t></w:t>
            </w:r>
            <w:r w:rsidRPr="00D13D7F">
              <w:rPr>
                <w:rFonts w:eastAsia="Times New Roman"/>
                <w:sz w:val="24"/>
              </w:rPr>
              <w:t xml:space="preserve">  </w:t>
            </w:r>
            <w:r w:rsidRPr="00D13D7F">
              <w:rPr>
                <w:rFonts w:ascii="Courier New" w:eastAsia="Times New Roman" w:hAnsi="Courier New" w:cs="Courier New"/>
                <w:sz w:val="20"/>
                <w:szCs w:val="20"/>
              </w:rPr>
              <w:t>CreateProcess()</w:t>
            </w:r>
            <w:r w:rsidRPr="00D13D7F">
              <w:rPr>
                <w:rFonts w:eastAsia="Times New Roman"/>
                <w:sz w:val="24"/>
              </w:rPr>
              <w:t>: Tạo một quy trình mới.</w:t>
            </w:r>
          </w:p>
          <w:p w14:paraId="7E88387F" w14:textId="77777777" w:rsidR="00D13D7F" w:rsidRPr="00D13D7F" w:rsidRDefault="00D13D7F" w:rsidP="00D13D7F">
            <w:pPr>
              <w:ind w:firstLine="0"/>
              <w:rPr>
                <w:rFonts w:eastAsia="Times New Roman"/>
                <w:sz w:val="24"/>
              </w:rPr>
            </w:pPr>
            <w:r w:rsidRPr="00D13D7F">
              <w:rPr>
                <w:rFonts w:eastAsia="Times New Roman" w:hAnsi="Symbol"/>
                <w:sz w:val="24"/>
              </w:rPr>
              <w:t></w:t>
            </w:r>
            <w:r w:rsidRPr="00D13D7F">
              <w:rPr>
                <w:rFonts w:eastAsia="Times New Roman"/>
                <w:sz w:val="24"/>
              </w:rPr>
              <w:t xml:space="preserve">  </w:t>
            </w:r>
            <w:r w:rsidRPr="00D13D7F">
              <w:rPr>
                <w:rFonts w:ascii="Courier New" w:eastAsia="Times New Roman" w:hAnsi="Courier New" w:cs="Courier New"/>
                <w:sz w:val="20"/>
                <w:szCs w:val="20"/>
              </w:rPr>
              <w:t>CreateThread()</w:t>
            </w:r>
            <w:r w:rsidRPr="00D13D7F">
              <w:rPr>
                <w:rFonts w:eastAsia="Times New Roman"/>
                <w:sz w:val="24"/>
              </w:rPr>
              <w:t>: Tạo một luồng mới.</w:t>
            </w:r>
          </w:p>
          <w:p w14:paraId="4AEC6103" w14:textId="77777777" w:rsidR="00D13D7F" w:rsidRPr="00D13D7F" w:rsidRDefault="00D13D7F" w:rsidP="00D13D7F">
            <w:pPr>
              <w:ind w:firstLine="0"/>
              <w:rPr>
                <w:rFonts w:eastAsia="Times New Roman"/>
                <w:sz w:val="24"/>
              </w:rPr>
            </w:pPr>
            <w:r w:rsidRPr="00D13D7F">
              <w:rPr>
                <w:rFonts w:eastAsia="Times New Roman" w:hAnsi="Symbol"/>
                <w:sz w:val="24"/>
              </w:rPr>
              <w:t></w:t>
            </w:r>
            <w:r w:rsidRPr="00D13D7F">
              <w:rPr>
                <w:rFonts w:eastAsia="Times New Roman"/>
                <w:sz w:val="24"/>
              </w:rPr>
              <w:t xml:space="preserve">  </w:t>
            </w:r>
            <w:r w:rsidRPr="00D13D7F">
              <w:rPr>
                <w:rFonts w:ascii="Courier New" w:eastAsia="Times New Roman" w:hAnsi="Courier New" w:cs="Courier New"/>
                <w:sz w:val="20"/>
                <w:szCs w:val="20"/>
              </w:rPr>
              <w:t>TerminateProcess()</w:t>
            </w:r>
            <w:r w:rsidRPr="00D13D7F">
              <w:rPr>
                <w:rFonts w:eastAsia="Times New Roman"/>
                <w:sz w:val="24"/>
              </w:rPr>
              <w:t>: Kết thúc một quy trình.</w:t>
            </w:r>
          </w:p>
          <w:p w14:paraId="4C6E5687" w14:textId="69529A1C" w:rsidR="00D13D7F" w:rsidRPr="00D13D7F" w:rsidRDefault="00D13D7F" w:rsidP="00D13D7F">
            <w:pPr>
              <w:ind w:firstLine="0"/>
              <w:rPr>
                <w:rFonts w:eastAsia="Times New Roman" w:hAnsi="Symbol"/>
                <w:sz w:val="24"/>
              </w:rPr>
            </w:pPr>
            <w:r w:rsidRPr="00D13D7F">
              <w:rPr>
                <w:rFonts w:eastAsia="Times New Roman" w:hAnsi="Symbol"/>
                <w:sz w:val="24"/>
              </w:rPr>
              <w:t></w:t>
            </w:r>
            <w:r w:rsidRPr="00D13D7F">
              <w:rPr>
                <w:rFonts w:eastAsia="Times New Roman"/>
                <w:sz w:val="24"/>
              </w:rPr>
              <w:t xml:space="preserve">  </w:t>
            </w:r>
            <w:r w:rsidRPr="00D13D7F">
              <w:rPr>
                <w:rFonts w:ascii="Courier New" w:eastAsia="Times New Roman" w:hAnsi="Courier New" w:cs="Courier New"/>
                <w:sz w:val="20"/>
                <w:szCs w:val="20"/>
              </w:rPr>
              <w:t>WaitForSingleObject()</w:t>
            </w:r>
            <w:r w:rsidRPr="00D13D7F">
              <w:rPr>
                <w:rFonts w:eastAsia="Times New Roman"/>
                <w:sz w:val="24"/>
              </w:rPr>
              <w:t>: Chờ một quy trình hoặc luồng hoàn thành.</w:t>
            </w:r>
          </w:p>
        </w:tc>
      </w:tr>
      <w:tr w:rsidR="00D13D7F" w14:paraId="6290BF86" w14:textId="77777777" w:rsidTr="00F051BB">
        <w:tc>
          <w:tcPr>
            <w:tcW w:w="3096" w:type="dxa"/>
          </w:tcPr>
          <w:p w14:paraId="6EAB63B4" w14:textId="7E1339E0" w:rsidR="00D13D7F" w:rsidRPr="00877D71" w:rsidRDefault="00D13D7F">
            <w:pPr>
              <w:ind w:firstLine="0"/>
              <w:rPr>
                <w:b/>
                <w:bCs/>
              </w:rPr>
            </w:pPr>
            <w:r w:rsidRPr="00877D71">
              <w:rPr>
                <w:b/>
                <w:bCs/>
              </w:rPr>
              <w:t>Hàm API Quản lý Registry (Registry APIs)</w:t>
            </w:r>
          </w:p>
        </w:tc>
        <w:tc>
          <w:tcPr>
            <w:tcW w:w="3088" w:type="dxa"/>
          </w:tcPr>
          <w:p w14:paraId="401CE222" w14:textId="47A9AEFF" w:rsidR="00D13D7F" w:rsidRPr="00D13D7F" w:rsidRDefault="00D13D7F" w:rsidP="00D13D7F">
            <w:pPr>
              <w:ind w:firstLine="0"/>
            </w:pPr>
            <w:r w:rsidRPr="00D13D7F">
              <w:t>Cho phép thao tác với Windows Registry, hệ thống cơ sở dữ liệu để lưu trữ cấu hình hệ thống và ứng dụng.</w:t>
            </w:r>
          </w:p>
        </w:tc>
        <w:tc>
          <w:tcPr>
            <w:tcW w:w="3164" w:type="dxa"/>
          </w:tcPr>
          <w:p w14:paraId="0B8FFFC3" w14:textId="77777777" w:rsidR="00D1649E" w:rsidRPr="00D1649E" w:rsidRDefault="00D1649E" w:rsidP="00D1649E">
            <w:pPr>
              <w:ind w:firstLine="0"/>
              <w:rPr>
                <w:rFonts w:eastAsia="Times New Roman"/>
                <w:sz w:val="24"/>
              </w:rPr>
            </w:pPr>
            <w:r w:rsidRPr="00D1649E">
              <w:rPr>
                <w:rFonts w:eastAsia="Times New Roman" w:hAnsi="Symbol"/>
                <w:sz w:val="24"/>
              </w:rPr>
              <w:t></w:t>
            </w:r>
            <w:r w:rsidRPr="00D1649E">
              <w:rPr>
                <w:rFonts w:eastAsia="Times New Roman"/>
                <w:sz w:val="24"/>
              </w:rPr>
              <w:t xml:space="preserve">  </w:t>
            </w:r>
            <w:r w:rsidRPr="00D1649E">
              <w:rPr>
                <w:rFonts w:ascii="Courier New" w:eastAsia="Times New Roman" w:hAnsi="Courier New" w:cs="Courier New"/>
                <w:sz w:val="20"/>
                <w:szCs w:val="20"/>
              </w:rPr>
              <w:t>RegOpenKeyEx()</w:t>
            </w:r>
            <w:r w:rsidRPr="00D1649E">
              <w:rPr>
                <w:rFonts w:eastAsia="Times New Roman"/>
                <w:sz w:val="24"/>
              </w:rPr>
              <w:t>: Mở một khóa trong Registry.</w:t>
            </w:r>
          </w:p>
          <w:p w14:paraId="2E538A26" w14:textId="77777777" w:rsidR="00D1649E" w:rsidRPr="00D1649E" w:rsidRDefault="00D1649E" w:rsidP="00D1649E">
            <w:pPr>
              <w:ind w:firstLine="0"/>
              <w:rPr>
                <w:rFonts w:eastAsia="Times New Roman"/>
                <w:sz w:val="24"/>
              </w:rPr>
            </w:pPr>
            <w:r w:rsidRPr="00D1649E">
              <w:rPr>
                <w:rFonts w:eastAsia="Times New Roman" w:hAnsi="Symbol"/>
                <w:sz w:val="24"/>
              </w:rPr>
              <w:t></w:t>
            </w:r>
            <w:r w:rsidRPr="00D1649E">
              <w:rPr>
                <w:rFonts w:eastAsia="Times New Roman"/>
                <w:sz w:val="24"/>
              </w:rPr>
              <w:t xml:space="preserve">  </w:t>
            </w:r>
            <w:r w:rsidRPr="00D1649E">
              <w:rPr>
                <w:rFonts w:ascii="Courier New" w:eastAsia="Times New Roman" w:hAnsi="Courier New" w:cs="Courier New"/>
                <w:sz w:val="20"/>
                <w:szCs w:val="20"/>
              </w:rPr>
              <w:t>RegSetValueEx()</w:t>
            </w:r>
            <w:r w:rsidRPr="00D1649E">
              <w:rPr>
                <w:rFonts w:eastAsia="Times New Roman"/>
                <w:sz w:val="24"/>
              </w:rPr>
              <w:t>: Thiết lập giá trị cho một khóa Registry.</w:t>
            </w:r>
          </w:p>
          <w:p w14:paraId="2F1C0FA3" w14:textId="55E79105" w:rsidR="00D13D7F" w:rsidRPr="00D13D7F" w:rsidRDefault="00D1649E" w:rsidP="00D1649E">
            <w:pPr>
              <w:ind w:firstLine="0"/>
              <w:rPr>
                <w:rFonts w:eastAsia="Times New Roman" w:hAnsi="Symbol"/>
                <w:sz w:val="24"/>
              </w:rPr>
            </w:pPr>
            <w:r w:rsidRPr="00D1649E">
              <w:rPr>
                <w:rFonts w:eastAsia="Times New Roman" w:hAnsi="Symbol"/>
                <w:sz w:val="24"/>
              </w:rPr>
              <w:t></w:t>
            </w:r>
            <w:r w:rsidRPr="00D1649E">
              <w:rPr>
                <w:rFonts w:eastAsia="Times New Roman"/>
                <w:sz w:val="24"/>
              </w:rPr>
              <w:t xml:space="preserve">  </w:t>
            </w:r>
            <w:r w:rsidRPr="00D1649E">
              <w:rPr>
                <w:rFonts w:ascii="Courier New" w:eastAsia="Times New Roman" w:hAnsi="Courier New" w:cs="Courier New"/>
                <w:sz w:val="20"/>
                <w:szCs w:val="20"/>
              </w:rPr>
              <w:t>RegDeleteKey()</w:t>
            </w:r>
            <w:r w:rsidRPr="00D1649E">
              <w:rPr>
                <w:rFonts w:eastAsia="Times New Roman"/>
                <w:sz w:val="24"/>
              </w:rPr>
              <w:t xml:space="preserve">, </w:t>
            </w:r>
            <w:r w:rsidRPr="00D1649E">
              <w:rPr>
                <w:rFonts w:ascii="Courier New" w:eastAsia="Times New Roman" w:hAnsi="Courier New" w:cs="Courier New"/>
                <w:sz w:val="20"/>
                <w:szCs w:val="20"/>
              </w:rPr>
              <w:t>RegDeleteValue()</w:t>
            </w:r>
            <w:r w:rsidRPr="00D1649E">
              <w:rPr>
                <w:rFonts w:eastAsia="Times New Roman"/>
                <w:sz w:val="24"/>
              </w:rPr>
              <w:t>: Xóa khóa hoặc giá trị trong Registry.</w:t>
            </w:r>
          </w:p>
        </w:tc>
      </w:tr>
      <w:tr w:rsidR="00D13D7F" w14:paraId="45B211F1" w14:textId="77777777" w:rsidTr="00F051BB">
        <w:tc>
          <w:tcPr>
            <w:tcW w:w="3096" w:type="dxa"/>
          </w:tcPr>
          <w:p w14:paraId="4FF54010" w14:textId="44056EB6" w:rsidR="00D13D7F" w:rsidRPr="00877D71" w:rsidRDefault="00D1649E">
            <w:pPr>
              <w:ind w:firstLine="0"/>
              <w:rPr>
                <w:b/>
                <w:bCs/>
              </w:rPr>
            </w:pPr>
            <w:r w:rsidRPr="00877D71">
              <w:rPr>
                <w:b/>
                <w:bCs/>
              </w:rPr>
              <w:t>Hàm API Giao tiếp Mạng (Networking APIs)</w:t>
            </w:r>
          </w:p>
        </w:tc>
        <w:tc>
          <w:tcPr>
            <w:tcW w:w="3088" w:type="dxa"/>
          </w:tcPr>
          <w:p w14:paraId="0EA79024" w14:textId="15DA7CCA" w:rsidR="00D13D7F" w:rsidRPr="00D13D7F" w:rsidRDefault="00F051BB" w:rsidP="00F051BB">
            <w:pPr>
              <w:ind w:firstLine="0"/>
            </w:pPr>
            <w:r w:rsidRPr="00F051BB">
              <w:t>Hỗ trợ các thao tác giao tiếp mạng, bao gồm kết nối internet, gửi/nhận dữ liệu qua mạng.</w:t>
            </w:r>
          </w:p>
        </w:tc>
        <w:tc>
          <w:tcPr>
            <w:tcW w:w="3164" w:type="dxa"/>
          </w:tcPr>
          <w:p w14:paraId="632E83DD" w14:textId="77777777" w:rsidR="00F051BB" w:rsidRPr="00F051BB" w:rsidRDefault="00F051BB" w:rsidP="00F051BB">
            <w:pPr>
              <w:ind w:firstLine="0"/>
              <w:rPr>
                <w:rFonts w:eastAsia="Times New Roman"/>
                <w:sz w:val="24"/>
              </w:rPr>
            </w:pPr>
            <w:r w:rsidRPr="00F051BB">
              <w:rPr>
                <w:rFonts w:eastAsia="Times New Roman" w:hAnsi="Symbol"/>
                <w:sz w:val="24"/>
              </w:rPr>
              <w:t></w:t>
            </w:r>
            <w:r w:rsidRPr="00F051BB">
              <w:rPr>
                <w:rFonts w:eastAsia="Times New Roman"/>
                <w:sz w:val="24"/>
              </w:rPr>
              <w:t xml:space="preserve">  </w:t>
            </w:r>
            <w:r w:rsidRPr="00F051BB">
              <w:rPr>
                <w:rFonts w:ascii="Courier New" w:eastAsia="Times New Roman" w:hAnsi="Courier New" w:cs="Courier New"/>
                <w:sz w:val="20"/>
                <w:szCs w:val="20"/>
              </w:rPr>
              <w:t>WSAStartup()</w:t>
            </w:r>
            <w:r w:rsidRPr="00F051BB">
              <w:rPr>
                <w:rFonts w:eastAsia="Times New Roman"/>
                <w:sz w:val="24"/>
              </w:rPr>
              <w:t xml:space="preserve">, </w:t>
            </w:r>
            <w:r w:rsidRPr="00F051BB">
              <w:rPr>
                <w:rFonts w:ascii="Courier New" w:eastAsia="Times New Roman" w:hAnsi="Courier New" w:cs="Courier New"/>
                <w:sz w:val="20"/>
                <w:szCs w:val="20"/>
              </w:rPr>
              <w:t>WSACleanup()</w:t>
            </w:r>
            <w:r w:rsidRPr="00F051BB">
              <w:rPr>
                <w:rFonts w:eastAsia="Times New Roman"/>
                <w:sz w:val="24"/>
              </w:rPr>
              <w:t>: Khởi tạo và dọn dẹp thư viện Socket.</w:t>
            </w:r>
          </w:p>
          <w:p w14:paraId="0A859DAA" w14:textId="77777777" w:rsidR="00F051BB" w:rsidRPr="00F051BB" w:rsidRDefault="00F051BB" w:rsidP="00F051BB">
            <w:pPr>
              <w:ind w:firstLine="0"/>
              <w:rPr>
                <w:rFonts w:eastAsia="Times New Roman"/>
                <w:sz w:val="24"/>
              </w:rPr>
            </w:pPr>
            <w:r w:rsidRPr="00F051BB">
              <w:rPr>
                <w:rFonts w:eastAsia="Times New Roman" w:hAnsi="Symbol"/>
                <w:sz w:val="24"/>
              </w:rPr>
              <w:t></w:t>
            </w:r>
            <w:r w:rsidRPr="00F051BB">
              <w:rPr>
                <w:rFonts w:eastAsia="Times New Roman"/>
                <w:sz w:val="24"/>
              </w:rPr>
              <w:t xml:space="preserve">  </w:t>
            </w:r>
            <w:r w:rsidRPr="00F051BB">
              <w:rPr>
                <w:rFonts w:ascii="Courier New" w:eastAsia="Times New Roman" w:hAnsi="Courier New" w:cs="Courier New"/>
                <w:sz w:val="20"/>
                <w:szCs w:val="20"/>
              </w:rPr>
              <w:t>socket()</w:t>
            </w:r>
            <w:r w:rsidRPr="00F051BB">
              <w:rPr>
                <w:rFonts w:eastAsia="Times New Roman"/>
                <w:sz w:val="24"/>
              </w:rPr>
              <w:t>: Tạo một socket để truyền thông mạng.</w:t>
            </w:r>
          </w:p>
          <w:p w14:paraId="42FE3735" w14:textId="77777777" w:rsidR="00F051BB" w:rsidRPr="00F051BB" w:rsidRDefault="00F051BB" w:rsidP="00F051BB">
            <w:pPr>
              <w:ind w:firstLine="0"/>
              <w:rPr>
                <w:rFonts w:eastAsia="Times New Roman"/>
                <w:sz w:val="24"/>
              </w:rPr>
            </w:pPr>
            <w:r w:rsidRPr="00F051BB">
              <w:rPr>
                <w:rFonts w:eastAsia="Times New Roman" w:hAnsi="Symbol"/>
                <w:sz w:val="24"/>
              </w:rPr>
              <w:t></w:t>
            </w:r>
            <w:r w:rsidRPr="00F051BB">
              <w:rPr>
                <w:rFonts w:eastAsia="Times New Roman"/>
                <w:sz w:val="24"/>
              </w:rPr>
              <w:t xml:space="preserve">  </w:t>
            </w:r>
            <w:r w:rsidRPr="00F051BB">
              <w:rPr>
                <w:rFonts w:ascii="Courier New" w:eastAsia="Times New Roman" w:hAnsi="Courier New" w:cs="Courier New"/>
                <w:sz w:val="20"/>
                <w:szCs w:val="20"/>
              </w:rPr>
              <w:t>connect()</w:t>
            </w:r>
            <w:r w:rsidRPr="00F051BB">
              <w:rPr>
                <w:rFonts w:eastAsia="Times New Roman"/>
                <w:sz w:val="24"/>
              </w:rPr>
              <w:t xml:space="preserve">, </w:t>
            </w:r>
            <w:r w:rsidRPr="00F051BB">
              <w:rPr>
                <w:rFonts w:ascii="Courier New" w:eastAsia="Times New Roman" w:hAnsi="Courier New" w:cs="Courier New"/>
                <w:sz w:val="20"/>
                <w:szCs w:val="20"/>
              </w:rPr>
              <w:t>listen()</w:t>
            </w:r>
            <w:r w:rsidRPr="00F051BB">
              <w:rPr>
                <w:rFonts w:eastAsia="Times New Roman"/>
                <w:sz w:val="24"/>
              </w:rPr>
              <w:t xml:space="preserve">, </w:t>
            </w:r>
            <w:r w:rsidRPr="00F051BB">
              <w:rPr>
                <w:rFonts w:ascii="Courier New" w:eastAsia="Times New Roman" w:hAnsi="Courier New" w:cs="Courier New"/>
                <w:sz w:val="20"/>
                <w:szCs w:val="20"/>
              </w:rPr>
              <w:t>accept()</w:t>
            </w:r>
            <w:r w:rsidRPr="00F051BB">
              <w:rPr>
                <w:rFonts w:eastAsia="Times New Roman"/>
                <w:sz w:val="24"/>
              </w:rPr>
              <w:t>: Thiết lập kết nối mạng.</w:t>
            </w:r>
          </w:p>
          <w:p w14:paraId="4D515EE3" w14:textId="2D98CBCA" w:rsidR="00D13D7F" w:rsidRPr="00D13D7F" w:rsidRDefault="00F051BB" w:rsidP="00F051BB">
            <w:pPr>
              <w:ind w:firstLine="0"/>
              <w:rPr>
                <w:rFonts w:eastAsia="Times New Roman" w:hAnsi="Symbol"/>
                <w:sz w:val="24"/>
              </w:rPr>
            </w:pPr>
            <w:r w:rsidRPr="00F051BB">
              <w:rPr>
                <w:rFonts w:eastAsia="Times New Roman" w:hAnsi="Symbol"/>
                <w:sz w:val="24"/>
              </w:rPr>
              <w:t></w:t>
            </w:r>
            <w:r w:rsidRPr="00F051BB">
              <w:rPr>
                <w:rFonts w:eastAsia="Times New Roman"/>
                <w:sz w:val="24"/>
              </w:rPr>
              <w:t xml:space="preserve">  </w:t>
            </w:r>
            <w:r w:rsidRPr="00F051BB">
              <w:rPr>
                <w:rFonts w:ascii="Courier New" w:eastAsia="Times New Roman" w:hAnsi="Courier New" w:cs="Courier New"/>
                <w:sz w:val="20"/>
                <w:szCs w:val="20"/>
              </w:rPr>
              <w:t>send()</w:t>
            </w:r>
            <w:r w:rsidRPr="00F051BB">
              <w:rPr>
                <w:rFonts w:eastAsia="Times New Roman"/>
                <w:sz w:val="24"/>
              </w:rPr>
              <w:t xml:space="preserve">, </w:t>
            </w:r>
            <w:r w:rsidRPr="00F051BB">
              <w:rPr>
                <w:rFonts w:ascii="Courier New" w:eastAsia="Times New Roman" w:hAnsi="Courier New" w:cs="Courier New"/>
                <w:sz w:val="20"/>
                <w:szCs w:val="20"/>
              </w:rPr>
              <w:t>recv()</w:t>
            </w:r>
            <w:r w:rsidRPr="00F051BB">
              <w:rPr>
                <w:rFonts w:eastAsia="Times New Roman"/>
                <w:sz w:val="24"/>
              </w:rPr>
              <w:t>: Gửi và nhận dữ liệu qua mạng</w:t>
            </w:r>
          </w:p>
        </w:tc>
      </w:tr>
      <w:tr w:rsidR="00D13D7F" w14:paraId="030389D0" w14:textId="77777777" w:rsidTr="00F051BB">
        <w:tc>
          <w:tcPr>
            <w:tcW w:w="3096" w:type="dxa"/>
          </w:tcPr>
          <w:p w14:paraId="5D7E5189" w14:textId="6B051F6B" w:rsidR="00D13D7F" w:rsidRPr="00877D71" w:rsidRDefault="00D1649E">
            <w:pPr>
              <w:ind w:firstLine="0"/>
              <w:rPr>
                <w:b/>
                <w:bCs/>
              </w:rPr>
            </w:pPr>
            <w:r w:rsidRPr="00877D71">
              <w:rPr>
                <w:b/>
                <w:bCs/>
              </w:rPr>
              <w:lastRenderedPageBreak/>
              <w:t>Hàm API Xử lý Cửa sổ và Thao tác Giao diện (Window and User Interface APIs)</w:t>
            </w:r>
          </w:p>
        </w:tc>
        <w:tc>
          <w:tcPr>
            <w:tcW w:w="3088" w:type="dxa"/>
          </w:tcPr>
          <w:p w14:paraId="520ACA30" w14:textId="5F52C025" w:rsidR="00D13D7F" w:rsidRPr="00D13D7F" w:rsidRDefault="00F051BB" w:rsidP="00D13D7F">
            <w:pPr>
              <w:ind w:firstLine="0"/>
            </w:pPr>
            <w:r w:rsidRPr="00F051BB">
              <w:t>Dùng để tạo, quản lý và tương tác với các cửa sổ giao diện người dùng.</w:t>
            </w:r>
          </w:p>
        </w:tc>
        <w:tc>
          <w:tcPr>
            <w:tcW w:w="3164" w:type="dxa"/>
          </w:tcPr>
          <w:p w14:paraId="0233E359" w14:textId="77777777" w:rsidR="00F051BB" w:rsidRPr="00F051BB" w:rsidRDefault="00F051BB" w:rsidP="00F051BB">
            <w:pPr>
              <w:ind w:firstLine="0"/>
              <w:rPr>
                <w:rFonts w:eastAsia="Times New Roman"/>
                <w:sz w:val="24"/>
              </w:rPr>
            </w:pPr>
            <w:r w:rsidRPr="00F051BB">
              <w:rPr>
                <w:rFonts w:eastAsia="Times New Roman" w:hAnsi="Symbol"/>
                <w:sz w:val="24"/>
              </w:rPr>
              <w:t></w:t>
            </w:r>
            <w:r w:rsidRPr="00F051BB">
              <w:rPr>
                <w:rFonts w:eastAsia="Times New Roman"/>
                <w:sz w:val="24"/>
              </w:rPr>
              <w:t xml:space="preserve">  </w:t>
            </w:r>
            <w:r w:rsidRPr="00F051BB">
              <w:rPr>
                <w:rFonts w:ascii="Courier New" w:eastAsia="Times New Roman" w:hAnsi="Courier New" w:cs="Courier New"/>
                <w:sz w:val="20"/>
                <w:szCs w:val="20"/>
              </w:rPr>
              <w:t>CreateWindowEx()</w:t>
            </w:r>
            <w:r w:rsidRPr="00F051BB">
              <w:rPr>
                <w:rFonts w:eastAsia="Times New Roman"/>
                <w:sz w:val="24"/>
              </w:rPr>
              <w:t>: Tạo một cửa sổ mới.</w:t>
            </w:r>
          </w:p>
          <w:p w14:paraId="1BA58202" w14:textId="77777777" w:rsidR="00F051BB" w:rsidRPr="00F051BB" w:rsidRDefault="00F051BB" w:rsidP="00F051BB">
            <w:pPr>
              <w:ind w:firstLine="0"/>
              <w:rPr>
                <w:rFonts w:eastAsia="Times New Roman"/>
                <w:sz w:val="24"/>
              </w:rPr>
            </w:pPr>
            <w:r w:rsidRPr="00F051BB">
              <w:rPr>
                <w:rFonts w:eastAsia="Times New Roman" w:hAnsi="Symbol"/>
                <w:sz w:val="24"/>
              </w:rPr>
              <w:t></w:t>
            </w:r>
            <w:r w:rsidRPr="00F051BB">
              <w:rPr>
                <w:rFonts w:eastAsia="Times New Roman"/>
                <w:sz w:val="24"/>
              </w:rPr>
              <w:t xml:space="preserve">  </w:t>
            </w:r>
            <w:r w:rsidRPr="00F051BB">
              <w:rPr>
                <w:rFonts w:ascii="Courier New" w:eastAsia="Times New Roman" w:hAnsi="Courier New" w:cs="Courier New"/>
                <w:sz w:val="20"/>
                <w:szCs w:val="20"/>
              </w:rPr>
              <w:t>ShowWindow()</w:t>
            </w:r>
            <w:r w:rsidRPr="00F051BB">
              <w:rPr>
                <w:rFonts w:eastAsia="Times New Roman"/>
                <w:sz w:val="24"/>
              </w:rPr>
              <w:t xml:space="preserve">, </w:t>
            </w:r>
            <w:r w:rsidRPr="00F051BB">
              <w:rPr>
                <w:rFonts w:ascii="Courier New" w:eastAsia="Times New Roman" w:hAnsi="Courier New" w:cs="Courier New"/>
                <w:sz w:val="20"/>
                <w:szCs w:val="20"/>
              </w:rPr>
              <w:t>UpdateWindow()</w:t>
            </w:r>
            <w:r w:rsidRPr="00F051BB">
              <w:rPr>
                <w:rFonts w:eastAsia="Times New Roman"/>
                <w:sz w:val="24"/>
              </w:rPr>
              <w:t>: Hiển thị và cập nhật cửa sổ.</w:t>
            </w:r>
          </w:p>
          <w:p w14:paraId="377954CE" w14:textId="77777777" w:rsidR="00F051BB" w:rsidRPr="00F051BB" w:rsidRDefault="00F051BB" w:rsidP="00F051BB">
            <w:pPr>
              <w:ind w:firstLine="0"/>
              <w:rPr>
                <w:rFonts w:eastAsia="Times New Roman"/>
                <w:sz w:val="24"/>
              </w:rPr>
            </w:pPr>
            <w:r w:rsidRPr="00F051BB">
              <w:rPr>
                <w:rFonts w:eastAsia="Times New Roman" w:hAnsi="Symbol"/>
                <w:sz w:val="24"/>
              </w:rPr>
              <w:t></w:t>
            </w:r>
            <w:r w:rsidRPr="00F051BB">
              <w:rPr>
                <w:rFonts w:eastAsia="Times New Roman"/>
                <w:sz w:val="24"/>
              </w:rPr>
              <w:t xml:space="preserve">  </w:t>
            </w:r>
            <w:r w:rsidRPr="00F051BB">
              <w:rPr>
                <w:rFonts w:ascii="Courier New" w:eastAsia="Times New Roman" w:hAnsi="Courier New" w:cs="Courier New"/>
                <w:sz w:val="20"/>
                <w:szCs w:val="20"/>
              </w:rPr>
              <w:t>GetMessage()</w:t>
            </w:r>
            <w:r w:rsidRPr="00F051BB">
              <w:rPr>
                <w:rFonts w:eastAsia="Times New Roman"/>
                <w:sz w:val="24"/>
              </w:rPr>
              <w:t xml:space="preserve">, </w:t>
            </w:r>
            <w:r w:rsidRPr="00F051BB">
              <w:rPr>
                <w:rFonts w:ascii="Courier New" w:eastAsia="Times New Roman" w:hAnsi="Courier New" w:cs="Courier New"/>
                <w:sz w:val="20"/>
                <w:szCs w:val="20"/>
              </w:rPr>
              <w:t>DispatchMessage()</w:t>
            </w:r>
            <w:r w:rsidRPr="00F051BB">
              <w:rPr>
                <w:rFonts w:eastAsia="Times New Roman"/>
                <w:sz w:val="24"/>
              </w:rPr>
              <w:t>: Xử lý thông điệp từ hệ thống.</w:t>
            </w:r>
          </w:p>
          <w:p w14:paraId="02FB6FFA" w14:textId="44B737A8" w:rsidR="00D13D7F" w:rsidRPr="00D13D7F" w:rsidRDefault="00F051BB" w:rsidP="00F051BB">
            <w:pPr>
              <w:ind w:firstLine="0"/>
              <w:rPr>
                <w:rFonts w:eastAsia="Times New Roman" w:hAnsi="Symbol"/>
                <w:sz w:val="24"/>
              </w:rPr>
            </w:pPr>
            <w:r w:rsidRPr="00F051BB">
              <w:rPr>
                <w:rFonts w:eastAsia="Times New Roman" w:hAnsi="Symbol"/>
                <w:sz w:val="24"/>
              </w:rPr>
              <w:t></w:t>
            </w:r>
            <w:r w:rsidRPr="00F051BB">
              <w:rPr>
                <w:rFonts w:eastAsia="Times New Roman"/>
                <w:sz w:val="24"/>
              </w:rPr>
              <w:t xml:space="preserve">  </w:t>
            </w:r>
            <w:r w:rsidRPr="00F051BB">
              <w:rPr>
                <w:rFonts w:ascii="Courier New" w:eastAsia="Times New Roman" w:hAnsi="Courier New" w:cs="Courier New"/>
                <w:sz w:val="20"/>
                <w:szCs w:val="20"/>
              </w:rPr>
              <w:t>MessageBox()</w:t>
            </w:r>
            <w:r w:rsidRPr="00F051BB">
              <w:rPr>
                <w:rFonts w:eastAsia="Times New Roman"/>
                <w:sz w:val="24"/>
              </w:rPr>
              <w:t>: Hiển thị hộp thoại thông báo.</w:t>
            </w:r>
          </w:p>
        </w:tc>
      </w:tr>
      <w:tr w:rsidR="00D1649E" w14:paraId="358E60CF" w14:textId="77777777" w:rsidTr="00F051BB">
        <w:tc>
          <w:tcPr>
            <w:tcW w:w="3096" w:type="dxa"/>
          </w:tcPr>
          <w:p w14:paraId="210455E1" w14:textId="0AD2DB54" w:rsidR="00D1649E" w:rsidRPr="00877D71" w:rsidRDefault="00D1649E">
            <w:pPr>
              <w:ind w:firstLine="0"/>
              <w:rPr>
                <w:b/>
                <w:bCs/>
              </w:rPr>
            </w:pPr>
            <w:r w:rsidRPr="00877D71">
              <w:rPr>
                <w:b/>
                <w:bCs/>
              </w:rPr>
              <w:t>Hàm API Mã hóa và Giải mã (Cryptography APIs)</w:t>
            </w:r>
          </w:p>
        </w:tc>
        <w:tc>
          <w:tcPr>
            <w:tcW w:w="3088" w:type="dxa"/>
          </w:tcPr>
          <w:p w14:paraId="3E5F4B04" w14:textId="442930E5" w:rsidR="00D1649E" w:rsidRPr="00D13D7F" w:rsidRDefault="00F051BB" w:rsidP="00D13D7F">
            <w:pPr>
              <w:ind w:firstLine="0"/>
            </w:pPr>
            <w:r w:rsidRPr="00F051BB">
              <w:t>Cung cấp các chức năng mã hóa, giải mã, tạo hash để bảo mật dữ liệu.</w:t>
            </w:r>
          </w:p>
        </w:tc>
        <w:tc>
          <w:tcPr>
            <w:tcW w:w="3164" w:type="dxa"/>
          </w:tcPr>
          <w:p w14:paraId="160000A9" w14:textId="77777777" w:rsidR="00F051BB" w:rsidRPr="00F051BB" w:rsidRDefault="00F051BB" w:rsidP="00F051BB">
            <w:pPr>
              <w:ind w:firstLine="0"/>
              <w:rPr>
                <w:rFonts w:eastAsia="Times New Roman"/>
                <w:sz w:val="24"/>
              </w:rPr>
            </w:pPr>
            <w:r w:rsidRPr="00F051BB">
              <w:rPr>
                <w:rFonts w:eastAsia="Times New Roman" w:hAnsi="Symbol"/>
                <w:sz w:val="24"/>
              </w:rPr>
              <w:t></w:t>
            </w:r>
            <w:r w:rsidRPr="00F051BB">
              <w:rPr>
                <w:rFonts w:eastAsia="Times New Roman"/>
                <w:sz w:val="24"/>
              </w:rPr>
              <w:t xml:space="preserve">  </w:t>
            </w:r>
            <w:r w:rsidRPr="00F051BB">
              <w:rPr>
                <w:rFonts w:ascii="Courier New" w:eastAsia="Times New Roman" w:hAnsi="Courier New" w:cs="Courier New"/>
                <w:sz w:val="20"/>
                <w:szCs w:val="20"/>
              </w:rPr>
              <w:t>CryptAcquireContext()</w:t>
            </w:r>
            <w:r w:rsidRPr="00F051BB">
              <w:rPr>
                <w:rFonts w:eastAsia="Times New Roman"/>
                <w:sz w:val="24"/>
              </w:rPr>
              <w:t>: Lấy ngữ cảnh mật mã.</w:t>
            </w:r>
          </w:p>
          <w:p w14:paraId="19261F26" w14:textId="77777777" w:rsidR="00F051BB" w:rsidRPr="00F051BB" w:rsidRDefault="00F051BB" w:rsidP="00F051BB">
            <w:pPr>
              <w:ind w:firstLine="0"/>
              <w:rPr>
                <w:rFonts w:eastAsia="Times New Roman"/>
                <w:sz w:val="24"/>
              </w:rPr>
            </w:pPr>
            <w:r w:rsidRPr="00F051BB">
              <w:rPr>
                <w:rFonts w:eastAsia="Times New Roman" w:hAnsi="Symbol"/>
                <w:sz w:val="24"/>
              </w:rPr>
              <w:t></w:t>
            </w:r>
            <w:r w:rsidRPr="00F051BB">
              <w:rPr>
                <w:rFonts w:eastAsia="Times New Roman"/>
                <w:sz w:val="24"/>
              </w:rPr>
              <w:t xml:space="preserve">  </w:t>
            </w:r>
            <w:r w:rsidRPr="00F051BB">
              <w:rPr>
                <w:rFonts w:ascii="Courier New" w:eastAsia="Times New Roman" w:hAnsi="Courier New" w:cs="Courier New"/>
                <w:sz w:val="20"/>
                <w:szCs w:val="20"/>
              </w:rPr>
              <w:t>CryptEncrypt()</w:t>
            </w:r>
            <w:r w:rsidRPr="00F051BB">
              <w:rPr>
                <w:rFonts w:eastAsia="Times New Roman"/>
                <w:sz w:val="24"/>
              </w:rPr>
              <w:t xml:space="preserve">, </w:t>
            </w:r>
            <w:r w:rsidRPr="00F051BB">
              <w:rPr>
                <w:rFonts w:ascii="Courier New" w:eastAsia="Times New Roman" w:hAnsi="Courier New" w:cs="Courier New"/>
                <w:sz w:val="20"/>
                <w:szCs w:val="20"/>
              </w:rPr>
              <w:t>CryptDecrypt()</w:t>
            </w:r>
            <w:r w:rsidRPr="00F051BB">
              <w:rPr>
                <w:rFonts w:eastAsia="Times New Roman"/>
                <w:sz w:val="24"/>
              </w:rPr>
              <w:t>: Mã hóa và giải mã dữ liệu.</w:t>
            </w:r>
          </w:p>
          <w:p w14:paraId="68CDADB8" w14:textId="6685C0C8" w:rsidR="00D1649E" w:rsidRPr="00D13D7F" w:rsidRDefault="00F051BB" w:rsidP="00F051BB">
            <w:pPr>
              <w:ind w:firstLine="0"/>
              <w:rPr>
                <w:rFonts w:eastAsia="Times New Roman" w:hAnsi="Symbol"/>
                <w:sz w:val="24"/>
              </w:rPr>
            </w:pPr>
            <w:r w:rsidRPr="00F051BB">
              <w:rPr>
                <w:rFonts w:eastAsia="Times New Roman" w:hAnsi="Symbol"/>
                <w:sz w:val="24"/>
              </w:rPr>
              <w:t></w:t>
            </w:r>
            <w:r w:rsidRPr="00F051BB">
              <w:rPr>
                <w:rFonts w:eastAsia="Times New Roman"/>
                <w:sz w:val="24"/>
              </w:rPr>
              <w:t xml:space="preserve">  </w:t>
            </w:r>
            <w:r w:rsidRPr="00F051BB">
              <w:rPr>
                <w:rFonts w:ascii="Courier New" w:eastAsia="Times New Roman" w:hAnsi="Courier New" w:cs="Courier New"/>
                <w:sz w:val="20"/>
                <w:szCs w:val="20"/>
              </w:rPr>
              <w:t>CryptGenRandom()</w:t>
            </w:r>
            <w:r w:rsidRPr="00F051BB">
              <w:rPr>
                <w:rFonts w:eastAsia="Times New Roman"/>
                <w:sz w:val="24"/>
              </w:rPr>
              <w:t>: Sinh số ngẫu nhiên an toàn.</w:t>
            </w:r>
          </w:p>
        </w:tc>
      </w:tr>
      <w:tr w:rsidR="00D1649E" w14:paraId="28C76BED" w14:textId="77777777" w:rsidTr="00F051BB">
        <w:tc>
          <w:tcPr>
            <w:tcW w:w="3096" w:type="dxa"/>
          </w:tcPr>
          <w:p w14:paraId="6C552725" w14:textId="4B52C600" w:rsidR="00D1649E" w:rsidRPr="00877D71" w:rsidRDefault="00D1649E">
            <w:pPr>
              <w:ind w:firstLine="0"/>
              <w:rPr>
                <w:b/>
                <w:bCs/>
              </w:rPr>
            </w:pPr>
            <w:r w:rsidRPr="00877D71">
              <w:rPr>
                <w:b/>
                <w:bCs/>
              </w:rPr>
              <w:t>Hàm API Hệ thống Thời gian và Lịch (Time and Date APIs)</w:t>
            </w:r>
          </w:p>
        </w:tc>
        <w:tc>
          <w:tcPr>
            <w:tcW w:w="3088" w:type="dxa"/>
          </w:tcPr>
          <w:p w14:paraId="25A4C843" w14:textId="04CA6AA4" w:rsidR="00D1649E" w:rsidRPr="00D1649E" w:rsidRDefault="00D1649E" w:rsidP="00D1649E">
            <w:pPr>
              <w:ind w:firstLine="0"/>
              <w:rPr>
                <w:rFonts w:eastAsia="Times New Roman"/>
                <w:sz w:val="24"/>
              </w:rPr>
            </w:pPr>
            <w:r w:rsidRPr="00D1649E">
              <w:rPr>
                <w:rFonts w:eastAsia="Times New Roman"/>
                <w:sz w:val="24"/>
              </w:rPr>
              <w:t>Cung cấp các thao tác để lấy và thiết lập thời gian, ngày tháng.</w:t>
            </w:r>
          </w:p>
          <w:p w14:paraId="19CB9827" w14:textId="2EB8DB86" w:rsidR="00D1649E" w:rsidRPr="00D13D7F" w:rsidRDefault="00D1649E" w:rsidP="00D1649E">
            <w:pPr>
              <w:ind w:firstLine="0"/>
            </w:pPr>
          </w:p>
        </w:tc>
        <w:tc>
          <w:tcPr>
            <w:tcW w:w="3164" w:type="dxa"/>
          </w:tcPr>
          <w:p w14:paraId="589DC33A" w14:textId="77777777" w:rsidR="00D1649E" w:rsidRPr="00D1649E" w:rsidRDefault="00D1649E" w:rsidP="00D1649E">
            <w:pPr>
              <w:ind w:firstLine="0"/>
              <w:rPr>
                <w:rFonts w:eastAsia="Times New Roman"/>
                <w:sz w:val="24"/>
              </w:rPr>
            </w:pPr>
            <w:r w:rsidRPr="00D1649E">
              <w:rPr>
                <w:rFonts w:eastAsia="Times New Roman" w:hAnsi="Symbol"/>
                <w:sz w:val="24"/>
              </w:rPr>
              <w:t></w:t>
            </w:r>
            <w:r w:rsidRPr="00D1649E">
              <w:rPr>
                <w:rFonts w:eastAsia="Times New Roman"/>
                <w:sz w:val="24"/>
              </w:rPr>
              <w:t xml:space="preserve">  </w:t>
            </w:r>
            <w:r w:rsidRPr="00D1649E">
              <w:rPr>
                <w:rFonts w:ascii="Courier New" w:eastAsia="Times New Roman" w:hAnsi="Courier New" w:cs="Courier New"/>
                <w:sz w:val="20"/>
                <w:szCs w:val="20"/>
              </w:rPr>
              <w:t>GetSystemTime()</w:t>
            </w:r>
            <w:r w:rsidRPr="00D1649E">
              <w:rPr>
                <w:rFonts w:eastAsia="Times New Roman"/>
                <w:sz w:val="24"/>
              </w:rPr>
              <w:t xml:space="preserve">, </w:t>
            </w:r>
            <w:r w:rsidRPr="00D1649E">
              <w:rPr>
                <w:rFonts w:ascii="Courier New" w:eastAsia="Times New Roman" w:hAnsi="Courier New" w:cs="Courier New"/>
                <w:sz w:val="20"/>
                <w:szCs w:val="20"/>
              </w:rPr>
              <w:t>SetSystemTime()</w:t>
            </w:r>
            <w:r w:rsidRPr="00D1649E">
              <w:rPr>
                <w:rFonts w:eastAsia="Times New Roman"/>
                <w:sz w:val="24"/>
              </w:rPr>
              <w:t>: Lấy và thiết lập thời gian hệ thống.</w:t>
            </w:r>
          </w:p>
          <w:p w14:paraId="3298BE40" w14:textId="37575B9E" w:rsidR="00D1649E" w:rsidRPr="00D13D7F" w:rsidRDefault="00D1649E" w:rsidP="00D1649E">
            <w:pPr>
              <w:ind w:firstLine="0"/>
              <w:rPr>
                <w:rFonts w:eastAsia="Times New Roman" w:hAnsi="Symbol"/>
                <w:sz w:val="24"/>
              </w:rPr>
            </w:pPr>
            <w:r w:rsidRPr="00D1649E">
              <w:rPr>
                <w:rFonts w:eastAsia="Times New Roman" w:hAnsi="Symbol"/>
                <w:sz w:val="24"/>
              </w:rPr>
              <w:t></w:t>
            </w:r>
            <w:r w:rsidRPr="00D1649E">
              <w:rPr>
                <w:rFonts w:eastAsia="Times New Roman"/>
                <w:sz w:val="24"/>
              </w:rPr>
              <w:t xml:space="preserve">  </w:t>
            </w:r>
            <w:r w:rsidRPr="00D1649E">
              <w:rPr>
                <w:rFonts w:ascii="Courier New" w:eastAsia="Times New Roman" w:hAnsi="Courier New" w:cs="Courier New"/>
                <w:sz w:val="20"/>
                <w:szCs w:val="20"/>
              </w:rPr>
              <w:t>Sleep()</w:t>
            </w:r>
            <w:r w:rsidRPr="00D1649E">
              <w:rPr>
                <w:rFonts w:eastAsia="Times New Roman"/>
                <w:sz w:val="24"/>
              </w:rPr>
              <w:t>: Tạm dừng thực thi trong khoảng thời gian nhất định.</w:t>
            </w:r>
          </w:p>
        </w:tc>
      </w:tr>
      <w:tr w:rsidR="00D1649E" w14:paraId="63B19B94" w14:textId="77777777" w:rsidTr="00F051BB">
        <w:tc>
          <w:tcPr>
            <w:tcW w:w="3096" w:type="dxa"/>
          </w:tcPr>
          <w:p w14:paraId="6DDCD82E" w14:textId="18C44F01" w:rsidR="00D1649E" w:rsidRPr="00877D71" w:rsidRDefault="00D1649E">
            <w:pPr>
              <w:ind w:firstLine="0"/>
              <w:rPr>
                <w:b/>
                <w:bCs/>
              </w:rPr>
            </w:pPr>
            <w:r w:rsidRPr="00877D71">
              <w:rPr>
                <w:b/>
                <w:bCs/>
              </w:rPr>
              <w:t>Hàm API Xử lý Sự kiện (Event APIs)</w:t>
            </w:r>
          </w:p>
        </w:tc>
        <w:tc>
          <w:tcPr>
            <w:tcW w:w="3088" w:type="dxa"/>
          </w:tcPr>
          <w:p w14:paraId="4E67FF87" w14:textId="57C9FC0D" w:rsidR="00D1649E" w:rsidRPr="00D1649E" w:rsidRDefault="00D1649E" w:rsidP="00D1649E">
            <w:pPr>
              <w:ind w:firstLine="0"/>
            </w:pPr>
            <w:r w:rsidRPr="00D1649E">
              <w:t>Dùng để đồng bộ hóa và quản lý các sự kiện trong lập trình đa luồng.</w:t>
            </w:r>
          </w:p>
          <w:p w14:paraId="4C5E40BD" w14:textId="43C42B9D" w:rsidR="00D1649E" w:rsidRPr="00D13D7F" w:rsidRDefault="00D1649E" w:rsidP="00D1649E">
            <w:pPr>
              <w:ind w:firstLine="0"/>
            </w:pPr>
          </w:p>
        </w:tc>
        <w:tc>
          <w:tcPr>
            <w:tcW w:w="3164" w:type="dxa"/>
          </w:tcPr>
          <w:p w14:paraId="05984D7E" w14:textId="77777777" w:rsidR="00D1649E" w:rsidRPr="00D1649E" w:rsidRDefault="00D1649E" w:rsidP="00D1649E">
            <w:pPr>
              <w:ind w:firstLine="0"/>
              <w:rPr>
                <w:rFonts w:eastAsia="Times New Roman"/>
                <w:sz w:val="24"/>
              </w:rPr>
            </w:pPr>
            <w:r w:rsidRPr="00D1649E">
              <w:rPr>
                <w:rFonts w:eastAsia="Times New Roman" w:hAnsi="Symbol"/>
                <w:sz w:val="24"/>
              </w:rPr>
              <w:t></w:t>
            </w:r>
            <w:r w:rsidRPr="00D1649E">
              <w:rPr>
                <w:rFonts w:eastAsia="Times New Roman"/>
                <w:sz w:val="24"/>
              </w:rPr>
              <w:t xml:space="preserve">  </w:t>
            </w:r>
            <w:r w:rsidRPr="00D1649E">
              <w:rPr>
                <w:rFonts w:ascii="Courier New" w:eastAsia="Times New Roman" w:hAnsi="Courier New" w:cs="Courier New"/>
                <w:sz w:val="20"/>
                <w:szCs w:val="20"/>
              </w:rPr>
              <w:t>CreateEvent()</w:t>
            </w:r>
            <w:r w:rsidRPr="00D1649E">
              <w:rPr>
                <w:rFonts w:eastAsia="Times New Roman"/>
                <w:sz w:val="24"/>
              </w:rPr>
              <w:t>: Tạo một sự kiện đồng bộ.</w:t>
            </w:r>
          </w:p>
          <w:p w14:paraId="3EE18C14" w14:textId="77777777" w:rsidR="00D1649E" w:rsidRPr="00D1649E" w:rsidRDefault="00D1649E" w:rsidP="00D1649E">
            <w:pPr>
              <w:ind w:firstLine="0"/>
              <w:rPr>
                <w:rFonts w:eastAsia="Times New Roman"/>
                <w:sz w:val="24"/>
              </w:rPr>
            </w:pPr>
            <w:r w:rsidRPr="00D1649E">
              <w:rPr>
                <w:rFonts w:eastAsia="Times New Roman" w:hAnsi="Symbol"/>
                <w:sz w:val="24"/>
              </w:rPr>
              <w:t></w:t>
            </w:r>
            <w:r w:rsidRPr="00D1649E">
              <w:rPr>
                <w:rFonts w:eastAsia="Times New Roman"/>
                <w:sz w:val="24"/>
              </w:rPr>
              <w:t xml:space="preserve">  </w:t>
            </w:r>
            <w:r w:rsidRPr="00D1649E">
              <w:rPr>
                <w:rFonts w:ascii="Courier New" w:eastAsia="Times New Roman" w:hAnsi="Courier New" w:cs="Courier New"/>
                <w:sz w:val="20"/>
                <w:szCs w:val="20"/>
              </w:rPr>
              <w:t>SetEvent()</w:t>
            </w:r>
            <w:r w:rsidRPr="00D1649E">
              <w:rPr>
                <w:rFonts w:eastAsia="Times New Roman"/>
                <w:sz w:val="24"/>
              </w:rPr>
              <w:t xml:space="preserve">, </w:t>
            </w:r>
            <w:r w:rsidRPr="00D1649E">
              <w:rPr>
                <w:rFonts w:ascii="Courier New" w:eastAsia="Times New Roman" w:hAnsi="Courier New" w:cs="Courier New"/>
                <w:sz w:val="20"/>
                <w:szCs w:val="20"/>
              </w:rPr>
              <w:t>ResetEvent()</w:t>
            </w:r>
            <w:r w:rsidRPr="00D1649E">
              <w:rPr>
                <w:rFonts w:eastAsia="Times New Roman"/>
                <w:sz w:val="24"/>
              </w:rPr>
              <w:t>: Thiết lập hoặc reset một sự kiện.</w:t>
            </w:r>
          </w:p>
          <w:p w14:paraId="56E67F61" w14:textId="6DC7A2AB" w:rsidR="00D1649E" w:rsidRPr="00D13D7F" w:rsidRDefault="00D1649E" w:rsidP="00D1649E">
            <w:pPr>
              <w:ind w:firstLine="0"/>
              <w:rPr>
                <w:rFonts w:eastAsia="Times New Roman" w:hAnsi="Symbol"/>
                <w:sz w:val="24"/>
              </w:rPr>
            </w:pPr>
            <w:r w:rsidRPr="00D1649E">
              <w:rPr>
                <w:rFonts w:eastAsia="Times New Roman" w:hAnsi="Symbol"/>
                <w:sz w:val="24"/>
              </w:rPr>
              <w:t></w:t>
            </w:r>
            <w:r w:rsidRPr="00D1649E">
              <w:rPr>
                <w:rFonts w:eastAsia="Times New Roman"/>
                <w:sz w:val="24"/>
              </w:rPr>
              <w:t xml:space="preserve">  </w:t>
            </w:r>
            <w:r w:rsidRPr="00D1649E">
              <w:rPr>
                <w:rFonts w:ascii="Courier New" w:eastAsia="Times New Roman" w:hAnsi="Courier New" w:cs="Courier New"/>
                <w:sz w:val="20"/>
                <w:szCs w:val="20"/>
              </w:rPr>
              <w:t>WaitForMultipleObjects()</w:t>
            </w:r>
            <w:r w:rsidRPr="00D1649E">
              <w:rPr>
                <w:rFonts w:eastAsia="Times New Roman"/>
                <w:sz w:val="24"/>
              </w:rPr>
              <w:t>: Chờ nhiều đối tượng sự kiện.</w:t>
            </w:r>
          </w:p>
        </w:tc>
      </w:tr>
    </w:tbl>
    <w:p w14:paraId="6B6B26FA" w14:textId="77777777" w:rsidR="00B20929" w:rsidRDefault="00B20929"/>
    <w:p w14:paraId="7C8DA0DC" w14:textId="77777777" w:rsidR="00877D71" w:rsidRDefault="00877D71"/>
    <w:p w14:paraId="2E68428D" w14:textId="77777777" w:rsidR="005F2A0B" w:rsidRPr="005F2A0B" w:rsidRDefault="005F2A0B" w:rsidP="005F2A0B">
      <w:r w:rsidRPr="005F2A0B">
        <w:t xml:space="preserve">Trong kỹ thuật phân tích dịch ngược, </w:t>
      </w:r>
      <w:r w:rsidRPr="005F2A0B">
        <w:rPr>
          <w:b/>
          <w:bCs/>
        </w:rPr>
        <w:t>API Hooking</w:t>
      </w:r>
      <w:r w:rsidRPr="005F2A0B">
        <w:t xml:space="preserve"> là một phương pháp giúp người phân tích hoặc nhà phát triển có thể "chen ngang" và can thiệp vào quá trình gọi hàm API trong một ứng dụng hoặc hệ thống. Điều này cho phép họ theo dõi, kiểm soát hoặc thay đổi hành vi của các hàm API mà ứng dụng sử dụng. API Hooking thường được sử dụng để:</w:t>
      </w:r>
    </w:p>
    <w:p w14:paraId="70CDDF7B" w14:textId="77777777" w:rsidR="005F2A0B" w:rsidRPr="005F2A0B" w:rsidRDefault="005F2A0B" w:rsidP="005F2A0B">
      <w:pPr>
        <w:numPr>
          <w:ilvl w:val="0"/>
          <w:numId w:val="1"/>
        </w:numPr>
      </w:pPr>
      <w:r w:rsidRPr="005F2A0B">
        <w:rPr>
          <w:b/>
          <w:bCs/>
        </w:rPr>
        <w:t>Theo dõi</w:t>
      </w:r>
      <w:r w:rsidRPr="005F2A0B">
        <w:t xml:space="preserve"> các hàm API mà ứng dụng gọi để hiểu luồng hoạt động của nó.</w:t>
      </w:r>
    </w:p>
    <w:p w14:paraId="25035DBB" w14:textId="77777777" w:rsidR="005F2A0B" w:rsidRPr="005F2A0B" w:rsidRDefault="005F2A0B" w:rsidP="005F2A0B">
      <w:pPr>
        <w:numPr>
          <w:ilvl w:val="0"/>
          <w:numId w:val="1"/>
        </w:numPr>
      </w:pPr>
      <w:r w:rsidRPr="005F2A0B">
        <w:rPr>
          <w:b/>
          <w:bCs/>
        </w:rPr>
        <w:t>Phân tích mã độc</w:t>
      </w:r>
      <w:r w:rsidRPr="005F2A0B">
        <w:t xml:space="preserve"> bằng cách giám sát các API liên quan đến hệ thống file, registry, và mạng để hiểu hành vi của mã độc.</w:t>
      </w:r>
    </w:p>
    <w:p w14:paraId="0D2FA614" w14:textId="77777777" w:rsidR="005F2A0B" w:rsidRPr="005F2A0B" w:rsidRDefault="005F2A0B" w:rsidP="005F2A0B">
      <w:pPr>
        <w:numPr>
          <w:ilvl w:val="0"/>
          <w:numId w:val="1"/>
        </w:numPr>
      </w:pPr>
      <w:r w:rsidRPr="005F2A0B">
        <w:rPr>
          <w:b/>
          <w:bCs/>
        </w:rPr>
        <w:t>Kiểm tra bảo mật</w:t>
      </w:r>
      <w:r w:rsidRPr="005F2A0B">
        <w:t xml:space="preserve"> và bảo vệ hệ thống bằng cách ngăn chặn các hành động không mong muốn hoặc gian lận.</w:t>
      </w:r>
    </w:p>
    <w:p w14:paraId="78030A41" w14:textId="77777777" w:rsidR="005F2A0B" w:rsidRPr="005F2A0B" w:rsidRDefault="005F2A0B" w:rsidP="005F2A0B">
      <w:pPr>
        <w:numPr>
          <w:ilvl w:val="0"/>
          <w:numId w:val="1"/>
        </w:numPr>
      </w:pPr>
      <w:r w:rsidRPr="005F2A0B">
        <w:rPr>
          <w:b/>
          <w:bCs/>
        </w:rPr>
        <w:t>Thay đổi hành vi</w:t>
      </w:r>
      <w:r w:rsidRPr="005F2A0B">
        <w:t xml:space="preserve"> của các ứng dụng bằng cách điều chỉnh đầu vào/đầu ra của các hàm API.</w:t>
      </w:r>
    </w:p>
    <w:p w14:paraId="21297335" w14:textId="77777777" w:rsidR="005F2A0B" w:rsidRDefault="005F2A0B"/>
    <w:p w14:paraId="0865CFAF" w14:textId="77777777" w:rsidR="00877D71" w:rsidRDefault="00877D71"/>
    <w:p w14:paraId="0229AD9C" w14:textId="77777777" w:rsidR="009B5DCC" w:rsidRDefault="009B5DCC"/>
    <w:p w14:paraId="5ADCF065" w14:textId="77777777" w:rsidR="009B5DCC" w:rsidRDefault="009B5DCC"/>
    <w:p w14:paraId="211CC66A" w14:textId="77777777" w:rsidR="009B5DCC" w:rsidRDefault="009B5DCC"/>
    <w:p w14:paraId="74AFE709" w14:textId="2F0457D8" w:rsidR="00877D71" w:rsidRPr="009B5DCC" w:rsidRDefault="001E359C">
      <w:pPr>
        <w:rPr>
          <w:b/>
          <w:bCs/>
          <w:sz w:val="48"/>
          <w:szCs w:val="44"/>
        </w:rPr>
      </w:pPr>
      <w:r w:rsidRPr="009B5DCC">
        <w:rPr>
          <w:b/>
          <w:bCs/>
          <w:sz w:val="48"/>
          <w:szCs w:val="44"/>
        </w:rPr>
        <w:lastRenderedPageBreak/>
        <w:t xml:space="preserve">Vậy </w:t>
      </w:r>
      <w:r w:rsidR="009B5DCC">
        <w:rPr>
          <w:b/>
          <w:bCs/>
          <w:sz w:val="48"/>
          <w:szCs w:val="44"/>
        </w:rPr>
        <w:t>c</w:t>
      </w:r>
      <w:r w:rsidRPr="009B5DCC">
        <w:rPr>
          <w:b/>
          <w:bCs/>
          <w:sz w:val="48"/>
          <w:szCs w:val="44"/>
        </w:rPr>
        <w:t>ó những loại API HOOKING nào?</w:t>
      </w:r>
    </w:p>
    <w:p w14:paraId="51B90CC6" w14:textId="77777777" w:rsidR="009B5DCC" w:rsidRPr="009B5DCC" w:rsidRDefault="009B5DCC" w:rsidP="009B5DCC">
      <w:pPr>
        <w:rPr>
          <w:b/>
          <w:bCs/>
        </w:rPr>
      </w:pPr>
      <w:r w:rsidRPr="009B5DCC">
        <w:rPr>
          <w:b/>
          <w:bCs/>
        </w:rPr>
        <w:t>Các loại API Hooking</w:t>
      </w:r>
    </w:p>
    <w:p w14:paraId="432BF2B4" w14:textId="77777777" w:rsidR="009B5DCC" w:rsidRPr="009B5DCC" w:rsidRDefault="009B5DCC" w:rsidP="009B5DCC">
      <w:r w:rsidRPr="009B5DCC">
        <w:t>API Hooking có thể được thực hiện bằng nhiều kỹ thuật khác nhau, tùy thuộc vào cách mà lập trình viên muốn can thiệp vào quá trình gọi API. Dưới đây là các loại API Hooking chính:</w:t>
      </w:r>
    </w:p>
    <w:p w14:paraId="080AB704" w14:textId="77777777" w:rsidR="009B5DCC" w:rsidRPr="009B5DCC" w:rsidRDefault="009B5DCC" w:rsidP="009B5DCC">
      <w:pPr>
        <w:rPr>
          <w:b/>
          <w:bCs/>
        </w:rPr>
      </w:pPr>
      <w:r w:rsidRPr="009B5DCC">
        <w:rPr>
          <w:b/>
          <w:bCs/>
        </w:rPr>
        <w:t>1. Inline Hooking</w:t>
      </w:r>
    </w:p>
    <w:p w14:paraId="1E1BBCD8" w14:textId="77777777" w:rsidR="009B5DCC" w:rsidRPr="009B5DCC" w:rsidRDefault="009B5DCC" w:rsidP="009B5DCC">
      <w:pPr>
        <w:numPr>
          <w:ilvl w:val="0"/>
          <w:numId w:val="2"/>
        </w:numPr>
      </w:pPr>
      <w:r w:rsidRPr="009B5DCC">
        <w:rPr>
          <w:b/>
          <w:bCs/>
        </w:rPr>
        <w:t>Cách thức hoạt động</w:t>
      </w:r>
      <w:r w:rsidRPr="009B5DCC">
        <w:t>: Inline Hooking thay đổi mã nguồn của hàm API trực tiếp trong bộ nhớ. Điều này được thực hiện bằng cách sửa đổi một số byte đầu tiên của hàm API để chuyển hướng nó đến hàm tùy chỉnh (custom function).</w:t>
      </w:r>
    </w:p>
    <w:p w14:paraId="29285A46" w14:textId="77777777" w:rsidR="009B5DCC" w:rsidRPr="009B5DCC" w:rsidRDefault="009B5DCC" w:rsidP="009B5DCC">
      <w:pPr>
        <w:numPr>
          <w:ilvl w:val="0"/>
          <w:numId w:val="2"/>
        </w:numPr>
      </w:pPr>
      <w:r w:rsidRPr="009B5DCC">
        <w:rPr>
          <w:b/>
          <w:bCs/>
        </w:rPr>
        <w:t>Ưu điểm</w:t>
      </w:r>
      <w:r w:rsidRPr="009B5DCC">
        <w:t>: Đơn giản và hiệu quả, ít ảnh hưởng đến hiệu suất.</w:t>
      </w:r>
    </w:p>
    <w:p w14:paraId="0C1C04ED" w14:textId="77777777" w:rsidR="009B5DCC" w:rsidRPr="009B5DCC" w:rsidRDefault="009B5DCC" w:rsidP="009B5DCC">
      <w:pPr>
        <w:numPr>
          <w:ilvl w:val="0"/>
          <w:numId w:val="2"/>
        </w:numPr>
      </w:pPr>
      <w:r w:rsidRPr="009B5DCC">
        <w:rPr>
          <w:b/>
          <w:bCs/>
        </w:rPr>
        <w:t>Nhược điểm</w:t>
      </w:r>
      <w:r w:rsidRPr="009B5DCC">
        <w:t>: Phụ thuộc vào kiến trúc CPU, dễ bị phát hiện bởi các phần mềm chống gian lận hoặc phần mềm bảo mật.</w:t>
      </w:r>
    </w:p>
    <w:p w14:paraId="29F5B53E" w14:textId="77777777" w:rsidR="009B5DCC" w:rsidRPr="009B5DCC" w:rsidRDefault="009B5DCC" w:rsidP="009B5DCC">
      <w:pPr>
        <w:numPr>
          <w:ilvl w:val="0"/>
          <w:numId w:val="2"/>
        </w:numPr>
      </w:pPr>
      <w:r w:rsidRPr="009B5DCC">
        <w:rPr>
          <w:b/>
          <w:bCs/>
        </w:rPr>
        <w:t>Ứng dụng</w:t>
      </w:r>
      <w:r w:rsidRPr="009B5DCC">
        <w:t>: Phổ biến trong các phần mềm phân tích mã độc hoặc điều tra hành vi của chương trình.</w:t>
      </w:r>
    </w:p>
    <w:p w14:paraId="5236C764" w14:textId="77777777" w:rsidR="009B5DCC" w:rsidRPr="009B5DCC" w:rsidRDefault="009B5DCC" w:rsidP="009B5DCC">
      <w:pPr>
        <w:rPr>
          <w:b/>
          <w:bCs/>
        </w:rPr>
      </w:pPr>
      <w:r w:rsidRPr="009B5DCC">
        <w:rPr>
          <w:b/>
          <w:bCs/>
        </w:rPr>
        <w:t>2. Import Address Table (IAT) Hooking</w:t>
      </w:r>
    </w:p>
    <w:p w14:paraId="1A8C2631" w14:textId="77777777" w:rsidR="009B5DCC" w:rsidRPr="009B5DCC" w:rsidRDefault="009B5DCC" w:rsidP="009B5DCC">
      <w:pPr>
        <w:numPr>
          <w:ilvl w:val="0"/>
          <w:numId w:val="3"/>
        </w:numPr>
        <w:tabs>
          <w:tab w:val="num" w:pos="720"/>
        </w:tabs>
      </w:pPr>
      <w:r w:rsidRPr="009B5DCC">
        <w:rPr>
          <w:b/>
          <w:bCs/>
        </w:rPr>
        <w:t>Cách thức hoạt động</w:t>
      </w:r>
      <w:r w:rsidRPr="009B5DCC">
        <w:t>: IAT Hooking thay đổi địa chỉ hàm trong bảng IAT của một module, nơi lưu trữ địa chỉ của các hàm API được ứng dụng gọi đến. Khi ứng dụng cố gắng gọi API, nó sẽ được chuyển hướng đến hàm tùy chỉnh.</w:t>
      </w:r>
    </w:p>
    <w:p w14:paraId="0DA1D7A2" w14:textId="77777777" w:rsidR="009B5DCC" w:rsidRPr="009B5DCC" w:rsidRDefault="009B5DCC" w:rsidP="009B5DCC">
      <w:pPr>
        <w:numPr>
          <w:ilvl w:val="0"/>
          <w:numId w:val="3"/>
        </w:numPr>
        <w:tabs>
          <w:tab w:val="num" w:pos="720"/>
        </w:tabs>
      </w:pPr>
      <w:r w:rsidRPr="009B5DCC">
        <w:rPr>
          <w:b/>
          <w:bCs/>
        </w:rPr>
        <w:t>Ưu điểm</w:t>
      </w:r>
      <w:r w:rsidRPr="009B5DCC">
        <w:t>: Không cần thay đổi mã nguồn của hàm API, dễ triển khai.</w:t>
      </w:r>
    </w:p>
    <w:p w14:paraId="14DA0D50" w14:textId="77777777" w:rsidR="009B5DCC" w:rsidRPr="009B5DCC" w:rsidRDefault="009B5DCC" w:rsidP="009B5DCC">
      <w:pPr>
        <w:numPr>
          <w:ilvl w:val="0"/>
          <w:numId w:val="3"/>
        </w:numPr>
        <w:tabs>
          <w:tab w:val="num" w:pos="720"/>
        </w:tabs>
      </w:pPr>
      <w:r w:rsidRPr="009B5DCC">
        <w:rPr>
          <w:b/>
          <w:bCs/>
        </w:rPr>
        <w:t>Nhược điểm</w:t>
      </w:r>
      <w:r w:rsidRPr="009B5DCC">
        <w:t>: Chỉ hiệu quả khi ứng dụng sử dụng bảng IAT để tra cứu hàm API; dễ bị phát hiện.</w:t>
      </w:r>
    </w:p>
    <w:p w14:paraId="0C3D7707" w14:textId="77777777" w:rsidR="009B5DCC" w:rsidRPr="009B5DCC" w:rsidRDefault="009B5DCC" w:rsidP="009B5DCC">
      <w:pPr>
        <w:numPr>
          <w:ilvl w:val="0"/>
          <w:numId w:val="3"/>
        </w:numPr>
        <w:tabs>
          <w:tab w:val="num" w:pos="720"/>
        </w:tabs>
      </w:pPr>
      <w:r w:rsidRPr="009B5DCC">
        <w:rPr>
          <w:b/>
          <w:bCs/>
        </w:rPr>
        <w:t>Ứng dụng</w:t>
      </w:r>
      <w:r w:rsidRPr="009B5DCC">
        <w:t>: Theo dõi các API được gọi trong ứng dụng, đặc biệt trong các ứng dụng Windows.</w:t>
      </w:r>
    </w:p>
    <w:p w14:paraId="2D0C0D87" w14:textId="77777777" w:rsidR="009B5DCC" w:rsidRPr="009B5DCC" w:rsidRDefault="009B5DCC" w:rsidP="009B5DCC">
      <w:pPr>
        <w:rPr>
          <w:b/>
          <w:bCs/>
        </w:rPr>
      </w:pPr>
      <w:r w:rsidRPr="009B5DCC">
        <w:rPr>
          <w:b/>
          <w:bCs/>
        </w:rPr>
        <w:t>3. Export Address Table (EAT) Hooking</w:t>
      </w:r>
    </w:p>
    <w:p w14:paraId="426FC08C" w14:textId="77777777" w:rsidR="009B5DCC" w:rsidRPr="009B5DCC" w:rsidRDefault="009B5DCC" w:rsidP="009B5DCC">
      <w:pPr>
        <w:numPr>
          <w:ilvl w:val="0"/>
          <w:numId w:val="4"/>
        </w:numPr>
        <w:tabs>
          <w:tab w:val="num" w:pos="720"/>
        </w:tabs>
      </w:pPr>
      <w:r w:rsidRPr="009B5DCC">
        <w:rPr>
          <w:b/>
          <w:bCs/>
        </w:rPr>
        <w:t>Cách thức hoạt động</w:t>
      </w:r>
      <w:r w:rsidRPr="009B5DCC">
        <w:t>: EAT Hooking can thiệp vào bảng EAT của DLL để thay đổi địa chỉ các hàm API ngay tại nơi export của thư viện, không chỉ ảnh hưởng đến một module mà đến tất cả các module sử dụng API từ thư viện đó.</w:t>
      </w:r>
    </w:p>
    <w:p w14:paraId="543A7FCB" w14:textId="77777777" w:rsidR="009B5DCC" w:rsidRPr="009B5DCC" w:rsidRDefault="009B5DCC" w:rsidP="009B5DCC">
      <w:pPr>
        <w:numPr>
          <w:ilvl w:val="0"/>
          <w:numId w:val="4"/>
        </w:numPr>
        <w:tabs>
          <w:tab w:val="num" w:pos="720"/>
        </w:tabs>
      </w:pPr>
      <w:r w:rsidRPr="009B5DCC">
        <w:rPr>
          <w:b/>
          <w:bCs/>
        </w:rPr>
        <w:t>Ưu điểm</w:t>
      </w:r>
      <w:r w:rsidRPr="009B5DCC">
        <w:t>: Có phạm vi rộng hơn IAT Hooking; hữu dụng khi ứng dụng gọi trực tiếp hàm từ DLL.</w:t>
      </w:r>
    </w:p>
    <w:p w14:paraId="63456CC7" w14:textId="77777777" w:rsidR="009B5DCC" w:rsidRPr="009B5DCC" w:rsidRDefault="009B5DCC" w:rsidP="009B5DCC">
      <w:pPr>
        <w:numPr>
          <w:ilvl w:val="0"/>
          <w:numId w:val="4"/>
        </w:numPr>
        <w:tabs>
          <w:tab w:val="num" w:pos="720"/>
        </w:tabs>
      </w:pPr>
      <w:r w:rsidRPr="009B5DCC">
        <w:rPr>
          <w:b/>
          <w:bCs/>
        </w:rPr>
        <w:t>Nhược điểm</w:t>
      </w:r>
      <w:r w:rsidRPr="009B5DCC">
        <w:t>: Khó triển khai hơn IAT Hooking và có thể gây ra lỗi ngoài ý muốn cho các module khác.</w:t>
      </w:r>
    </w:p>
    <w:p w14:paraId="796B0CEB" w14:textId="77777777" w:rsidR="009B5DCC" w:rsidRPr="009B5DCC" w:rsidRDefault="009B5DCC" w:rsidP="009B5DCC">
      <w:pPr>
        <w:numPr>
          <w:ilvl w:val="0"/>
          <w:numId w:val="4"/>
        </w:numPr>
        <w:tabs>
          <w:tab w:val="num" w:pos="720"/>
        </w:tabs>
      </w:pPr>
      <w:r w:rsidRPr="009B5DCC">
        <w:rPr>
          <w:b/>
          <w:bCs/>
        </w:rPr>
        <w:t>Ứng dụng</w:t>
      </w:r>
      <w:r w:rsidRPr="009B5DCC">
        <w:t>: Theo dõi hoặc ngăn chặn các API trên toàn hệ thống, ví dụ như kiểm tra việc sử dụng các API mạng hoặc file.</w:t>
      </w:r>
    </w:p>
    <w:p w14:paraId="6C79FE17" w14:textId="77777777" w:rsidR="009B5DCC" w:rsidRPr="009B5DCC" w:rsidRDefault="009B5DCC" w:rsidP="009B5DCC">
      <w:pPr>
        <w:rPr>
          <w:b/>
          <w:bCs/>
        </w:rPr>
      </w:pPr>
      <w:r w:rsidRPr="009B5DCC">
        <w:rPr>
          <w:b/>
          <w:bCs/>
        </w:rPr>
        <w:t>4. Virtual Table (VTable) Hooking</w:t>
      </w:r>
    </w:p>
    <w:p w14:paraId="1F15B33D" w14:textId="77777777" w:rsidR="009B5DCC" w:rsidRPr="009B5DCC" w:rsidRDefault="009B5DCC" w:rsidP="009B5DCC">
      <w:pPr>
        <w:numPr>
          <w:ilvl w:val="0"/>
          <w:numId w:val="5"/>
        </w:numPr>
      </w:pPr>
      <w:r w:rsidRPr="009B5DCC">
        <w:rPr>
          <w:b/>
          <w:bCs/>
        </w:rPr>
        <w:t>Cách thức hoạt động</w:t>
      </w:r>
      <w:r w:rsidRPr="009B5DCC">
        <w:t>: Được sử dụng với các đối tượng trong lập trình hướng đối tượng, VTable Hooking thay đổi địa chỉ hàm trong bảng hàm ảo (vtable) của một đối tượng để chuyển hướng các cuộc gọi đến hàm khác.</w:t>
      </w:r>
    </w:p>
    <w:p w14:paraId="1E8A00CE" w14:textId="77777777" w:rsidR="009B5DCC" w:rsidRPr="009B5DCC" w:rsidRDefault="009B5DCC" w:rsidP="009B5DCC">
      <w:pPr>
        <w:numPr>
          <w:ilvl w:val="0"/>
          <w:numId w:val="5"/>
        </w:numPr>
      </w:pPr>
      <w:r w:rsidRPr="009B5DCC">
        <w:rPr>
          <w:b/>
          <w:bCs/>
        </w:rPr>
        <w:t>Ưu điểm</w:t>
      </w:r>
      <w:r w:rsidRPr="009B5DCC">
        <w:t>: Rất hữu dụng khi làm việc với các đối tượng COM trong Windows.</w:t>
      </w:r>
    </w:p>
    <w:p w14:paraId="2F4DA9EA" w14:textId="77777777" w:rsidR="009B5DCC" w:rsidRPr="009B5DCC" w:rsidRDefault="009B5DCC" w:rsidP="009B5DCC">
      <w:pPr>
        <w:numPr>
          <w:ilvl w:val="0"/>
          <w:numId w:val="5"/>
        </w:numPr>
      </w:pPr>
      <w:r w:rsidRPr="009B5DCC">
        <w:rPr>
          <w:b/>
          <w:bCs/>
        </w:rPr>
        <w:t>Nhược điểm</w:t>
      </w:r>
      <w:r w:rsidRPr="009B5DCC">
        <w:t>: Giới hạn trong các đối tượng có VTable, chủ yếu trong các ngôn ngữ hướng đối tượng như C++.</w:t>
      </w:r>
    </w:p>
    <w:p w14:paraId="517C4FFF" w14:textId="77777777" w:rsidR="009B5DCC" w:rsidRPr="009B5DCC" w:rsidRDefault="009B5DCC" w:rsidP="009B5DCC">
      <w:pPr>
        <w:numPr>
          <w:ilvl w:val="0"/>
          <w:numId w:val="5"/>
        </w:numPr>
      </w:pPr>
      <w:r w:rsidRPr="009B5DCC">
        <w:rPr>
          <w:b/>
          <w:bCs/>
        </w:rPr>
        <w:t>Ứng dụng</w:t>
      </w:r>
      <w:r w:rsidRPr="009B5DCC">
        <w:t>: Thường dùng trong các ứng dụng Windows có sử dụng đối tượng COM.</w:t>
      </w:r>
    </w:p>
    <w:p w14:paraId="2915C93F" w14:textId="77777777" w:rsidR="009B5DCC" w:rsidRPr="009B5DCC" w:rsidRDefault="009B5DCC" w:rsidP="009B5DCC">
      <w:pPr>
        <w:rPr>
          <w:b/>
          <w:bCs/>
        </w:rPr>
      </w:pPr>
      <w:r w:rsidRPr="009B5DCC">
        <w:rPr>
          <w:b/>
          <w:bCs/>
        </w:rPr>
        <w:lastRenderedPageBreak/>
        <w:t>5. Detour Hooking</w:t>
      </w:r>
    </w:p>
    <w:p w14:paraId="43D64709" w14:textId="77777777" w:rsidR="009B5DCC" w:rsidRPr="009B5DCC" w:rsidRDefault="009B5DCC" w:rsidP="009B5DCC">
      <w:pPr>
        <w:numPr>
          <w:ilvl w:val="0"/>
          <w:numId w:val="6"/>
        </w:numPr>
      </w:pPr>
      <w:r w:rsidRPr="009B5DCC">
        <w:rPr>
          <w:b/>
          <w:bCs/>
        </w:rPr>
        <w:t>Cách thức hoạt động</w:t>
      </w:r>
      <w:r w:rsidRPr="009B5DCC">
        <w:t>: Detour Hooking chèn mã để chuyển hướng luồng điều khiển của một hàm API đến hàm tùy chỉnh, rồi từ đó có thể gọi API gốc hoặc thực hiện các tác vụ khác.</w:t>
      </w:r>
    </w:p>
    <w:p w14:paraId="0E6FF33F" w14:textId="77777777" w:rsidR="009B5DCC" w:rsidRPr="009B5DCC" w:rsidRDefault="009B5DCC" w:rsidP="009B5DCC">
      <w:pPr>
        <w:numPr>
          <w:ilvl w:val="0"/>
          <w:numId w:val="6"/>
        </w:numPr>
      </w:pPr>
      <w:r w:rsidRPr="009B5DCC">
        <w:rPr>
          <w:b/>
          <w:bCs/>
        </w:rPr>
        <w:t>Ưu điểm</w:t>
      </w:r>
      <w:r w:rsidRPr="009B5DCC">
        <w:t>: Phổ biến và hiệu quả cao, Detours Library của Microsoft là một trong những thư viện thực hiện detour phổ biến nhất.</w:t>
      </w:r>
    </w:p>
    <w:p w14:paraId="77D37C98" w14:textId="77777777" w:rsidR="009B5DCC" w:rsidRPr="009B5DCC" w:rsidRDefault="009B5DCC" w:rsidP="009B5DCC">
      <w:pPr>
        <w:numPr>
          <w:ilvl w:val="0"/>
          <w:numId w:val="6"/>
        </w:numPr>
      </w:pPr>
      <w:r w:rsidRPr="009B5DCC">
        <w:rPr>
          <w:b/>
          <w:bCs/>
        </w:rPr>
        <w:t>Nhược điểm</w:t>
      </w:r>
      <w:r w:rsidRPr="009B5DCC">
        <w:t>: Có thể ảnh hưởng đến hiệu suất nếu không được triển khai đúng cách.</w:t>
      </w:r>
    </w:p>
    <w:p w14:paraId="075FC2B7" w14:textId="77777777" w:rsidR="009B5DCC" w:rsidRPr="009B5DCC" w:rsidRDefault="009B5DCC" w:rsidP="009B5DCC">
      <w:pPr>
        <w:numPr>
          <w:ilvl w:val="0"/>
          <w:numId w:val="6"/>
        </w:numPr>
      </w:pPr>
      <w:r w:rsidRPr="009B5DCC">
        <w:rPr>
          <w:b/>
          <w:bCs/>
        </w:rPr>
        <w:t>Ứng dụng</w:t>
      </w:r>
      <w:r w:rsidRPr="009B5DCC">
        <w:t>: Thường dùng để giám sát hoặc thay đổi hành vi của các API hệ thống.</w:t>
      </w:r>
    </w:p>
    <w:p w14:paraId="72B5375F" w14:textId="77777777" w:rsidR="001E359C" w:rsidRDefault="001E359C"/>
    <w:p w14:paraId="07A9B03E" w14:textId="77777777" w:rsidR="00947ABA" w:rsidRDefault="00947ABA"/>
    <w:p w14:paraId="4FAA3607" w14:textId="40FAB8F8" w:rsidR="00947ABA" w:rsidRDefault="004F6D2B">
      <w:r>
        <w:t>Đâu tiên mình tìm uesr32.dll để mò ra MessageBoxA</w:t>
      </w:r>
      <w:r w:rsidR="002C2AD4">
        <w:t xml:space="preserve"> </w:t>
      </w:r>
    </w:p>
    <w:p w14:paraId="19A84DDD" w14:textId="457E50F9" w:rsidR="002C2AD4" w:rsidRDefault="002C2AD4">
      <w:r>
        <w:rPr>
          <w:noProof/>
        </w:rPr>
        <w:drawing>
          <wp:anchor distT="0" distB="0" distL="114300" distR="114300" simplePos="0" relativeHeight="251659264" behindDoc="0" locked="0" layoutInCell="1" allowOverlap="1" wp14:anchorId="70D6DB16" wp14:editId="4E7D7D23">
            <wp:simplePos x="0" y="0"/>
            <wp:positionH relativeFrom="margin">
              <wp:align>left</wp:align>
            </wp:positionH>
            <wp:positionV relativeFrom="paragraph">
              <wp:posOffset>404495</wp:posOffset>
            </wp:positionV>
            <wp:extent cx="5942330" cy="2114550"/>
            <wp:effectExtent l="0" t="0" r="1270" b="0"/>
            <wp:wrapTopAndBottom/>
            <wp:docPr id="76740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04536" name=""/>
                    <pic:cNvPicPr/>
                  </pic:nvPicPr>
                  <pic:blipFill>
                    <a:blip r:embed="rId5"/>
                    <a:stretch>
                      <a:fillRect/>
                    </a:stretch>
                  </pic:blipFill>
                  <pic:spPr>
                    <a:xfrm>
                      <a:off x="0" y="0"/>
                      <a:ext cx="5942330" cy="2114550"/>
                    </a:xfrm>
                    <a:prstGeom prst="rect">
                      <a:avLst/>
                    </a:prstGeom>
                  </pic:spPr>
                </pic:pic>
              </a:graphicData>
            </a:graphic>
          </wp:anchor>
        </w:drawing>
      </w:r>
      <w:r>
        <w:t xml:space="preserve">Nó có địa chỉ là </w:t>
      </w:r>
      <w:r w:rsidRPr="006B1C0D">
        <w:rPr>
          <w:highlight w:val="yellow"/>
        </w:rPr>
        <w:t>7760ADC0</w:t>
      </w:r>
    </w:p>
    <w:p w14:paraId="35D52F0C" w14:textId="77777777" w:rsidR="004F6D2B" w:rsidRDefault="004F6D2B"/>
    <w:p w14:paraId="360B736F" w14:textId="1E97CDA8" w:rsidR="00CC71CB" w:rsidRDefault="00CC71CB">
      <w:r>
        <w:t xml:space="preserve">Rất khó để có thể xác định được </w:t>
      </w:r>
      <w:r w:rsidR="00980E08">
        <w:t xml:space="preserve">nơi chương trình mính bắt đâu, nến tôi sẽ tìm kiếm theo string “Enter” để nhảy đến vị trí của thằng </w:t>
      </w:r>
      <w:r w:rsidR="00980E08" w:rsidRPr="00980E08">
        <w:rPr>
          <w:highlight w:val="yellow"/>
        </w:rPr>
        <w:t>main()</w:t>
      </w:r>
      <w:r w:rsidR="00B8560D">
        <w:t>. Sau đó tôi cũng xác định vị trí các điểm nhảy</w:t>
      </w:r>
      <w:r w:rsidR="002A1B90">
        <w:t xml:space="preserve"> và lệnh call các fuction()</w:t>
      </w:r>
    </w:p>
    <w:p w14:paraId="19FAA4A7" w14:textId="070B1E17" w:rsidR="00980E08" w:rsidRDefault="00B8560D">
      <w:r>
        <w:rPr>
          <w:noProof/>
        </w:rPr>
        <w:drawing>
          <wp:anchor distT="0" distB="0" distL="114300" distR="114300" simplePos="0" relativeHeight="251667456" behindDoc="0" locked="0" layoutInCell="1" allowOverlap="1" wp14:anchorId="508E0610" wp14:editId="65173F98">
            <wp:simplePos x="0" y="0"/>
            <wp:positionH relativeFrom="column">
              <wp:posOffset>0</wp:posOffset>
            </wp:positionH>
            <wp:positionV relativeFrom="paragraph">
              <wp:posOffset>205105</wp:posOffset>
            </wp:positionV>
            <wp:extent cx="5942330" cy="2110740"/>
            <wp:effectExtent l="0" t="0" r="1270" b="3810"/>
            <wp:wrapTopAndBottom/>
            <wp:docPr id="8135107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10707" name="Picture 1" descr="A screenshot of a computer program&#10;&#10;Description automatically generated"/>
                    <pic:cNvPicPr/>
                  </pic:nvPicPr>
                  <pic:blipFill>
                    <a:blip r:embed="rId6"/>
                    <a:stretch>
                      <a:fillRect/>
                    </a:stretch>
                  </pic:blipFill>
                  <pic:spPr>
                    <a:xfrm>
                      <a:off x="0" y="0"/>
                      <a:ext cx="5942330" cy="2110740"/>
                    </a:xfrm>
                    <a:prstGeom prst="rect">
                      <a:avLst/>
                    </a:prstGeom>
                  </pic:spPr>
                </pic:pic>
              </a:graphicData>
            </a:graphic>
          </wp:anchor>
        </w:drawing>
      </w:r>
    </w:p>
    <w:p w14:paraId="060F88AF" w14:textId="77777777" w:rsidR="00CC71CB" w:rsidRDefault="00CC71CB"/>
    <w:p w14:paraId="55398A09" w14:textId="75AB7C11" w:rsidR="004F6D2B" w:rsidRDefault="004F6D2B">
      <w:r>
        <w:t xml:space="preserve">Sau đó mình sẽ tiếp tục tìm </w:t>
      </w:r>
      <w:r w:rsidR="00793B69">
        <w:t xml:space="preserve">chỗ </w:t>
      </w:r>
      <w:r w:rsidR="00793B69" w:rsidRPr="00793B69">
        <w:rPr>
          <w:i/>
          <w:iCs/>
          <w:highlight w:val="yellow"/>
        </w:rPr>
        <w:t>checkpass()</w:t>
      </w:r>
      <w:r w:rsidR="00793B69">
        <w:t xml:space="preserve"> </w:t>
      </w:r>
      <w:r w:rsidR="00EF6891">
        <w:t xml:space="preserve">với điểm chỉ bắt đầu là </w:t>
      </w:r>
      <w:r w:rsidR="003A3DD5" w:rsidRPr="005646C5">
        <w:rPr>
          <w:highlight w:val="yellow"/>
        </w:rPr>
        <w:t>00401460</w:t>
      </w:r>
    </w:p>
    <w:p w14:paraId="22BBA7BD" w14:textId="3AB099C9" w:rsidR="006B1C0D" w:rsidRDefault="003A3DD5">
      <w:r>
        <w:rPr>
          <w:noProof/>
        </w:rPr>
        <w:lastRenderedPageBreak/>
        <w:drawing>
          <wp:anchor distT="0" distB="0" distL="114300" distR="114300" simplePos="0" relativeHeight="251669504" behindDoc="0" locked="0" layoutInCell="1" allowOverlap="1" wp14:anchorId="24088FA9" wp14:editId="777BFF7D">
            <wp:simplePos x="0" y="0"/>
            <wp:positionH relativeFrom="column">
              <wp:posOffset>0</wp:posOffset>
            </wp:positionH>
            <wp:positionV relativeFrom="paragraph">
              <wp:posOffset>205105</wp:posOffset>
            </wp:positionV>
            <wp:extent cx="5942330" cy="2484120"/>
            <wp:effectExtent l="0" t="0" r="1270" b="0"/>
            <wp:wrapTopAndBottom/>
            <wp:docPr id="129213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38294" name=""/>
                    <pic:cNvPicPr/>
                  </pic:nvPicPr>
                  <pic:blipFill>
                    <a:blip r:embed="rId7"/>
                    <a:stretch>
                      <a:fillRect/>
                    </a:stretch>
                  </pic:blipFill>
                  <pic:spPr>
                    <a:xfrm>
                      <a:off x="0" y="0"/>
                      <a:ext cx="5942330" cy="2484120"/>
                    </a:xfrm>
                    <a:prstGeom prst="rect">
                      <a:avLst/>
                    </a:prstGeom>
                  </pic:spPr>
                </pic:pic>
              </a:graphicData>
            </a:graphic>
          </wp:anchor>
        </w:drawing>
      </w:r>
    </w:p>
    <w:p w14:paraId="39E0DD7B" w14:textId="77777777" w:rsidR="00793B69" w:rsidRDefault="00793B69"/>
    <w:p w14:paraId="4FB552F9" w14:textId="2C1A6845" w:rsidR="004E0FB3" w:rsidRDefault="004E0FB3">
      <w:r>
        <w:t xml:space="preserve">Chúng ta sẽ thấy các chỗ tô vàng sẽ là các điểm nhảy với điệu kiện </w:t>
      </w:r>
      <w:r w:rsidRPr="004E0FB3">
        <w:rPr>
          <w:highlight w:val="yellow"/>
        </w:rPr>
        <w:t>So Sánh</w:t>
      </w:r>
      <w:r>
        <w:t>:</w:t>
      </w:r>
    </w:p>
    <w:p w14:paraId="3EF925B7" w14:textId="77777777" w:rsidR="008B179E" w:rsidRDefault="008B179E"/>
    <w:p w14:paraId="7246BCDA" w14:textId="77777777" w:rsidR="008B179E" w:rsidRDefault="008B179E"/>
    <w:p w14:paraId="5F8BD154" w14:textId="77777777" w:rsidR="008B179E" w:rsidRDefault="008B179E"/>
    <w:p w14:paraId="1796981E" w14:textId="2780A138" w:rsidR="004E0FB3" w:rsidRDefault="008B179E">
      <w:r>
        <w:rPr>
          <w:noProof/>
        </w:rPr>
        <w:drawing>
          <wp:anchor distT="0" distB="0" distL="114300" distR="114300" simplePos="0" relativeHeight="251663360" behindDoc="0" locked="0" layoutInCell="1" allowOverlap="1" wp14:anchorId="72826280" wp14:editId="0D3ABB92">
            <wp:simplePos x="0" y="0"/>
            <wp:positionH relativeFrom="margin">
              <wp:align>left</wp:align>
            </wp:positionH>
            <wp:positionV relativeFrom="paragraph">
              <wp:posOffset>0</wp:posOffset>
            </wp:positionV>
            <wp:extent cx="5942330" cy="2529205"/>
            <wp:effectExtent l="0" t="0" r="1270" b="4445"/>
            <wp:wrapTopAndBottom/>
            <wp:docPr id="60500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01649" name=""/>
                    <pic:cNvPicPr/>
                  </pic:nvPicPr>
                  <pic:blipFill>
                    <a:blip r:embed="rId8"/>
                    <a:stretch>
                      <a:fillRect/>
                    </a:stretch>
                  </pic:blipFill>
                  <pic:spPr>
                    <a:xfrm>
                      <a:off x="0" y="0"/>
                      <a:ext cx="5942330" cy="2529205"/>
                    </a:xfrm>
                    <a:prstGeom prst="rect">
                      <a:avLst/>
                    </a:prstGeom>
                  </pic:spPr>
                </pic:pic>
              </a:graphicData>
            </a:graphic>
          </wp:anchor>
        </w:drawing>
      </w:r>
    </w:p>
    <w:p w14:paraId="501967D7" w14:textId="3270F2EE" w:rsidR="006877B1" w:rsidRDefault="007D653B">
      <w:r>
        <w:rPr>
          <w:noProof/>
        </w:rPr>
        <w:drawing>
          <wp:anchor distT="0" distB="0" distL="114300" distR="114300" simplePos="0" relativeHeight="251665408" behindDoc="0" locked="0" layoutInCell="1" allowOverlap="1" wp14:anchorId="4C0D8BD7" wp14:editId="32245A85">
            <wp:simplePos x="0" y="0"/>
            <wp:positionH relativeFrom="margin">
              <wp:align>right</wp:align>
            </wp:positionH>
            <wp:positionV relativeFrom="paragraph">
              <wp:posOffset>504825</wp:posOffset>
            </wp:positionV>
            <wp:extent cx="5942330" cy="1924050"/>
            <wp:effectExtent l="0" t="0" r="1270" b="0"/>
            <wp:wrapTopAndBottom/>
            <wp:docPr id="107633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32099" name=""/>
                    <pic:cNvPicPr/>
                  </pic:nvPicPr>
                  <pic:blipFill>
                    <a:blip r:embed="rId9"/>
                    <a:stretch>
                      <a:fillRect/>
                    </a:stretch>
                  </pic:blipFill>
                  <pic:spPr>
                    <a:xfrm>
                      <a:off x="0" y="0"/>
                      <a:ext cx="5942330" cy="1924050"/>
                    </a:xfrm>
                    <a:prstGeom prst="rect">
                      <a:avLst/>
                    </a:prstGeom>
                  </pic:spPr>
                </pic:pic>
              </a:graphicData>
            </a:graphic>
          </wp:anchor>
        </w:drawing>
      </w:r>
      <w:r w:rsidR="006877B1">
        <w:t xml:space="preserve">Tôi cũng xác định luôn được </w:t>
      </w:r>
      <w:r w:rsidR="006877B1" w:rsidRPr="004B3431">
        <w:rPr>
          <w:highlight w:val="yellow"/>
        </w:rPr>
        <w:t>2 function</w:t>
      </w:r>
      <w:r w:rsidR="006877B1">
        <w:t xml:space="preserve"> gọi </w:t>
      </w:r>
      <w:r w:rsidR="006877B1" w:rsidRPr="004B3431">
        <w:rPr>
          <w:highlight w:val="yellow"/>
        </w:rPr>
        <w:t>messagebox</w:t>
      </w:r>
      <w:r w:rsidR="006877B1">
        <w:t xml:space="preserve"> ouput kết quả </w:t>
      </w:r>
      <w:r w:rsidR="006877B1" w:rsidRPr="004B3431">
        <w:rPr>
          <w:highlight w:val="green"/>
        </w:rPr>
        <w:t>đúng</w:t>
      </w:r>
      <w:r w:rsidR="006877B1">
        <w:t xml:space="preserve"> hoặc </w:t>
      </w:r>
      <w:r w:rsidR="006877B1" w:rsidRPr="004B3431">
        <w:rPr>
          <w:highlight w:val="red"/>
        </w:rPr>
        <w:t>sai</w:t>
      </w:r>
      <w:r w:rsidR="006877B1">
        <w:t>:</w:t>
      </w:r>
    </w:p>
    <w:p w14:paraId="69C29AC9" w14:textId="5846D7B3" w:rsidR="007D653B" w:rsidRDefault="007D653B"/>
    <w:p w14:paraId="338B7236" w14:textId="77777777" w:rsidR="00E90617" w:rsidRDefault="00E90617">
      <w:pPr>
        <w:rPr>
          <w:b/>
          <w:bCs/>
          <w:highlight w:val="yellow"/>
        </w:rPr>
      </w:pPr>
    </w:p>
    <w:p w14:paraId="06184C57" w14:textId="77777777" w:rsidR="00E90617" w:rsidRDefault="00E90617">
      <w:pPr>
        <w:rPr>
          <w:b/>
          <w:bCs/>
          <w:highlight w:val="yellow"/>
        </w:rPr>
      </w:pPr>
    </w:p>
    <w:p w14:paraId="7A105DCF" w14:textId="07A9546B" w:rsidR="007D653B" w:rsidRDefault="00E90617">
      <w:r w:rsidRPr="00E90617">
        <w:rPr>
          <w:b/>
          <w:bCs/>
          <w:highlight w:val="yellow"/>
        </w:rPr>
        <w:lastRenderedPageBreak/>
        <w:t>VÀ</w:t>
      </w:r>
      <w:r>
        <w:t xml:space="preserve"> bây giờ tôi sẽ tiến hành API Hooking theo kiểu </w:t>
      </w:r>
      <w:r w:rsidRPr="009B5DCC">
        <w:rPr>
          <w:b/>
          <w:bCs/>
        </w:rPr>
        <w:t>Inline Hooking</w:t>
      </w:r>
    </w:p>
    <w:p w14:paraId="6F86F562" w14:textId="7ACDC0D0" w:rsidR="008B179E" w:rsidRDefault="00814E9E">
      <w:r>
        <w:t xml:space="preserve"> </w:t>
      </w:r>
      <w:r w:rsidR="00E453FD">
        <w:t xml:space="preserve">Ở trên tôi đã ghi lại địa chỉ của fucntion </w:t>
      </w:r>
      <w:r w:rsidR="00E453FD" w:rsidRPr="00E453FD">
        <w:rPr>
          <w:highlight w:val="yellow"/>
        </w:rPr>
        <w:t>checkpass()</w:t>
      </w:r>
      <w:r w:rsidR="00E453FD">
        <w:t xml:space="preserve"> với mục đích:</w:t>
      </w:r>
    </w:p>
    <w:p w14:paraId="1C8A1D04" w14:textId="74110D7D" w:rsidR="00E453FD" w:rsidRDefault="00E453FD" w:rsidP="00E453FD">
      <w:pPr>
        <w:pStyle w:val="ListParagraph"/>
        <w:numPr>
          <w:ilvl w:val="0"/>
          <w:numId w:val="7"/>
        </w:numPr>
      </w:pPr>
      <w:r>
        <w:t>Nhảy đến đẩu fucntion này</w:t>
      </w:r>
    </w:p>
    <w:p w14:paraId="1701D5DB" w14:textId="37D03EDB" w:rsidR="00E453FD" w:rsidRDefault="00E453FD" w:rsidP="00E453FD">
      <w:pPr>
        <w:pStyle w:val="ListParagraph"/>
        <w:numPr>
          <w:ilvl w:val="0"/>
          <w:numId w:val="7"/>
        </w:numPr>
      </w:pPr>
      <w:r>
        <w:t xml:space="preserve">Thay đổi mà sửa thành 1 lệnh JMP </w:t>
      </w:r>
      <w:r w:rsidRPr="00C4590F">
        <w:rPr>
          <w:highlight w:val="yellow"/>
        </w:rPr>
        <w:t>xxxxxxxnx</w:t>
      </w:r>
    </w:p>
    <w:p w14:paraId="13C0AEB7" w14:textId="26CD1D3F" w:rsidR="00E453FD" w:rsidRDefault="00E453FD" w:rsidP="00E453FD">
      <w:pPr>
        <w:pStyle w:val="ListParagraph"/>
        <w:numPr>
          <w:ilvl w:val="0"/>
          <w:numId w:val="7"/>
        </w:numPr>
      </w:pPr>
      <w:r>
        <w:t xml:space="preserve">Tại </w:t>
      </w:r>
      <w:r w:rsidR="00C4590F">
        <w:t xml:space="preserve">địa chỉ </w:t>
      </w:r>
      <w:r w:rsidR="00C4590F" w:rsidRPr="00C4590F">
        <w:rPr>
          <w:highlight w:val="yellow"/>
        </w:rPr>
        <w:t>xxxxxxxnx</w:t>
      </w:r>
      <w:r w:rsidR="00C4590F">
        <w:t xml:space="preserve"> thì là địa </w:t>
      </w:r>
      <w:r w:rsidR="00860F56">
        <w:t xml:space="preserve">chỉ </w:t>
      </w:r>
      <w:r w:rsidR="00C4590F">
        <w:t>nơi không có code, nên tôi s</w:t>
      </w:r>
      <w:r w:rsidR="00860F56">
        <w:t xml:space="preserve">ẽ viết 1 đoạn ASM để hiển thị </w:t>
      </w:r>
      <w:r w:rsidR="00860F56" w:rsidRPr="00860F56">
        <w:rPr>
          <w:highlight w:val="yellow"/>
        </w:rPr>
        <w:t>messageBOX</w:t>
      </w:r>
      <w:r w:rsidR="00860F56">
        <w:t xml:space="preserve"> rằng tôi đã “Application is hacked </w:t>
      </w:r>
      <w:r w:rsidR="00860F5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60F56">
        <w:t>))))))))”</w:t>
      </w:r>
    </w:p>
    <w:p w14:paraId="44AD720D" w14:textId="70283D0D" w:rsidR="00860F56" w:rsidRDefault="00860F56" w:rsidP="00E453FD">
      <w:pPr>
        <w:pStyle w:val="ListParagraph"/>
        <w:numPr>
          <w:ilvl w:val="0"/>
          <w:numId w:val="7"/>
        </w:numPr>
      </w:pPr>
      <w:r>
        <w:t xml:space="preserve">Tiến hành làm. </w:t>
      </w:r>
    </w:p>
    <w:p w14:paraId="259F56CA" w14:textId="77777777" w:rsidR="00F16521" w:rsidRDefault="00F16521" w:rsidP="00F16521">
      <w:pPr>
        <w:pStyle w:val="ListParagraph"/>
        <w:ind w:left="1152" w:firstLine="0"/>
      </w:pPr>
    </w:p>
    <w:p w14:paraId="1A6514EB" w14:textId="6A2C71EB" w:rsidR="00F16521" w:rsidRDefault="006F3C43" w:rsidP="00F16521">
      <w:pPr>
        <w:pStyle w:val="ListParagraph"/>
        <w:ind w:left="426" w:firstLine="0"/>
        <w:rPr>
          <w:b/>
          <w:bCs/>
        </w:rPr>
      </w:pPr>
      <w:r>
        <w:t xml:space="preserve">Đây là trên </w:t>
      </w:r>
      <w:r w:rsidRPr="00AB6074">
        <w:rPr>
          <w:highlight w:val="yellow"/>
        </w:rPr>
        <w:t>X32-x64Dbg</w:t>
      </w:r>
      <w:r>
        <w:br/>
        <w:t xml:space="preserve">Còn thêm code tôi sẽ </w:t>
      </w:r>
      <w:r w:rsidRPr="00AB6074">
        <w:rPr>
          <w:b/>
          <w:bCs/>
          <w:highlight w:val="yellow"/>
        </w:rPr>
        <w:t>sử</w:t>
      </w:r>
      <w:r w:rsidRPr="00AB6074">
        <w:rPr>
          <w:highlight w:val="yellow"/>
        </w:rPr>
        <w:t xml:space="preserve"> </w:t>
      </w:r>
      <w:r w:rsidRPr="00AB6074">
        <w:rPr>
          <w:b/>
          <w:bCs/>
          <w:highlight w:val="yellow"/>
        </w:rPr>
        <w:t>dụng</w:t>
      </w:r>
      <w:r w:rsidRPr="00AB6074">
        <w:rPr>
          <w:highlight w:val="yellow"/>
        </w:rPr>
        <w:t xml:space="preserve"> </w:t>
      </w:r>
      <w:r w:rsidRPr="00AB6074">
        <w:rPr>
          <w:b/>
          <w:bCs/>
          <w:highlight w:val="yellow"/>
        </w:rPr>
        <w:t>IDA</w:t>
      </w:r>
    </w:p>
    <w:p w14:paraId="2AE6CEE6" w14:textId="77777777" w:rsidR="00AB6074" w:rsidRDefault="00AB6074" w:rsidP="00F16521">
      <w:pPr>
        <w:pStyle w:val="ListParagraph"/>
        <w:ind w:left="426" w:firstLine="0"/>
      </w:pPr>
    </w:p>
    <w:p w14:paraId="5FA29349" w14:textId="7D9D2FDC" w:rsidR="00F16521" w:rsidRDefault="007A2A10" w:rsidP="00F16521">
      <w:pPr>
        <w:pStyle w:val="ListParagraph"/>
        <w:ind w:left="426" w:firstLine="0"/>
      </w:pPr>
      <w:r w:rsidRPr="00793B69">
        <w:rPr>
          <w:i/>
          <w:iCs/>
          <w:highlight w:val="yellow"/>
        </w:rPr>
        <w:t>checkpass()</w:t>
      </w:r>
      <w:r>
        <w:t xml:space="preserve"> với điểm chỉ bắt đầu là </w:t>
      </w:r>
      <w:r w:rsidRPr="005646C5">
        <w:rPr>
          <w:highlight w:val="yellow"/>
        </w:rPr>
        <w:t>00401460</w:t>
      </w:r>
    </w:p>
    <w:p w14:paraId="1D9B9EAA" w14:textId="77777777" w:rsidR="00AB6074" w:rsidRDefault="00AB6074" w:rsidP="00F16521">
      <w:pPr>
        <w:pStyle w:val="ListParagraph"/>
        <w:ind w:left="426" w:firstLine="0"/>
      </w:pPr>
    </w:p>
    <w:p w14:paraId="4523C561" w14:textId="7DED86B4" w:rsidR="00F16521" w:rsidRDefault="00AB6074" w:rsidP="00F16521">
      <w:pPr>
        <w:pStyle w:val="ListParagraph"/>
        <w:ind w:left="426" w:firstLine="0"/>
      </w:pPr>
      <w:r>
        <w:t xml:space="preserve">Đây là chô fuction hiển thị </w:t>
      </w:r>
      <w:r w:rsidRPr="00AB6074">
        <w:rPr>
          <w:highlight w:val="yellow"/>
        </w:rPr>
        <w:t>messageBox</w:t>
      </w:r>
      <w:r w:rsidR="00B659D0">
        <w:t xml:space="preserve"> </w:t>
      </w:r>
      <w:r w:rsidR="00455B8F">
        <w:t xml:space="preserve">và tôi sẽ </w:t>
      </w:r>
      <w:r w:rsidR="00B659D0">
        <w:t xml:space="preserve">sẽ thêm 1 đoạn code </w:t>
      </w:r>
      <w:r w:rsidR="00455B8F">
        <w:t xml:space="preserve">mới </w:t>
      </w:r>
      <w:r w:rsidR="00B659D0">
        <w:t>tương tự</w:t>
      </w:r>
      <w:r w:rsidR="00455B8F">
        <w:t xml:space="preserve"> ở địa chỉa khác</w:t>
      </w:r>
      <w:r w:rsidR="00B659D0">
        <w:t>:</w:t>
      </w:r>
    </w:p>
    <w:p w14:paraId="38BBD5E6" w14:textId="27EA9F81" w:rsidR="006F3C43" w:rsidRDefault="00455B8F" w:rsidP="00F16521">
      <w:pPr>
        <w:pStyle w:val="ListParagraph"/>
        <w:ind w:left="426" w:firstLine="0"/>
      </w:pPr>
      <w:r>
        <w:rPr>
          <w:noProof/>
        </w:rPr>
        <w:drawing>
          <wp:anchor distT="0" distB="0" distL="114300" distR="114300" simplePos="0" relativeHeight="251677696" behindDoc="0" locked="0" layoutInCell="1" allowOverlap="1" wp14:anchorId="6EF5EDBB" wp14:editId="6BADFEEA">
            <wp:simplePos x="0" y="0"/>
            <wp:positionH relativeFrom="column">
              <wp:posOffset>0</wp:posOffset>
            </wp:positionH>
            <wp:positionV relativeFrom="paragraph">
              <wp:posOffset>198120</wp:posOffset>
            </wp:positionV>
            <wp:extent cx="5942330" cy="1231265"/>
            <wp:effectExtent l="0" t="0" r="1270" b="6985"/>
            <wp:wrapTopAndBottom/>
            <wp:docPr id="7062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4219" name=""/>
                    <pic:cNvPicPr/>
                  </pic:nvPicPr>
                  <pic:blipFill>
                    <a:blip r:embed="rId10"/>
                    <a:stretch>
                      <a:fillRect/>
                    </a:stretch>
                  </pic:blipFill>
                  <pic:spPr>
                    <a:xfrm>
                      <a:off x="0" y="0"/>
                      <a:ext cx="5942330" cy="1231265"/>
                    </a:xfrm>
                    <a:prstGeom prst="rect">
                      <a:avLst/>
                    </a:prstGeom>
                  </pic:spPr>
                </pic:pic>
              </a:graphicData>
            </a:graphic>
          </wp:anchor>
        </w:drawing>
      </w:r>
    </w:p>
    <w:p w14:paraId="22E2ABD1" w14:textId="77777777" w:rsidR="006F3C43" w:rsidRDefault="006F3C43" w:rsidP="00F16521">
      <w:pPr>
        <w:pStyle w:val="ListParagraph"/>
        <w:ind w:left="426" w:firstLine="0"/>
      </w:pPr>
    </w:p>
    <w:p w14:paraId="438CD9D2" w14:textId="14C5C260" w:rsidR="00AB6074" w:rsidRDefault="002F7E7C" w:rsidP="00F16521">
      <w:pPr>
        <w:pStyle w:val="ListParagraph"/>
        <w:ind w:left="426" w:firstLine="0"/>
      </w:pPr>
      <w:r>
        <w:t>Đầu tiên thêm 2 segment d</w:t>
      </w:r>
      <w:r w:rsidR="00990F3A">
        <w:t>ata</w:t>
      </w:r>
      <w:r>
        <w:t xml:space="preserve"> và code</w:t>
      </w:r>
      <w:r w:rsidR="005579C7">
        <w:t>, nên nhớ là phải thêm quyền cho nó:</w:t>
      </w:r>
    </w:p>
    <w:p w14:paraId="09833E0A" w14:textId="7DDE0B6C" w:rsidR="005579C7" w:rsidRDefault="005579C7" w:rsidP="00F16521">
      <w:pPr>
        <w:pStyle w:val="ListParagraph"/>
        <w:ind w:left="426" w:firstLine="0"/>
      </w:pPr>
      <w:r>
        <w:rPr>
          <w:noProof/>
        </w:rPr>
        <w:drawing>
          <wp:anchor distT="0" distB="0" distL="114300" distR="114300" simplePos="0" relativeHeight="251679744" behindDoc="0" locked="0" layoutInCell="1" allowOverlap="1" wp14:anchorId="4A6936E7" wp14:editId="3C880316">
            <wp:simplePos x="0" y="0"/>
            <wp:positionH relativeFrom="column">
              <wp:posOffset>0</wp:posOffset>
            </wp:positionH>
            <wp:positionV relativeFrom="paragraph">
              <wp:posOffset>205105</wp:posOffset>
            </wp:positionV>
            <wp:extent cx="5942330" cy="2441575"/>
            <wp:effectExtent l="0" t="0" r="1270" b="0"/>
            <wp:wrapTopAndBottom/>
            <wp:docPr id="1613312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2201" name="Picture 1" descr="A screenshot of a computer&#10;&#10;Description automatically generated"/>
                    <pic:cNvPicPr/>
                  </pic:nvPicPr>
                  <pic:blipFill>
                    <a:blip r:embed="rId11"/>
                    <a:stretch>
                      <a:fillRect/>
                    </a:stretch>
                  </pic:blipFill>
                  <pic:spPr>
                    <a:xfrm>
                      <a:off x="0" y="0"/>
                      <a:ext cx="5942330" cy="2441575"/>
                    </a:xfrm>
                    <a:prstGeom prst="rect">
                      <a:avLst/>
                    </a:prstGeom>
                  </pic:spPr>
                </pic:pic>
              </a:graphicData>
            </a:graphic>
          </wp:anchor>
        </w:drawing>
      </w:r>
    </w:p>
    <w:p w14:paraId="59C73E94" w14:textId="54F8B241" w:rsidR="002F7E7C" w:rsidRDefault="002F7E7C" w:rsidP="00F16521">
      <w:pPr>
        <w:pStyle w:val="ListParagraph"/>
        <w:ind w:left="426" w:firstLine="0"/>
      </w:pPr>
    </w:p>
    <w:p w14:paraId="063395E9" w14:textId="0B1008C3" w:rsidR="002F7E7C" w:rsidRDefault="00F71B8C" w:rsidP="00F16521">
      <w:pPr>
        <w:pStyle w:val="ListParagraph"/>
        <w:ind w:left="426" w:firstLine="0"/>
      </w:pPr>
      <w:r>
        <w:t>T</w:t>
      </w:r>
      <w:r w:rsidR="004F6377">
        <w:t>heem title vaf mess:</w:t>
      </w:r>
    </w:p>
    <w:p w14:paraId="2DE00FDC" w14:textId="4F7642FF" w:rsidR="004F6377" w:rsidRDefault="004F6377" w:rsidP="00F16521">
      <w:pPr>
        <w:pStyle w:val="ListParagraph"/>
        <w:ind w:left="426" w:firstLine="0"/>
      </w:pPr>
      <w:r>
        <w:rPr>
          <w:noProof/>
        </w:rPr>
        <w:lastRenderedPageBreak/>
        <w:drawing>
          <wp:anchor distT="0" distB="0" distL="114300" distR="114300" simplePos="0" relativeHeight="251681792" behindDoc="0" locked="0" layoutInCell="1" allowOverlap="1" wp14:anchorId="06F52228" wp14:editId="052C1321">
            <wp:simplePos x="0" y="0"/>
            <wp:positionH relativeFrom="column">
              <wp:posOffset>0</wp:posOffset>
            </wp:positionH>
            <wp:positionV relativeFrom="paragraph">
              <wp:posOffset>205105</wp:posOffset>
            </wp:positionV>
            <wp:extent cx="5942330" cy="1614805"/>
            <wp:effectExtent l="0" t="0" r="1270" b="4445"/>
            <wp:wrapTopAndBottom/>
            <wp:docPr id="96260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05565" name=""/>
                    <pic:cNvPicPr/>
                  </pic:nvPicPr>
                  <pic:blipFill>
                    <a:blip r:embed="rId12"/>
                    <a:stretch>
                      <a:fillRect/>
                    </a:stretch>
                  </pic:blipFill>
                  <pic:spPr>
                    <a:xfrm>
                      <a:off x="0" y="0"/>
                      <a:ext cx="5942330" cy="1614805"/>
                    </a:xfrm>
                    <a:prstGeom prst="rect">
                      <a:avLst/>
                    </a:prstGeom>
                  </pic:spPr>
                </pic:pic>
              </a:graphicData>
            </a:graphic>
          </wp:anchor>
        </w:drawing>
      </w:r>
    </w:p>
    <w:p w14:paraId="7E7D3D68" w14:textId="7E427055" w:rsidR="00F71B8C" w:rsidRPr="007E77B3" w:rsidRDefault="004F6377" w:rsidP="00F16521">
      <w:pPr>
        <w:pStyle w:val="ListParagraph"/>
        <w:ind w:left="426" w:firstLine="0"/>
        <w:rPr>
          <w:color w:val="FF0000"/>
        </w:rPr>
      </w:pPr>
      <w:r w:rsidRPr="007E77B3">
        <w:rPr>
          <w:color w:val="FF0000"/>
        </w:rPr>
        <w:t>App = 404031</w:t>
      </w:r>
    </w:p>
    <w:p w14:paraId="0E27B9DE" w14:textId="5F17054A" w:rsidR="00C95C07" w:rsidRDefault="00C95C07" w:rsidP="00F16521">
      <w:pPr>
        <w:pStyle w:val="ListParagraph"/>
        <w:ind w:left="426" w:firstLine="0"/>
        <w:rPr>
          <w:color w:val="FF0000"/>
        </w:rPr>
      </w:pPr>
      <w:r w:rsidRPr="007E77B3">
        <w:rPr>
          <w:color w:val="FF0000"/>
        </w:rPr>
        <w:t>Alert = 404051</w:t>
      </w:r>
    </w:p>
    <w:p w14:paraId="79BF44C2" w14:textId="77777777" w:rsidR="007E77B3" w:rsidRPr="007E77B3" w:rsidRDefault="007E77B3" w:rsidP="00F16521">
      <w:pPr>
        <w:pStyle w:val="ListParagraph"/>
        <w:ind w:left="426" w:firstLine="0"/>
        <w:rPr>
          <w:color w:val="FF0000"/>
        </w:rPr>
      </w:pPr>
    </w:p>
    <w:p w14:paraId="48502EDE" w14:textId="750CEF05" w:rsidR="00FE7962" w:rsidRDefault="006B62BC" w:rsidP="004F6377">
      <w:pPr>
        <w:ind w:firstLine="0"/>
      </w:pPr>
      <w:r>
        <w:rPr>
          <w:noProof/>
        </w:rPr>
        <w:drawing>
          <wp:anchor distT="0" distB="0" distL="114300" distR="114300" simplePos="0" relativeHeight="251683840" behindDoc="0" locked="0" layoutInCell="1" allowOverlap="1" wp14:anchorId="4CD999D2" wp14:editId="2E6CBB32">
            <wp:simplePos x="0" y="0"/>
            <wp:positionH relativeFrom="margin">
              <wp:align>left</wp:align>
            </wp:positionH>
            <wp:positionV relativeFrom="paragraph">
              <wp:posOffset>278765</wp:posOffset>
            </wp:positionV>
            <wp:extent cx="5942330" cy="1010920"/>
            <wp:effectExtent l="0" t="0" r="1270" b="0"/>
            <wp:wrapTopAndBottom/>
            <wp:docPr id="155985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55569" name=""/>
                    <pic:cNvPicPr/>
                  </pic:nvPicPr>
                  <pic:blipFill>
                    <a:blip r:embed="rId13"/>
                    <a:stretch>
                      <a:fillRect/>
                    </a:stretch>
                  </pic:blipFill>
                  <pic:spPr>
                    <a:xfrm>
                      <a:off x="0" y="0"/>
                      <a:ext cx="5942330" cy="1010920"/>
                    </a:xfrm>
                    <a:prstGeom prst="rect">
                      <a:avLst/>
                    </a:prstGeom>
                  </pic:spPr>
                </pic:pic>
              </a:graphicData>
            </a:graphic>
          </wp:anchor>
        </w:drawing>
      </w:r>
      <w:r w:rsidR="00FE7962">
        <w:t xml:space="preserve">Bắt đầu thêm code tại địa chỉ: </w:t>
      </w:r>
      <w:r w:rsidR="00FE7962" w:rsidRPr="004F6377">
        <w:rPr>
          <w:highlight w:val="yellow"/>
        </w:rPr>
        <w:t>0x</w:t>
      </w:r>
      <w:r w:rsidR="00FE7962" w:rsidRPr="004F6377">
        <w:rPr>
          <w:highlight w:val="yellow"/>
        </w:rPr>
        <w:t>00411000</w:t>
      </w:r>
      <w:r w:rsidR="006A5620">
        <w:t xml:space="preserve"> :</w:t>
      </w:r>
    </w:p>
    <w:p w14:paraId="5885850C" w14:textId="5914B1A9" w:rsidR="002F7E7C" w:rsidRDefault="002F7E7C" w:rsidP="00F16521">
      <w:pPr>
        <w:pStyle w:val="ListParagraph"/>
        <w:ind w:left="426" w:firstLine="0"/>
      </w:pPr>
    </w:p>
    <w:p w14:paraId="7DA30212" w14:textId="65BBEA00" w:rsidR="007A2A10" w:rsidRDefault="007A2A10" w:rsidP="00F16521">
      <w:pPr>
        <w:pStyle w:val="ListParagraph"/>
        <w:ind w:left="426" w:firstLine="0"/>
      </w:pPr>
    </w:p>
    <w:sectPr w:rsidR="007A2A10" w:rsidSect="00A321B3">
      <w:pgSz w:w="11907" w:h="16840" w:code="9"/>
      <w:pgMar w:top="850" w:right="1138" w:bottom="850" w:left="1411" w:header="720" w:footer="173"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934AF"/>
    <w:multiLevelType w:val="multilevel"/>
    <w:tmpl w:val="B0E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42091"/>
    <w:multiLevelType w:val="multilevel"/>
    <w:tmpl w:val="1EA899AE"/>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2" w15:restartNumberingAfterBreak="0">
    <w:nsid w:val="1E6259D5"/>
    <w:multiLevelType w:val="multilevel"/>
    <w:tmpl w:val="06C06CD2"/>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3" w15:restartNumberingAfterBreak="0">
    <w:nsid w:val="321D4805"/>
    <w:multiLevelType w:val="multilevel"/>
    <w:tmpl w:val="677C7D3E"/>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4" w15:restartNumberingAfterBreak="0">
    <w:nsid w:val="56C933CC"/>
    <w:multiLevelType w:val="multilevel"/>
    <w:tmpl w:val="8E3AD6AC"/>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5" w15:restartNumberingAfterBreak="0">
    <w:nsid w:val="5EE25E7B"/>
    <w:multiLevelType w:val="multilevel"/>
    <w:tmpl w:val="A28AEF8E"/>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6" w15:restartNumberingAfterBreak="0">
    <w:nsid w:val="66E776B0"/>
    <w:multiLevelType w:val="hybridMultilevel"/>
    <w:tmpl w:val="396E88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766928533">
    <w:abstractNumId w:val="0"/>
  </w:num>
  <w:num w:numId="2" w16cid:durableId="1534999279">
    <w:abstractNumId w:val="5"/>
  </w:num>
  <w:num w:numId="3" w16cid:durableId="201749098">
    <w:abstractNumId w:val="1"/>
  </w:num>
  <w:num w:numId="4" w16cid:durableId="593051047">
    <w:abstractNumId w:val="2"/>
  </w:num>
  <w:num w:numId="5" w16cid:durableId="106432493">
    <w:abstractNumId w:val="4"/>
  </w:num>
  <w:num w:numId="6" w16cid:durableId="446244105">
    <w:abstractNumId w:val="3"/>
  </w:num>
  <w:num w:numId="7" w16cid:durableId="1930312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7B"/>
    <w:rsid w:val="001377F4"/>
    <w:rsid w:val="001E359C"/>
    <w:rsid w:val="002A1B90"/>
    <w:rsid w:val="002C1983"/>
    <w:rsid w:val="002C2AD4"/>
    <w:rsid w:val="002F7E7C"/>
    <w:rsid w:val="0032491C"/>
    <w:rsid w:val="003A3DD5"/>
    <w:rsid w:val="0041070F"/>
    <w:rsid w:val="004462C0"/>
    <w:rsid w:val="00455B8F"/>
    <w:rsid w:val="004B3431"/>
    <w:rsid w:val="004E0FB3"/>
    <w:rsid w:val="004F6377"/>
    <w:rsid w:val="004F6D2B"/>
    <w:rsid w:val="00506360"/>
    <w:rsid w:val="005369EC"/>
    <w:rsid w:val="005579C7"/>
    <w:rsid w:val="005646C5"/>
    <w:rsid w:val="005F2A0B"/>
    <w:rsid w:val="006877B1"/>
    <w:rsid w:val="006A5620"/>
    <w:rsid w:val="006B1C0D"/>
    <w:rsid w:val="006B62BC"/>
    <w:rsid w:val="006F3C43"/>
    <w:rsid w:val="00747643"/>
    <w:rsid w:val="00793B69"/>
    <w:rsid w:val="007A2A10"/>
    <w:rsid w:val="007D653B"/>
    <w:rsid w:val="007E77B3"/>
    <w:rsid w:val="00814E9E"/>
    <w:rsid w:val="00860F56"/>
    <w:rsid w:val="00877D71"/>
    <w:rsid w:val="008B179E"/>
    <w:rsid w:val="00947ABA"/>
    <w:rsid w:val="00980E08"/>
    <w:rsid w:val="00990F3A"/>
    <w:rsid w:val="009B5DCC"/>
    <w:rsid w:val="00A321B3"/>
    <w:rsid w:val="00A76EF2"/>
    <w:rsid w:val="00AB6074"/>
    <w:rsid w:val="00B20929"/>
    <w:rsid w:val="00B659D0"/>
    <w:rsid w:val="00B8560D"/>
    <w:rsid w:val="00BC7376"/>
    <w:rsid w:val="00C4590F"/>
    <w:rsid w:val="00C95C07"/>
    <w:rsid w:val="00CC71CB"/>
    <w:rsid w:val="00D13D7F"/>
    <w:rsid w:val="00D1649E"/>
    <w:rsid w:val="00E06E05"/>
    <w:rsid w:val="00E453FD"/>
    <w:rsid w:val="00E90617"/>
    <w:rsid w:val="00EF6891"/>
    <w:rsid w:val="00F051BB"/>
    <w:rsid w:val="00F16521"/>
    <w:rsid w:val="00F71B8C"/>
    <w:rsid w:val="00FA607B"/>
    <w:rsid w:val="00FE7962"/>
    <w:rsid w:val="00FF0BF0"/>
    <w:rsid w:val="00FF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5AF"/>
  <w15:chartTrackingRefBased/>
  <w15:docId w15:val="{9292AAB8-DA94-4D6A-A667-DE16B933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4"/>
        <w:lang w:val="en-US" w:eastAsia="en-US" w:bidi="ar-SA"/>
      </w:rPr>
    </w:rPrDefault>
    <w:pPrDefault>
      <w:pPr>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07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A607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607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607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607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607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607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07B"/>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FA607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A607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A607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607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607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607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60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07B"/>
    <w:pPr>
      <w:numPr>
        <w:ilvl w:val="1"/>
      </w:numPr>
      <w:spacing w:after="160"/>
      <w:ind w:firstLine="432"/>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A607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A60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607B"/>
    <w:rPr>
      <w:i/>
      <w:iCs/>
      <w:color w:val="404040" w:themeColor="text1" w:themeTint="BF"/>
    </w:rPr>
  </w:style>
  <w:style w:type="paragraph" w:styleId="ListParagraph">
    <w:name w:val="List Paragraph"/>
    <w:basedOn w:val="Normal"/>
    <w:uiPriority w:val="34"/>
    <w:qFormat/>
    <w:rsid w:val="00FA607B"/>
    <w:pPr>
      <w:ind w:left="720"/>
      <w:contextualSpacing/>
    </w:pPr>
  </w:style>
  <w:style w:type="character" w:styleId="IntenseEmphasis">
    <w:name w:val="Intense Emphasis"/>
    <w:basedOn w:val="DefaultParagraphFont"/>
    <w:uiPriority w:val="21"/>
    <w:qFormat/>
    <w:rsid w:val="00FA607B"/>
    <w:rPr>
      <w:i/>
      <w:iCs/>
      <w:color w:val="0F4761" w:themeColor="accent1" w:themeShade="BF"/>
    </w:rPr>
  </w:style>
  <w:style w:type="paragraph" w:styleId="IntenseQuote">
    <w:name w:val="Intense Quote"/>
    <w:basedOn w:val="Normal"/>
    <w:next w:val="Normal"/>
    <w:link w:val="IntenseQuoteChar"/>
    <w:uiPriority w:val="30"/>
    <w:qFormat/>
    <w:rsid w:val="00FA6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07B"/>
    <w:rPr>
      <w:i/>
      <w:iCs/>
      <w:color w:val="0F4761" w:themeColor="accent1" w:themeShade="BF"/>
    </w:rPr>
  </w:style>
  <w:style w:type="character" w:styleId="IntenseReference">
    <w:name w:val="Intense Reference"/>
    <w:basedOn w:val="DefaultParagraphFont"/>
    <w:uiPriority w:val="32"/>
    <w:qFormat/>
    <w:rsid w:val="00FA607B"/>
    <w:rPr>
      <w:b/>
      <w:bCs/>
      <w:smallCaps/>
      <w:color w:val="0F4761" w:themeColor="accent1" w:themeShade="BF"/>
      <w:spacing w:val="5"/>
    </w:rPr>
  </w:style>
  <w:style w:type="table" w:styleId="TableGrid">
    <w:name w:val="Table Grid"/>
    <w:basedOn w:val="TableNormal"/>
    <w:uiPriority w:val="39"/>
    <w:rsid w:val="00B20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2987">
      <w:bodyDiv w:val="1"/>
      <w:marLeft w:val="0"/>
      <w:marRight w:val="0"/>
      <w:marTop w:val="0"/>
      <w:marBottom w:val="0"/>
      <w:divBdr>
        <w:top w:val="none" w:sz="0" w:space="0" w:color="auto"/>
        <w:left w:val="none" w:sz="0" w:space="0" w:color="auto"/>
        <w:bottom w:val="none" w:sz="0" w:space="0" w:color="auto"/>
        <w:right w:val="none" w:sz="0" w:space="0" w:color="auto"/>
      </w:divBdr>
    </w:div>
    <w:div w:id="172695215">
      <w:bodyDiv w:val="1"/>
      <w:marLeft w:val="0"/>
      <w:marRight w:val="0"/>
      <w:marTop w:val="0"/>
      <w:marBottom w:val="0"/>
      <w:divBdr>
        <w:top w:val="none" w:sz="0" w:space="0" w:color="auto"/>
        <w:left w:val="none" w:sz="0" w:space="0" w:color="auto"/>
        <w:bottom w:val="none" w:sz="0" w:space="0" w:color="auto"/>
        <w:right w:val="none" w:sz="0" w:space="0" w:color="auto"/>
      </w:divBdr>
    </w:div>
    <w:div w:id="196043807">
      <w:bodyDiv w:val="1"/>
      <w:marLeft w:val="0"/>
      <w:marRight w:val="0"/>
      <w:marTop w:val="0"/>
      <w:marBottom w:val="0"/>
      <w:divBdr>
        <w:top w:val="none" w:sz="0" w:space="0" w:color="auto"/>
        <w:left w:val="none" w:sz="0" w:space="0" w:color="auto"/>
        <w:bottom w:val="none" w:sz="0" w:space="0" w:color="auto"/>
        <w:right w:val="none" w:sz="0" w:space="0" w:color="auto"/>
      </w:divBdr>
    </w:div>
    <w:div w:id="236329119">
      <w:bodyDiv w:val="1"/>
      <w:marLeft w:val="0"/>
      <w:marRight w:val="0"/>
      <w:marTop w:val="0"/>
      <w:marBottom w:val="0"/>
      <w:divBdr>
        <w:top w:val="none" w:sz="0" w:space="0" w:color="auto"/>
        <w:left w:val="none" w:sz="0" w:space="0" w:color="auto"/>
        <w:bottom w:val="none" w:sz="0" w:space="0" w:color="auto"/>
        <w:right w:val="none" w:sz="0" w:space="0" w:color="auto"/>
      </w:divBdr>
    </w:div>
    <w:div w:id="280306911">
      <w:bodyDiv w:val="1"/>
      <w:marLeft w:val="0"/>
      <w:marRight w:val="0"/>
      <w:marTop w:val="0"/>
      <w:marBottom w:val="0"/>
      <w:divBdr>
        <w:top w:val="none" w:sz="0" w:space="0" w:color="auto"/>
        <w:left w:val="none" w:sz="0" w:space="0" w:color="auto"/>
        <w:bottom w:val="none" w:sz="0" w:space="0" w:color="auto"/>
        <w:right w:val="none" w:sz="0" w:space="0" w:color="auto"/>
      </w:divBdr>
    </w:div>
    <w:div w:id="443690028">
      <w:bodyDiv w:val="1"/>
      <w:marLeft w:val="0"/>
      <w:marRight w:val="0"/>
      <w:marTop w:val="0"/>
      <w:marBottom w:val="0"/>
      <w:divBdr>
        <w:top w:val="none" w:sz="0" w:space="0" w:color="auto"/>
        <w:left w:val="none" w:sz="0" w:space="0" w:color="auto"/>
        <w:bottom w:val="none" w:sz="0" w:space="0" w:color="auto"/>
        <w:right w:val="none" w:sz="0" w:space="0" w:color="auto"/>
      </w:divBdr>
    </w:div>
    <w:div w:id="449859625">
      <w:bodyDiv w:val="1"/>
      <w:marLeft w:val="0"/>
      <w:marRight w:val="0"/>
      <w:marTop w:val="0"/>
      <w:marBottom w:val="0"/>
      <w:divBdr>
        <w:top w:val="none" w:sz="0" w:space="0" w:color="auto"/>
        <w:left w:val="none" w:sz="0" w:space="0" w:color="auto"/>
        <w:bottom w:val="none" w:sz="0" w:space="0" w:color="auto"/>
        <w:right w:val="none" w:sz="0" w:space="0" w:color="auto"/>
      </w:divBdr>
    </w:div>
    <w:div w:id="459149110">
      <w:bodyDiv w:val="1"/>
      <w:marLeft w:val="0"/>
      <w:marRight w:val="0"/>
      <w:marTop w:val="0"/>
      <w:marBottom w:val="0"/>
      <w:divBdr>
        <w:top w:val="none" w:sz="0" w:space="0" w:color="auto"/>
        <w:left w:val="none" w:sz="0" w:space="0" w:color="auto"/>
        <w:bottom w:val="none" w:sz="0" w:space="0" w:color="auto"/>
        <w:right w:val="none" w:sz="0" w:space="0" w:color="auto"/>
      </w:divBdr>
    </w:div>
    <w:div w:id="729689489">
      <w:bodyDiv w:val="1"/>
      <w:marLeft w:val="0"/>
      <w:marRight w:val="0"/>
      <w:marTop w:val="0"/>
      <w:marBottom w:val="0"/>
      <w:divBdr>
        <w:top w:val="none" w:sz="0" w:space="0" w:color="auto"/>
        <w:left w:val="none" w:sz="0" w:space="0" w:color="auto"/>
        <w:bottom w:val="none" w:sz="0" w:space="0" w:color="auto"/>
        <w:right w:val="none" w:sz="0" w:space="0" w:color="auto"/>
      </w:divBdr>
    </w:div>
    <w:div w:id="777917643">
      <w:bodyDiv w:val="1"/>
      <w:marLeft w:val="0"/>
      <w:marRight w:val="0"/>
      <w:marTop w:val="0"/>
      <w:marBottom w:val="0"/>
      <w:divBdr>
        <w:top w:val="none" w:sz="0" w:space="0" w:color="auto"/>
        <w:left w:val="none" w:sz="0" w:space="0" w:color="auto"/>
        <w:bottom w:val="none" w:sz="0" w:space="0" w:color="auto"/>
        <w:right w:val="none" w:sz="0" w:space="0" w:color="auto"/>
      </w:divBdr>
    </w:div>
    <w:div w:id="862019393">
      <w:bodyDiv w:val="1"/>
      <w:marLeft w:val="0"/>
      <w:marRight w:val="0"/>
      <w:marTop w:val="0"/>
      <w:marBottom w:val="0"/>
      <w:divBdr>
        <w:top w:val="none" w:sz="0" w:space="0" w:color="auto"/>
        <w:left w:val="none" w:sz="0" w:space="0" w:color="auto"/>
        <w:bottom w:val="none" w:sz="0" w:space="0" w:color="auto"/>
        <w:right w:val="none" w:sz="0" w:space="0" w:color="auto"/>
      </w:divBdr>
    </w:div>
    <w:div w:id="1026906793">
      <w:bodyDiv w:val="1"/>
      <w:marLeft w:val="0"/>
      <w:marRight w:val="0"/>
      <w:marTop w:val="0"/>
      <w:marBottom w:val="0"/>
      <w:divBdr>
        <w:top w:val="none" w:sz="0" w:space="0" w:color="auto"/>
        <w:left w:val="none" w:sz="0" w:space="0" w:color="auto"/>
        <w:bottom w:val="none" w:sz="0" w:space="0" w:color="auto"/>
        <w:right w:val="none" w:sz="0" w:space="0" w:color="auto"/>
      </w:divBdr>
    </w:div>
    <w:div w:id="1107313861">
      <w:bodyDiv w:val="1"/>
      <w:marLeft w:val="0"/>
      <w:marRight w:val="0"/>
      <w:marTop w:val="0"/>
      <w:marBottom w:val="0"/>
      <w:divBdr>
        <w:top w:val="none" w:sz="0" w:space="0" w:color="auto"/>
        <w:left w:val="none" w:sz="0" w:space="0" w:color="auto"/>
        <w:bottom w:val="none" w:sz="0" w:space="0" w:color="auto"/>
        <w:right w:val="none" w:sz="0" w:space="0" w:color="auto"/>
      </w:divBdr>
    </w:div>
    <w:div w:id="1172840788">
      <w:bodyDiv w:val="1"/>
      <w:marLeft w:val="0"/>
      <w:marRight w:val="0"/>
      <w:marTop w:val="0"/>
      <w:marBottom w:val="0"/>
      <w:divBdr>
        <w:top w:val="none" w:sz="0" w:space="0" w:color="auto"/>
        <w:left w:val="none" w:sz="0" w:space="0" w:color="auto"/>
        <w:bottom w:val="none" w:sz="0" w:space="0" w:color="auto"/>
        <w:right w:val="none" w:sz="0" w:space="0" w:color="auto"/>
      </w:divBdr>
    </w:div>
    <w:div w:id="1218472045">
      <w:bodyDiv w:val="1"/>
      <w:marLeft w:val="0"/>
      <w:marRight w:val="0"/>
      <w:marTop w:val="0"/>
      <w:marBottom w:val="0"/>
      <w:divBdr>
        <w:top w:val="none" w:sz="0" w:space="0" w:color="auto"/>
        <w:left w:val="none" w:sz="0" w:space="0" w:color="auto"/>
        <w:bottom w:val="none" w:sz="0" w:space="0" w:color="auto"/>
        <w:right w:val="none" w:sz="0" w:space="0" w:color="auto"/>
      </w:divBdr>
    </w:div>
    <w:div w:id="1225215868">
      <w:bodyDiv w:val="1"/>
      <w:marLeft w:val="0"/>
      <w:marRight w:val="0"/>
      <w:marTop w:val="0"/>
      <w:marBottom w:val="0"/>
      <w:divBdr>
        <w:top w:val="none" w:sz="0" w:space="0" w:color="auto"/>
        <w:left w:val="none" w:sz="0" w:space="0" w:color="auto"/>
        <w:bottom w:val="none" w:sz="0" w:space="0" w:color="auto"/>
        <w:right w:val="none" w:sz="0" w:space="0" w:color="auto"/>
      </w:divBdr>
    </w:div>
    <w:div w:id="1325819798">
      <w:bodyDiv w:val="1"/>
      <w:marLeft w:val="0"/>
      <w:marRight w:val="0"/>
      <w:marTop w:val="0"/>
      <w:marBottom w:val="0"/>
      <w:divBdr>
        <w:top w:val="none" w:sz="0" w:space="0" w:color="auto"/>
        <w:left w:val="none" w:sz="0" w:space="0" w:color="auto"/>
        <w:bottom w:val="none" w:sz="0" w:space="0" w:color="auto"/>
        <w:right w:val="none" w:sz="0" w:space="0" w:color="auto"/>
      </w:divBdr>
    </w:div>
    <w:div w:id="1410351810">
      <w:bodyDiv w:val="1"/>
      <w:marLeft w:val="0"/>
      <w:marRight w:val="0"/>
      <w:marTop w:val="0"/>
      <w:marBottom w:val="0"/>
      <w:divBdr>
        <w:top w:val="none" w:sz="0" w:space="0" w:color="auto"/>
        <w:left w:val="none" w:sz="0" w:space="0" w:color="auto"/>
        <w:bottom w:val="none" w:sz="0" w:space="0" w:color="auto"/>
        <w:right w:val="none" w:sz="0" w:space="0" w:color="auto"/>
      </w:divBdr>
    </w:div>
    <w:div w:id="1426224669">
      <w:bodyDiv w:val="1"/>
      <w:marLeft w:val="0"/>
      <w:marRight w:val="0"/>
      <w:marTop w:val="0"/>
      <w:marBottom w:val="0"/>
      <w:divBdr>
        <w:top w:val="none" w:sz="0" w:space="0" w:color="auto"/>
        <w:left w:val="none" w:sz="0" w:space="0" w:color="auto"/>
        <w:bottom w:val="none" w:sz="0" w:space="0" w:color="auto"/>
        <w:right w:val="none" w:sz="0" w:space="0" w:color="auto"/>
      </w:divBdr>
    </w:div>
    <w:div w:id="1434548824">
      <w:bodyDiv w:val="1"/>
      <w:marLeft w:val="0"/>
      <w:marRight w:val="0"/>
      <w:marTop w:val="0"/>
      <w:marBottom w:val="0"/>
      <w:divBdr>
        <w:top w:val="none" w:sz="0" w:space="0" w:color="auto"/>
        <w:left w:val="none" w:sz="0" w:space="0" w:color="auto"/>
        <w:bottom w:val="none" w:sz="0" w:space="0" w:color="auto"/>
        <w:right w:val="none" w:sz="0" w:space="0" w:color="auto"/>
      </w:divBdr>
    </w:div>
    <w:div w:id="1716082218">
      <w:bodyDiv w:val="1"/>
      <w:marLeft w:val="0"/>
      <w:marRight w:val="0"/>
      <w:marTop w:val="0"/>
      <w:marBottom w:val="0"/>
      <w:divBdr>
        <w:top w:val="none" w:sz="0" w:space="0" w:color="auto"/>
        <w:left w:val="none" w:sz="0" w:space="0" w:color="auto"/>
        <w:bottom w:val="none" w:sz="0" w:space="0" w:color="auto"/>
        <w:right w:val="none" w:sz="0" w:space="0" w:color="auto"/>
      </w:divBdr>
    </w:div>
    <w:div w:id="1718583115">
      <w:bodyDiv w:val="1"/>
      <w:marLeft w:val="0"/>
      <w:marRight w:val="0"/>
      <w:marTop w:val="0"/>
      <w:marBottom w:val="0"/>
      <w:divBdr>
        <w:top w:val="none" w:sz="0" w:space="0" w:color="auto"/>
        <w:left w:val="none" w:sz="0" w:space="0" w:color="auto"/>
        <w:bottom w:val="none" w:sz="0" w:space="0" w:color="auto"/>
        <w:right w:val="none" w:sz="0" w:space="0" w:color="auto"/>
      </w:divBdr>
    </w:div>
    <w:div w:id="1809395821">
      <w:bodyDiv w:val="1"/>
      <w:marLeft w:val="0"/>
      <w:marRight w:val="0"/>
      <w:marTop w:val="0"/>
      <w:marBottom w:val="0"/>
      <w:divBdr>
        <w:top w:val="none" w:sz="0" w:space="0" w:color="auto"/>
        <w:left w:val="none" w:sz="0" w:space="0" w:color="auto"/>
        <w:bottom w:val="none" w:sz="0" w:space="0" w:color="auto"/>
        <w:right w:val="none" w:sz="0" w:space="0" w:color="auto"/>
      </w:divBdr>
    </w:div>
    <w:div w:id="1830319094">
      <w:bodyDiv w:val="1"/>
      <w:marLeft w:val="0"/>
      <w:marRight w:val="0"/>
      <w:marTop w:val="0"/>
      <w:marBottom w:val="0"/>
      <w:divBdr>
        <w:top w:val="none" w:sz="0" w:space="0" w:color="auto"/>
        <w:left w:val="none" w:sz="0" w:space="0" w:color="auto"/>
        <w:bottom w:val="none" w:sz="0" w:space="0" w:color="auto"/>
        <w:right w:val="none" w:sz="0" w:space="0" w:color="auto"/>
      </w:divBdr>
    </w:div>
    <w:div w:id="2039235931">
      <w:bodyDiv w:val="1"/>
      <w:marLeft w:val="0"/>
      <w:marRight w:val="0"/>
      <w:marTop w:val="0"/>
      <w:marBottom w:val="0"/>
      <w:divBdr>
        <w:top w:val="none" w:sz="0" w:space="0" w:color="auto"/>
        <w:left w:val="none" w:sz="0" w:space="0" w:color="auto"/>
        <w:bottom w:val="none" w:sz="0" w:space="0" w:color="auto"/>
        <w:right w:val="none" w:sz="0" w:space="0" w:color="auto"/>
      </w:divBdr>
    </w:div>
    <w:div w:id="2072917814">
      <w:bodyDiv w:val="1"/>
      <w:marLeft w:val="0"/>
      <w:marRight w:val="0"/>
      <w:marTop w:val="0"/>
      <w:marBottom w:val="0"/>
      <w:divBdr>
        <w:top w:val="none" w:sz="0" w:space="0" w:color="auto"/>
        <w:left w:val="none" w:sz="0" w:space="0" w:color="auto"/>
        <w:bottom w:val="none" w:sz="0" w:space="0" w:color="auto"/>
        <w:right w:val="none" w:sz="0" w:space="0" w:color="auto"/>
      </w:divBdr>
    </w:div>
    <w:div w:id="209127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Bảo</dc:creator>
  <cp:keywords/>
  <dc:description/>
  <cp:lastModifiedBy>Trần Bảo</cp:lastModifiedBy>
  <cp:revision>27</cp:revision>
  <dcterms:created xsi:type="dcterms:W3CDTF">2024-11-11T02:11:00Z</dcterms:created>
  <dcterms:modified xsi:type="dcterms:W3CDTF">2024-11-11T12:00:00Z</dcterms:modified>
</cp:coreProperties>
</file>