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9D1F" w14:textId="4C3132C6" w:rsidR="00FE40F3" w:rsidRDefault="00341559" w:rsidP="00341559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341559">
        <w:rPr>
          <w:rFonts w:asciiTheme="majorHAnsi" w:hAnsiTheme="majorHAnsi" w:cstheme="majorHAnsi"/>
          <w:b/>
          <w:bCs/>
          <w:sz w:val="36"/>
          <w:szCs w:val="36"/>
          <w:lang w:val="en-US"/>
        </w:rPr>
        <w:t>Class Design</w:t>
      </w:r>
    </w:p>
    <w:p w14:paraId="1675BBE9" w14:textId="4D856713" w:rsidR="00FE40F3" w:rsidRPr="00341559" w:rsidRDefault="00FE40F3" w:rsidP="00FE40F3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05F32CA1" w14:textId="5E9A21FD" w:rsidR="00913967" w:rsidRPr="00BB299B" w:rsidRDefault="00341559" w:rsidP="00913967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B299B">
        <w:rPr>
          <w:rFonts w:asciiTheme="majorHAnsi" w:hAnsiTheme="majorHAnsi" w:cstheme="majorHAnsi"/>
          <w:b/>
          <w:bCs/>
          <w:sz w:val="28"/>
          <w:szCs w:val="28"/>
          <w:lang w:val="en-US"/>
        </w:rPr>
        <w:t>Define relationships between classes</w:t>
      </w:r>
    </w:p>
    <w:p w14:paraId="0EAEDE9F" w14:textId="25669C8B" w:rsidR="00913967" w:rsidRDefault="00913967" w:rsidP="00913967">
      <w:pPr>
        <w:pStyle w:val="oancuaDanhsac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C90425B" wp14:editId="18938E17">
            <wp:extent cx="6087651" cy="6393180"/>
            <wp:effectExtent l="0" t="0" r="889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31" cy="64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2102" w14:textId="31A5900D" w:rsidR="00341559" w:rsidRPr="00BB299B" w:rsidRDefault="00341559" w:rsidP="0034155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B299B">
        <w:rPr>
          <w:rFonts w:asciiTheme="majorHAnsi" w:hAnsiTheme="majorHAnsi" w:cstheme="majorHAnsi"/>
          <w:b/>
          <w:bCs/>
          <w:sz w:val="28"/>
          <w:szCs w:val="28"/>
          <w:lang w:val="en-US"/>
        </w:rPr>
        <w:t>Class design</w:t>
      </w:r>
    </w:p>
    <w:p w14:paraId="758E0044" w14:textId="0328BF3B" w:rsidR="004A75AD" w:rsidRPr="00BB299B" w:rsidRDefault="004A75AD" w:rsidP="004A75AD">
      <w:pPr>
        <w:pStyle w:val="oancuaDanhsach"/>
        <w:numPr>
          <w:ilvl w:val="1"/>
          <w:numId w:val="1"/>
        </w:numP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</w:pPr>
      <w:r w:rsidRPr="00BB299B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Class “</w:t>
      </w:r>
      <w:proofErr w:type="spellStart"/>
      <w:r w:rsidR="00B466B3" w:rsidRPr="00BB299B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PaymentControlle</w:t>
      </w:r>
      <w:r w:rsidR="00B466B3" w:rsidRPr="00BB299B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r</w:t>
      </w:r>
      <w:proofErr w:type="spellEnd"/>
      <w:r w:rsidRPr="00BB299B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”</w:t>
      </w:r>
    </w:p>
    <w:p w14:paraId="57848CDC" w14:textId="63AD35A0" w:rsidR="004A75AD" w:rsidRDefault="004A75AD" w:rsidP="004A75AD">
      <w:pPr>
        <w:pStyle w:val="oancuaDanhsac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6952411A" wp14:editId="6B3A60B5">
            <wp:extent cx="5571490" cy="1634490"/>
            <wp:effectExtent l="0" t="0" r="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1DF6" w14:textId="29F23543" w:rsidR="004A75AD" w:rsidRPr="00F454B1" w:rsidRDefault="004A75AD" w:rsidP="004A75AD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454B1">
        <w:rPr>
          <w:rFonts w:asciiTheme="majorHAnsi" w:hAnsiTheme="majorHAnsi" w:cstheme="majorHAnsi"/>
          <w:b/>
          <w:bCs/>
          <w:sz w:val="28"/>
          <w:szCs w:val="28"/>
          <w:lang w:val="en-US"/>
        </w:rPr>
        <w:t>Attribute</w:t>
      </w:r>
    </w:p>
    <w:tbl>
      <w:tblPr>
        <w:tblStyle w:val="LiBang"/>
        <w:tblW w:w="10350" w:type="dxa"/>
        <w:tblInd w:w="-95" w:type="dxa"/>
        <w:tblLook w:val="04A0" w:firstRow="1" w:lastRow="0" w:firstColumn="1" w:lastColumn="0" w:noHBand="0" w:noVBand="1"/>
      </w:tblPr>
      <w:tblGrid>
        <w:gridCol w:w="450"/>
        <w:gridCol w:w="1440"/>
        <w:gridCol w:w="2340"/>
        <w:gridCol w:w="1800"/>
        <w:gridCol w:w="4320"/>
      </w:tblGrid>
      <w:tr w:rsidR="004A75AD" w14:paraId="38663E67" w14:textId="77777777" w:rsidTr="004A75AD">
        <w:tc>
          <w:tcPr>
            <w:tcW w:w="450" w:type="dxa"/>
          </w:tcPr>
          <w:p w14:paraId="3B09A900" w14:textId="1BAD92E1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</w:t>
            </w:r>
          </w:p>
        </w:tc>
        <w:tc>
          <w:tcPr>
            <w:tcW w:w="1440" w:type="dxa"/>
          </w:tcPr>
          <w:p w14:paraId="7CA54461" w14:textId="02329825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40" w:type="dxa"/>
          </w:tcPr>
          <w:p w14:paraId="6B3D4634" w14:textId="46902A48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00" w:type="dxa"/>
          </w:tcPr>
          <w:p w14:paraId="28BB3A98" w14:textId="22BFA92C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Default value</w:t>
            </w:r>
          </w:p>
        </w:tc>
        <w:tc>
          <w:tcPr>
            <w:tcW w:w="4320" w:type="dxa"/>
          </w:tcPr>
          <w:p w14:paraId="31C39CE1" w14:textId="2AA31641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</w:tr>
      <w:tr w:rsidR="004A75AD" w14:paraId="779F8D78" w14:textId="77777777" w:rsidTr="004A75AD">
        <w:tc>
          <w:tcPr>
            <w:tcW w:w="450" w:type="dxa"/>
          </w:tcPr>
          <w:p w14:paraId="4574C704" w14:textId="6CE886D2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2C03B6E0" w14:textId="7670DE5B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card</w:t>
            </w:r>
          </w:p>
        </w:tc>
        <w:tc>
          <w:tcPr>
            <w:tcW w:w="2340" w:type="dxa"/>
          </w:tcPr>
          <w:p w14:paraId="258B81B9" w14:textId="39D98C48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Card</w:t>
            </w:r>
          </w:p>
        </w:tc>
        <w:tc>
          <w:tcPr>
            <w:tcW w:w="1800" w:type="dxa"/>
          </w:tcPr>
          <w:p w14:paraId="73FC6195" w14:textId="49B0BA72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4320" w:type="dxa"/>
          </w:tcPr>
          <w:p w14:paraId="343886FE" w14:textId="7F20DB27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Represent the card used for payment</w:t>
            </w:r>
          </w:p>
        </w:tc>
      </w:tr>
      <w:tr w:rsidR="004A75AD" w14:paraId="401BB0ED" w14:textId="77777777" w:rsidTr="004A75AD">
        <w:tc>
          <w:tcPr>
            <w:tcW w:w="450" w:type="dxa"/>
          </w:tcPr>
          <w:p w14:paraId="3F033492" w14:textId="2F891243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</w:tcPr>
          <w:p w14:paraId="7904A82B" w14:textId="232724D5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interbank</w:t>
            </w:r>
          </w:p>
        </w:tc>
        <w:tc>
          <w:tcPr>
            <w:tcW w:w="2340" w:type="dxa"/>
          </w:tcPr>
          <w:p w14:paraId="42B45F60" w14:textId="4B53C237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InterbankInterface</w:t>
            </w:r>
            <w:proofErr w:type="spellEnd"/>
          </w:p>
        </w:tc>
        <w:tc>
          <w:tcPr>
            <w:tcW w:w="1800" w:type="dxa"/>
          </w:tcPr>
          <w:p w14:paraId="1CBBB321" w14:textId="73F63001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4320" w:type="dxa"/>
          </w:tcPr>
          <w:p w14:paraId="67D3B6E0" w14:textId="212C235E" w:rsidR="004A75AD" w:rsidRDefault="004A75AD" w:rsidP="004A75AD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Represent the interbank subsystem</w:t>
            </w:r>
          </w:p>
        </w:tc>
      </w:tr>
    </w:tbl>
    <w:p w14:paraId="4BF213DF" w14:textId="77777777" w:rsidR="004A75AD" w:rsidRDefault="004A75AD" w:rsidP="004A75AD">
      <w:pPr>
        <w:pStyle w:val="oancuaDanhsach"/>
        <w:ind w:left="2160"/>
        <w:rPr>
          <w:rFonts w:asciiTheme="majorHAnsi" w:hAnsiTheme="majorHAnsi" w:cstheme="majorHAnsi"/>
          <w:sz w:val="28"/>
          <w:szCs w:val="28"/>
          <w:lang w:val="en-US"/>
        </w:rPr>
      </w:pPr>
    </w:p>
    <w:p w14:paraId="77BD4534" w14:textId="58D0054A" w:rsidR="004A75AD" w:rsidRPr="00F454B1" w:rsidRDefault="004A75AD" w:rsidP="004A75AD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454B1">
        <w:rPr>
          <w:rFonts w:asciiTheme="majorHAnsi" w:hAnsiTheme="majorHAnsi" w:cstheme="majorHAnsi"/>
          <w:b/>
          <w:bCs/>
          <w:sz w:val="28"/>
          <w:szCs w:val="28"/>
          <w:lang w:val="en-US"/>
        </w:rPr>
        <w:t>Operation</w:t>
      </w:r>
    </w:p>
    <w:tbl>
      <w:tblPr>
        <w:tblStyle w:val="LiBang"/>
        <w:tblW w:w="10350" w:type="dxa"/>
        <w:tblInd w:w="-95" w:type="dxa"/>
        <w:tblLook w:val="04A0" w:firstRow="1" w:lastRow="0" w:firstColumn="1" w:lastColumn="0" w:noHBand="0" w:noVBand="1"/>
      </w:tblPr>
      <w:tblGrid>
        <w:gridCol w:w="433"/>
        <w:gridCol w:w="1457"/>
        <w:gridCol w:w="2520"/>
        <w:gridCol w:w="5940"/>
      </w:tblGrid>
      <w:tr w:rsidR="00F454B1" w14:paraId="4F63F885" w14:textId="77777777" w:rsidTr="00F454B1">
        <w:tc>
          <w:tcPr>
            <w:tcW w:w="433" w:type="dxa"/>
          </w:tcPr>
          <w:p w14:paraId="75528F0B" w14:textId="21FB9DCD" w:rsidR="00F454B1" w:rsidRDefault="00F454B1" w:rsidP="00F454B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</w:t>
            </w:r>
          </w:p>
        </w:tc>
        <w:tc>
          <w:tcPr>
            <w:tcW w:w="1457" w:type="dxa"/>
          </w:tcPr>
          <w:p w14:paraId="7B469825" w14:textId="7A227D43" w:rsidR="00F454B1" w:rsidRDefault="00F454B1" w:rsidP="00F454B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20" w:type="dxa"/>
          </w:tcPr>
          <w:p w14:paraId="5E47CD15" w14:textId="1C470C52" w:rsidR="00F454B1" w:rsidRDefault="00F454B1" w:rsidP="00F454B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Return type</w:t>
            </w:r>
          </w:p>
        </w:tc>
        <w:tc>
          <w:tcPr>
            <w:tcW w:w="5940" w:type="dxa"/>
          </w:tcPr>
          <w:p w14:paraId="03939266" w14:textId="0F91C6FB" w:rsidR="00F454B1" w:rsidRDefault="00F454B1" w:rsidP="00F454B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</w:tr>
      <w:tr w:rsidR="00F454B1" w14:paraId="6781E146" w14:textId="77777777" w:rsidTr="00F454B1">
        <w:tc>
          <w:tcPr>
            <w:tcW w:w="433" w:type="dxa"/>
          </w:tcPr>
          <w:p w14:paraId="4941D943" w14:textId="4CE196AA" w:rsidR="00F454B1" w:rsidRDefault="00F454B1" w:rsidP="00F454B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457" w:type="dxa"/>
          </w:tcPr>
          <w:p w14:paraId="7E38BC19" w14:textId="78C023F7" w:rsidR="00F454B1" w:rsidRDefault="00F454B1" w:rsidP="00F454B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payOrder</w:t>
            </w:r>
            <w:proofErr w:type="spellEnd"/>
          </w:p>
        </w:tc>
        <w:tc>
          <w:tcPr>
            <w:tcW w:w="2520" w:type="dxa"/>
          </w:tcPr>
          <w:p w14:paraId="61950656" w14:textId="10950E9C" w:rsidR="00F454B1" w:rsidRDefault="00F454B1" w:rsidP="00F454B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Map&lt;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String,String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940" w:type="dxa"/>
          </w:tcPr>
          <w:p w14:paraId="2D2109CE" w14:textId="5CE58D45" w:rsidR="00F454B1" w:rsidRDefault="00F454B1" w:rsidP="00F454B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Pay order and return the result with a message</w:t>
            </w:r>
          </w:p>
        </w:tc>
      </w:tr>
    </w:tbl>
    <w:p w14:paraId="3F67DC2C" w14:textId="717AFA07" w:rsidR="00F454B1" w:rsidRDefault="00F454B1" w:rsidP="00F454B1">
      <w:pPr>
        <w:pStyle w:val="oancuaDanhsach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Parameter:</w:t>
      </w:r>
    </w:p>
    <w:p w14:paraId="6AF90780" w14:textId="77777777" w:rsidR="00F454B1" w:rsidRDefault="00F454B1" w:rsidP="00F454B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amount: the amount to pay</w:t>
      </w:r>
    </w:p>
    <w:p w14:paraId="6EA1A099" w14:textId="77777777" w:rsidR="00F454B1" w:rsidRDefault="00F454B1" w:rsidP="00F454B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contents: the transaction contents</w:t>
      </w:r>
    </w:p>
    <w:p w14:paraId="499B0B63" w14:textId="77777777" w:rsidR="00F454B1" w:rsidRDefault="00F454B1" w:rsidP="00F454B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cardNumber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the card number</w:t>
      </w:r>
    </w:p>
    <w:p w14:paraId="5C10ADE7" w14:textId="77777777" w:rsidR="00F454B1" w:rsidRDefault="00F454B1" w:rsidP="00F454B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cardHolderName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the card holder name</w:t>
      </w:r>
    </w:p>
    <w:p w14:paraId="06EC6810" w14:textId="77777777" w:rsidR="00F454B1" w:rsidRDefault="00F454B1" w:rsidP="00F454B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expirationDate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the expiration date in format “mm/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”</w:t>
      </w:r>
    </w:p>
    <w:p w14:paraId="15D6C2BA" w14:textId="2B533B34" w:rsidR="00F454B1" w:rsidRPr="00F454B1" w:rsidRDefault="00F454B1" w:rsidP="00F454B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securityCode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the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cvv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/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cvc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of the credit card</w:t>
      </w:r>
    </w:p>
    <w:p w14:paraId="7A370927" w14:textId="65FB73BA" w:rsidR="00F454B1" w:rsidRDefault="00F454B1" w:rsidP="00F454B1">
      <w:pPr>
        <w:pStyle w:val="oancuaDanhsach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Exception:</w:t>
      </w:r>
    </w:p>
    <w:p w14:paraId="7A938BDF" w14:textId="16EEB92A" w:rsidR="00F454B1" w:rsidRDefault="00F454B1" w:rsidP="00F454B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None</w:t>
      </w:r>
    </w:p>
    <w:p w14:paraId="4808F99E" w14:textId="52D10D3E" w:rsidR="004A75AD" w:rsidRPr="00F454B1" w:rsidRDefault="004A75AD" w:rsidP="004A75AD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454B1">
        <w:rPr>
          <w:rFonts w:asciiTheme="majorHAnsi" w:hAnsiTheme="majorHAnsi" w:cstheme="majorHAnsi"/>
          <w:b/>
          <w:bCs/>
          <w:sz w:val="28"/>
          <w:szCs w:val="28"/>
          <w:lang w:val="en-US"/>
        </w:rPr>
        <w:t>Method</w:t>
      </w:r>
    </w:p>
    <w:p w14:paraId="74ECE32E" w14:textId="6D90D856" w:rsidR="00FE40F3" w:rsidRDefault="00F454B1" w:rsidP="00FE40F3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getExpirationDate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Given the String “date” representing the expiration date in the format “mm/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”, this method convert</w:t>
      </w:r>
      <w:r w:rsidR="00267BFC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it into the required format “mm</w:t>
      </w:r>
      <w:r w:rsidR="00267BFC">
        <w:rPr>
          <w:rFonts w:asciiTheme="majorHAnsi" w:hAnsiTheme="majorHAnsi" w:cstheme="majorHAnsi"/>
          <w:sz w:val="28"/>
          <w:szCs w:val="28"/>
          <w:lang w:val="en-US"/>
        </w:rPr>
        <w:t>//</w:t>
      </w:r>
      <w:proofErr w:type="spellStart"/>
      <w:r w:rsidR="00267BFC">
        <w:rPr>
          <w:rFonts w:asciiTheme="majorHAnsi" w:hAnsiTheme="majorHAnsi" w:cstheme="majorHAnsi"/>
          <w:sz w:val="28"/>
          <w:szCs w:val="28"/>
          <w:lang w:val="en-US"/>
        </w:rPr>
        <w:t>yy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”</w:t>
      </w:r>
      <w:r w:rsidR="00267BFC">
        <w:rPr>
          <w:rFonts w:asciiTheme="majorHAnsi" w:hAnsiTheme="majorHAnsi" w:cstheme="majorHAnsi"/>
          <w:sz w:val="28"/>
          <w:szCs w:val="28"/>
          <w:lang w:val="en-US"/>
        </w:rPr>
        <w:t>. The algorithm is illustrated as follows</w:t>
      </w:r>
      <w:r w:rsidR="00FE40F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66E3E760" w14:textId="0E85AD32" w:rsidR="00FE40F3" w:rsidRDefault="00FE40F3" w:rsidP="004A75AD">
      <w:pPr>
        <w:pStyle w:val="oancuaDanhsac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694926FB" wp14:editId="3F013E70">
            <wp:extent cx="5586730" cy="3773178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635" cy="37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0625" w14:textId="1CBA77BC" w:rsidR="00BB299B" w:rsidRPr="00BB299B" w:rsidRDefault="00BB299B" w:rsidP="00BB299B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B299B">
        <w:rPr>
          <w:rFonts w:asciiTheme="majorHAnsi" w:hAnsiTheme="majorHAnsi" w:cstheme="majorHAnsi"/>
          <w:b/>
          <w:bCs/>
          <w:sz w:val="28"/>
          <w:szCs w:val="28"/>
          <w:lang w:val="en-US"/>
        </w:rPr>
        <w:t>State</w:t>
      </w:r>
    </w:p>
    <w:p w14:paraId="70664624" w14:textId="27C7E297" w:rsidR="00BB299B" w:rsidRDefault="00BB299B" w:rsidP="004A75AD">
      <w:pPr>
        <w:pStyle w:val="oancuaDanhsac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A4C95D2" wp14:editId="4343EC50">
            <wp:extent cx="5446417" cy="4549140"/>
            <wp:effectExtent l="0" t="0" r="1905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83" cy="455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0BB4" w14:textId="405A1AE5" w:rsidR="00B466B3" w:rsidRPr="00BB299B" w:rsidRDefault="004A75AD" w:rsidP="00B466B3">
      <w:pPr>
        <w:pStyle w:val="oancuaDanhsach"/>
        <w:numPr>
          <w:ilvl w:val="1"/>
          <w:numId w:val="1"/>
        </w:numP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</w:pPr>
      <w:r w:rsidRPr="00BB299B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Class “</w:t>
      </w:r>
      <w:proofErr w:type="spellStart"/>
      <w:r w:rsidR="00B466B3" w:rsidRPr="00BB299B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InterbankInterface</w:t>
      </w:r>
      <w:proofErr w:type="spellEnd"/>
      <w:r w:rsidRPr="00BB299B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”</w:t>
      </w:r>
    </w:p>
    <w:p w14:paraId="3D63FC12" w14:textId="307D1033" w:rsidR="00B466B3" w:rsidRDefault="000210E0" w:rsidP="00B466B3">
      <w:pPr>
        <w:pStyle w:val="oancuaDanhsac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6A7E8040" wp14:editId="4A336380">
            <wp:extent cx="5731510" cy="2303145"/>
            <wp:effectExtent l="0" t="0" r="2540" b="190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DCD4" w14:textId="77777777" w:rsidR="000210E0" w:rsidRPr="00F454B1" w:rsidRDefault="000210E0" w:rsidP="000210E0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454B1">
        <w:rPr>
          <w:rFonts w:asciiTheme="majorHAnsi" w:hAnsiTheme="majorHAnsi" w:cstheme="majorHAnsi"/>
          <w:b/>
          <w:bCs/>
          <w:sz w:val="28"/>
          <w:szCs w:val="28"/>
          <w:lang w:val="en-US"/>
        </w:rPr>
        <w:t>Attribute</w:t>
      </w:r>
    </w:p>
    <w:p w14:paraId="5FF1EEA6" w14:textId="3137082B" w:rsidR="000210E0" w:rsidRDefault="000210E0" w:rsidP="000210E0">
      <w:pPr>
        <w:pStyle w:val="oancuaDanhsach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None</w:t>
      </w:r>
    </w:p>
    <w:p w14:paraId="5F5D3490" w14:textId="77777777" w:rsidR="000210E0" w:rsidRPr="00F454B1" w:rsidRDefault="000210E0" w:rsidP="000210E0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454B1">
        <w:rPr>
          <w:rFonts w:asciiTheme="majorHAnsi" w:hAnsiTheme="majorHAnsi" w:cstheme="majorHAnsi"/>
          <w:b/>
          <w:bCs/>
          <w:sz w:val="28"/>
          <w:szCs w:val="28"/>
          <w:lang w:val="en-US"/>
        </w:rPr>
        <w:t>Operation</w:t>
      </w:r>
    </w:p>
    <w:tbl>
      <w:tblPr>
        <w:tblStyle w:val="LiBang"/>
        <w:tblW w:w="10350" w:type="dxa"/>
        <w:tblInd w:w="-95" w:type="dxa"/>
        <w:tblLook w:val="04A0" w:firstRow="1" w:lastRow="0" w:firstColumn="1" w:lastColumn="0" w:noHBand="0" w:noVBand="1"/>
      </w:tblPr>
      <w:tblGrid>
        <w:gridCol w:w="433"/>
        <w:gridCol w:w="1460"/>
        <w:gridCol w:w="2520"/>
        <w:gridCol w:w="5937"/>
      </w:tblGrid>
      <w:tr w:rsidR="000210E0" w14:paraId="63B41EBD" w14:textId="77777777" w:rsidTr="006C4731">
        <w:tc>
          <w:tcPr>
            <w:tcW w:w="433" w:type="dxa"/>
          </w:tcPr>
          <w:p w14:paraId="15B6657C" w14:textId="77777777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</w:t>
            </w:r>
          </w:p>
        </w:tc>
        <w:tc>
          <w:tcPr>
            <w:tcW w:w="1457" w:type="dxa"/>
          </w:tcPr>
          <w:p w14:paraId="1160127A" w14:textId="77777777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20" w:type="dxa"/>
          </w:tcPr>
          <w:p w14:paraId="2DB1904A" w14:textId="77777777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Return type</w:t>
            </w:r>
          </w:p>
        </w:tc>
        <w:tc>
          <w:tcPr>
            <w:tcW w:w="5940" w:type="dxa"/>
          </w:tcPr>
          <w:p w14:paraId="0FF922AE" w14:textId="77777777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</w:tr>
      <w:tr w:rsidR="000210E0" w14:paraId="005CAC61" w14:textId="77777777" w:rsidTr="006C4731">
        <w:tc>
          <w:tcPr>
            <w:tcW w:w="433" w:type="dxa"/>
          </w:tcPr>
          <w:p w14:paraId="100C14FA" w14:textId="77777777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457" w:type="dxa"/>
          </w:tcPr>
          <w:p w14:paraId="3A8D65E8" w14:textId="77777777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payOrder</w:t>
            </w:r>
            <w:proofErr w:type="spellEnd"/>
          </w:p>
        </w:tc>
        <w:tc>
          <w:tcPr>
            <w:tcW w:w="2520" w:type="dxa"/>
          </w:tcPr>
          <w:p w14:paraId="5D8B39C4" w14:textId="77777777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Map&lt;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String,String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940" w:type="dxa"/>
          </w:tcPr>
          <w:p w14:paraId="4133EECB" w14:textId="77777777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Pay order and return the result with a message</w:t>
            </w:r>
          </w:p>
        </w:tc>
      </w:tr>
      <w:tr w:rsidR="000210E0" w14:paraId="4BF63A7E" w14:textId="77777777" w:rsidTr="006C4731">
        <w:tc>
          <w:tcPr>
            <w:tcW w:w="433" w:type="dxa"/>
          </w:tcPr>
          <w:p w14:paraId="74CC55A2" w14:textId="402ED987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457" w:type="dxa"/>
          </w:tcPr>
          <w:p w14:paraId="5DFE2488" w14:textId="57E90523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refund</w:t>
            </w:r>
          </w:p>
        </w:tc>
        <w:tc>
          <w:tcPr>
            <w:tcW w:w="2520" w:type="dxa"/>
          </w:tcPr>
          <w:p w14:paraId="79CC58D5" w14:textId="43DB0F38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PaymentTransaction</w:t>
            </w:r>
            <w:proofErr w:type="spellEnd"/>
          </w:p>
        </w:tc>
        <w:tc>
          <w:tcPr>
            <w:tcW w:w="5940" w:type="dxa"/>
          </w:tcPr>
          <w:p w14:paraId="2F78E502" w14:textId="1C914EF5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Refund and then return the payment transaction</w:t>
            </w:r>
          </w:p>
        </w:tc>
      </w:tr>
      <w:tr w:rsidR="000210E0" w14:paraId="0E140943" w14:textId="77777777" w:rsidTr="006C4731">
        <w:tc>
          <w:tcPr>
            <w:tcW w:w="433" w:type="dxa"/>
          </w:tcPr>
          <w:p w14:paraId="2CFAD8AD" w14:textId="31B40AD6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457" w:type="dxa"/>
          </w:tcPr>
          <w:p w14:paraId="2E57346C" w14:textId="247F8F08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getBalance</w:t>
            </w:r>
            <w:proofErr w:type="spellEnd"/>
          </w:p>
        </w:tc>
        <w:tc>
          <w:tcPr>
            <w:tcW w:w="2520" w:type="dxa"/>
          </w:tcPr>
          <w:p w14:paraId="6282E953" w14:textId="56D255EC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5940" w:type="dxa"/>
          </w:tcPr>
          <w:p w14:paraId="533E0A0A" w14:textId="62CB5DEE" w:rsidR="000210E0" w:rsidRDefault="000210E0" w:rsidP="006C4731">
            <w:pPr>
              <w:pStyle w:val="oancuaDanhsac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Get the balance of the credit card and return the balance</w:t>
            </w:r>
          </w:p>
        </w:tc>
      </w:tr>
    </w:tbl>
    <w:p w14:paraId="7E4DB56A" w14:textId="77777777" w:rsidR="000210E0" w:rsidRDefault="000210E0" w:rsidP="000210E0">
      <w:pPr>
        <w:pStyle w:val="oancuaDanhsach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Parameter:</w:t>
      </w:r>
    </w:p>
    <w:p w14:paraId="06359BD9" w14:textId="0D0A0C52" w:rsidR="000210E0" w:rsidRDefault="00BB299B" w:rsidP="000210E0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</w:t>
      </w:r>
      <w:r w:rsidR="000210E0">
        <w:rPr>
          <w:rFonts w:asciiTheme="majorHAnsi" w:hAnsiTheme="majorHAnsi" w:cstheme="majorHAnsi"/>
          <w:sz w:val="28"/>
          <w:szCs w:val="28"/>
          <w:lang w:val="en-US"/>
        </w:rPr>
        <w:t xml:space="preserve">: the </w:t>
      </w:r>
      <w:r>
        <w:rPr>
          <w:rFonts w:asciiTheme="majorHAnsi" w:hAnsiTheme="majorHAnsi" w:cstheme="majorHAnsi"/>
          <w:sz w:val="28"/>
          <w:szCs w:val="28"/>
          <w:lang w:val="en-US"/>
        </w:rPr>
        <w:t>credit card used</w:t>
      </w:r>
    </w:p>
    <w:p w14:paraId="51A88AC1" w14:textId="63BFC1C3" w:rsidR="000210E0" w:rsidRDefault="00BB299B" w:rsidP="000210E0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amount: the amount to pay/refund</w:t>
      </w:r>
    </w:p>
    <w:p w14:paraId="43A2422B" w14:textId="63705F25" w:rsidR="000210E0" w:rsidRPr="00F454B1" w:rsidRDefault="00BB299B" w:rsidP="000210E0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contents: the transaction contents</w:t>
      </w:r>
    </w:p>
    <w:p w14:paraId="42D142D6" w14:textId="77777777" w:rsidR="000210E0" w:rsidRDefault="000210E0" w:rsidP="000210E0">
      <w:pPr>
        <w:pStyle w:val="oancuaDanhsach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Exception:</w:t>
      </w:r>
    </w:p>
    <w:p w14:paraId="33C9483A" w14:textId="77777777" w:rsidR="00BB299B" w:rsidRDefault="00BB299B" w:rsidP="00BB299B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PaymentExeption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if responded with a pre-defined error code</w:t>
      </w:r>
    </w:p>
    <w:p w14:paraId="70FDF610" w14:textId="18821438" w:rsidR="000210E0" w:rsidRPr="00BB299B" w:rsidRDefault="00BB299B" w:rsidP="00BB299B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UnrecognizedException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if responded with an unknown error code or something goes wrong</w:t>
      </w:r>
    </w:p>
    <w:p w14:paraId="48E3412E" w14:textId="6DB7579B" w:rsidR="000210E0" w:rsidRDefault="000210E0" w:rsidP="00B466B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454B1">
        <w:rPr>
          <w:rFonts w:asciiTheme="majorHAnsi" w:hAnsiTheme="majorHAnsi" w:cstheme="majorHAnsi"/>
          <w:b/>
          <w:bCs/>
          <w:sz w:val="28"/>
          <w:szCs w:val="28"/>
          <w:lang w:val="en-US"/>
        </w:rPr>
        <w:t>Method</w:t>
      </w:r>
    </w:p>
    <w:p w14:paraId="2DA8D583" w14:textId="123EA3DA" w:rsidR="00BB299B" w:rsidRPr="00BB299B" w:rsidRDefault="00BB299B" w:rsidP="00BB299B">
      <w:pPr>
        <w:pStyle w:val="oancuaDanhsach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BB299B">
        <w:rPr>
          <w:rFonts w:asciiTheme="majorHAnsi" w:hAnsiTheme="majorHAnsi" w:cstheme="majorHAnsi"/>
          <w:sz w:val="28"/>
          <w:szCs w:val="28"/>
          <w:lang w:val="en-US"/>
        </w:rPr>
        <w:t>None</w:t>
      </w:r>
    </w:p>
    <w:p w14:paraId="648EF7C5" w14:textId="65C60354" w:rsidR="00BB299B" w:rsidRDefault="00BB299B" w:rsidP="00B466B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State</w:t>
      </w:r>
    </w:p>
    <w:p w14:paraId="2B2FC30F" w14:textId="7C3814DF" w:rsidR="00B466B3" w:rsidRPr="00BB299B" w:rsidRDefault="00BB299B" w:rsidP="00BB299B">
      <w:pPr>
        <w:pStyle w:val="oancuaDanhsach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BB299B">
        <w:rPr>
          <w:rFonts w:asciiTheme="majorHAnsi" w:hAnsiTheme="majorHAnsi" w:cstheme="majorHAnsi"/>
          <w:sz w:val="28"/>
          <w:szCs w:val="28"/>
          <w:lang w:val="en-US"/>
        </w:rPr>
        <w:t>None</w:t>
      </w:r>
    </w:p>
    <w:p w14:paraId="6D608931" w14:textId="78F74FDF" w:rsidR="00341559" w:rsidRDefault="00341559" w:rsidP="0034155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B299B">
        <w:rPr>
          <w:rFonts w:asciiTheme="majorHAnsi" w:hAnsiTheme="majorHAnsi" w:cstheme="majorHAnsi"/>
          <w:b/>
          <w:bCs/>
          <w:sz w:val="28"/>
          <w:szCs w:val="28"/>
          <w:lang w:val="en-US"/>
        </w:rPr>
        <w:t>Class diagram</w:t>
      </w:r>
    </w:p>
    <w:p w14:paraId="42C00D35" w14:textId="789F4B5F" w:rsidR="00BB299B" w:rsidRPr="00BB299B" w:rsidRDefault="00BB299B" w:rsidP="00BB299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21B68E9" wp14:editId="5CC1902C">
            <wp:extent cx="6542583" cy="40005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906" cy="40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99B" w:rsidRPr="00BB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4CA9"/>
    <w:multiLevelType w:val="multilevel"/>
    <w:tmpl w:val="67D01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81F79CD"/>
    <w:multiLevelType w:val="hybridMultilevel"/>
    <w:tmpl w:val="AA44843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3346F1"/>
    <w:multiLevelType w:val="hybridMultilevel"/>
    <w:tmpl w:val="7B167C0E"/>
    <w:lvl w:ilvl="0" w:tplc="ACA0E8B2">
      <w:start w:val="2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FF0497B"/>
    <w:multiLevelType w:val="hybridMultilevel"/>
    <w:tmpl w:val="C1CE82C2"/>
    <w:lvl w:ilvl="0" w:tplc="EF24F29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54"/>
    <w:rsid w:val="000210E0"/>
    <w:rsid w:val="00114D02"/>
    <w:rsid w:val="00267BFC"/>
    <w:rsid w:val="00341559"/>
    <w:rsid w:val="004A75AD"/>
    <w:rsid w:val="00913967"/>
    <w:rsid w:val="00956794"/>
    <w:rsid w:val="00B466B3"/>
    <w:rsid w:val="00BB299B"/>
    <w:rsid w:val="00D40254"/>
    <w:rsid w:val="00F454B1"/>
    <w:rsid w:val="00FE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869D"/>
  <w15:chartTrackingRefBased/>
  <w15:docId w15:val="{FBFF4860-3185-446E-99DE-AD210777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41559"/>
    <w:pPr>
      <w:ind w:left="720"/>
      <w:contextualSpacing/>
    </w:pPr>
  </w:style>
  <w:style w:type="table" w:styleId="LiBang">
    <w:name w:val="Table Grid"/>
    <w:basedOn w:val="BangThngthng"/>
    <w:uiPriority w:val="39"/>
    <w:rsid w:val="004A7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Hai</dc:creator>
  <cp:keywords/>
  <dc:description/>
  <cp:lastModifiedBy>Duong Hai</cp:lastModifiedBy>
  <cp:revision>5</cp:revision>
  <dcterms:created xsi:type="dcterms:W3CDTF">2021-11-08T06:54:00Z</dcterms:created>
  <dcterms:modified xsi:type="dcterms:W3CDTF">2021-11-09T09:57:00Z</dcterms:modified>
</cp:coreProperties>
</file>