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  <w:t>LÊ KIỀU CHINH - 2154050036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 w:val="0"/>
          <w:bCs w:val="0"/>
          <w:color w:val="000000" w:themeColor="text1"/>
          <w:kern w:val="0"/>
          <w:sz w:val="28"/>
          <w:szCs w:val="28"/>
          <w:u w:val="none"/>
          <w:lang w:val="vi-VN" w:eastAsia="zh-CN" w:bidi="ar"/>
          <w14:textFill>
            <w14:solidFill>
              <w14:schemeClr w14:val="tx1"/>
            </w14:solidFill>
          </w14:textFill>
        </w:rPr>
        <w:t>Chương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Câu 1: </w:t>
      </w: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Hãy trình bày các vấn đề sau: Định nghĩa và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đặc điểm của cây nhị phân tìm kiếm; Các thao tác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thực hiện tốt trong kiểu này; Hạn chế của kiểu CTDL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này?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Cây nhị phân là một cây, trong đó mỗi phần tử trong cây chỉ có tối đa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 phần tử con (phần tử con bên trái, phần tử con bên phải)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Cây tìm kiếm nhị phân là </w:t>
      </w: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"https://vimentor.com/vi/lesson/cay-nhi-phan-1" </w:instrText>
      </w: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cây nhị phân</w:t>
      </w: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có các thuộc tính sau: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Giá trị phần dữ liệu của mỗi node thuộc cây con bên trái của một node nhỏ hơn giá trị phần dữ liệu của chính node đó.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-Regular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Giá trị phần dữ liệu của mỗi node thuộc cây con bên phải của một node lớn hơn giá trị phần dữ liệu của chính node đó.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Câu 2: </w:t>
      </w: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Hãy so sánh cây nhị phân tìm kiếm và các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CTDL cơ bản: danh sách đặc, danh sách liên kết,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danh sách hạn chế.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Giống nhau: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Đều có các thao tác tìm, thêm,duyệt, xóa.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>Khác nhau: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  <w:t xml:space="preserve">Một phần tử có 3 thành phần và cách thao tác trên cá phần tử hoàn toàn khác biệt.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vi-V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C30BC"/>
    <w:multiLevelType w:val="multilevel"/>
    <w:tmpl w:val="8B0C30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B3145"/>
    <w:rsid w:val="597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2022-08-30T09:33:00Z</dcterms:created>
  <dc:creator>Chinh Lê Kiều</dc:creator>
  <cp:lastModifiedBy>Chinh Lê Kiều</cp:lastModifiedBy>
  <dcterms:modified xsi:type="dcterms:W3CDTF">2022-08-30T09:33:38Z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F98A015160B74984BB20B96962F8AC01</vt:lpwstr>
  </property>
</Properties>
</file>