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47D2A" w14:textId="77777777" w:rsidR="00516DB9" w:rsidRPr="001C2F75" w:rsidRDefault="00000000">
      <w:pPr>
        <w:pStyle w:val="Title"/>
        <w:rPr>
          <w:rFonts w:ascii="Times New Roman" w:hAnsi="Times New Roman" w:cs="Times New Roman"/>
        </w:rPr>
      </w:pPr>
      <w:r w:rsidRPr="001C2F75">
        <w:rPr>
          <w:rFonts w:ascii="Times New Roman" w:eastAsia="Times New Roman" w:hAnsi="Times New Roman" w:cs="Times New Roman"/>
        </w:rPr>
        <w:t>DEFI LENDING: RESEARCH DESIGN &amp; DATA CONTRACT</w:t>
      </w:r>
    </w:p>
    <w:p w14:paraId="18326E08" w14:textId="77777777" w:rsidR="00516DB9" w:rsidRPr="001C2F75" w:rsidRDefault="00000000">
      <w:pPr>
        <w:pStyle w:val="Subtitle"/>
        <w:rPr>
          <w:rFonts w:ascii="Times New Roman" w:hAnsi="Times New Roman" w:cs="Times New Roman"/>
        </w:rPr>
      </w:pPr>
      <w:r w:rsidRPr="001C2F75">
        <w:rPr>
          <w:rFonts w:ascii="Times New Roman" w:eastAsia="Times New Roman" w:hAnsi="Times New Roman" w:cs="Times New Roman"/>
        </w:rPr>
        <w:t>Multi-Layer Network Contagion in Decentralized Finance</w:t>
      </w:r>
    </w:p>
    <w:p w14:paraId="61B3DE1B" w14:textId="77777777" w:rsidR="00516DB9" w:rsidRPr="001C2F75" w:rsidRDefault="00000000">
      <w:pPr>
        <w:rPr>
          <w:rFonts w:cs="Times New Roman"/>
        </w:rPr>
      </w:pPr>
      <w:r w:rsidRPr="001C2F75">
        <w:rPr>
          <w:rFonts w:cs="Times New Roman"/>
        </w:rPr>
        <w:t>Tổng hợp nội dung Bộ 1 và Bộ 2</w:t>
      </w:r>
    </w:p>
    <w:p w14:paraId="4C5C8A4C" w14:textId="77777777" w:rsidR="00516DB9" w:rsidRPr="001C2F75" w:rsidRDefault="00000000">
      <w:pPr>
        <w:rPr>
          <w:rFonts w:cs="Times New Roman"/>
        </w:rPr>
      </w:pPr>
      <w:r w:rsidRPr="001C2F75">
        <w:rPr>
          <w:rFonts w:cs="Times New Roman"/>
          <w:b/>
          <w:bCs/>
        </w:rPr>
        <w:t>Nội dung tài liệu:</w:t>
      </w:r>
      <w:r w:rsidRPr="001C2F75">
        <w:rPr>
          <w:rFonts w:cs="Times New Roman"/>
        </w:rPr>
        <w:t xml:space="preserve"> Phần I — Research Design Specification; Phần II — Data Contract &amp; Schema Specification</w:t>
      </w:r>
      <w:r w:rsidRPr="001C2F75">
        <w:rPr>
          <w:rFonts w:cs="Times New Roman"/>
        </w:rPr>
        <w:br/>
      </w:r>
      <w:r w:rsidRPr="001C2F75">
        <w:rPr>
          <w:rFonts w:cs="Times New Roman"/>
          <w:b/>
          <w:bCs/>
        </w:rPr>
        <w:t>Phiên bản thiết kế nghiên cứu:</w:t>
      </w:r>
      <w:r w:rsidRPr="001C2F75">
        <w:rPr>
          <w:rFonts w:cs="Times New Roman"/>
        </w:rPr>
        <w:t xml:space="preserve"> 2.0 (Optimized for Research Blueprint 07)</w:t>
      </w:r>
    </w:p>
    <w:p w14:paraId="1532734F" w14:textId="77777777" w:rsidR="00516DB9" w:rsidRPr="001C2F75" w:rsidRDefault="00000000">
      <w:pPr>
        <w:pStyle w:val="Heading1"/>
        <w:pageBreakBefore/>
        <w:rPr>
          <w:rFonts w:ascii="Times New Roman" w:hAnsi="Times New Roman" w:cs="Times New Roman"/>
        </w:rPr>
      </w:pPr>
      <w:bookmarkStart w:id="0" w:name="phần-i-research-design-specification"/>
      <w:r w:rsidRPr="001C2F75">
        <w:rPr>
          <w:rFonts w:ascii="Times New Roman" w:eastAsia="Times New Roman" w:hAnsi="Times New Roman" w:cs="Times New Roman"/>
        </w:rPr>
        <w:lastRenderedPageBreak/>
        <w:t>PHẦN I — RESEARCH DESIGN SPECIFICATION</w:t>
      </w:r>
    </w:p>
    <w:p w14:paraId="4B7E4E2D" w14:textId="77777777" w:rsidR="00516DB9" w:rsidRPr="001C2F75" w:rsidRDefault="00000000">
      <w:pPr>
        <w:rPr>
          <w:rFonts w:cs="Times New Roman"/>
        </w:rPr>
      </w:pPr>
      <w:r w:rsidRPr="001C2F75">
        <w:rPr>
          <w:rFonts w:cs="Times New Roman"/>
          <w:b/>
          <w:bCs/>
        </w:rPr>
        <w:t>Project Title:</w:t>
      </w:r>
      <w:r w:rsidRPr="001C2F75">
        <w:rPr>
          <w:rFonts w:cs="Times New Roman"/>
        </w:rPr>
        <w:t xml:space="preserve"> Multi-Layer Network Contagion in Decentralized Finance: Quantifying Systemic Risk from Overlapping Collateral and Cross-Protocol Wallets</w:t>
      </w:r>
      <w:r w:rsidRPr="001C2F75">
        <w:rPr>
          <w:rFonts w:cs="Times New Roman"/>
        </w:rPr>
        <w:br/>
      </w:r>
      <w:r w:rsidRPr="001C2F75">
        <w:rPr>
          <w:rFonts w:cs="Times New Roman"/>
          <w:b/>
          <w:bCs/>
        </w:rPr>
        <w:t>Vietnamese Title:</w:t>
      </w:r>
      <w:r w:rsidRPr="001C2F75">
        <w:rPr>
          <w:rFonts w:cs="Times New Roman"/>
        </w:rPr>
        <w:t xml:space="preserve"> Lây lan mạng lưới đa tầng trong Tài chính Phi tập trung: Định lượng rủi ro hệ thống từ tài sản thế chấp chồng chéo và các ví liên giao thức</w:t>
      </w:r>
      <w:r w:rsidRPr="001C2F75">
        <w:rPr>
          <w:rFonts w:cs="Times New Roman"/>
        </w:rPr>
        <w:br/>
      </w:r>
      <w:r w:rsidRPr="001C2F75">
        <w:rPr>
          <w:rFonts w:cs="Times New Roman"/>
          <w:b/>
          <w:bCs/>
        </w:rPr>
        <w:t>Version:</w:t>
      </w:r>
      <w:r w:rsidRPr="001C2F75">
        <w:rPr>
          <w:rFonts w:cs="Times New Roman"/>
        </w:rPr>
        <w:t xml:space="preserve"> 2.0 (Optimized for Research Blueprint 07)</w:t>
      </w:r>
    </w:p>
    <w:p w14:paraId="478A0231" w14:textId="77777777" w:rsidR="00516DB9" w:rsidRPr="001C2F75" w:rsidRDefault="00000000">
      <w:pPr>
        <w:rPr>
          <w:rFonts w:cs="Times New Roman"/>
        </w:rPr>
      </w:pPr>
      <w:r w:rsidRPr="001C2F75">
        <w:rPr>
          <w:rFonts w:cs="Times New Roman"/>
        </w:rPr>
        <w:pict w14:anchorId="4E5DF212">
          <v:rect id="_x0000_i1025" style="width:0;height:1.5pt" o:hralign="center" o:hrstd="t" o:hr="t"/>
        </w:pict>
      </w:r>
    </w:p>
    <w:p w14:paraId="1482F695" w14:textId="77777777" w:rsidR="00516DB9" w:rsidRPr="001C2F75" w:rsidRDefault="00000000">
      <w:pPr>
        <w:pStyle w:val="Heading2"/>
        <w:rPr>
          <w:rFonts w:ascii="Times New Roman" w:hAnsi="Times New Roman" w:cs="Times New Roman"/>
        </w:rPr>
      </w:pPr>
      <w:bookmarkStart w:id="1" w:name="phạm-vi-nghiên-cứu-research-scope"/>
      <w:r w:rsidRPr="001C2F75">
        <w:rPr>
          <w:rFonts w:ascii="Times New Roman" w:eastAsia="Times New Roman" w:hAnsi="Times New Roman" w:cs="Times New Roman"/>
        </w:rPr>
        <w:t>1. PHẠM VI NGHIÊN CỨU (RESEARCH SCOPE)</w:t>
      </w:r>
    </w:p>
    <w:p w14:paraId="7F3A715D" w14:textId="77777777" w:rsidR="00516DB9" w:rsidRPr="001C2F75" w:rsidRDefault="00000000">
      <w:pPr>
        <w:pStyle w:val="Heading3"/>
        <w:rPr>
          <w:rFonts w:ascii="Times New Roman" w:hAnsi="Times New Roman" w:cs="Times New Roman"/>
        </w:rPr>
      </w:pPr>
      <w:bookmarkStart w:id="2" w:name="Xe926b49587e3d987ec4bc06628e27f40d726dea"/>
      <w:r w:rsidRPr="001C2F75">
        <w:rPr>
          <w:rFonts w:ascii="Times New Roman" w:eastAsia="Times New Roman" w:hAnsi="Times New Roman" w:cs="Times New Roman"/>
        </w:rPr>
        <w:t>1.1. Phạm vi Không gian &amp; Giao thức (Protocol &amp; Market Scope)</w:t>
      </w:r>
    </w:p>
    <w:p w14:paraId="001C08AE" w14:textId="77777777" w:rsidR="00516DB9" w:rsidRPr="001C2F75" w:rsidRDefault="00000000">
      <w:pPr>
        <w:rPr>
          <w:rFonts w:cs="Times New Roman"/>
        </w:rPr>
      </w:pPr>
      <w:r w:rsidRPr="001C2F75">
        <w:rPr>
          <w:rFonts w:cs="Times New Roman"/>
        </w:rPr>
        <w:t xml:space="preserve">Nghiên cứu áp dụng chiến lược </w:t>
      </w:r>
      <w:r w:rsidRPr="001C2F75">
        <w:rPr>
          <w:rFonts w:cs="Times New Roman"/>
          <w:b/>
          <w:bCs/>
        </w:rPr>
        <w:t>“Core-and-Bridge”</w:t>
      </w:r>
      <w:r w:rsidRPr="001C2F75">
        <w:rPr>
          <w:rFonts w:cs="Times New Roman"/>
        </w:rPr>
        <w:t xml:space="preserve"> để đảm bảo độ sâu tái tạo bảng cân đối (Balance-sheet Reconstruction) trên Aave V3 mà vẫn bắt trọn kênh lây lan mạng lưới: * </w:t>
      </w:r>
      <w:r w:rsidRPr="001C2F75">
        <w:rPr>
          <w:rFonts w:cs="Times New Roman"/>
          <w:b/>
          <w:bCs/>
        </w:rPr>
        <w:t>Giao thức lõi (Core Protocol - Tái tạo toàn phần 100%):</w:t>
      </w:r>
      <w:r w:rsidRPr="001C2F75">
        <w:rPr>
          <w:rFonts w:cs="Times New Roman"/>
        </w:rPr>
        <w:t xml:space="preserve"> </w:t>
      </w:r>
      <w:r w:rsidRPr="001C2F75">
        <w:rPr>
          <w:rFonts w:cs="Times New Roman"/>
          <w:b/>
          <w:bCs/>
        </w:rPr>
        <w:t>Aave V3 trên mạng lưới Ethereum Mainnet</w:t>
      </w:r>
      <w:r w:rsidRPr="001C2F75">
        <w:rPr>
          <w:rFonts w:cs="Times New Roman"/>
        </w:rPr>
        <w:t xml:space="preserve">. Bao gồm đầy đủ 3 chế độ cấu trúc rủi ro: 1. </w:t>
      </w:r>
      <w:r w:rsidRPr="001C2F75">
        <w:rPr>
          <w:rFonts w:cs="Times New Roman"/>
          <w:i/>
          <w:iCs/>
        </w:rPr>
        <w:t>High Efficiency Mode (E-Mode Category 1 - ETH Correlated):</w:t>
      </w:r>
      <w:r w:rsidRPr="001C2F75">
        <w:rPr>
          <w:rFonts w:cs="Times New Roman"/>
        </w:rPr>
        <w:t xml:space="preserve"> Trọng tâm phân tích đòn bẩy lặp (wstETH, weETH, cbETH thế chấp vay WETH). 2. </w:t>
      </w:r>
      <w:r w:rsidRPr="001C2F75">
        <w:rPr>
          <w:rFonts w:cs="Times New Roman"/>
          <w:i/>
          <w:iCs/>
        </w:rPr>
        <w:t>General Cross-Margin Pool:</w:t>
      </w:r>
      <w:r w:rsidRPr="001C2F75">
        <w:rPr>
          <w:rFonts w:cs="Times New Roman"/>
        </w:rPr>
        <w:t xml:space="preserve"> Các vị thế thế chấp đa tài sản (WBTC, WETH, wstETH, LINK, AAVE) vay stablecoin (USDC, USDT, DAI). 3. </w:t>
      </w:r>
      <w:r w:rsidRPr="001C2F75">
        <w:rPr>
          <w:rFonts w:cs="Times New Roman"/>
          <w:i/>
          <w:iCs/>
        </w:rPr>
        <w:t>Isolation Mode:</w:t>
      </w:r>
      <w:r w:rsidRPr="001C2F75">
        <w:rPr>
          <w:rFonts w:cs="Times New Roman"/>
        </w:rPr>
        <w:t xml:space="preserve"> Các tài sản thế chấp bị giới hạn trần nợ riêng biệt. * </w:t>
      </w:r>
      <w:r w:rsidRPr="001C2F75">
        <w:rPr>
          <w:rFonts w:cs="Times New Roman"/>
          <w:b/>
          <w:bCs/>
        </w:rPr>
        <w:t>Giao thức mở rộng (Bridge Scope - Truy xuất có mục tiêu cho Q3):</w:t>
      </w:r>
      <w:r w:rsidRPr="001C2F75">
        <w:rPr>
          <w:rFonts w:cs="Times New Roman"/>
        </w:rPr>
        <w:t xml:space="preserve"> </w:t>
      </w:r>
      <w:r w:rsidRPr="001C2F75">
        <w:rPr>
          <w:rFonts w:cs="Times New Roman"/>
          <w:b/>
          <w:bCs/>
        </w:rPr>
        <w:t>Compound V3 (Comet - thị trường USDC &amp; WETH trên Ethereum)</w:t>
      </w:r>
      <w:r w:rsidRPr="001C2F75">
        <w:rPr>
          <w:rFonts w:cs="Times New Roman"/>
        </w:rPr>
        <w:t xml:space="preserve">. Chỉ trích xuất bảng cân đối của các địa chỉ ví có mặt đồng thời trên Aave V3 (is_cross_protocol == True) nhằm định lượng kênh truyền dẫn liên giao thức mà không gây nhiễu dữ liệu. * </w:t>
      </w:r>
      <w:r w:rsidRPr="001C2F75">
        <w:rPr>
          <w:rFonts w:cs="Times New Roman"/>
          <w:b/>
          <w:bCs/>
        </w:rPr>
        <w:t>Không gian Thanh khoản DEX (Execution Liquidity Layer):</w:t>
      </w:r>
      <w:r w:rsidRPr="001C2F75">
        <w:rPr>
          <w:rFonts w:cs="Times New Roman"/>
        </w:rPr>
        <w:t xml:space="preserve"> Các bể thanh khoản quyết định độ trượt giá nội sinh khi thanh lý, bao gồm: Curve Finance (stETH/ETH pool) và Uniswap V3 (wstETH/WETH, WETH/USDC, WBTC/WETH).</w:t>
      </w:r>
    </w:p>
    <w:p w14:paraId="4E85B37B" w14:textId="77777777" w:rsidR="00516DB9" w:rsidRPr="001C2F75" w:rsidRDefault="00000000">
      <w:pPr>
        <w:pStyle w:val="Heading3"/>
        <w:rPr>
          <w:rFonts w:ascii="Times New Roman" w:hAnsi="Times New Roman" w:cs="Times New Roman"/>
        </w:rPr>
      </w:pPr>
      <w:bookmarkStart w:id="3" w:name="Xe199598825968f6a7ea59037d47fcf78f3c6904"/>
      <w:bookmarkEnd w:id="2"/>
      <w:r w:rsidRPr="001C2F75">
        <w:rPr>
          <w:rFonts w:ascii="Times New Roman" w:eastAsia="Times New Roman" w:hAnsi="Times New Roman" w:cs="Times New Roman"/>
        </w:rPr>
        <w:t>1.2. Phạm vi Thời gian &amp; Thiết kế Mẫu (Point-in-Time Snapshots)</w:t>
      </w:r>
    </w:p>
    <w:p w14:paraId="7A435F55" w14:textId="77777777" w:rsidR="00516DB9" w:rsidRPr="001C2F75" w:rsidRDefault="00000000">
      <w:pPr>
        <w:rPr>
          <w:rFonts w:cs="Times New Roman"/>
        </w:rPr>
      </w:pPr>
      <w:r w:rsidRPr="001C2F75">
        <w:rPr>
          <w:rFonts w:cs="Times New Roman"/>
        </w:rPr>
        <w:t>Để triệt tiêu hoàn toàn hiện tượng nhìn trước tương lai (</w:t>
      </w:r>
      <w:r w:rsidRPr="001C2F75">
        <w:rPr>
          <w:rFonts w:cs="Times New Roman"/>
          <w:i/>
          <w:iCs/>
        </w:rPr>
        <w:t>Look-ahead bias</w:t>
      </w:r>
      <w:r w:rsidRPr="001C2F75">
        <w:rPr>
          <w:rFonts w:cs="Times New Roman"/>
        </w:rPr>
        <w:t>) và rò rỉ dữ liệu (</w:t>
      </w:r>
      <w:r w:rsidRPr="001C2F75">
        <w:rPr>
          <w:rFonts w:cs="Times New Roman"/>
          <w:i/>
          <w:iCs/>
        </w:rPr>
        <w:t>Data leakage</w:t>
      </w:r>
      <w:r w:rsidRPr="001C2F75">
        <w:rPr>
          <w:rFonts w:cs="Times New Roman"/>
        </w:rPr>
        <w:t xml:space="preserve">), nghiên cứu sử dụng 2 mốc chụp trạng thái trên chuỗi (Block Snapshots) tách biệt: * </w:t>
      </w:r>
      <w:r w:rsidRPr="001C2F75">
        <w:rPr>
          <w:rFonts w:cs="Times New Roman"/>
          <w:b/>
          <w:bCs/>
        </w:rPr>
        <w:t>Snapshot A (In-Sample Calibration &amp; Counterfactual Stress Testing):</w:t>
      </w:r>
      <w:r w:rsidRPr="001C2F75">
        <w:rPr>
          <w:rFonts w:cs="Times New Roman"/>
        </w:rPr>
        <w:t xml:space="preserve"> Một block tại trạng thái thị trường bình thường hoặc đòn bẩy tích tụ cao (dùng để phân tích cấu trúc vị thế và chạy mô phỏng kịch bản cho Q1, Q2, Q3). * </w:t>
      </w:r>
      <w:r w:rsidRPr="001C2F75">
        <w:rPr>
          <w:rFonts w:cs="Times New Roman"/>
          <w:b/>
          <w:bCs/>
        </w:rPr>
        <w:t>Snapshot B (Untouched Out-of-Sample Validation):</w:t>
      </w:r>
      <w:r w:rsidRPr="001C2F75">
        <w:rPr>
          <w:rFonts w:cs="Times New Roman"/>
        </w:rPr>
        <w:t xml:space="preserve"> Block ngay trước một đợt sụt giảm mạnh lịch sử trên Ethereum (ví dụ: sự kiện ngày 05/08/2024, block số 20458000 trước khi ETH giảm &gt;20%). Toàn bộ sự kiện LiquidationCall diễn ra trong 24 giờ sau block này được dùng làm tập kiểm định thực nghiệm (Ground Truth).</w:t>
      </w:r>
    </w:p>
    <w:p w14:paraId="05AD2C74" w14:textId="77777777" w:rsidR="00516DB9" w:rsidRPr="001C2F75" w:rsidRDefault="00000000">
      <w:pPr>
        <w:rPr>
          <w:rFonts w:cs="Times New Roman"/>
        </w:rPr>
      </w:pPr>
      <w:r w:rsidRPr="001C2F75">
        <w:rPr>
          <w:rFonts w:cs="Times New Roman"/>
        </w:rPr>
        <w:pict w14:anchorId="051C8657">
          <v:rect id="_x0000_i1026" style="width:0;height:1.5pt" o:hralign="center" o:hrstd="t" o:hr="t"/>
        </w:pict>
      </w:r>
    </w:p>
    <w:p w14:paraId="5F8F1942" w14:textId="77777777" w:rsidR="00516DB9" w:rsidRPr="001C2F75" w:rsidRDefault="00000000">
      <w:pPr>
        <w:pStyle w:val="Heading2"/>
        <w:rPr>
          <w:rFonts w:ascii="Times New Roman" w:hAnsi="Times New Roman" w:cs="Times New Roman"/>
        </w:rPr>
      </w:pPr>
      <w:bookmarkStart w:id="4" w:name="X20218d02e5d850725eb74fbff03a3a1044c27e3"/>
      <w:bookmarkEnd w:id="1"/>
      <w:bookmarkEnd w:id="3"/>
      <w:r w:rsidRPr="001C2F75">
        <w:rPr>
          <w:rFonts w:ascii="Times New Roman" w:eastAsia="Times New Roman" w:hAnsi="Times New Roman" w:cs="Times New Roman"/>
        </w:rPr>
        <w:t>2. CÂU HỎI NGHIÊN CỨU &amp; GIẢ THUYẾT KIỂM ĐỊNH (RQ &amp; HYPOTHESES H1–H3)</w:t>
      </w:r>
    </w:p>
    <w:p w14:paraId="0FC8DEE2" w14:textId="77777777" w:rsidR="00516DB9" w:rsidRPr="001C2F75" w:rsidRDefault="00000000">
      <w:pPr>
        <w:pStyle w:val="Heading3"/>
        <w:rPr>
          <w:rFonts w:ascii="Times New Roman" w:hAnsi="Times New Roman" w:cs="Times New Roman"/>
        </w:rPr>
      </w:pPr>
      <w:bookmarkStart w:id="5" w:name="Xc75a471486547e0b166f3762cd5ad83384168c4"/>
      <w:r w:rsidRPr="001C2F75">
        <w:rPr>
          <w:rFonts w:ascii="Times New Roman" w:eastAsia="Times New Roman" w:hAnsi="Times New Roman" w:cs="Times New Roman"/>
        </w:rPr>
        <w:t>Câu hỏi nghiên cứu 1 (Q1 - Rủi ro vi mô &amp; Đòn bẩy nội sinh)</w:t>
      </w:r>
    </w:p>
    <w:p w14:paraId="281B38C7" w14:textId="77777777" w:rsidR="00516DB9" w:rsidRPr="001C2F75" w:rsidRDefault="00000000">
      <w:pPr>
        <w:rPr>
          <w:rFonts w:cs="Times New Roman"/>
        </w:rPr>
      </w:pPr>
      <w:r w:rsidRPr="001C2F75">
        <w:rPr>
          <w:rFonts w:cs="Times New Roman"/>
          <w:i/>
          <w:iCs/>
        </w:rPr>
        <w:t>Recursive Looping có khuếch đại rủi ro tổn thất tín dụng như thế nào? (Trong cùng các điều kiện vốn ban đầu và kịch bản cú sốc giá, chiến lược Recursive Looping trong E-Mode của Aave V3 làm thay đổi xác suất phát sinh bad debt, tỷ lệ bad debt trên tổng dư nợ và tổn thất ở đuôi phân phối như thế nào so với các vị thế vay không sử dụng đòn bẩy lặp?)</w:t>
      </w:r>
    </w:p>
    <w:p w14:paraId="375DF85E" w14:textId="77777777" w:rsidR="00516DB9" w:rsidRPr="001C2F75" w:rsidRDefault="00000000">
      <w:pPr>
        <w:pStyle w:val="Heading3"/>
        <w:rPr>
          <w:rFonts w:ascii="Times New Roman" w:hAnsi="Times New Roman" w:cs="Times New Roman"/>
        </w:rPr>
      </w:pPr>
      <w:bookmarkStart w:id="6" w:name="Xc8f195613145f2ce9cfdd269569b25666d05743"/>
      <w:bookmarkEnd w:id="5"/>
      <w:r w:rsidRPr="001C2F75">
        <w:rPr>
          <w:rFonts w:ascii="Times New Roman" w:eastAsia="Times New Roman" w:hAnsi="Times New Roman" w:cs="Times New Roman"/>
        </w:rPr>
        <w:lastRenderedPageBreak/>
        <w:t>Giả thuyết H1 (Amplification &amp; Tail-Risk Hypothesis)</w:t>
      </w:r>
    </w:p>
    <w:p w14:paraId="2B0E1254" w14:textId="77777777" w:rsidR="00516DB9" w:rsidRPr="001C2F75" w:rsidRDefault="00000000">
      <w:pPr>
        <w:numPr>
          <w:ilvl w:val="0"/>
          <w:numId w:val="11"/>
        </w:numPr>
        <w:rPr>
          <w:rFonts w:cs="Times New Roman"/>
        </w:rPr>
      </w:pPr>
      <w:r w:rsidRPr="001C2F75">
        <w:rPr>
          <w:rFonts w:cs="Times New Roman"/>
          <w:b/>
          <w:bCs/>
        </w:rPr>
        <w:t>H1a:</w:t>
      </w:r>
      <w:r w:rsidRPr="001C2F75">
        <w:rPr>
          <w:rFonts w:cs="Times New Roman"/>
        </w:rPr>
        <w:t xml:space="preserve"> Ở cùng một quy mô vốn tự có ban đầu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0</m:t>
            </m:r>
          </m:sub>
        </m:sSub>
      </m:oMath>
      <w:r w:rsidRPr="001C2F75">
        <w:rPr>
          <w:rFonts w:cs="Times New Roman"/>
        </w:rPr>
        <w:t xml:space="preserve">) và chịu cùng một kịch bản cú sốc giá ngoại sinh, các vị thế sử dụng chiến lược </w:t>
      </w:r>
      <w:r w:rsidRPr="001C2F75">
        <w:rPr>
          <w:rFonts w:cs="Times New Roman"/>
          <w:i/>
          <w:iCs/>
        </w:rPr>
        <w:t>Recursive Looping</w:t>
      </w:r>
      <w:r w:rsidRPr="001C2F75">
        <w:rPr>
          <w:rFonts w:cs="Times New Roman"/>
        </w:rPr>
        <w:t xml:space="preserve"> trong E-Mode có xác suất phát sinh nợ xấu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BD</m:t>
            </m:r>
          </m:sub>
        </m:sSub>
      </m:oMath>
      <w:r w:rsidRPr="001C2F75">
        <w:rPr>
          <w:rFonts w:cs="Times New Roman"/>
        </w:rPr>
        <w:t>) và tỷ lệ nợ xấu trên tổng dư nợ (</w:t>
      </w:r>
      <m:oMath>
        <m:r>
          <w:rPr>
            <w:rFonts w:ascii="Cambria Math" w:hAnsi="Cambria Math" w:cs="Times New Roman"/>
          </w:rPr>
          <m:t>BDR</m:t>
        </m:r>
      </m:oMath>
      <w:r w:rsidRPr="001C2F75">
        <w:rPr>
          <w:rFonts w:cs="Times New Roman"/>
        </w:rPr>
        <w:t>) cao hơn có ý nghĩa thống kê so với các vị thế vay tiêu chuẩn (</w:t>
      </w:r>
      <w:r w:rsidRPr="001C2F75">
        <w:rPr>
          <w:rFonts w:cs="Times New Roman"/>
          <w:i/>
          <w:iCs/>
        </w:rPr>
        <w:t>Non-looping</w:t>
      </w:r>
      <w:r w:rsidRPr="001C2F75">
        <w:rPr>
          <w:rFonts w:cs="Times New Roman"/>
        </w:rPr>
        <w:t>).</w:t>
      </w:r>
    </w:p>
    <w:p w14:paraId="55E1F4BC" w14:textId="77777777" w:rsidR="00516DB9" w:rsidRPr="001C2F75" w:rsidRDefault="00000000">
      <w:pPr>
        <w:numPr>
          <w:ilvl w:val="0"/>
          <w:numId w:val="11"/>
        </w:numPr>
        <w:rPr>
          <w:rFonts w:cs="Times New Roman"/>
        </w:rPr>
      </w:pPr>
      <w:r w:rsidRPr="001C2F75">
        <w:rPr>
          <w:rFonts w:cs="Times New Roman"/>
          <w:b/>
          <w:bCs/>
        </w:rPr>
        <w:t>H1b (Convex Tail Loss):</w:t>
      </w:r>
      <w:r w:rsidRPr="001C2F75">
        <w:rPr>
          <w:rFonts w:cs="Times New Roman"/>
        </w:rPr>
        <w:t xml:space="preserve"> Sự chênh lệch về tổn thất tín dụng giữa nhóm </w:t>
      </w:r>
      <w:r w:rsidRPr="001C2F75">
        <w:rPr>
          <w:rFonts w:cs="Times New Roman"/>
          <w:i/>
          <w:iCs/>
        </w:rPr>
        <w:t>Looping</w:t>
      </w:r>
      <w:r w:rsidRPr="001C2F75">
        <w:rPr>
          <w:rFonts w:cs="Times New Roman"/>
        </w:rPr>
        <w:t xml:space="preserve"> và </w:t>
      </w:r>
      <w:r w:rsidRPr="001C2F75">
        <w:rPr>
          <w:rFonts w:cs="Times New Roman"/>
          <w:i/>
          <w:iCs/>
        </w:rPr>
        <w:t>Non-looping</w:t>
      </w:r>
      <w:r w:rsidRPr="001C2F75">
        <w:rPr>
          <w:rFonts w:cs="Times New Roman"/>
        </w:rPr>
        <w:t xml:space="preserve"> mang tính phi tuyến tính lồi: ở vùng đuôi phân phối cực đoan (</w:t>
      </w:r>
      <m:oMath>
        <m:r>
          <m:rPr>
            <m:nor/>
          </m:rPr>
          <w:rPr>
            <w:rFonts w:cs="Times New Roman"/>
          </w:rPr>
          <m:t xml:space="preserve">Expected Shortfall </m:t>
        </m:r>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99</m:t>
            </m:r>
            <m:r>
              <m:rPr>
                <m:sty m:val="p"/>
              </m:rPr>
              <w:rPr>
                <w:rFonts w:ascii="Cambria Math" w:hAnsi="Cambria Math" w:cs="Times New Roman"/>
              </w:rPr>
              <m:t>%</m:t>
            </m:r>
          </m:sub>
        </m:sSub>
      </m:oMath>
      <w:r w:rsidRPr="001C2F75">
        <w:rPr>
          <w:rFonts w:cs="Times New Roman"/>
        </w:rPr>
        <w:t>), hệ số khuếch đại tổn thất lớn hơn gấp nhiều lần so với vùng tổn thất trung vị, do hiệu ứng mất chốt giá đồng thời (co-crash depeg) làm xóa sạch vùng đệm thanh lý mỏng (</w:t>
      </w:r>
      <m:oMath>
        <m:r>
          <w:rPr>
            <w:rFonts w:ascii="Cambria Math" w:hAnsi="Cambria Math" w:cs="Times New Roman"/>
          </w:rPr>
          <m:t>1</m:t>
        </m:r>
        <m:r>
          <m:rPr>
            <m:sty m:val="p"/>
          </m:rPr>
          <w:rPr>
            <w:rFonts w:ascii="Cambria Math" w:hAnsi="Cambria Math" w:cs="Times New Roman"/>
          </w:rPr>
          <m:t>-</m:t>
        </m:r>
        <m:r>
          <w:rPr>
            <w:rFonts w:ascii="Cambria Math" w:hAnsi="Cambria Math" w:cs="Times New Roman"/>
          </w:rPr>
          <m:t>L</m:t>
        </m:r>
        <m:sSub>
          <m:sSubPr>
            <m:ctrlPr>
              <w:rPr>
                <w:rFonts w:ascii="Cambria Math" w:hAnsi="Cambria Math" w:cs="Times New Roman"/>
              </w:rPr>
            </m:ctrlPr>
          </m:sSubPr>
          <m:e>
            <m:r>
              <w:rPr>
                <w:rFonts w:ascii="Cambria Math" w:hAnsi="Cambria Math" w:cs="Times New Roman"/>
              </w:rPr>
              <m:t>T</m:t>
            </m:r>
          </m:e>
          <m:sub>
            <m:r>
              <m:rPr>
                <m:nor/>
              </m:rPr>
              <w:rPr>
                <w:rFonts w:cs="Times New Roman"/>
              </w:rPr>
              <m:t>emode</m:t>
            </m:r>
          </m:sub>
        </m:sSub>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oMath>
      <w:r w:rsidRPr="001C2F75">
        <w:rPr>
          <w:rFonts w:cs="Times New Roman"/>
        </w:rPr>
        <w:t xml:space="preserve">). </w:t>
      </w:r>
      <w:r w:rsidRPr="001C2F75">
        <w:rPr>
          <w:rFonts w:cs="Times New Roman"/>
          <w:b/>
          <w:bCs/>
        </w:rPr>
        <w:t>Kiểm định thống kê:</w:t>
      </w:r>
      <w:r w:rsidRPr="001C2F75">
        <w:rPr>
          <w:rFonts w:cs="Times New Roman"/>
        </w:rPr>
        <w:t xml:space="preserve"> Kiểm định phi tham số Mann-Whitney U cho trung vị </w:t>
      </w:r>
      <m:oMath>
        <m:r>
          <w:rPr>
            <w:rFonts w:ascii="Cambria Math" w:hAnsi="Cambria Math" w:cs="Times New Roman"/>
          </w:rPr>
          <m:t>BDR</m:t>
        </m:r>
      </m:oMath>
      <w:r w:rsidRPr="001C2F75">
        <w:rPr>
          <w:rFonts w:cs="Times New Roman"/>
        </w:rPr>
        <w:t xml:space="preserve">, kiểm định hai mẫu Kolmogorov-Smirnov (K-S test) cho phân phối </w:t>
      </w:r>
      <m:oMath>
        <m:r>
          <w:rPr>
            <w:rFonts w:ascii="Cambria Math" w:hAnsi="Cambria Math" w:cs="Times New Roman"/>
          </w:rPr>
          <m:t>HF</m:t>
        </m:r>
      </m:oMath>
      <w:r w:rsidRPr="001C2F75">
        <w:rPr>
          <w:rFonts w:cs="Times New Roman"/>
        </w:rPr>
        <w:t xml:space="preserve">, và kiểm định Bootstrap cho chênh lệch </w:t>
      </w:r>
      <m:oMath>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99</m:t>
            </m:r>
            <m:r>
              <m:rPr>
                <m:sty m:val="p"/>
              </m:rPr>
              <w:rPr>
                <w:rFonts w:ascii="Cambria Math" w:hAnsi="Cambria Math" w:cs="Times New Roman"/>
              </w:rPr>
              <m:t>%</m:t>
            </m:r>
          </m:sub>
        </m:sSub>
      </m:oMath>
      <w:r w:rsidRPr="001C2F75">
        <w:rPr>
          <w:rFonts w:cs="Times New Roman"/>
        </w:rPr>
        <w:t>.</w:t>
      </w:r>
    </w:p>
    <w:p w14:paraId="5876B06E" w14:textId="77777777" w:rsidR="00516DB9" w:rsidRPr="001C2F75" w:rsidRDefault="00000000">
      <w:pPr>
        <w:rPr>
          <w:rFonts w:cs="Times New Roman"/>
        </w:rPr>
      </w:pPr>
      <w:r w:rsidRPr="001C2F75">
        <w:rPr>
          <w:rFonts w:cs="Times New Roman"/>
        </w:rPr>
        <w:pict w14:anchorId="325A7D5D">
          <v:rect id="_x0000_i1027" style="width:0;height:1.5pt" o:hralign="center" o:hrstd="t" o:hr="t"/>
        </w:pict>
      </w:r>
    </w:p>
    <w:p w14:paraId="5C5B4786" w14:textId="77777777" w:rsidR="00516DB9" w:rsidRPr="001C2F75" w:rsidRDefault="00000000">
      <w:pPr>
        <w:pStyle w:val="Heading3"/>
        <w:rPr>
          <w:rFonts w:ascii="Times New Roman" w:hAnsi="Times New Roman" w:cs="Times New Roman"/>
        </w:rPr>
      </w:pPr>
      <w:bookmarkStart w:id="7" w:name="Xd15939879017834226b514fa46bf0f423a84bfd"/>
      <w:bookmarkEnd w:id="6"/>
      <w:r w:rsidRPr="001C2F75">
        <w:rPr>
          <w:rFonts w:ascii="Times New Roman" w:eastAsia="Times New Roman" w:hAnsi="Times New Roman" w:cs="Times New Roman"/>
        </w:rPr>
        <w:t>Câu hỏi nghiên cứu 2 (Q2 - Thiết kế cơ chế &amp; Sự đánh đổi phản thực)</w:t>
      </w:r>
    </w:p>
    <w:p w14:paraId="34D3B82C" w14:textId="77777777" w:rsidR="00516DB9" w:rsidRPr="001C2F75" w:rsidRDefault="00000000">
      <w:pPr>
        <w:rPr>
          <w:rFonts w:cs="Times New Roman"/>
        </w:rPr>
      </w:pPr>
      <w:r w:rsidRPr="001C2F75">
        <w:rPr>
          <w:rFonts w:cs="Times New Roman"/>
          <w:i/>
          <w:iCs/>
        </w:rPr>
        <w:t>Quy tắc Close Factor ảnh hưởng đến sự đánh đổi giữa thu hồi nợ và lây lan tổn thất ra sao? (So với cơ chế Close Factor hiện hành, việc áp dụng các quy tắc thanh lý phản thực khác nhau sẽ làm thay đổi khối lượng thanh lý, tác động giá, số vị thế bị thanh lý nối tiếp và bad debt như thế nào dưới cùng một kịch bản stress?)</w:t>
      </w:r>
    </w:p>
    <w:p w14:paraId="394D3751" w14:textId="77777777" w:rsidR="00516DB9" w:rsidRPr="001C2F75" w:rsidRDefault="00000000">
      <w:pPr>
        <w:pStyle w:val="Heading3"/>
        <w:rPr>
          <w:rFonts w:ascii="Times New Roman" w:hAnsi="Times New Roman" w:cs="Times New Roman"/>
        </w:rPr>
      </w:pPr>
      <w:bookmarkStart w:id="8" w:name="Xcf3f60e72bb05715509f435b0e0cd6e7021f5a1"/>
      <w:bookmarkEnd w:id="7"/>
      <w:r w:rsidRPr="001C2F75">
        <w:rPr>
          <w:rFonts w:ascii="Times New Roman" w:eastAsia="Times New Roman" w:hAnsi="Times New Roman" w:cs="Times New Roman"/>
        </w:rPr>
        <w:t>Giả thuyết H2 (Liquidation Mechanism Trade-off Hypothesis)</w:t>
      </w:r>
    </w:p>
    <w:p w14:paraId="624FF544" w14:textId="77777777" w:rsidR="00516DB9" w:rsidRPr="001C2F75" w:rsidRDefault="00000000">
      <w:pPr>
        <w:numPr>
          <w:ilvl w:val="0"/>
          <w:numId w:val="12"/>
        </w:numPr>
        <w:rPr>
          <w:rFonts w:cs="Times New Roman"/>
        </w:rPr>
      </w:pPr>
      <w:r w:rsidRPr="001C2F75">
        <w:rPr>
          <w:rFonts w:cs="Times New Roman"/>
          <w:b/>
          <w:bCs/>
        </w:rPr>
        <w:t>H2a (Liquidity-Induced Contagion):</w:t>
      </w:r>
      <w:r w:rsidRPr="001C2F75">
        <w:rPr>
          <w:rFonts w:cs="Times New Roman"/>
        </w:rPr>
        <w:t xml:space="preserve"> Dưới điều kiện thanh khoản DEX hữu hạn (</w:t>
      </w:r>
      <m:oMath>
        <m:r>
          <w:rPr>
            <w:rFonts w:ascii="Cambria Math" w:hAnsi="Cambria Math" w:cs="Times New Roman"/>
          </w:rPr>
          <m:t>λ</m:t>
        </m:r>
        <m:r>
          <m:rPr>
            <m:sty m:val="p"/>
          </m:rPr>
          <w:rPr>
            <w:rFonts w:ascii="Cambria Math" w:hAnsi="Cambria Math" w:cs="Times New Roman"/>
          </w:rPr>
          <m:t>&gt;</m:t>
        </m:r>
        <m:r>
          <w:rPr>
            <w:rFonts w:ascii="Cambria Math" w:hAnsi="Cambria Math" w:cs="Times New Roman"/>
          </w:rPr>
          <m:t>0</m:t>
        </m:r>
      </m:oMath>
      <w:r w:rsidRPr="001C2F75">
        <w:rPr>
          <w:rFonts w:cs="Times New Roman"/>
        </w:rPr>
        <w:t>), việc áp dụng quy tắc thanh lý quyết liệt (</w:t>
      </w:r>
      <m:oMath>
        <m:r>
          <m:rPr>
            <m:nor/>
          </m:rPr>
          <w:rPr>
            <w:rFonts w:cs="Times New Roman"/>
          </w:rPr>
          <m:t>Close Factor</m:t>
        </m:r>
        <m:r>
          <m:rPr>
            <m:sty m:val="p"/>
          </m:rPr>
          <w:rPr>
            <w:rFonts w:ascii="Cambria Math" w:hAnsi="Cambria Math" w:cs="Times New Roman"/>
          </w:rPr>
          <m:t>=</m:t>
        </m:r>
        <m:r>
          <w:rPr>
            <w:rFonts w:ascii="Cambria Math" w:hAnsi="Cambria Math" w:cs="Times New Roman"/>
          </w:rPr>
          <m:t>100</m:t>
        </m:r>
        <m:r>
          <m:rPr>
            <m:sty m:val="p"/>
          </m:rPr>
          <w:rPr>
            <w:rFonts w:ascii="Cambria Math" w:hAnsi="Cambria Math" w:cs="Times New Roman"/>
          </w:rPr>
          <m:t>%</m:t>
        </m:r>
      </m:oMath>
      <w:r w:rsidRPr="001C2F75">
        <w:rPr>
          <w:rFonts w:cs="Times New Roman"/>
        </w:rPr>
        <w:t>) làm tăng đáng kể tổng khối lượng xả tài sản thế chấp ở Vòng 1 (</w:t>
      </w:r>
      <m:oMath>
        <m:r>
          <w:rPr>
            <w:rFonts w:ascii="Cambria Math" w:hAnsi="Cambria Math" w:cs="Times New Roman"/>
          </w:rPr>
          <m:t>L</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1</m:t>
            </m:r>
          </m:sub>
        </m:sSub>
      </m:oMath>
      <w:r w:rsidRPr="001C2F75">
        <w:rPr>
          <w:rFonts w:cs="Times New Roman"/>
        </w:rPr>
        <w:t>), từ đó đẩy độ trượt giá nội sinh (</w:t>
      </w:r>
      <m:oMath>
        <m:r>
          <w:rPr>
            <w:rFonts w:ascii="Cambria Math" w:hAnsi="Cambria Math" w:cs="Times New Roman"/>
          </w:rPr>
          <m:t>Δ</m:t>
        </m:r>
        <m:sSup>
          <m:sSupPr>
            <m:ctrlPr>
              <w:rPr>
                <w:rFonts w:ascii="Cambria Math" w:hAnsi="Cambria Math" w:cs="Times New Roman"/>
              </w:rPr>
            </m:ctrlPr>
          </m:sSupPr>
          <m:e>
            <m:r>
              <w:rPr>
                <w:rFonts w:ascii="Cambria Math" w:hAnsi="Cambria Math" w:cs="Times New Roman"/>
              </w:rPr>
              <m:t>P</m:t>
            </m:r>
          </m:e>
          <m:sup>
            <m:r>
              <m:rPr>
                <m:nor/>
              </m:rPr>
              <w:rPr>
                <w:rFonts w:cs="Times New Roman"/>
              </w:rPr>
              <m:t>DEX</m:t>
            </m:r>
          </m:sup>
        </m:sSup>
      </m:oMath>
      <w:r w:rsidRPr="001C2F75">
        <w:rPr>
          <w:rFonts w:cs="Times New Roman"/>
        </w:rPr>
        <w:t>) lên cao và kích hoạt nhiều vị thế bị thanh lý nối tiếp (</w:t>
      </w:r>
      <m:oMath>
        <m:sSub>
          <m:sSubPr>
            <m:ctrlPr>
              <w:rPr>
                <w:rFonts w:ascii="Cambria Math" w:hAnsi="Cambria Math" w:cs="Times New Roman"/>
              </w:rPr>
            </m:ctrlPr>
          </m:sSubPr>
          <m:e>
            <m:r>
              <w:rPr>
                <w:rFonts w:ascii="Cambria Math" w:hAnsi="Cambria Math" w:cs="Times New Roman"/>
              </w:rPr>
              <m:t>N</m:t>
            </m:r>
          </m:e>
          <m:sub>
            <m:r>
              <m:rPr>
                <m:nor/>
              </m:rPr>
              <w:rPr>
                <w:rFonts w:cs="Times New Roman"/>
              </w:rPr>
              <m:t>seq</m:t>
            </m:r>
          </m:sub>
        </m:sSub>
      </m:oMath>
      <w:r w:rsidRPr="001C2F75">
        <w:rPr>
          <w:rFonts w:cs="Times New Roman"/>
        </w:rPr>
        <w:t>) ở các vòng sau hơn so với quy tắc bảo thủ (</w:t>
      </w:r>
      <m:oMath>
        <m:r>
          <m:rPr>
            <m:nor/>
          </m:rPr>
          <w:rPr>
            <w:rFonts w:cs="Times New Roman"/>
          </w:rPr>
          <m:t>Close Factor</m:t>
        </m:r>
        <m:r>
          <m:rPr>
            <m:sty m:val="p"/>
          </m:rPr>
          <w:rPr>
            <w:rFonts w:ascii="Cambria Math" w:hAnsi="Cambria Math" w:cs="Times New Roman"/>
          </w:rPr>
          <m:t>=</m:t>
        </m:r>
        <m:r>
          <w:rPr>
            <w:rFonts w:ascii="Cambria Math" w:hAnsi="Cambria Math" w:cs="Times New Roman"/>
          </w:rPr>
          <m:t>50</m:t>
        </m:r>
        <m:r>
          <m:rPr>
            <m:sty m:val="p"/>
          </m:rPr>
          <w:rPr>
            <w:rFonts w:ascii="Cambria Math" w:hAnsi="Cambria Math" w:cs="Times New Roman"/>
          </w:rPr>
          <m:t>%</m:t>
        </m:r>
      </m:oMath>
      <w:r w:rsidRPr="001C2F75">
        <w:rPr>
          <w:rFonts w:cs="Times New Roman"/>
        </w:rPr>
        <w:t>) hoặc quy tắc tuyến tính động (</w:t>
      </w:r>
      <w:r w:rsidRPr="001C2F75">
        <w:rPr>
          <w:rFonts w:cs="Times New Roman"/>
          <w:i/>
          <w:iCs/>
        </w:rPr>
        <w:t>Dynamic Linear CF</w:t>
      </w:r>
      <w:r w:rsidRPr="001C2F75">
        <w:rPr>
          <w:rFonts w:cs="Times New Roman"/>
        </w:rPr>
        <w:t>).</w:t>
      </w:r>
    </w:p>
    <w:p w14:paraId="30811F8D" w14:textId="77777777" w:rsidR="00516DB9" w:rsidRPr="001C2F75" w:rsidRDefault="00000000">
      <w:pPr>
        <w:numPr>
          <w:ilvl w:val="0"/>
          <w:numId w:val="12"/>
        </w:numPr>
        <w:rPr>
          <w:rFonts w:cs="Times New Roman"/>
        </w:rPr>
      </w:pPr>
      <w:r w:rsidRPr="001C2F75">
        <w:rPr>
          <w:rFonts w:cs="Times New Roman"/>
          <w:b/>
          <w:bCs/>
        </w:rPr>
        <w:t>H2b (U-shaped Bad Debt Curve):</w:t>
      </w:r>
      <w:r w:rsidRPr="001C2F75">
        <w:rPr>
          <w:rFonts w:cs="Times New Roman"/>
        </w:rPr>
        <w:t xml:space="preserve"> Mối quan hệ giữa độ quyết liệt của Close Factor và tổng Nợ xấu hệ thống (</w:t>
      </w:r>
      <m:oMath>
        <m:r>
          <w:rPr>
            <w:rFonts w:ascii="Cambria Math" w:hAnsi="Cambria Math" w:cs="Times New Roman"/>
          </w:rPr>
          <m:t>BadDebt</m:t>
        </m:r>
      </m:oMath>
      <w:r w:rsidRPr="001C2F75">
        <w:rPr>
          <w:rFonts w:cs="Times New Roman"/>
        </w:rPr>
        <w:t>) có dạng hình chữ U phụ thuộc vào độ sâu thanh khoản:</w:t>
      </w:r>
    </w:p>
    <w:p w14:paraId="64A422A3" w14:textId="77777777" w:rsidR="00516DB9" w:rsidRPr="001C2F75" w:rsidRDefault="00000000">
      <w:pPr>
        <w:numPr>
          <w:ilvl w:val="1"/>
          <w:numId w:val="13"/>
        </w:numPr>
        <w:rPr>
          <w:rFonts w:cs="Times New Roman"/>
        </w:rPr>
      </w:pPr>
      <w:r w:rsidRPr="001C2F75">
        <w:rPr>
          <w:rFonts w:cs="Times New Roman"/>
        </w:rPr>
        <w:t>Khi thanh khoản DEX dồi dào (</w:t>
      </w:r>
      <m:oMath>
        <m:r>
          <w:rPr>
            <w:rFonts w:ascii="Cambria Math" w:hAnsi="Cambria Math" w:cs="Times New Roman"/>
          </w:rPr>
          <m:t>λ</m:t>
        </m:r>
      </m:oMath>
      <w:r w:rsidRPr="001C2F75">
        <w:rPr>
          <w:rFonts w:cs="Times New Roman"/>
        </w:rPr>
        <w:t xml:space="preserve"> nhỏ), </w:t>
      </w:r>
      <m:oMath>
        <m:r>
          <m:rPr>
            <m:nor/>
          </m:rPr>
          <w:rPr>
            <w:rFonts w:cs="Times New Roman"/>
          </w:rPr>
          <m:t>CF</m:t>
        </m:r>
        <m:r>
          <m:rPr>
            <m:sty m:val="p"/>
          </m:rPr>
          <w:rPr>
            <w:rFonts w:ascii="Cambria Math" w:hAnsi="Cambria Math" w:cs="Times New Roman"/>
          </w:rPr>
          <m:t>=</m:t>
        </m:r>
        <m:r>
          <w:rPr>
            <w:rFonts w:ascii="Cambria Math" w:hAnsi="Cambria Math" w:cs="Times New Roman"/>
          </w:rPr>
          <m:t>100</m:t>
        </m:r>
        <m:r>
          <m:rPr>
            <m:sty m:val="p"/>
          </m:rPr>
          <w:rPr>
            <w:rFonts w:ascii="Cambria Math" w:hAnsi="Cambria Math" w:cs="Times New Roman"/>
          </w:rPr>
          <m:t>%</m:t>
        </m:r>
      </m:oMath>
      <w:r w:rsidRPr="001C2F75">
        <w:rPr>
          <w:rFonts w:cs="Times New Roman"/>
        </w:rPr>
        <w:t xml:space="preserve"> giúp giảm nợ xấu nhờ thu hồi nợ dứt điểm trước khi giá rơi sâu hơn.</w:t>
      </w:r>
    </w:p>
    <w:p w14:paraId="07D1ACD2" w14:textId="77777777" w:rsidR="00516DB9" w:rsidRPr="001C2F75" w:rsidRDefault="00000000">
      <w:pPr>
        <w:numPr>
          <w:ilvl w:val="1"/>
          <w:numId w:val="13"/>
        </w:numPr>
        <w:rPr>
          <w:rFonts w:cs="Times New Roman"/>
        </w:rPr>
      </w:pPr>
      <w:r w:rsidRPr="001C2F75">
        <w:rPr>
          <w:rFonts w:cs="Times New Roman"/>
        </w:rPr>
        <w:t>Khi thanh khoản DEX mỏng (</w:t>
      </w:r>
      <m:oMath>
        <m:r>
          <w:rPr>
            <w:rFonts w:ascii="Cambria Math" w:hAnsi="Cambria Math" w:cs="Times New Roman"/>
          </w:rPr>
          <m:t>λ</m:t>
        </m:r>
      </m:oMath>
      <w:r w:rsidRPr="001C2F75">
        <w:rPr>
          <w:rFonts w:cs="Times New Roman"/>
        </w:rPr>
        <w:t xml:space="preserve"> lớn), </w:t>
      </w:r>
      <m:oMath>
        <m:r>
          <m:rPr>
            <m:nor/>
          </m:rPr>
          <w:rPr>
            <w:rFonts w:cs="Times New Roman"/>
          </w:rPr>
          <m:t>CF</m:t>
        </m:r>
        <m:r>
          <m:rPr>
            <m:sty m:val="p"/>
          </m:rPr>
          <w:rPr>
            <w:rFonts w:ascii="Cambria Math" w:hAnsi="Cambria Math" w:cs="Times New Roman"/>
          </w:rPr>
          <m:t>=</m:t>
        </m:r>
        <m:r>
          <w:rPr>
            <w:rFonts w:ascii="Cambria Math" w:hAnsi="Cambria Math" w:cs="Times New Roman"/>
          </w:rPr>
          <m:t>100</m:t>
        </m:r>
        <m:r>
          <m:rPr>
            <m:sty m:val="p"/>
          </m:rPr>
          <w:rPr>
            <w:rFonts w:ascii="Cambria Math" w:hAnsi="Cambria Math" w:cs="Times New Roman"/>
          </w:rPr>
          <m:t>%</m:t>
        </m:r>
      </m:oMath>
      <w:r w:rsidRPr="001C2F75">
        <w:rPr>
          <w:rFonts w:cs="Times New Roman"/>
        </w:rPr>
        <w:t xml:space="preserve"> gây trượt giá vượt quá phần thưởng thanh lý (</w:t>
      </w:r>
      <m:oMath>
        <m:r>
          <w:rPr>
            <w:rFonts w:ascii="Cambria Math" w:hAnsi="Cambria Math" w:cs="Times New Roman"/>
          </w:rPr>
          <m:t>Δ</m:t>
        </m:r>
        <m:sSup>
          <m:sSupPr>
            <m:ctrlPr>
              <w:rPr>
                <w:rFonts w:ascii="Cambria Math" w:hAnsi="Cambria Math" w:cs="Times New Roman"/>
              </w:rPr>
            </m:ctrlPr>
          </m:sSupPr>
          <m:e>
            <m:r>
              <w:rPr>
                <w:rFonts w:ascii="Cambria Math" w:hAnsi="Cambria Math" w:cs="Times New Roman"/>
              </w:rPr>
              <m:t>P</m:t>
            </m:r>
          </m:e>
          <m:sup>
            <m:r>
              <m:rPr>
                <m:nor/>
              </m:rPr>
              <w:rPr>
                <w:rFonts w:cs="Times New Roman"/>
              </w:rPr>
              <m:t>DEX</m:t>
            </m:r>
          </m:sup>
        </m:sSup>
        <m:r>
          <m:rPr>
            <m:sty m:val="p"/>
          </m:rPr>
          <w:rPr>
            <w:rFonts w:ascii="Cambria Math" w:hAnsi="Cambria Math" w:cs="Times New Roman"/>
          </w:rPr>
          <m:t>&gt;</m:t>
        </m:r>
        <m:r>
          <w:rPr>
            <w:rFonts w:ascii="Cambria Math" w:hAnsi="Cambria Math" w:cs="Times New Roman"/>
          </w:rPr>
          <m:t>L</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j</m:t>
            </m:r>
          </m:sub>
        </m:sSub>
      </m:oMath>
      <w:r w:rsidRPr="001C2F75">
        <w:rPr>
          <w:rFonts w:cs="Times New Roman"/>
        </w:rPr>
        <w:t>), làm tê liệt động lực của Liquidator (</w:t>
      </w:r>
      <w:r w:rsidRPr="001C2F75">
        <w:rPr>
          <w:rFonts w:cs="Times New Roman"/>
          <w:i/>
          <w:iCs/>
        </w:rPr>
        <w:t>Liquidation Freeze</w:t>
      </w:r>
      <w:r w:rsidRPr="001C2F75">
        <w:rPr>
          <w:rFonts w:cs="Times New Roman"/>
        </w:rPr>
        <w:t xml:space="preserve">) và làm tổng nợ xấu tăng vọt. </w:t>
      </w:r>
      <w:r w:rsidRPr="001C2F75">
        <w:rPr>
          <w:rFonts w:cs="Times New Roman"/>
          <w:b/>
          <w:bCs/>
        </w:rPr>
        <w:t>Kiểm định thống kê:</w:t>
      </w:r>
      <w:r w:rsidRPr="001C2F75">
        <w:rPr>
          <w:rFonts w:cs="Times New Roman"/>
        </w:rPr>
        <w:t xml:space="preserve"> Phân tích độ nhạy hai chiều (Two-way Sensitivity ANOVA / Surface Response) giữa quy tắc </w:t>
      </w:r>
      <m:oMath>
        <m:r>
          <m:rPr>
            <m:nor/>
          </m:rPr>
          <w:rPr>
            <w:rFonts w:cs="Times New Roman"/>
          </w:rPr>
          <m:t>CF</m:t>
        </m:r>
        <m:r>
          <m:rPr>
            <m:sty m:val="p"/>
          </m:rPr>
          <w:rPr>
            <w:rFonts w:ascii="Cambria Math" w:hAnsi="Cambria Math" w:cs="Times New Roman"/>
          </w:rPr>
          <m:t>∈{</m:t>
        </m:r>
        <m:r>
          <m:rPr>
            <m:nor/>
          </m:rPr>
          <w:rPr>
            <w:rFonts w:cs="Times New Roman"/>
          </w:rPr>
          <m:t>Fixed 50%, Baseline Aave, Dynamic Linear, Fixed 100%</m:t>
        </m:r>
        <m:r>
          <m:rPr>
            <m:sty m:val="p"/>
          </m:rPr>
          <w:rPr>
            <w:rFonts w:ascii="Cambria Math" w:hAnsi="Cambria Math" w:cs="Times New Roman"/>
          </w:rPr>
          <m:t>}</m:t>
        </m:r>
      </m:oMath>
      <w:r w:rsidRPr="001C2F75">
        <w:rPr>
          <w:rFonts w:cs="Times New Roman"/>
        </w:rPr>
        <w:t xml:space="preserve"> và tham số trượt giá </w:t>
      </w:r>
      <m:oMath>
        <m:r>
          <w:rPr>
            <w:rFonts w:ascii="Cambria Math" w:hAnsi="Cambria Math" w:cs="Times New Roman"/>
          </w:rPr>
          <m:t>λ</m:t>
        </m:r>
      </m:oMath>
      <w:r w:rsidRPr="001C2F75">
        <w:rPr>
          <w:rFonts w:cs="Times New Roman"/>
        </w:rPr>
        <w:t>.</w:t>
      </w:r>
    </w:p>
    <w:p w14:paraId="11DFB375" w14:textId="77777777" w:rsidR="00516DB9" w:rsidRPr="001C2F75" w:rsidRDefault="00000000">
      <w:pPr>
        <w:rPr>
          <w:rFonts w:cs="Times New Roman"/>
        </w:rPr>
      </w:pPr>
      <w:r w:rsidRPr="001C2F75">
        <w:rPr>
          <w:rFonts w:cs="Times New Roman"/>
        </w:rPr>
        <w:pict w14:anchorId="548836BF">
          <v:rect id="_x0000_i1028" style="width:0;height:1.5pt" o:hralign="center" o:hrstd="t" o:hr="t"/>
        </w:pict>
      </w:r>
    </w:p>
    <w:p w14:paraId="4DF447B3" w14:textId="77777777" w:rsidR="00516DB9" w:rsidRPr="001C2F75" w:rsidRDefault="00000000">
      <w:pPr>
        <w:pStyle w:val="Heading3"/>
        <w:rPr>
          <w:rFonts w:ascii="Times New Roman" w:hAnsi="Times New Roman" w:cs="Times New Roman"/>
        </w:rPr>
      </w:pPr>
      <w:bookmarkStart w:id="9" w:name="Xe9fa8499ac4a2a437e723bdbafa1af2f05760f8"/>
      <w:bookmarkEnd w:id="8"/>
      <w:r w:rsidRPr="001C2F75">
        <w:rPr>
          <w:rFonts w:ascii="Times New Roman" w:eastAsia="Times New Roman" w:hAnsi="Times New Roman" w:cs="Times New Roman"/>
        </w:rPr>
        <w:t>Câu hỏi nghiên cứu 3 (Q3 - Cấu trúc mạng lưới đa tầng &amp; Kênh lây lan)</w:t>
      </w:r>
    </w:p>
    <w:p w14:paraId="2F6F80B6" w14:textId="77777777" w:rsidR="00516DB9" w:rsidRPr="001C2F75" w:rsidRDefault="00000000">
      <w:pPr>
        <w:rPr>
          <w:rFonts w:cs="Times New Roman"/>
        </w:rPr>
      </w:pPr>
      <w:r w:rsidRPr="001C2F75">
        <w:rPr>
          <w:rFonts w:cs="Times New Roman"/>
          <w:i/>
          <w:iCs/>
        </w:rPr>
        <w:t>Cú sốc depeg truyền dẫn qua mạng tài sản và mạng ví với quy mô bao nhiêu? (Khi tỷ giá tương đối stETH/ETH suy giảm, tỷ lệ các vị thế ban đầu còn khỏe mạnh chuyển sang trạng thái đủ điều kiện thanh lý hoặc phát sinh bad debt ở những nhóm tài sản và giao thức khác nhau thay đổi như thế nào, và các đường liên kết nào đóng vai trò truyền dẫn quan trọng nhất?)</w:t>
      </w:r>
    </w:p>
    <w:p w14:paraId="63A9820F" w14:textId="77777777" w:rsidR="00516DB9" w:rsidRPr="001C2F75" w:rsidRDefault="00000000">
      <w:pPr>
        <w:pStyle w:val="Heading3"/>
        <w:rPr>
          <w:rFonts w:ascii="Times New Roman" w:hAnsi="Times New Roman" w:cs="Times New Roman"/>
        </w:rPr>
      </w:pPr>
      <w:bookmarkStart w:id="10" w:name="X852e9599271ce855fef0a9b4d4527f4437ec0b4"/>
      <w:bookmarkEnd w:id="9"/>
      <w:r w:rsidRPr="001C2F75">
        <w:rPr>
          <w:rFonts w:ascii="Times New Roman" w:eastAsia="Times New Roman" w:hAnsi="Times New Roman" w:cs="Times New Roman"/>
        </w:rPr>
        <w:t>Giả thuyết H3 (Multi-Layer Network Contagion Hypothesis)</w:t>
      </w:r>
    </w:p>
    <w:p w14:paraId="78EF5F46" w14:textId="77777777" w:rsidR="00516DB9" w:rsidRPr="001C2F75" w:rsidRDefault="00000000">
      <w:pPr>
        <w:numPr>
          <w:ilvl w:val="0"/>
          <w:numId w:val="14"/>
        </w:numPr>
        <w:rPr>
          <w:rFonts w:cs="Times New Roman"/>
        </w:rPr>
      </w:pPr>
      <w:r w:rsidRPr="001C2F75">
        <w:rPr>
          <w:rFonts w:cs="Times New Roman"/>
          <w:b/>
          <w:bCs/>
        </w:rPr>
        <w:t>H3a (Secondary Asset Spillover):</w:t>
      </w:r>
      <w:r w:rsidRPr="001C2F75">
        <w:rPr>
          <w:rFonts w:cs="Times New Roman"/>
        </w:rPr>
        <w:t xml:space="preserve"> Một cú sốc mất chốt giá cục bộ vào nút tài sản wstETH/ETH (</w:t>
      </w:r>
      <m:oMath>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oMath>
      <w:r w:rsidRPr="001C2F75">
        <w:rPr>
          <w:rFonts w:cs="Times New Roman"/>
        </w:rPr>
        <w:t>) sẽ truyền dẫn sang các vị thế vay ban đầu hoàn toàn khỏe mạnh (</w:t>
      </w:r>
      <m:oMath>
        <m:r>
          <w:rPr>
            <w:rFonts w:ascii="Cambria Math" w:hAnsi="Cambria Math" w:cs="Times New Roman"/>
          </w:rPr>
          <m:t>H</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1.10</m:t>
        </m:r>
      </m:oMath>
      <w:r w:rsidRPr="001C2F75">
        <w:rPr>
          <w:rFonts w:cs="Times New Roman"/>
        </w:rPr>
        <w:t>) ở nhóm tài sản khác (WBTC, WETH, USDC) thông qua cơ chế tịch thu tài sản thế chấp chồng chéo (</w:t>
      </w:r>
      <w:r w:rsidRPr="001C2F75">
        <w:rPr>
          <w:rFonts w:cs="Times New Roman"/>
          <w:i/>
          <w:iCs/>
        </w:rPr>
        <w:t xml:space="preserve">Overlapping Collateral </w:t>
      </w:r>
      <w:r w:rsidRPr="001C2F75">
        <w:rPr>
          <w:rFonts w:cs="Times New Roman"/>
          <w:i/>
          <w:iCs/>
        </w:rPr>
        <w:lastRenderedPageBreak/>
        <w:t>Seizure</w:t>
      </w:r>
      <w:r w:rsidRPr="001C2F75">
        <w:rPr>
          <w:rFonts w:cs="Times New Roman"/>
        </w:rPr>
        <w:t>), khiến tỷ lệ chuyển trạng thái sang thanh lý (</w:t>
      </w:r>
      <m:oMath>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R</m:t>
            </m:r>
          </m:e>
          <m:sub>
            <m:r>
              <m:rPr>
                <m:nor/>
              </m:rPr>
              <w:rPr>
                <w:rFonts w:cs="Times New Roman"/>
              </w:rPr>
              <m:t>liq</m:t>
            </m:r>
          </m:sub>
        </m:sSub>
      </m:oMath>
      <w:r w:rsidRPr="001C2F75">
        <w:rPr>
          <w:rFonts w:cs="Times New Roman"/>
        </w:rPr>
        <w:t xml:space="preserve">) ở các vòng </w:t>
      </w: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2</m:t>
        </m:r>
      </m:oMath>
      <w:r w:rsidRPr="001C2F75">
        <w:rPr>
          <w:rFonts w:cs="Times New Roman"/>
        </w:rPr>
        <w:t xml:space="preserve"> chiếm tỷ trọng đáng kể trong tổng thanh lý toàn hệ thống.</w:t>
      </w:r>
    </w:p>
    <w:p w14:paraId="1226FADE" w14:textId="77777777" w:rsidR="00516DB9" w:rsidRPr="001C2F75" w:rsidRDefault="00000000">
      <w:pPr>
        <w:numPr>
          <w:ilvl w:val="0"/>
          <w:numId w:val="14"/>
        </w:numPr>
        <w:rPr>
          <w:rFonts w:cs="Times New Roman"/>
        </w:rPr>
      </w:pPr>
      <w:r w:rsidRPr="001C2F75">
        <w:rPr>
          <w:rFonts w:cs="Times New Roman"/>
          <w:b/>
          <w:bCs/>
        </w:rPr>
        <w:t>H3b (Centrality-Driven Transmission):</w:t>
      </w:r>
      <w:r w:rsidRPr="001C2F75">
        <w:rPr>
          <w:rFonts w:cs="Times New Roman"/>
        </w:rPr>
        <w:t xml:space="preserve"> Sự lây lan tổn thất sang các bể tài sản khác và giao thức khác (Compound V3) không phân bổ đồng đều mà tập trung theo luật lũy thừa (Power-law) tại một số ít đường liên kết có </w:t>
      </w:r>
      <w:r w:rsidRPr="001C2F75">
        <w:rPr>
          <w:rFonts w:cs="Times New Roman"/>
          <w:b/>
          <w:bCs/>
        </w:rPr>
        <w:t>Độ trung tâm trung gian trọng số (Weighted Betweenness / DebtRank Centrality)</w:t>
      </w:r>
      <w:r w:rsidRPr="001C2F75">
        <w:rPr>
          <w:rFonts w:cs="Times New Roman"/>
        </w:rPr>
        <w:t xml:space="preserve"> cao nhất — đặc biệt là các ví cá voi liên giao thức và các ví kết hợp wstETH với tài sản thế chấp chéo. </w:t>
      </w:r>
      <w:r w:rsidRPr="001C2F75">
        <w:rPr>
          <w:rFonts w:cs="Times New Roman"/>
          <w:b/>
          <w:bCs/>
        </w:rPr>
        <w:t>Kiểm định thống kê:</w:t>
      </w:r>
      <w:r w:rsidRPr="001C2F75">
        <w:rPr>
          <w:rFonts w:cs="Times New Roman"/>
        </w:rPr>
        <w:t xml:space="preserve"> Hồi quy mức độ tổn thất lan tỏa theo các chỉ số cấu trúc mạng lưới (Degree, Eigenvector Centrality, DebtRank) và so sánh với mạng lưới ngẫu nhiên giữ nguyên bậc (Degree-preserving Randomized Null Network).</w:t>
      </w:r>
    </w:p>
    <w:p w14:paraId="7C72C2A1" w14:textId="77777777" w:rsidR="00516DB9" w:rsidRPr="001C2F75" w:rsidRDefault="00000000">
      <w:pPr>
        <w:rPr>
          <w:rFonts w:cs="Times New Roman"/>
        </w:rPr>
      </w:pPr>
      <w:r w:rsidRPr="001C2F75">
        <w:rPr>
          <w:rFonts w:cs="Times New Roman"/>
        </w:rPr>
        <w:pict w14:anchorId="08A90EB0">
          <v:rect id="_x0000_i1029" style="width:0;height:1.5pt" o:hralign="center" o:hrstd="t" o:hr="t"/>
        </w:pict>
      </w:r>
    </w:p>
    <w:p w14:paraId="59A18C3A" w14:textId="77777777" w:rsidR="00516DB9" w:rsidRPr="001C2F75" w:rsidRDefault="00000000">
      <w:pPr>
        <w:pStyle w:val="Heading2"/>
        <w:rPr>
          <w:rFonts w:ascii="Times New Roman" w:hAnsi="Times New Roman" w:cs="Times New Roman"/>
        </w:rPr>
      </w:pPr>
      <w:bookmarkStart w:id="11" w:name="Xf88d8c15d92621fa2b18ffc74a4ae5052fa5736"/>
      <w:bookmarkEnd w:id="4"/>
      <w:bookmarkEnd w:id="10"/>
      <w:r w:rsidRPr="001C2F75">
        <w:rPr>
          <w:rFonts w:ascii="Times New Roman" w:eastAsia="Times New Roman" w:hAnsi="Times New Roman" w:cs="Times New Roman"/>
        </w:rPr>
        <w:t>3. DỮ LIỆU NGHIÊN CỨU &amp; QUY TRÌNH KIỂM ĐỊNH (DATA &amp; VALIDATION)</w:t>
      </w:r>
    </w:p>
    <w:p w14:paraId="258D8316" w14:textId="77777777" w:rsidR="00516DB9" w:rsidRPr="001C2F75" w:rsidRDefault="00000000">
      <w:pPr>
        <w:pStyle w:val="Heading3"/>
        <w:rPr>
          <w:rFonts w:ascii="Times New Roman" w:hAnsi="Times New Roman" w:cs="Times New Roman"/>
        </w:rPr>
      </w:pPr>
      <w:bookmarkStart w:id="12" w:name="nguồn-dữ-liệu-data-sources"/>
      <w:r w:rsidRPr="001C2F75">
        <w:rPr>
          <w:rFonts w:ascii="Times New Roman" w:eastAsia="Times New Roman" w:hAnsi="Times New Roman" w:cs="Times New Roman"/>
        </w:rPr>
        <w:t>3.1. Nguồn dữ liệu (Data Sources)</w:t>
      </w:r>
    </w:p>
    <w:p w14:paraId="40EA99B1" w14:textId="77777777" w:rsidR="00516DB9" w:rsidRPr="001C2F75" w:rsidRDefault="00000000">
      <w:pPr>
        <w:numPr>
          <w:ilvl w:val="0"/>
          <w:numId w:val="15"/>
        </w:numPr>
        <w:rPr>
          <w:rFonts w:cs="Times New Roman"/>
        </w:rPr>
      </w:pPr>
      <w:r w:rsidRPr="001C2F75">
        <w:rPr>
          <w:rFonts w:cs="Times New Roman"/>
          <w:b/>
          <w:bCs/>
        </w:rPr>
        <w:t>On-chain Lending Events &amp; State:</w:t>
      </w:r>
      <w:r w:rsidRPr="001C2F75">
        <w:rPr>
          <w:rFonts w:cs="Times New Roman"/>
        </w:rPr>
        <w:t xml:space="preserve"> Truy vấn từ Aave V3 Subgraph và Compound V3 Subgraph (The Graph Network) kết hợp RPC Archive Node (eth_call tại block_number cố định).</w:t>
      </w:r>
    </w:p>
    <w:p w14:paraId="0316E5B5" w14:textId="77777777" w:rsidR="00516DB9" w:rsidRPr="001C2F75" w:rsidRDefault="00000000">
      <w:pPr>
        <w:numPr>
          <w:ilvl w:val="0"/>
          <w:numId w:val="15"/>
        </w:numPr>
        <w:rPr>
          <w:rFonts w:cs="Times New Roman"/>
        </w:rPr>
      </w:pPr>
      <w:r w:rsidRPr="001C2F75">
        <w:rPr>
          <w:rFonts w:cs="Times New Roman"/>
          <w:b/>
          <w:bCs/>
        </w:rPr>
        <w:t>Oracle Price Feeds:</w:t>
      </w:r>
      <w:r w:rsidRPr="001C2F75">
        <w:rPr>
          <w:rFonts w:cs="Times New Roman"/>
        </w:rPr>
        <w:t xml:space="preserve"> Lịch sử giá từ hợp đồng Chainlink Aggregator (ETH/USD, stETH/ETH, BTC/USD, USDC/USD) tại đúng block snapshot.</w:t>
      </w:r>
    </w:p>
    <w:p w14:paraId="20771265" w14:textId="77777777" w:rsidR="00516DB9" w:rsidRPr="001C2F75" w:rsidRDefault="00000000">
      <w:pPr>
        <w:numPr>
          <w:ilvl w:val="0"/>
          <w:numId w:val="15"/>
        </w:numPr>
        <w:rPr>
          <w:rFonts w:cs="Times New Roman"/>
        </w:rPr>
      </w:pPr>
      <w:r w:rsidRPr="001C2F75">
        <w:rPr>
          <w:rFonts w:cs="Times New Roman"/>
          <w:b/>
          <w:bCs/>
        </w:rPr>
        <w:t>DEX Liquidity Profiles:</w:t>
      </w:r>
      <w:r w:rsidRPr="001C2F75">
        <w:rPr>
          <w:rFonts w:cs="Times New Roman"/>
        </w:rPr>
        <w:t xml:space="preserve"> Dữ liệu dự trữ và độ sâu sổ lệnh/AMM từ Curve Finance (stETH/ETH pool) và Uniswap V3 Subgraph để ước lượng hàm trượt giá thực nghiệm.</w:t>
      </w:r>
    </w:p>
    <w:p w14:paraId="130964AB" w14:textId="77777777" w:rsidR="00516DB9" w:rsidRPr="001C2F75" w:rsidRDefault="00000000">
      <w:pPr>
        <w:pStyle w:val="Heading3"/>
        <w:rPr>
          <w:rFonts w:ascii="Times New Roman" w:hAnsi="Times New Roman" w:cs="Times New Roman"/>
        </w:rPr>
      </w:pPr>
      <w:bookmarkStart w:id="13" w:name="X8035ce0f185462a032493ee4ea5116fcf34cfd0"/>
      <w:bookmarkEnd w:id="12"/>
      <w:r w:rsidRPr="001C2F75">
        <w:rPr>
          <w:rFonts w:ascii="Times New Roman" w:eastAsia="Times New Roman" w:hAnsi="Times New Roman" w:cs="Times New Roman"/>
        </w:rPr>
        <w:t>3.2. Quy trình Tái tạo Bảng cân đối (Point-in-Time Reconstruction)</w:t>
      </w:r>
    </w:p>
    <w:p w14:paraId="6A67B289" w14:textId="77777777" w:rsidR="00516DB9" w:rsidRPr="001C2F75" w:rsidRDefault="00000000">
      <w:pPr>
        <w:rPr>
          <w:rFonts w:cs="Times New Roman"/>
        </w:rPr>
      </w:pPr>
      <w:r w:rsidRPr="001C2F75">
        <w:rPr>
          <w:rFonts w:cs="Times New Roman"/>
        </w:rPr>
        <w:t xml:space="preserve">Tại block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oMath>
      <w:r w:rsidRPr="001C2F75">
        <w:rPr>
          <w:rFonts w:cs="Times New Roman"/>
        </w:rPr>
        <w:t xml:space="preserve">, số dư thực tế của ví </w:t>
      </w:r>
      <m:oMath>
        <m:r>
          <w:rPr>
            <w:rFonts w:ascii="Cambria Math" w:hAnsi="Cambria Math" w:cs="Times New Roman"/>
          </w:rPr>
          <m:t>i</m:t>
        </m:r>
      </m:oMath>
      <w:r w:rsidRPr="001C2F75">
        <w:rPr>
          <w:rFonts w:cs="Times New Roman"/>
        </w:rPr>
        <w:t xml:space="preserve"> đối với tài sản </w:t>
      </w:r>
      <m:oMath>
        <m:r>
          <w:rPr>
            <w:rFonts w:ascii="Cambria Math" w:hAnsi="Cambria Math" w:cs="Times New Roman"/>
          </w:rPr>
          <m:t>j</m:t>
        </m:r>
      </m:oMath>
      <w:r w:rsidRPr="001C2F75">
        <w:rPr>
          <w:rFonts w:cs="Times New Roman"/>
        </w:rPr>
        <w:t xml:space="preserve"> bắt buộc được tính qua chỉ số lãi cộng dồn của giao thức:</w:t>
      </w:r>
    </w:p>
    <w:p w14:paraId="27391760" w14:textId="77777777" w:rsidR="00516DB9" w:rsidRPr="001C2F75" w:rsidRDefault="00000000">
      <w:pPr>
        <w:pStyle w:val="BodyText"/>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ij</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sub>
          </m:sSub>
          <m:r>
            <m:rPr>
              <m:sty m:val="p"/>
            </m:rPr>
            <w:rPr>
              <w:rFonts w:ascii="Cambria Math" w:hAnsi="Cambria Math" w:cs="Times New Roman"/>
            </w:rPr>
            <m:t>=</m:t>
          </m:r>
          <m:sSub>
            <m:sSubPr>
              <m:ctrlPr>
                <w:rPr>
                  <w:rFonts w:ascii="Cambria Math" w:hAnsi="Cambria Math" w:cs="Times New Roman"/>
                </w:rPr>
              </m:ctrlPr>
            </m:sSubPr>
            <m:e>
              <m:r>
                <m:rPr>
                  <m:nor/>
                </m:rPr>
                <w:rPr>
                  <w:rFonts w:cs="Times New Roman"/>
                </w:rPr>
                <m:t>ScaledATokenBalance</m:t>
              </m:r>
            </m:e>
            <m:sub>
              <m:r>
                <w:rPr>
                  <w:rFonts w:ascii="Cambria Math" w:hAnsi="Cambria Math" w:cs="Times New Roman"/>
                </w:rPr>
                <m:t>ij</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nor/>
                    </m:rPr>
                    <w:rPr>
                      <w:rFonts w:cs="Times New Roman"/>
                    </w:rPr>
                    <m:t>LiquidityIndex</m:t>
                  </m:r>
                </m:e>
                <m:sub>
                  <m:r>
                    <w:rPr>
                      <w:rFonts w:ascii="Cambria Math" w:hAnsi="Cambria Math" w:cs="Times New Roman"/>
                    </w:rPr>
                    <m:t>j</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sub>
              </m:sSub>
            </m:num>
            <m:den>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27</m:t>
                  </m:r>
                </m:sup>
              </m:sSup>
            </m:den>
          </m:f>
        </m:oMath>
      </m:oMathPara>
    </w:p>
    <w:p w14:paraId="54427D0A" w14:textId="77777777" w:rsidR="00516DB9" w:rsidRPr="001C2F75" w:rsidRDefault="00000000">
      <w:pP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sub>
          </m:sSub>
          <m:r>
            <m:rPr>
              <m:sty m:val="p"/>
            </m:rPr>
            <w:rPr>
              <w:rFonts w:ascii="Cambria Math" w:hAnsi="Cambria Math" w:cs="Times New Roman"/>
            </w:rPr>
            <m:t>=</m:t>
          </m:r>
          <m:sSub>
            <m:sSubPr>
              <m:ctrlPr>
                <w:rPr>
                  <w:rFonts w:ascii="Cambria Math" w:hAnsi="Cambria Math" w:cs="Times New Roman"/>
                </w:rPr>
              </m:ctrlPr>
            </m:sSubPr>
            <m:e>
              <m:r>
                <m:rPr>
                  <m:nor/>
                </m:rPr>
                <w:rPr>
                  <w:rFonts w:cs="Times New Roman"/>
                </w:rPr>
                <m:t>ScaledVariableDebt</m:t>
              </m:r>
            </m:e>
            <m:sub>
              <m:r>
                <w:rPr>
                  <w:rFonts w:ascii="Cambria Math" w:hAnsi="Cambria Math" w:cs="Times New Roman"/>
                </w:rPr>
                <m:t>ik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nor/>
                    </m:rPr>
                    <w:rPr>
                      <w:rFonts w:cs="Times New Roman"/>
                    </w:rPr>
                    <m:t>VariableBorrowIndex</m:t>
                  </m:r>
                </m:e>
                <m:sub>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sub>
              </m:sSub>
            </m:num>
            <m:den>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27</m:t>
                  </m:r>
                </m:sup>
              </m:sSup>
            </m:den>
          </m:f>
        </m:oMath>
      </m:oMathPara>
    </w:p>
    <w:p w14:paraId="15C3C732" w14:textId="77777777" w:rsidR="00516DB9" w:rsidRPr="001C2F75" w:rsidRDefault="00000000">
      <w:pPr>
        <w:rPr>
          <w:rFonts w:cs="Times New Roman"/>
        </w:rPr>
      </w:pPr>
      <w:r w:rsidRPr="001C2F75">
        <w:rPr>
          <w:rFonts w:cs="Times New Roman"/>
        </w:rPr>
        <w:t>Hệ số sức khỏe (</w:t>
      </w:r>
      <m:oMath>
        <m:r>
          <w:rPr>
            <w:rFonts w:ascii="Cambria Math" w:hAnsi="Cambria Math" w:cs="Times New Roman"/>
          </w:rPr>
          <m:t>H</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sub>
        </m:sSub>
      </m:oMath>
      <w:r w:rsidRPr="001C2F75">
        <w:rPr>
          <w:rFonts w:cs="Times New Roman"/>
        </w:rPr>
        <w:t>) được tái tạo theo chế độ của ví:</w:t>
      </w:r>
    </w:p>
    <w:p w14:paraId="12BD857C" w14:textId="77777777" w:rsidR="00516DB9" w:rsidRPr="001C2F75" w:rsidRDefault="00000000">
      <w:pPr>
        <w:pStyle w:val="BodyText"/>
        <w:rPr>
          <w:rFonts w:cs="Times New Roman"/>
        </w:rPr>
      </w:pPr>
      <m:oMathPara>
        <m:oMathParaPr>
          <m:jc m:val="center"/>
        </m:oMathParaPr>
        <m:oMath>
          <m:r>
            <w:rPr>
              <w:rFonts w:ascii="Cambria Math" w:hAnsi="Cambria Math" w:cs="Times New Roman"/>
            </w:rPr>
            <m:t>H</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sub>
          </m:sSub>
          <m:r>
            <m:rPr>
              <m:sty m:val="p"/>
            </m:rPr>
            <w:rPr>
              <w:rFonts w:ascii="Cambria Math" w:hAnsi="Cambria Math" w:cs="Times New Roman"/>
            </w:rPr>
            <m:t>=</m:t>
          </m:r>
          <m:f>
            <m:fPr>
              <m:ctrlPr>
                <w:rPr>
                  <w:rFonts w:ascii="Cambria Math" w:hAnsi="Cambria Math" w:cs="Times New Roman"/>
                </w:rPr>
              </m:ctrlPr>
            </m:fPr>
            <m:num>
              <m:nary>
                <m:naryPr>
                  <m:chr m:val="∑"/>
                  <m:limLoc m:val="undOvr"/>
                  <m:supHide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m:rPr>
                      <m:nor/>
                    </m:rPr>
                    <w:rPr>
                      <w:rFonts w:cs="Times New Roman"/>
                    </w:rPr>
                    <m:t>Enabled</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ij</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sub>
                  </m:sSub>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sub>
              </m:sSub>
              <m:r>
                <m:rPr>
                  <m:sty m:val="p"/>
                </m:rPr>
                <w:rPr>
                  <w:rFonts w:ascii="Cambria Math" w:hAnsi="Cambria Math" w:cs="Times New Roman"/>
                </w:rPr>
                <m:t>⋅</m:t>
              </m:r>
              <m:r>
                <w:rPr>
                  <w:rFonts w:ascii="Cambria Math" w:hAnsi="Cambria Math" w:cs="Times New Roman"/>
                </w:rPr>
                <m:t>L</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sub>
              </m:sSub>
            </m:num>
            <m:den>
              <m:nary>
                <m:naryPr>
                  <m:chr m:val="∑"/>
                  <m:limLoc m:val="undOvr"/>
                  <m:supHide m:val="1"/>
                  <m:ctrlPr>
                    <w:rPr>
                      <w:rFonts w:ascii="Cambria Math" w:hAnsi="Cambria Math" w:cs="Times New Roman"/>
                    </w:rPr>
                  </m:ctrlPr>
                </m:naryPr>
                <m:sub>
                  <m:r>
                    <w:rPr>
                      <w:rFonts w:ascii="Cambria Math" w:hAnsi="Cambria Math" w:cs="Times New Roman"/>
                    </w:rPr>
                    <m:t>k</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sub>
                  </m:sSub>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sub>
              </m:sSub>
            </m:den>
          </m:f>
        </m:oMath>
      </m:oMathPara>
    </w:p>
    <w:p w14:paraId="0BB6A1FE" w14:textId="77777777" w:rsidR="00516DB9" w:rsidRPr="001C2F75" w:rsidRDefault="00000000">
      <w:pPr>
        <w:rPr>
          <w:rFonts w:cs="Times New Roman"/>
        </w:rPr>
      </w:pPr>
      <w:r w:rsidRPr="001C2F75">
        <w:rPr>
          <w:rFonts w:cs="Times New Roman"/>
        </w:rPr>
        <w:t xml:space="preserve">Trong đó </w:t>
      </w:r>
      <m:oMath>
        <m:r>
          <w:rPr>
            <w:rFonts w:ascii="Cambria Math" w:hAnsi="Cambria Math" w:cs="Times New Roman"/>
          </w:rPr>
          <m:t>L</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L</m:t>
        </m:r>
        <m:sSubSup>
          <m:sSubSupPr>
            <m:ctrlPr>
              <w:rPr>
                <w:rFonts w:ascii="Cambria Math" w:hAnsi="Cambria Math" w:cs="Times New Roman"/>
              </w:rPr>
            </m:ctrlPr>
          </m:sSubSupPr>
          <m:e>
            <m:r>
              <w:rPr>
                <w:rFonts w:ascii="Cambria Math" w:hAnsi="Cambria Math" w:cs="Times New Roman"/>
              </w:rPr>
              <m:t>T</m:t>
            </m:r>
          </m:e>
          <m:sub>
            <m:r>
              <w:rPr>
                <w:rFonts w:ascii="Cambria Math" w:hAnsi="Cambria Math" w:cs="Times New Roman"/>
              </w:rPr>
              <m:t>j</m:t>
            </m:r>
          </m:sub>
          <m:sup>
            <m:r>
              <m:rPr>
                <m:nor/>
              </m:rPr>
              <w:rPr>
                <w:rFonts w:cs="Times New Roman"/>
              </w:rPr>
              <m:t>emode</m:t>
            </m:r>
          </m:sup>
        </m:sSubSup>
      </m:oMath>
      <w:r w:rsidRPr="001C2F75">
        <w:rPr>
          <w:rFonts w:cs="Times New Roman"/>
        </w:rPr>
        <w:t xml:space="preserve"> nếu ví </w:t>
      </w:r>
      <m:oMath>
        <m:r>
          <w:rPr>
            <w:rFonts w:ascii="Cambria Math" w:hAnsi="Cambria Math" w:cs="Times New Roman"/>
          </w:rPr>
          <m:t>i</m:t>
        </m:r>
      </m:oMath>
      <w:r w:rsidRPr="001C2F75">
        <w:rPr>
          <w:rFonts w:cs="Times New Roman"/>
        </w:rPr>
        <w:t xml:space="preserve"> kích hoạt E-Mode và tài sản </w:t>
      </w:r>
      <m:oMath>
        <m:r>
          <w:rPr>
            <w:rFonts w:ascii="Cambria Math" w:hAnsi="Cambria Math" w:cs="Times New Roman"/>
          </w:rPr>
          <m:t>j</m:t>
        </m:r>
      </m:oMath>
      <w:r w:rsidRPr="001C2F75">
        <w:rPr>
          <w:rFonts w:cs="Times New Roman"/>
        </w:rPr>
        <w:t xml:space="preserve"> thuộc danh mục E-Mode; ngược lại </w:t>
      </w:r>
      <m:oMath>
        <m:r>
          <w:rPr>
            <w:rFonts w:ascii="Cambria Math" w:hAnsi="Cambria Math" w:cs="Times New Roman"/>
          </w:rPr>
          <m:t>L</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L</m:t>
        </m:r>
        <m:sSubSup>
          <m:sSubSupPr>
            <m:ctrlPr>
              <w:rPr>
                <w:rFonts w:ascii="Cambria Math" w:hAnsi="Cambria Math" w:cs="Times New Roman"/>
              </w:rPr>
            </m:ctrlPr>
          </m:sSubSupPr>
          <m:e>
            <m:r>
              <w:rPr>
                <w:rFonts w:ascii="Cambria Math" w:hAnsi="Cambria Math" w:cs="Times New Roman"/>
              </w:rPr>
              <m:t>T</m:t>
            </m:r>
          </m:e>
          <m:sub>
            <m:r>
              <w:rPr>
                <w:rFonts w:ascii="Cambria Math" w:hAnsi="Cambria Math" w:cs="Times New Roman"/>
              </w:rPr>
              <m:t>j</m:t>
            </m:r>
          </m:sub>
          <m:sup>
            <m:r>
              <m:rPr>
                <m:nor/>
              </m:rPr>
              <w:rPr>
                <w:rFonts w:cs="Times New Roman"/>
              </w:rPr>
              <m:t>std</m:t>
            </m:r>
          </m:sup>
        </m:sSubSup>
      </m:oMath>
      <w:r w:rsidRPr="001C2F75">
        <w:rPr>
          <w:rFonts w:cs="Times New Roman"/>
        </w:rPr>
        <w:t>.</w:t>
      </w:r>
    </w:p>
    <w:p w14:paraId="78714CBC" w14:textId="77777777" w:rsidR="00516DB9" w:rsidRPr="001C2F75" w:rsidRDefault="00000000">
      <w:pPr>
        <w:pStyle w:val="Heading3"/>
        <w:rPr>
          <w:rFonts w:ascii="Times New Roman" w:hAnsi="Times New Roman" w:cs="Times New Roman"/>
        </w:rPr>
      </w:pPr>
      <w:bookmarkStart w:id="14" w:name="X38afc9584044a6e5a24373578be23e3d3484dd8"/>
      <w:bookmarkEnd w:id="13"/>
      <w:r w:rsidRPr="001C2F75">
        <w:rPr>
          <w:rFonts w:ascii="Times New Roman" w:eastAsia="Times New Roman" w:hAnsi="Times New Roman" w:cs="Times New Roman"/>
        </w:rPr>
        <w:t>3.3. Tiêu chuẩn Kiểm định Dữ liệu (Data Validation Gate)</w:t>
      </w:r>
    </w:p>
    <w:p w14:paraId="2D99C2BB" w14:textId="77777777" w:rsidR="00516DB9" w:rsidRPr="001C2F75" w:rsidRDefault="00000000">
      <w:pPr>
        <w:rPr>
          <w:rFonts w:cs="Times New Roman"/>
        </w:rPr>
      </w:pPr>
      <w:r w:rsidRPr="001C2F75">
        <w:rPr>
          <w:rFonts w:cs="Times New Roman"/>
        </w:rPr>
        <w:t xml:space="preserve">Mô phỏng chỉ được phép chạy sau khi vượt qua 3 bài kiểm tra: 1. </w:t>
      </w:r>
      <w:r w:rsidRPr="001C2F75">
        <w:rPr>
          <w:rFonts w:cs="Times New Roman"/>
          <w:b/>
          <w:bCs/>
        </w:rPr>
        <w:t>Cross-check HF:</w:t>
      </w:r>
      <w:r w:rsidRPr="001C2F75">
        <w:rPr>
          <w:rFonts w:cs="Times New Roman"/>
        </w:rPr>
        <w:t xml:space="preserve"> Sai số tuyệt đối trung vị (Median Absolute Error) giữa </w:t>
      </w:r>
      <m:oMath>
        <m:r>
          <w:rPr>
            <w:rFonts w:ascii="Cambria Math" w:hAnsi="Cambria Math" w:cs="Times New Roman"/>
          </w:rPr>
          <m:t>H</m:t>
        </m:r>
        <m:sSubSup>
          <m:sSubSupPr>
            <m:ctrlPr>
              <w:rPr>
                <w:rFonts w:ascii="Cambria Math" w:hAnsi="Cambria Math" w:cs="Times New Roman"/>
              </w:rPr>
            </m:ctrlPr>
          </m:sSubSupPr>
          <m:e>
            <m:r>
              <w:rPr>
                <w:rFonts w:ascii="Cambria Math" w:hAnsi="Cambria Math" w:cs="Times New Roman"/>
              </w:rPr>
              <m:t>F</m:t>
            </m:r>
          </m:e>
          <m:sub>
            <m:r>
              <w:rPr>
                <w:rFonts w:ascii="Cambria Math" w:hAnsi="Cambria Math" w:cs="Times New Roman"/>
              </w:rPr>
              <m:t>i</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sub>
          <m:sup>
            <m:r>
              <m:rPr>
                <m:nor/>
              </m:rPr>
              <w:rPr>
                <w:rFonts w:cs="Times New Roman"/>
              </w:rPr>
              <m:t>calc</m:t>
            </m:r>
          </m:sup>
        </m:sSubSup>
      </m:oMath>
      <w:r w:rsidRPr="001C2F75">
        <w:rPr>
          <w:rFonts w:cs="Times New Roman"/>
        </w:rPr>
        <w:t xml:space="preserve"> và </w:t>
      </w:r>
      <m:oMath>
        <m:r>
          <w:rPr>
            <w:rFonts w:ascii="Cambria Math" w:hAnsi="Cambria Math" w:cs="Times New Roman"/>
          </w:rPr>
          <m:t>H</m:t>
        </m:r>
        <m:sSubSup>
          <m:sSubSupPr>
            <m:ctrlPr>
              <w:rPr>
                <w:rFonts w:ascii="Cambria Math" w:hAnsi="Cambria Math" w:cs="Times New Roman"/>
              </w:rPr>
            </m:ctrlPr>
          </m:sSubSupPr>
          <m:e>
            <m:r>
              <w:rPr>
                <w:rFonts w:ascii="Cambria Math" w:hAnsi="Cambria Math" w:cs="Times New Roman"/>
              </w:rPr>
              <m:t>F</m:t>
            </m:r>
          </m:e>
          <m:sub>
            <m:r>
              <w:rPr>
                <w:rFonts w:ascii="Cambria Math" w:hAnsi="Cambria Math" w:cs="Times New Roman"/>
              </w:rPr>
              <m:t>i</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sub>
          <m:sup>
            <m:r>
              <m:rPr>
                <m:nor/>
              </m:rPr>
              <w:rPr>
                <w:rFonts w:cs="Times New Roman"/>
              </w:rPr>
              <m:t>reported</m:t>
            </m:r>
          </m:sup>
        </m:sSubSup>
      </m:oMath>
      <w:r w:rsidRPr="001C2F75">
        <w:rPr>
          <w:rFonts w:cs="Times New Roman"/>
        </w:rPr>
        <w:t xml:space="preserve"> nhỏ hơn </w:t>
      </w:r>
      <m:oMath>
        <m:r>
          <w:rPr>
            <w:rFonts w:ascii="Cambria Math" w:hAnsi="Cambria Math" w:cs="Times New Roman"/>
          </w:rPr>
          <m:t>0.005</m:t>
        </m:r>
      </m:oMath>
      <w:r w:rsidRPr="001C2F75">
        <w:rPr>
          <w:rFonts w:cs="Times New Roman"/>
        </w:rPr>
        <w:t xml:space="preserve"> (</w:t>
      </w:r>
      <m:oMath>
        <m:r>
          <w:rPr>
            <w:rFonts w:ascii="Cambria Math" w:hAnsi="Cambria Math" w:cs="Times New Roman"/>
          </w:rPr>
          <m:t>0.5</m:t>
        </m:r>
        <m:r>
          <m:rPr>
            <m:sty m:val="p"/>
          </m:rPr>
          <w:rPr>
            <w:rFonts w:ascii="Cambria Math" w:hAnsi="Cambria Math" w:cs="Times New Roman"/>
          </w:rPr>
          <m:t>%</m:t>
        </m:r>
      </m:oMath>
      <w:r w:rsidRPr="001C2F75">
        <w:rPr>
          <w:rFonts w:cs="Times New Roman"/>
        </w:rPr>
        <w:t xml:space="preserve">). 2. </w:t>
      </w:r>
      <w:r w:rsidRPr="001C2F75">
        <w:rPr>
          <w:rFonts w:cs="Times New Roman"/>
          <w:b/>
          <w:bCs/>
        </w:rPr>
        <w:t>TVL &amp; Total Debt Reconciliation:</w:t>
      </w:r>
      <w:r w:rsidRPr="001C2F75">
        <w:rPr>
          <w:rFonts w:cs="Times New Roman"/>
        </w:rPr>
        <w:t xml:space="preserve"> Tổng giá trị thế chấp và tổng nợ toàn bảng lệch không quá </w:t>
      </w:r>
      <m:oMath>
        <m:r>
          <w:rPr>
            <w:rFonts w:ascii="Cambria Math" w:hAnsi="Cambria Math" w:cs="Times New Roman"/>
          </w:rPr>
          <m:t>1</m:t>
        </m:r>
        <m:r>
          <m:rPr>
            <m:sty m:val="p"/>
          </m:rPr>
          <w:rPr>
            <w:rFonts w:ascii="Cambria Math" w:hAnsi="Cambria Math" w:cs="Times New Roman"/>
          </w:rPr>
          <m:t>%</m:t>
        </m:r>
      </m:oMath>
      <w:r w:rsidRPr="001C2F75">
        <w:rPr>
          <w:rFonts w:cs="Times New Roman"/>
        </w:rPr>
        <w:t xml:space="preserve"> so với số liệu công bố trên Aave V3 Reserve Contract tại cùng block. 3. </w:t>
      </w:r>
      <w:r w:rsidRPr="001C2F75">
        <w:rPr>
          <w:rFonts w:cs="Times New Roman"/>
          <w:b/>
          <w:bCs/>
        </w:rPr>
        <w:t>Historical Liquidation Hit-Rate:</w:t>
      </w:r>
      <w:r w:rsidRPr="001C2F75">
        <w:rPr>
          <w:rFonts w:cs="Times New Roman"/>
        </w:rPr>
        <w:t xml:space="preserve"> Trên tập Out-of-Sample, ít nhất </w:t>
      </w:r>
      <m:oMath>
        <m:r>
          <w:rPr>
            <w:rFonts w:ascii="Cambria Math" w:hAnsi="Cambria Math" w:cs="Times New Roman"/>
          </w:rPr>
          <m:t>85</m:t>
        </m:r>
        <m:r>
          <m:rPr>
            <m:sty m:val="p"/>
          </m:rPr>
          <w:rPr>
            <w:rFonts w:ascii="Cambria Math" w:hAnsi="Cambria Math" w:cs="Times New Roman"/>
          </w:rPr>
          <m:t>%</m:t>
        </m:r>
      </m:oMath>
      <w:r w:rsidRPr="001C2F75">
        <w:rPr>
          <w:rFonts w:cs="Times New Roman"/>
        </w:rPr>
        <w:t xml:space="preserve"> các ví bị thanh lý thực tế trên chuỗi trong vòng 1 giờ đầu tiên của đợt sập giá phải nằm trong nhóm dự báo có </w:t>
      </w:r>
      <m:oMath>
        <m:r>
          <w:rPr>
            <w:rFonts w:ascii="Cambria Math" w:hAnsi="Cambria Math" w:cs="Times New Roman"/>
          </w:rPr>
          <m:t>H</m:t>
        </m:r>
        <m:sSubSup>
          <m:sSubSupPr>
            <m:ctrlPr>
              <w:rPr>
                <w:rFonts w:ascii="Cambria Math" w:hAnsi="Cambria Math" w:cs="Times New Roman"/>
              </w:rPr>
            </m:ctrlPr>
          </m:sSubSupPr>
          <m:e>
            <m:r>
              <w:rPr>
                <w:rFonts w:ascii="Cambria Math" w:hAnsi="Cambria Math" w:cs="Times New Roman"/>
              </w:rPr>
              <m:t>F</m:t>
            </m:r>
          </m:e>
          <m:sub>
            <m:r>
              <w:rPr>
                <w:rFonts w:ascii="Cambria Math" w:hAnsi="Cambria Math" w:cs="Times New Roman"/>
              </w:rPr>
              <m:t>i</m:t>
            </m:r>
          </m:sub>
          <m:sup>
            <m:r>
              <m:rPr>
                <m:nor/>
              </m:rPr>
              <w:rPr>
                <w:rFonts w:cs="Times New Roman"/>
              </w:rPr>
              <m:t>sim</m:t>
            </m:r>
          </m:sup>
        </m:sSubSup>
        <m:r>
          <m:rPr>
            <m:sty m:val="p"/>
          </m:rPr>
          <w:rPr>
            <w:rFonts w:ascii="Cambria Math" w:hAnsi="Cambria Math" w:cs="Times New Roman"/>
          </w:rPr>
          <m:t>&lt;</m:t>
        </m:r>
        <m:r>
          <w:rPr>
            <w:rFonts w:ascii="Cambria Math" w:hAnsi="Cambria Math" w:cs="Times New Roman"/>
          </w:rPr>
          <m:t>1.02</m:t>
        </m:r>
      </m:oMath>
      <w:r w:rsidRPr="001C2F75">
        <w:rPr>
          <w:rFonts w:cs="Times New Roman"/>
        </w:rPr>
        <w:t>.</w:t>
      </w:r>
    </w:p>
    <w:p w14:paraId="7ED05247" w14:textId="77777777" w:rsidR="00516DB9" w:rsidRPr="001C2F75" w:rsidRDefault="00000000">
      <w:pPr>
        <w:rPr>
          <w:rFonts w:cs="Times New Roman"/>
        </w:rPr>
      </w:pPr>
      <w:r w:rsidRPr="001C2F75">
        <w:rPr>
          <w:rFonts w:cs="Times New Roman"/>
        </w:rPr>
        <w:pict w14:anchorId="58A52C7C">
          <v:rect id="_x0000_i1030" style="width:0;height:1.5pt" o:hralign="center" o:hrstd="t" o:hr="t"/>
        </w:pict>
      </w:r>
    </w:p>
    <w:p w14:paraId="18F15F89" w14:textId="77777777" w:rsidR="00516DB9" w:rsidRPr="001C2F75" w:rsidRDefault="00000000">
      <w:pPr>
        <w:pStyle w:val="Heading2"/>
        <w:rPr>
          <w:rFonts w:ascii="Times New Roman" w:hAnsi="Times New Roman" w:cs="Times New Roman"/>
        </w:rPr>
      </w:pPr>
      <w:bookmarkStart w:id="15" w:name="Xde1f2b26992d29746c5863cf40d262b905bfb14"/>
      <w:bookmarkEnd w:id="11"/>
      <w:bookmarkEnd w:id="14"/>
      <w:r w:rsidRPr="001C2F75">
        <w:rPr>
          <w:rFonts w:ascii="Times New Roman" w:eastAsia="Times New Roman" w:hAnsi="Times New Roman" w:cs="Times New Roman"/>
        </w:rPr>
        <w:t>4. PHƯƠNG PHÁP LUẬN ĐỊNH LƯỢNG (QUANTITATIVE METHODOLOGY)</w:t>
      </w:r>
    </w:p>
    <w:p w14:paraId="7EEADA6A" w14:textId="77777777" w:rsidR="00516DB9" w:rsidRPr="001C2F75" w:rsidRDefault="00000000">
      <w:pPr>
        <w:pStyle w:val="Heading3"/>
        <w:rPr>
          <w:rFonts w:ascii="Times New Roman" w:hAnsi="Times New Roman" w:cs="Times New Roman"/>
        </w:rPr>
      </w:pPr>
      <w:bookmarkStart w:id="16" w:name="X7cec88344bd36551e60e89f77bc97ea4df9fb97"/>
      <w:r w:rsidRPr="001C2F75">
        <w:rPr>
          <w:rFonts w:ascii="Times New Roman" w:eastAsia="Times New Roman" w:hAnsi="Times New Roman" w:cs="Times New Roman"/>
        </w:rPr>
        <w:t>4.1. Mô-đun 1 (Giải quyết Q1): Phân tách Looping &amp; Mô phỏng Rủi ro Đuôi</w:t>
      </w:r>
    </w:p>
    <w:p w14:paraId="12CA17EF" w14:textId="77777777" w:rsidR="00516DB9" w:rsidRPr="001C2F75" w:rsidRDefault="00000000">
      <w:pPr>
        <w:numPr>
          <w:ilvl w:val="0"/>
          <w:numId w:val="16"/>
        </w:numPr>
        <w:rPr>
          <w:rFonts w:cs="Times New Roman"/>
        </w:rPr>
      </w:pPr>
      <w:r w:rsidRPr="001C2F75">
        <w:rPr>
          <w:rFonts w:cs="Times New Roman"/>
          <w:b/>
          <w:bCs/>
        </w:rPr>
        <w:t>Quy tắc nhận diện vị thế Looping (is_recursive_loop = True):</w:t>
      </w:r>
    </w:p>
    <w:p w14:paraId="6E04F660" w14:textId="77777777" w:rsidR="00516DB9" w:rsidRPr="001C2F75" w:rsidRDefault="00000000">
      <w:pPr>
        <w:numPr>
          <w:ilvl w:val="1"/>
          <w:numId w:val="17"/>
        </w:numPr>
        <w:rPr>
          <w:rFonts w:cs="Times New Roman"/>
        </w:rPr>
      </w:pPr>
      <w:r w:rsidRPr="001C2F75">
        <w:rPr>
          <w:rFonts w:cs="Times New Roman"/>
        </w:rPr>
        <w:lastRenderedPageBreak/>
        <w:t xml:space="preserve">Ví bật E-Mode (emode_category == 1), thế chấp bằng LST (wstETH, weETH, cbETH), vay WETH, và có đòn bẩy hiệu dụng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0</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0</m:t>
                </m:r>
              </m:sub>
            </m:sSub>
          </m:num>
          <m:den>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0</m:t>
                </m:r>
              </m:sub>
            </m:sSub>
          </m:den>
        </m:f>
        <m:r>
          <m:rPr>
            <m:sty m:val="p"/>
          </m:rPr>
          <w:rPr>
            <w:rFonts w:ascii="Cambria Math" w:hAnsi="Cambria Math" w:cs="Times New Roman"/>
          </w:rPr>
          <m:t>≥</m:t>
        </m:r>
        <m:r>
          <w:rPr>
            <w:rFonts w:ascii="Cambria Math" w:hAnsi="Cambria Math" w:cs="Times New Roman"/>
          </w:rPr>
          <m:t>3.0</m:t>
        </m:r>
        <m:r>
          <m:rPr>
            <m:sty m:val="p"/>
          </m:rPr>
          <w:rPr>
            <w:rFonts w:ascii="Cambria Math" w:hAnsi="Cambria Math" w:cs="Times New Roman"/>
          </w:rPr>
          <m:t>×</m:t>
        </m:r>
      </m:oMath>
      <w:r w:rsidRPr="001C2F75">
        <w:rPr>
          <w:rFonts w:cs="Times New Roman"/>
        </w:rPr>
        <w:t>.</w:t>
      </w:r>
    </w:p>
    <w:p w14:paraId="4F6CB6D0" w14:textId="77777777" w:rsidR="00516DB9" w:rsidRPr="001C2F75" w:rsidRDefault="00000000">
      <w:pPr>
        <w:numPr>
          <w:ilvl w:val="0"/>
          <w:numId w:val="16"/>
        </w:numPr>
        <w:rPr>
          <w:rFonts w:cs="Times New Roman"/>
        </w:rPr>
      </w:pPr>
      <w:r w:rsidRPr="001C2F75">
        <w:rPr>
          <w:rFonts w:cs="Times New Roman"/>
          <w:b/>
          <w:bCs/>
        </w:rPr>
        <w:t>Chuẩn hóa vốn ban đầu (Equity Matching):</w:t>
      </w:r>
    </w:p>
    <w:p w14:paraId="18AE1FCF" w14:textId="77777777" w:rsidR="00516DB9" w:rsidRPr="001C2F75" w:rsidRDefault="00000000">
      <w:pPr>
        <w:numPr>
          <w:ilvl w:val="1"/>
          <w:numId w:val="18"/>
        </w:numPr>
        <w:rPr>
          <w:rFonts w:cs="Times New Roman"/>
        </w:rPr>
      </w:pPr>
      <w:r w:rsidRPr="001C2F75">
        <w:rPr>
          <w:rFonts w:cs="Times New Roman"/>
        </w:rPr>
        <w:t>Phân tầng các ví thành 5 nhóm quy mô vốn tự có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0</m:t>
            </m:r>
          </m:sub>
        </m:sSub>
      </m:oMath>
      <w:r w:rsidRPr="001C2F75">
        <w:rPr>
          <w:rFonts w:cs="Times New Roman"/>
        </w:rPr>
        <w:t>): &lt; $10k, $10k–$100k, $100k–$1M, $1M–$10M, &gt; $10M.</w:t>
      </w:r>
    </w:p>
    <w:p w14:paraId="6B06FE4C" w14:textId="77777777" w:rsidR="00516DB9" w:rsidRPr="001C2F75" w:rsidRDefault="00000000">
      <w:pPr>
        <w:numPr>
          <w:ilvl w:val="1"/>
          <w:numId w:val="18"/>
        </w:numPr>
        <w:rPr>
          <w:rFonts w:cs="Times New Roman"/>
        </w:rPr>
      </w:pPr>
      <w:r w:rsidRPr="001C2F75">
        <w:rPr>
          <w:rFonts w:cs="Times New Roman"/>
        </w:rPr>
        <w:t>Trong mỗi phân tầng, chuẩn hóa tổn thất về cùng $100,000 USD vốn tự có ban đầu để loại bỏ sai lệch do quy mô tài sản.</w:t>
      </w:r>
    </w:p>
    <w:p w14:paraId="065688FF" w14:textId="77777777" w:rsidR="00516DB9" w:rsidRPr="001C2F75" w:rsidRDefault="00000000">
      <w:pPr>
        <w:numPr>
          <w:ilvl w:val="0"/>
          <w:numId w:val="16"/>
        </w:numPr>
        <w:rPr>
          <w:rFonts w:cs="Times New Roman"/>
        </w:rPr>
      </w:pPr>
      <w:r w:rsidRPr="001C2F75">
        <w:rPr>
          <w:rFonts w:cs="Times New Roman"/>
          <w:b/>
          <w:bCs/>
        </w:rPr>
        <w:t>Mô phỏng Monte Carlo có cấu trúc phụ thuộc đuôi (Student-t Copula):</w:t>
      </w:r>
    </w:p>
    <w:p w14:paraId="40D25AF4" w14:textId="77777777" w:rsidR="00516DB9" w:rsidRPr="001C2F75" w:rsidRDefault="00000000">
      <w:pPr>
        <w:numPr>
          <w:ilvl w:val="1"/>
          <w:numId w:val="19"/>
        </w:numPr>
        <w:rPr>
          <w:rFonts w:cs="Times New Roman"/>
        </w:rPr>
      </w:pPr>
      <w:r w:rsidRPr="001C2F75">
        <w:rPr>
          <w:rFonts w:cs="Times New Roman"/>
        </w:rPr>
        <w:t xml:space="preserve">Sinh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r>
          <w:rPr>
            <w:rFonts w:ascii="Cambria Math" w:hAnsi="Cambria Math" w:cs="Times New Roman"/>
          </w:rPr>
          <m:t>000</m:t>
        </m:r>
      </m:oMath>
      <w:r w:rsidRPr="001C2F75">
        <w:rPr>
          <w:rFonts w:cs="Times New Roman"/>
        </w:rPr>
        <w:t xml:space="preserve"> vector cú sốc </w:t>
      </w:r>
      <m:oMath>
        <m:d>
          <m:dPr>
            <m:ctrlPr>
              <w:rPr>
                <w:rFonts w:ascii="Cambria Math" w:hAnsi="Cambria Math" w:cs="Times New Roman"/>
              </w:rPr>
            </m:ctrlPr>
          </m:dPr>
          <m:e>
            <m:r>
              <w:rPr>
                <w:rFonts w:ascii="Cambria Math" w:hAnsi="Cambria Math" w:cs="Times New Roman"/>
              </w:rPr>
              <m:t>Δ</m:t>
            </m:r>
            <m:sSubSup>
              <m:sSubSupPr>
                <m:ctrlPr>
                  <w:rPr>
                    <w:rFonts w:ascii="Cambria Math" w:hAnsi="Cambria Math" w:cs="Times New Roman"/>
                  </w:rPr>
                </m:ctrlPr>
              </m:sSubSupPr>
              <m:e>
                <m:r>
                  <w:rPr>
                    <w:rFonts w:ascii="Cambria Math" w:hAnsi="Cambria Math" w:cs="Times New Roman"/>
                  </w:rPr>
                  <m:t>P</m:t>
                </m:r>
              </m:e>
              <m:sub>
                <m:r>
                  <m:rPr>
                    <m:nor/>
                  </m:rPr>
                  <w:rPr>
                    <w:rFonts w:cs="Times New Roman"/>
                  </w:rPr>
                  <m:t>ETH</m:t>
                </m:r>
              </m:sub>
              <m:sup>
                <m:d>
                  <m:dPr>
                    <m:ctrlPr>
                      <w:rPr>
                        <w:rFonts w:ascii="Cambria Math" w:hAnsi="Cambria Math" w:cs="Times New Roman"/>
                      </w:rPr>
                    </m:ctrlPr>
                  </m:dPr>
                  <m:e>
                    <m:r>
                      <w:rPr>
                        <w:rFonts w:ascii="Cambria Math" w:hAnsi="Cambria Math" w:cs="Times New Roman"/>
                      </w:rPr>
                      <m:t>m</m:t>
                    </m:r>
                  </m:e>
                </m:d>
              </m:sup>
            </m:sSubSup>
            <m:r>
              <m:rPr>
                <m:sty m:val="p"/>
              </m:rPr>
              <w:rPr>
                <w:rFonts w:ascii="Cambria Math" w:hAnsi="Cambria Math" w:cs="Times New Roman"/>
              </w:rPr>
              <m:t>,</m:t>
            </m:r>
            <m:r>
              <w:rPr>
                <w:rFonts w:ascii="Cambria Math" w:hAnsi="Cambria Math" w:cs="Times New Roman"/>
              </w:rPr>
              <m:t>Δ</m:t>
            </m:r>
            <m:sSubSup>
              <m:sSubSupPr>
                <m:ctrlPr>
                  <w:rPr>
                    <w:rFonts w:ascii="Cambria Math" w:hAnsi="Cambria Math" w:cs="Times New Roman"/>
                  </w:rPr>
                </m:ctrlPr>
              </m:sSubSupPr>
              <m:e>
                <m:r>
                  <w:rPr>
                    <w:rFonts w:ascii="Cambria Math" w:hAnsi="Cambria Math" w:cs="Times New Roman"/>
                  </w:rPr>
                  <m:t>P</m:t>
                </m:r>
              </m:e>
              <m:sub>
                <m:r>
                  <m:rPr>
                    <m:nor/>
                  </m:rPr>
                  <w:rPr>
                    <w:rFonts w:cs="Times New Roman"/>
                  </w:rPr>
                  <m:t>stETH/ETH</m:t>
                </m:r>
              </m:sub>
              <m:sup>
                <m:d>
                  <m:dPr>
                    <m:ctrlPr>
                      <w:rPr>
                        <w:rFonts w:ascii="Cambria Math" w:hAnsi="Cambria Math" w:cs="Times New Roman"/>
                      </w:rPr>
                    </m:ctrlPr>
                  </m:dPr>
                  <m:e>
                    <m:r>
                      <w:rPr>
                        <w:rFonts w:ascii="Cambria Math" w:hAnsi="Cambria Math" w:cs="Times New Roman"/>
                      </w:rPr>
                      <m:t>m</m:t>
                    </m:r>
                  </m:e>
                </m:d>
              </m:sup>
            </m:sSubSup>
          </m:e>
        </m:d>
      </m:oMath>
      <w:r w:rsidRPr="001C2F75">
        <w:rPr>
          <w:rFonts w:cs="Times New Roman"/>
        </w:rPr>
        <w:t xml:space="preserve"> từ phân phối đồng thời Student-t Copula (bậc tự do </w:t>
      </w:r>
      <m:oMath>
        <m:r>
          <w:rPr>
            <w:rFonts w:ascii="Cambria Math" w:hAnsi="Cambria Math" w:cs="Times New Roman"/>
          </w:rPr>
          <m:t>ν</m:t>
        </m:r>
        <m:r>
          <m:rPr>
            <m:sty m:val="p"/>
          </m:rPr>
          <w:rPr>
            <w:rFonts w:ascii="Cambria Math" w:hAnsi="Cambria Math" w:cs="Times New Roman"/>
          </w:rPr>
          <m:t>=</m:t>
        </m:r>
        <m:r>
          <w:rPr>
            <w:rFonts w:ascii="Cambria Math" w:hAnsi="Cambria Math" w:cs="Times New Roman"/>
          </w:rPr>
          <m:t>4</m:t>
        </m:r>
      </m:oMath>
      <w:r w:rsidRPr="001C2F75">
        <w:rPr>
          <w:rFonts w:cs="Times New Roman"/>
        </w:rPr>
        <w:t>, hệ số tương quan đuôi dương trong kịch bản khủng hoảng).</w:t>
      </w:r>
    </w:p>
    <w:p w14:paraId="60F824F2" w14:textId="77777777" w:rsidR="00516DB9" w:rsidRPr="001C2F75" w:rsidRDefault="00000000">
      <w:pPr>
        <w:numPr>
          <w:ilvl w:val="1"/>
          <w:numId w:val="19"/>
        </w:numPr>
        <w:rPr>
          <w:rFonts w:cs="Times New Roman"/>
        </w:rPr>
      </w:pPr>
      <w:r w:rsidRPr="001C2F75">
        <w:rPr>
          <w:rFonts w:cs="Times New Roman"/>
        </w:rPr>
        <w:t xml:space="preserve">Với mỗi kịch bản </w:t>
      </w:r>
      <m:oMath>
        <m:r>
          <w:rPr>
            <w:rFonts w:ascii="Cambria Math" w:hAnsi="Cambria Math" w:cs="Times New Roman"/>
          </w:rPr>
          <m:t>m</m:t>
        </m:r>
      </m:oMath>
      <w:r w:rsidRPr="001C2F75">
        <w:rPr>
          <w:rFonts w:cs="Times New Roman"/>
        </w:rPr>
        <w:t xml:space="preserve">, chạy cơ chế thanh lý và tính toán xác suất nợ xấu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BD</m:t>
            </m:r>
          </m:sub>
        </m:sSub>
      </m:oMath>
      <w:r w:rsidRPr="001C2F75">
        <w:rPr>
          <w:rFonts w:cs="Times New Roman"/>
        </w:rPr>
        <w:t xml:space="preserve">, tỷ lệ nợ xấu </w:t>
      </w:r>
      <m:oMath>
        <m:r>
          <w:rPr>
            <w:rFonts w:ascii="Cambria Math" w:hAnsi="Cambria Math" w:cs="Times New Roman"/>
          </w:rPr>
          <m:t>BDR</m:t>
        </m:r>
      </m:oMath>
      <w:r w:rsidRPr="001C2F75">
        <w:rPr>
          <w:rFonts w:cs="Times New Roman"/>
        </w:rPr>
        <w:t xml:space="preserve">, và tổn thất kỳ vọng vùng đuôi </w:t>
      </w:r>
      <m:oMath>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99</m:t>
            </m:r>
            <m:r>
              <m:rPr>
                <m:sty m:val="p"/>
              </m:rPr>
              <w:rPr>
                <w:rFonts w:ascii="Cambria Math" w:hAnsi="Cambria Math" w:cs="Times New Roman"/>
              </w:rPr>
              <m:t>%</m:t>
            </m:r>
          </m:sub>
        </m:sSub>
      </m:oMath>
      <w:r w:rsidRPr="001C2F75">
        <w:rPr>
          <w:rFonts w:cs="Times New Roman"/>
        </w:rPr>
        <w:t>.</w:t>
      </w:r>
    </w:p>
    <w:p w14:paraId="2AAE3DBE" w14:textId="77777777" w:rsidR="00516DB9" w:rsidRPr="001C2F75" w:rsidRDefault="00000000">
      <w:pPr>
        <w:pStyle w:val="Heading3"/>
        <w:rPr>
          <w:rFonts w:ascii="Times New Roman" w:hAnsi="Times New Roman" w:cs="Times New Roman"/>
        </w:rPr>
      </w:pPr>
      <w:bookmarkStart w:id="17" w:name="X4189e854a420b52bbcd041d807f47366505bf69"/>
      <w:bookmarkEnd w:id="16"/>
      <w:r w:rsidRPr="001C2F75">
        <w:rPr>
          <w:rFonts w:ascii="Times New Roman" w:eastAsia="Times New Roman" w:hAnsi="Times New Roman" w:cs="Times New Roman"/>
        </w:rPr>
        <w:t>4.2. Mô-đun 2 (Giải quyết Q2): Động cơ Vòng lặp Cascade &amp; Ràng buộc Liquidator</w:t>
      </w:r>
    </w:p>
    <w:p w14:paraId="79837617" w14:textId="77777777" w:rsidR="00516DB9" w:rsidRPr="001C2F75" w:rsidRDefault="00000000">
      <w:pPr>
        <w:numPr>
          <w:ilvl w:val="0"/>
          <w:numId w:val="20"/>
        </w:numPr>
        <w:rPr>
          <w:rFonts w:cs="Times New Roman"/>
        </w:rPr>
      </w:pPr>
      <w:r w:rsidRPr="001C2F75">
        <w:rPr>
          <w:rFonts w:cs="Times New Roman"/>
          <w:b/>
          <w:bCs/>
        </w:rPr>
        <w:t>Thiết lập 4 quy tắc Close Factor (</w:t>
      </w:r>
      <m:oMath>
        <m:r>
          <m:rPr>
            <m:nor/>
          </m:rPr>
          <w:rPr>
            <w:rFonts w:cs="Times New Roman"/>
          </w:rPr>
          <m:t>CF</m:t>
        </m:r>
      </m:oMath>
      <w:r w:rsidRPr="001C2F75">
        <w:rPr>
          <w:rFonts w:cs="Times New Roman"/>
          <w:b/>
          <w:bCs/>
        </w:rPr>
        <w:t>) phản thực:</w:t>
      </w:r>
    </w:p>
    <w:p w14:paraId="435648EA" w14:textId="77777777" w:rsidR="00516DB9" w:rsidRPr="001C2F75" w:rsidRDefault="00000000">
      <w:pPr>
        <w:numPr>
          <w:ilvl w:val="1"/>
          <w:numId w:val="21"/>
        </w:numPr>
        <w:rPr>
          <w:rFonts w:cs="Times New Roman"/>
        </w:rPr>
      </w:pPr>
      <w:r w:rsidRPr="001C2F75">
        <w:rPr>
          <w:rFonts w:cs="Times New Roman"/>
        </w:rPr>
        <w:t xml:space="preserve">baseline_aave: </w:t>
      </w:r>
      <m:oMath>
        <m:r>
          <m:rPr>
            <m:nor/>
          </m:rPr>
          <w:rPr>
            <w:rFonts w:cs="Times New Roman"/>
          </w:rPr>
          <m:t>CF</m:t>
        </m:r>
        <m:r>
          <m:rPr>
            <m:sty m:val="p"/>
          </m:rPr>
          <w:rPr>
            <w:rFonts w:ascii="Cambria Math" w:hAnsi="Cambria Math" w:cs="Times New Roman"/>
          </w:rPr>
          <m:t>=</m:t>
        </m:r>
        <m:r>
          <w:rPr>
            <w:rFonts w:ascii="Cambria Math" w:hAnsi="Cambria Math" w:cs="Times New Roman"/>
          </w:rPr>
          <m:t>0.5</m:t>
        </m:r>
      </m:oMath>
      <w:r w:rsidRPr="001C2F75">
        <w:rPr>
          <w:rFonts w:cs="Times New Roman"/>
        </w:rPr>
        <w:t xml:space="preserve"> nếu </w:t>
      </w:r>
      <m:oMath>
        <m:r>
          <w:rPr>
            <w:rFonts w:ascii="Cambria Math" w:hAnsi="Cambria Math" w:cs="Times New Roman"/>
          </w:rPr>
          <m:t>0.95</m:t>
        </m:r>
        <m:r>
          <m:rPr>
            <m:sty m:val="p"/>
          </m:rPr>
          <w:rPr>
            <w:rFonts w:ascii="Cambria Math" w:hAnsi="Cambria Math" w:cs="Times New Roman"/>
          </w:rPr>
          <m:t>≤</m:t>
        </m:r>
        <m:r>
          <w:rPr>
            <w:rFonts w:ascii="Cambria Math" w:hAnsi="Cambria Math" w:cs="Times New Roman"/>
          </w:rPr>
          <m:t>HF</m:t>
        </m:r>
        <m:r>
          <m:rPr>
            <m:sty m:val="p"/>
          </m:rPr>
          <w:rPr>
            <w:rFonts w:ascii="Cambria Math" w:hAnsi="Cambria Math" w:cs="Times New Roman"/>
          </w:rPr>
          <m:t>&lt;</m:t>
        </m:r>
        <m:r>
          <w:rPr>
            <w:rFonts w:ascii="Cambria Math" w:hAnsi="Cambria Math" w:cs="Times New Roman"/>
          </w:rPr>
          <m:t>1.0</m:t>
        </m:r>
      </m:oMath>
      <w:r w:rsidRPr="001C2F75">
        <w:rPr>
          <w:rFonts w:cs="Times New Roman"/>
        </w:rPr>
        <w:t xml:space="preserve">; </w:t>
      </w:r>
      <m:oMath>
        <m:r>
          <m:rPr>
            <m:nor/>
          </m:rPr>
          <w:rPr>
            <w:rFonts w:cs="Times New Roman"/>
          </w:rPr>
          <m:t>CF</m:t>
        </m:r>
        <m:r>
          <m:rPr>
            <m:sty m:val="p"/>
          </m:rPr>
          <w:rPr>
            <w:rFonts w:ascii="Cambria Math" w:hAnsi="Cambria Math" w:cs="Times New Roman"/>
          </w:rPr>
          <m:t>=</m:t>
        </m:r>
        <m:r>
          <w:rPr>
            <w:rFonts w:ascii="Cambria Math" w:hAnsi="Cambria Math" w:cs="Times New Roman"/>
          </w:rPr>
          <m:t>1.0</m:t>
        </m:r>
      </m:oMath>
      <w:r w:rsidRPr="001C2F75">
        <w:rPr>
          <w:rFonts w:cs="Times New Roman"/>
        </w:rPr>
        <w:t xml:space="preserve"> nếu </w:t>
      </w:r>
      <m:oMath>
        <m:r>
          <w:rPr>
            <w:rFonts w:ascii="Cambria Math" w:hAnsi="Cambria Math" w:cs="Times New Roman"/>
          </w:rPr>
          <m:t>HF</m:t>
        </m:r>
        <m:r>
          <m:rPr>
            <m:sty m:val="p"/>
          </m:rPr>
          <w:rPr>
            <w:rFonts w:ascii="Cambria Math" w:hAnsi="Cambria Math" w:cs="Times New Roman"/>
          </w:rPr>
          <m:t>&lt;</m:t>
        </m:r>
        <m:r>
          <w:rPr>
            <w:rFonts w:ascii="Cambria Math" w:hAnsi="Cambria Math" w:cs="Times New Roman"/>
          </w:rPr>
          <m:t>0.95</m:t>
        </m:r>
      </m:oMath>
      <w:r w:rsidRPr="001C2F75">
        <w:rPr>
          <w:rFonts w:cs="Times New Roman"/>
        </w:rPr>
        <w:t>.</w:t>
      </w:r>
    </w:p>
    <w:p w14:paraId="60381CE3" w14:textId="77777777" w:rsidR="00516DB9" w:rsidRPr="001C2F75" w:rsidRDefault="00000000">
      <w:pPr>
        <w:numPr>
          <w:ilvl w:val="1"/>
          <w:numId w:val="21"/>
        </w:numPr>
        <w:rPr>
          <w:rFonts w:cs="Times New Roman"/>
        </w:rPr>
      </w:pPr>
      <w:r w:rsidRPr="001C2F75">
        <w:rPr>
          <w:rFonts w:cs="Times New Roman"/>
        </w:rPr>
        <w:t xml:space="preserve">fixed_50: </w:t>
      </w:r>
      <m:oMath>
        <m:r>
          <m:rPr>
            <m:nor/>
          </m:rPr>
          <w:rPr>
            <w:rFonts w:cs="Times New Roman"/>
          </w:rPr>
          <m:t>CF</m:t>
        </m:r>
        <m:r>
          <m:rPr>
            <m:sty m:val="p"/>
          </m:rPr>
          <w:rPr>
            <w:rFonts w:ascii="Cambria Math" w:hAnsi="Cambria Math" w:cs="Times New Roman"/>
          </w:rPr>
          <m:t>=</m:t>
        </m:r>
        <m:r>
          <w:rPr>
            <w:rFonts w:ascii="Cambria Math" w:hAnsi="Cambria Math" w:cs="Times New Roman"/>
          </w:rPr>
          <m:t>0.5</m:t>
        </m:r>
      </m:oMath>
      <w:r w:rsidRPr="001C2F75">
        <w:rPr>
          <w:rFonts w:cs="Times New Roman"/>
        </w:rPr>
        <w:t xml:space="preserve"> cho mọi </w:t>
      </w:r>
      <m:oMath>
        <m:r>
          <w:rPr>
            <w:rFonts w:ascii="Cambria Math" w:hAnsi="Cambria Math" w:cs="Times New Roman"/>
          </w:rPr>
          <m:t>HF</m:t>
        </m:r>
        <m:r>
          <m:rPr>
            <m:sty m:val="p"/>
          </m:rPr>
          <w:rPr>
            <w:rFonts w:ascii="Cambria Math" w:hAnsi="Cambria Math" w:cs="Times New Roman"/>
          </w:rPr>
          <m:t>&lt;</m:t>
        </m:r>
        <m:r>
          <w:rPr>
            <w:rFonts w:ascii="Cambria Math" w:hAnsi="Cambria Math" w:cs="Times New Roman"/>
          </w:rPr>
          <m:t>1.0</m:t>
        </m:r>
      </m:oMath>
      <w:r w:rsidRPr="001C2F75">
        <w:rPr>
          <w:rFonts w:cs="Times New Roman"/>
        </w:rPr>
        <w:t>.</w:t>
      </w:r>
    </w:p>
    <w:p w14:paraId="63B90F2C" w14:textId="77777777" w:rsidR="00516DB9" w:rsidRPr="001C2F75" w:rsidRDefault="00000000">
      <w:pPr>
        <w:numPr>
          <w:ilvl w:val="1"/>
          <w:numId w:val="21"/>
        </w:numPr>
        <w:rPr>
          <w:rFonts w:cs="Times New Roman"/>
        </w:rPr>
      </w:pPr>
      <w:r w:rsidRPr="001C2F75">
        <w:rPr>
          <w:rFonts w:cs="Times New Roman"/>
        </w:rPr>
        <w:t xml:space="preserve">fixed_100: </w:t>
      </w:r>
      <m:oMath>
        <m:r>
          <m:rPr>
            <m:nor/>
          </m:rPr>
          <w:rPr>
            <w:rFonts w:cs="Times New Roman"/>
          </w:rPr>
          <m:t>CF</m:t>
        </m:r>
        <m:r>
          <m:rPr>
            <m:sty m:val="p"/>
          </m:rPr>
          <w:rPr>
            <w:rFonts w:ascii="Cambria Math" w:hAnsi="Cambria Math" w:cs="Times New Roman"/>
          </w:rPr>
          <m:t>=</m:t>
        </m:r>
        <m:r>
          <w:rPr>
            <w:rFonts w:ascii="Cambria Math" w:hAnsi="Cambria Math" w:cs="Times New Roman"/>
          </w:rPr>
          <m:t>1.0</m:t>
        </m:r>
      </m:oMath>
      <w:r w:rsidRPr="001C2F75">
        <w:rPr>
          <w:rFonts w:cs="Times New Roman"/>
        </w:rPr>
        <w:t xml:space="preserve"> cho mọi </w:t>
      </w:r>
      <m:oMath>
        <m:r>
          <w:rPr>
            <w:rFonts w:ascii="Cambria Math" w:hAnsi="Cambria Math" w:cs="Times New Roman"/>
          </w:rPr>
          <m:t>HF</m:t>
        </m:r>
        <m:r>
          <m:rPr>
            <m:sty m:val="p"/>
          </m:rPr>
          <w:rPr>
            <w:rFonts w:ascii="Cambria Math" w:hAnsi="Cambria Math" w:cs="Times New Roman"/>
          </w:rPr>
          <m:t>&lt;</m:t>
        </m:r>
        <m:r>
          <w:rPr>
            <w:rFonts w:ascii="Cambria Math" w:hAnsi="Cambria Math" w:cs="Times New Roman"/>
          </w:rPr>
          <m:t>1.0</m:t>
        </m:r>
      </m:oMath>
      <w:r w:rsidRPr="001C2F75">
        <w:rPr>
          <w:rFonts w:cs="Times New Roman"/>
        </w:rPr>
        <w:t>.</w:t>
      </w:r>
    </w:p>
    <w:p w14:paraId="4D87FB9A" w14:textId="77777777" w:rsidR="00516DB9" w:rsidRPr="001C2F75" w:rsidRDefault="00000000">
      <w:pPr>
        <w:numPr>
          <w:ilvl w:val="1"/>
          <w:numId w:val="21"/>
        </w:numPr>
        <w:rPr>
          <w:rFonts w:cs="Times New Roman"/>
        </w:rPr>
      </w:pPr>
      <w:r w:rsidRPr="001C2F75">
        <w:rPr>
          <w:rFonts w:cs="Times New Roman"/>
        </w:rPr>
        <w:t xml:space="preserve">dynamic_linear: </w:t>
      </w:r>
      <m:oMath>
        <m:r>
          <m:rPr>
            <m:nor/>
          </m:rPr>
          <w:rPr>
            <w:rFonts w:cs="Times New Roman"/>
          </w:rPr>
          <m:t>CF</m:t>
        </m:r>
        <m:d>
          <m:dPr>
            <m:ctrlPr>
              <w:rPr>
                <w:rFonts w:ascii="Cambria Math" w:hAnsi="Cambria Math" w:cs="Times New Roman"/>
              </w:rPr>
            </m:ctrlPr>
          </m:dPr>
          <m:e>
            <m:r>
              <w:rPr>
                <w:rFonts w:ascii="Cambria Math" w:hAnsi="Cambria Math" w:cs="Times New Roman"/>
              </w:rPr>
              <m:t>HF</m:t>
            </m:r>
          </m:e>
        </m:d>
        <m:r>
          <m:rPr>
            <m:sty m:val="p"/>
          </m:rPr>
          <w:rPr>
            <w:rFonts w:ascii="Cambria Math" w:hAnsi="Cambria Math" w:cs="Times New Roman"/>
          </w:rPr>
          <m:t>=</m:t>
        </m:r>
        <m:r>
          <m:rPr>
            <m:nor/>
          </m:rPr>
          <w:rPr>
            <w:rFonts w:cs="Times New Roman"/>
          </w:rPr>
          <m:t>clip</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1.0</m:t>
                </m:r>
                <m:r>
                  <m:rPr>
                    <m:sty m:val="p"/>
                  </m:rPr>
                  <w:rPr>
                    <w:rFonts w:ascii="Cambria Math" w:hAnsi="Cambria Math" w:cs="Times New Roman"/>
                  </w:rPr>
                  <m:t>-</m:t>
                </m:r>
                <m:r>
                  <w:rPr>
                    <w:rFonts w:ascii="Cambria Math" w:hAnsi="Cambria Math" w:cs="Times New Roman"/>
                  </w:rPr>
                  <m:t>HF</m:t>
                </m:r>
              </m:num>
              <m:den>
                <m:r>
                  <w:rPr>
                    <w:rFonts w:ascii="Cambria Math" w:hAnsi="Cambria Math" w:cs="Times New Roman"/>
                  </w:rPr>
                  <m:t>1.0</m:t>
                </m:r>
                <m:r>
                  <m:rPr>
                    <m:sty m:val="p"/>
                  </m:rPr>
                  <w:rPr>
                    <w:rFonts w:ascii="Cambria Math" w:hAnsi="Cambria Math" w:cs="Times New Roman"/>
                  </w:rPr>
                  <m:t>-</m:t>
                </m:r>
                <m:r>
                  <w:rPr>
                    <w:rFonts w:ascii="Cambria Math" w:hAnsi="Cambria Math" w:cs="Times New Roman"/>
                  </w:rPr>
                  <m:t>0.90</m:t>
                </m:r>
              </m:den>
            </m:f>
            <m:r>
              <m:rPr>
                <m:sty m:val="p"/>
              </m:rPr>
              <w:rPr>
                <w:rFonts w:ascii="Cambria Math" w:hAnsi="Cambria Math" w:cs="Times New Roman"/>
              </w:rPr>
              <m:t>,</m:t>
            </m:r>
            <m:r>
              <w:rPr>
                <w:rFonts w:ascii="Cambria Math" w:hAnsi="Cambria Math" w:cs="Times New Roman"/>
              </w:rPr>
              <m:t>0.20</m:t>
            </m:r>
            <m:r>
              <m:rPr>
                <m:sty m:val="p"/>
              </m:rPr>
              <w:rPr>
                <w:rFonts w:ascii="Cambria Math" w:hAnsi="Cambria Math" w:cs="Times New Roman"/>
              </w:rPr>
              <m:t>,</m:t>
            </m:r>
            <m:r>
              <w:rPr>
                <w:rFonts w:ascii="Cambria Math" w:hAnsi="Cambria Math" w:cs="Times New Roman"/>
              </w:rPr>
              <m:t>1.00</m:t>
            </m:r>
          </m:e>
        </m:d>
      </m:oMath>
      <w:r w:rsidRPr="001C2F75">
        <w:rPr>
          <w:rFonts w:cs="Times New Roman"/>
        </w:rPr>
        <w:t>.</w:t>
      </w:r>
    </w:p>
    <w:p w14:paraId="74CC1D02" w14:textId="77777777" w:rsidR="00516DB9" w:rsidRPr="001C2F75" w:rsidRDefault="00000000">
      <w:pPr>
        <w:numPr>
          <w:ilvl w:val="0"/>
          <w:numId w:val="20"/>
        </w:numPr>
        <w:rPr>
          <w:rFonts w:cs="Times New Roman"/>
        </w:rPr>
      </w:pPr>
      <w:r w:rsidRPr="001C2F75">
        <w:rPr>
          <w:rFonts w:cs="Times New Roman"/>
          <w:b/>
          <w:bCs/>
        </w:rPr>
        <w:t xml:space="preserve">Cơ chế thực thi của Liquidator và hình thành Bad Debt tại vòng lặp </w:t>
      </w:r>
      <m:oMath>
        <m:r>
          <w:rPr>
            <w:rFonts w:ascii="Cambria Math" w:hAnsi="Cambria Math" w:cs="Times New Roman"/>
          </w:rPr>
          <m:t>r</m:t>
        </m:r>
      </m:oMath>
      <w:r w:rsidRPr="001C2F75">
        <w:rPr>
          <w:rFonts w:cs="Times New Roman"/>
          <w:b/>
          <w:bCs/>
        </w:rPr>
        <w:t>:</w:t>
      </w:r>
    </w:p>
    <w:p w14:paraId="5581BC4D" w14:textId="77777777" w:rsidR="00516DB9" w:rsidRPr="001C2F75" w:rsidRDefault="00000000">
      <w:pPr>
        <w:numPr>
          <w:ilvl w:val="1"/>
          <w:numId w:val="22"/>
        </w:numPr>
        <w:rPr>
          <w:rFonts w:cs="Times New Roman"/>
        </w:rPr>
      </w:pPr>
      <w:r w:rsidRPr="001C2F75">
        <w:rPr>
          <w:rFonts w:cs="Times New Roman"/>
        </w:rPr>
        <w:t xml:space="preserve">Với mỗi ví </w:t>
      </w:r>
      <m:oMath>
        <m:r>
          <w:rPr>
            <w:rFonts w:ascii="Cambria Math" w:hAnsi="Cambria Math" w:cs="Times New Roman"/>
          </w:rPr>
          <m:t>i</m:t>
        </m:r>
      </m:oMath>
      <w:r w:rsidRPr="001C2F75">
        <w:rPr>
          <w:rFonts w:cs="Times New Roman"/>
        </w:rPr>
        <w:t xml:space="preserve"> có </w:t>
      </w:r>
      <m:oMath>
        <m:r>
          <w:rPr>
            <w:rFonts w:ascii="Cambria Math" w:hAnsi="Cambria Math" w:cs="Times New Roman"/>
          </w:rPr>
          <m:t>H</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r</m:t>
            </m:r>
          </m:sub>
        </m:sSub>
        <m:r>
          <m:rPr>
            <m:sty m:val="p"/>
          </m:rPr>
          <w:rPr>
            <w:rFonts w:ascii="Cambria Math" w:hAnsi="Cambria Math" w:cs="Times New Roman"/>
          </w:rPr>
          <m:t>&lt;</m:t>
        </m:r>
        <m:r>
          <w:rPr>
            <w:rFonts w:ascii="Cambria Math" w:hAnsi="Cambria Math" w:cs="Times New Roman"/>
          </w:rPr>
          <m:t>1.0</m:t>
        </m:r>
      </m:oMath>
      <w:r w:rsidRPr="001C2F75">
        <w:rPr>
          <w:rFonts w:cs="Times New Roman"/>
        </w:rPr>
        <w:t xml:space="preserve">, lượng nợ cần trả tối đa là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r</m:t>
            </m:r>
          </m:sub>
          <m:sup>
            <m:r>
              <m:rPr>
                <m:nor/>
              </m:rPr>
              <w:rPr>
                <w:rFonts w:cs="Times New Roman"/>
              </w:rPr>
              <m:t>repay</m:t>
            </m:r>
          </m:sup>
        </m:sSubSup>
        <m:r>
          <m:rPr>
            <m:sty m:val="p"/>
          </m:rPr>
          <w:rPr>
            <w:rFonts w:ascii="Cambria Math" w:hAnsi="Cambria Math" w:cs="Times New Roman"/>
          </w:rPr>
          <m:t>=</m:t>
        </m:r>
        <m:r>
          <m:rPr>
            <m:nor/>
          </m:rPr>
          <w:rPr>
            <w:rFonts w:cs="Times New Roman"/>
          </w:rPr>
          <m:t>CF</m:t>
        </m:r>
        <m:d>
          <m:dPr>
            <m:ctrlPr>
              <w:rPr>
                <w:rFonts w:ascii="Cambria Math" w:hAnsi="Cambria Math" w:cs="Times New Roman"/>
              </w:rPr>
            </m:ctrlPr>
          </m:dPr>
          <m:e>
            <m:r>
              <w:rPr>
                <w:rFonts w:ascii="Cambria Math" w:hAnsi="Cambria Math" w:cs="Times New Roman"/>
              </w:rPr>
              <m:t>H</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r</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r</m:t>
            </m:r>
          </m:sub>
        </m:sSub>
      </m:oMath>
      <w:r w:rsidRPr="001C2F75">
        <w:rPr>
          <w:rFonts w:cs="Times New Roman"/>
        </w:rPr>
        <w:t>.</w:t>
      </w:r>
    </w:p>
    <w:p w14:paraId="6D21C96F" w14:textId="77777777" w:rsidR="00516DB9" w:rsidRPr="001C2F75" w:rsidRDefault="00000000">
      <w:pPr>
        <w:numPr>
          <w:ilvl w:val="1"/>
          <w:numId w:val="22"/>
        </w:numPr>
        <w:rPr>
          <w:rFonts w:cs="Times New Roman"/>
        </w:rPr>
      </w:pPr>
      <w:r w:rsidRPr="001C2F75">
        <w:rPr>
          <w:rFonts w:cs="Times New Roman"/>
        </w:rPr>
        <w:t xml:space="preserve">Lượng tài sản thế chấp yêu cầu tịch thu: </w:t>
      </w:r>
      <m:oMath>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r>
              <w:rPr>
                <w:rFonts w:ascii="Cambria Math" w:hAnsi="Cambria Math" w:cs="Times New Roman"/>
              </w:rPr>
              <m:t>r</m:t>
            </m:r>
          </m:sub>
          <m:sup>
            <m:r>
              <m:rPr>
                <m:nor/>
              </m:rPr>
              <w:rPr>
                <w:rFonts w:cs="Times New Roman"/>
              </w:rPr>
              <m:t>req</m:t>
            </m:r>
          </m:sup>
        </m:sSubSup>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r</m:t>
                </m:r>
              </m:sub>
              <m:sup>
                <m:r>
                  <m:rPr>
                    <m:nor/>
                  </m:rPr>
                  <w:rPr>
                    <w:rFonts w:cs="Times New Roman"/>
                  </w:rPr>
                  <m:t>repay</m:t>
                </m:r>
              </m:sup>
            </m:sSubSup>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L</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sub>
                </m:sSub>
              </m:e>
            </m:d>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r</m:t>
                </m:r>
              </m:sub>
            </m:sSub>
          </m:den>
        </m:f>
      </m:oMath>
      <w:r w:rsidRPr="001C2F75">
        <w:rPr>
          <w:rFonts w:cs="Times New Roman"/>
        </w:rPr>
        <w:t>.</w:t>
      </w:r>
    </w:p>
    <w:p w14:paraId="4439A401" w14:textId="77777777" w:rsidR="00516DB9" w:rsidRPr="001C2F75" w:rsidRDefault="00000000">
      <w:pPr>
        <w:numPr>
          <w:ilvl w:val="1"/>
          <w:numId w:val="22"/>
        </w:numPr>
        <w:rPr>
          <w:rFonts w:cs="Times New Roman"/>
        </w:rPr>
      </w:pPr>
      <w:r w:rsidRPr="001C2F75">
        <w:rPr>
          <w:rFonts w:cs="Times New Roman"/>
          <w:b/>
          <w:bCs/>
        </w:rPr>
        <w:t>Điều kiện khả thi kinh tế của Liquidator (Rational Liquidator Condition):</w:t>
      </w:r>
      <w:r w:rsidRPr="001C2F75">
        <w:rPr>
          <w:rFonts w:cs="Times New Roman"/>
        </w:rPr>
        <w:t xml:space="preserve"> Liquidator chỉ thực hiện thanh lý nếu lợi nhuận ròng sau trượt giá DEX (</w:t>
      </w:r>
      <m:oMath>
        <m:r>
          <w:rPr>
            <w:rFonts w:ascii="Cambria Math" w:hAnsi="Cambria Math" w:cs="Times New Roman"/>
          </w:rPr>
          <m:t>Δ</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r</m:t>
            </m:r>
          </m:sub>
          <m:sup>
            <m:r>
              <m:rPr>
                <m:nor/>
              </m:rPr>
              <w:rPr>
                <w:rFonts w:cs="Times New Roman"/>
              </w:rPr>
              <m:t>DEX</m:t>
            </m:r>
          </m:sup>
        </m:sSubSup>
      </m:oMath>
      <w:r w:rsidRPr="001C2F75">
        <w:rPr>
          <w:rFonts w:cs="Times New Roman"/>
        </w:rPr>
        <w:t>) và phí Gas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r</m:t>
            </m:r>
          </m:sub>
        </m:sSub>
      </m:oMath>
      <w:r w:rsidRPr="001C2F75">
        <w:rPr>
          <w:rFonts w:cs="Times New Roman"/>
        </w:rPr>
        <w:t>) dương:</w:t>
      </w:r>
    </w:p>
    <w:p w14:paraId="72559DCA" w14:textId="77777777" w:rsidR="00516DB9" w:rsidRPr="001C2F75" w:rsidRDefault="00000000">
      <w:pPr>
        <w:rPr>
          <w:rFonts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r</m:t>
              </m:r>
            </m:sub>
            <m:sup>
              <m:r>
                <m:rPr>
                  <m:nor/>
                </m:rPr>
                <w:rPr>
                  <w:rFonts w:cs="Times New Roman"/>
                </w:rPr>
                <m:t>liq</m:t>
              </m:r>
            </m:sup>
          </m:sSubSup>
          <m:r>
            <m:rPr>
              <m:sty m:val="p"/>
            </m:rPr>
            <w:rPr>
              <w:rFonts w:ascii="Cambria Math" w:hAnsi="Cambria Math" w:cs="Times New Roman"/>
            </w:rPr>
            <m:t>=min</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r>
                    <w:rPr>
                      <w:rFonts w:ascii="Cambria Math" w:hAnsi="Cambria Math" w:cs="Times New Roman"/>
                    </w:rPr>
                    <m:t>r</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r>
                    <w:rPr>
                      <w:rFonts w:ascii="Cambria Math" w:hAnsi="Cambria Math" w:cs="Times New Roman"/>
                    </w:rPr>
                    <m:t>r</m:t>
                  </m:r>
                </m:sub>
                <m:sup>
                  <m:r>
                    <m:rPr>
                      <m:nor/>
                    </m:rPr>
                    <w:rPr>
                      <w:rFonts w:cs="Times New Roman"/>
                    </w:rPr>
                    <m:t>req</m:t>
                  </m:r>
                </m:sup>
              </m:sSubSup>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r</m:t>
              </m:r>
            </m:sub>
          </m:sSub>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Δ</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r</m:t>
                  </m:r>
                </m:sub>
                <m:sup>
                  <m:r>
                    <m:rPr>
                      <m:nor/>
                    </m:rPr>
                    <w:rPr>
                      <w:rFonts w:cs="Times New Roman"/>
                    </w:rPr>
                    <m:t>DEX</m:t>
                  </m:r>
                </m:sup>
              </m:sSubSup>
            </m:e>
          </m:d>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r</m:t>
              </m:r>
            </m:sub>
            <m:sup>
              <m:r>
                <m:rPr>
                  <m:nor/>
                </m:rPr>
                <w:rPr>
                  <w:rFonts w:cs="Times New Roman"/>
                </w:rPr>
                <m:t>repay</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r</m:t>
              </m:r>
            </m:sub>
          </m:sSub>
          <m:r>
            <m:rPr>
              <m:sty m:val="p"/>
            </m:rPr>
            <w:rPr>
              <w:rFonts w:ascii="Cambria Math" w:hAnsi="Cambria Math" w:cs="Times New Roman"/>
            </w:rPr>
            <m:t>&gt;</m:t>
          </m:r>
          <m:r>
            <w:rPr>
              <w:rFonts w:ascii="Cambria Math" w:hAnsi="Cambria Math" w:cs="Times New Roman"/>
            </w:rPr>
            <m:t>0</m:t>
          </m:r>
        </m:oMath>
      </m:oMathPara>
    </w:p>
    <w:p w14:paraId="59935002" w14:textId="77777777" w:rsidR="00516DB9" w:rsidRPr="001C2F75" w:rsidRDefault="00000000">
      <w:pPr>
        <w:numPr>
          <w:ilvl w:val="1"/>
          <w:numId w:val="22"/>
        </w:numPr>
        <w:rPr>
          <w:rFonts w:cs="Times New Roman"/>
        </w:rPr>
      </w:pPr>
      <w:r w:rsidRPr="001C2F75">
        <w:rPr>
          <w:rFonts w:cs="Times New Roman"/>
        </w:rPr>
        <w:t xml:space="preserve">Nếu </w:t>
      </w:r>
      <m:oMath>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r</m:t>
            </m:r>
          </m:sub>
          <m:sup>
            <m:r>
              <m:rPr>
                <m:nor/>
              </m:rPr>
              <w:rPr>
                <w:rFonts w:cs="Times New Roman"/>
              </w:rPr>
              <m:t>liq</m:t>
            </m:r>
          </m:sup>
        </m:sSubSup>
        <m:r>
          <m:rPr>
            <m:sty m:val="p"/>
          </m:rPr>
          <w:rPr>
            <w:rFonts w:ascii="Cambria Math" w:hAnsi="Cambria Math" w:cs="Times New Roman"/>
          </w:rPr>
          <m:t>≤</m:t>
        </m:r>
        <m:r>
          <w:rPr>
            <w:rFonts w:ascii="Cambria Math" w:hAnsi="Cambria Math" w:cs="Times New Roman"/>
          </w:rPr>
          <m:t>0</m:t>
        </m:r>
      </m:oMath>
      <w:r w:rsidRPr="001C2F75">
        <w:rPr>
          <w:rFonts w:cs="Times New Roman"/>
        </w:rPr>
        <w:t xml:space="preserve">, vị thế bị </w:t>
      </w:r>
      <w:r w:rsidRPr="001C2F75">
        <w:rPr>
          <w:rFonts w:cs="Times New Roman"/>
          <w:b/>
          <w:bCs/>
        </w:rPr>
        <w:t>đóng băng thanh lý (Unliquidated Underwater Position)</w:t>
      </w:r>
      <w:r w:rsidRPr="001C2F75">
        <w:rPr>
          <w:rFonts w:cs="Times New Roman"/>
        </w:rPr>
        <w:t xml:space="preserve"> trong vòng </w:t>
      </w:r>
      <m:oMath>
        <m:r>
          <w:rPr>
            <w:rFonts w:ascii="Cambria Math" w:hAnsi="Cambria Math" w:cs="Times New Roman"/>
          </w:rPr>
          <m:t>r</m:t>
        </m:r>
      </m:oMath>
      <w:r w:rsidRPr="001C2F75">
        <w:rPr>
          <w:rFonts w:cs="Times New Roman"/>
        </w:rPr>
        <w:t>.</w:t>
      </w:r>
    </w:p>
    <w:p w14:paraId="03713FDC" w14:textId="77777777" w:rsidR="00516DB9" w:rsidRPr="001C2F75" w:rsidRDefault="00000000">
      <w:pPr>
        <w:numPr>
          <w:ilvl w:val="1"/>
          <w:numId w:val="22"/>
        </w:numPr>
        <w:rPr>
          <w:rFonts w:cs="Times New Roman"/>
        </w:rPr>
      </w:pPr>
      <w:r w:rsidRPr="001C2F75">
        <w:rPr>
          <w:rFonts w:cs="Times New Roman"/>
        </w:rPr>
        <w:t>Khi kết thúc chuỗi vòng lặp, mọi phần dư nợ vượt quá giá trị tài sản thế chấp khả thu hồi (</w:t>
      </w:r>
      <m:oMath>
        <m:nary>
          <m:naryPr>
            <m:chr m:val="∑"/>
            <m:limLoc m:val="undOvr"/>
            <m:supHide m:val="1"/>
            <m:ctrlPr>
              <w:rPr>
                <w:rFonts w:ascii="Cambria Math" w:hAnsi="Cambria Math" w:cs="Times New Roman"/>
              </w:rPr>
            </m:ctrlPr>
          </m:naryPr>
          <m:sub>
            <m:r>
              <w:rPr>
                <w:rFonts w:ascii="Cambria Math" w:hAnsi="Cambria Math" w:cs="Times New Roman"/>
              </w:rPr>
              <m:t>k</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ik</m:t>
                </m:r>
              </m:sub>
            </m:sSub>
          </m:e>
        </m:nary>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k</m:t>
            </m:r>
          </m:sub>
        </m:sSub>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j</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ij</m:t>
                </m:r>
              </m:sub>
            </m:sSub>
          </m:e>
        </m:nary>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j</m:t>
            </m:r>
          </m:sub>
          <m:sup>
            <m:r>
              <m:rPr>
                <m:nor/>
              </m:rPr>
              <w:rPr>
                <w:rFonts w:cs="Times New Roman"/>
              </w:rPr>
              <m:t>final</m:t>
            </m:r>
          </m:sup>
        </m:sSubSup>
        <m:r>
          <m:rPr>
            <m:sty m:val="p"/>
          </m:rPr>
          <w:rPr>
            <w:rFonts w:ascii="Cambria Math" w:hAnsi="Cambria Math" w:cs="Times New Roman"/>
          </w:rPr>
          <m:t>&gt;</m:t>
        </m:r>
        <m:r>
          <w:rPr>
            <w:rFonts w:ascii="Cambria Math" w:hAnsi="Cambria Math" w:cs="Times New Roman"/>
          </w:rPr>
          <m:t>0</m:t>
        </m:r>
      </m:oMath>
      <w:r w:rsidRPr="001C2F75">
        <w:rPr>
          <w:rFonts w:cs="Times New Roman"/>
        </w:rPr>
        <w:t xml:space="preserve">) được ghi nhận chính thức là </w:t>
      </w:r>
      <w:r w:rsidRPr="001C2F75">
        <w:rPr>
          <w:rFonts w:cs="Times New Roman"/>
          <w:b/>
          <w:bCs/>
        </w:rPr>
        <w:t>Bad Debt (</w:t>
      </w:r>
      <m:oMath>
        <m:r>
          <w:rPr>
            <w:rFonts w:ascii="Cambria Math" w:hAnsi="Cambria Math" w:cs="Times New Roman"/>
          </w:rPr>
          <m:t>B</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oMath>
      <w:r w:rsidRPr="001C2F75">
        <w:rPr>
          <w:rFonts w:cs="Times New Roman"/>
          <w:b/>
          <w:bCs/>
        </w:rPr>
        <w:t>)</w:t>
      </w:r>
      <w:r w:rsidRPr="001C2F75">
        <w:rPr>
          <w:rFonts w:cs="Times New Roman"/>
        </w:rPr>
        <w:t>.</w:t>
      </w:r>
    </w:p>
    <w:p w14:paraId="2AAB9A50" w14:textId="77777777" w:rsidR="00516DB9" w:rsidRPr="001C2F75" w:rsidRDefault="00000000">
      <w:pPr>
        <w:pStyle w:val="Heading3"/>
        <w:rPr>
          <w:rFonts w:ascii="Times New Roman" w:hAnsi="Times New Roman" w:cs="Times New Roman"/>
        </w:rPr>
      </w:pPr>
      <w:bookmarkStart w:id="18" w:name="X237815652a0f6754283eec6262a928a3d350dac"/>
      <w:bookmarkEnd w:id="17"/>
      <w:r w:rsidRPr="001C2F75">
        <w:rPr>
          <w:rFonts w:ascii="Times New Roman" w:eastAsia="Times New Roman" w:hAnsi="Times New Roman" w:cs="Times New Roman"/>
        </w:rPr>
        <w:t>4.3. Mô-đun 3 (Giải quyết Q3): Mạng lưới Đa tầng &amp; Thuật toán Truyền dẫn Depeg</w:t>
      </w:r>
    </w:p>
    <w:p w14:paraId="144BBC2B" w14:textId="77777777" w:rsidR="00516DB9" w:rsidRPr="001C2F75" w:rsidRDefault="00000000">
      <w:pPr>
        <w:numPr>
          <w:ilvl w:val="0"/>
          <w:numId w:val="23"/>
        </w:numPr>
        <w:rPr>
          <w:rFonts w:cs="Times New Roman"/>
        </w:rPr>
      </w:pPr>
      <w:r w:rsidRPr="001C2F75">
        <w:rPr>
          <w:rFonts w:cs="Times New Roman"/>
          <w:b/>
          <w:bCs/>
        </w:rPr>
        <w:t xml:space="preserve">Structuring 3-Layer Graph </w:t>
      </w:r>
      <m:oMath>
        <m:r>
          <w:rPr>
            <w:rFonts w:ascii="Cambria Math" w:hAnsi="Cambria Math" w:cs="Times New Roman"/>
          </w:rPr>
          <m:t>G</m:t>
        </m:r>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W</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P</m:t>
                </m:r>
              </m:sub>
            </m:sSub>
            <m:r>
              <m:rPr>
                <m:sty m:val="p"/>
              </m:rPr>
              <w:rPr>
                <w:rFonts w:ascii="Cambria Math" w:hAnsi="Cambria Math" w:cs="Times New Roman"/>
              </w:rPr>
              <m:t>,</m:t>
            </m:r>
            <m:r>
              <w:rPr>
                <w:rFonts w:ascii="Cambria Math" w:hAnsi="Cambria Math" w:cs="Times New Roman"/>
              </w:rPr>
              <m:t>E</m:t>
            </m:r>
          </m:e>
        </m:d>
      </m:oMath>
      <w:r w:rsidRPr="001C2F75">
        <w:rPr>
          <w:rFonts w:cs="Times New Roman"/>
          <w:b/>
          <w:bCs/>
        </w:rPr>
        <w:t>:</w:t>
      </w:r>
    </w:p>
    <w:p w14:paraId="387E6D93" w14:textId="77777777" w:rsidR="00516DB9" w:rsidRPr="001C2F75" w:rsidRDefault="00000000">
      <w:pPr>
        <w:numPr>
          <w:ilvl w:val="1"/>
          <w:numId w:val="24"/>
        </w:numPr>
        <w:rPr>
          <w:rFonts w:cs="Times New Roman"/>
        </w:rPr>
      </w:pPr>
      <w:r w:rsidRPr="001C2F75">
        <w:rPr>
          <w:rFonts w:cs="Times New Roman"/>
          <w:b/>
          <w:bCs/>
        </w:rPr>
        <w:t>Tầng Tài sản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A</m:t>
            </m:r>
          </m:sub>
        </m:sSub>
      </m:oMath>
      <w:r w:rsidRPr="001C2F75">
        <w:rPr>
          <w:rFonts w:cs="Times New Roman"/>
          <w:b/>
          <w:bCs/>
        </w:rPr>
        <w:t>):</w:t>
      </w:r>
      <w:r w:rsidRPr="001C2F75">
        <w:rPr>
          <w:rFonts w:cs="Times New Roman"/>
        </w:rPr>
        <w:t xml:space="preserve"> Các nút token (wstETH, WETH, WBTC, USDC, USDT).</w:t>
      </w:r>
    </w:p>
    <w:p w14:paraId="653E83D5" w14:textId="77777777" w:rsidR="00516DB9" w:rsidRPr="001C2F75" w:rsidRDefault="00000000">
      <w:pPr>
        <w:numPr>
          <w:ilvl w:val="1"/>
          <w:numId w:val="24"/>
        </w:numPr>
        <w:rPr>
          <w:rFonts w:cs="Times New Roman"/>
        </w:rPr>
      </w:pPr>
      <w:r w:rsidRPr="001C2F75">
        <w:rPr>
          <w:rFonts w:cs="Times New Roman"/>
          <w:b/>
          <w:bCs/>
        </w:rPr>
        <w:t>Tầng Ví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W</m:t>
            </m:r>
          </m:sub>
        </m:sSub>
      </m:oMath>
      <w:r w:rsidRPr="001C2F75">
        <w:rPr>
          <w:rFonts w:cs="Times New Roman"/>
          <w:b/>
          <w:bCs/>
        </w:rPr>
        <w:t>):</w:t>
      </w:r>
      <w:r w:rsidRPr="001C2F75">
        <w:rPr>
          <w:rFonts w:cs="Times New Roman"/>
        </w:rPr>
        <w:t xml:space="preserve"> Các nút người vay. Cạnh </w:t>
      </w:r>
      <m:oMath>
        <m:d>
          <m:dPr>
            <m:ctrlPr>
              <w:rPr>
                <w:rFonts w:ascii="Cambria Math" w:hAnsi="Cambria Math" w:cs="Times New Roman"/>
              </w:rPr>
            </m:ctrlPr>
          </m:dPr>
          <m:e>
            <m:r>
              <w:rPr>
                <w:rFonts w:ascii="Cambria Math" w:hAnsi="Cambria Math" w:cs="Times New Roman"/>
              </w:rPr>
              <m:t>w</m:t>
            </m:r>
            <m:r>
              <m:rPr>
                <m:sty m:val="p"/>
              </m:rPr>
              <w:rPr>
                <w:rFonts w:ascii="Cambria Math" w:hAnsi="Cambria Math" w:cs="Times New Roman"/>
              </w:rPr>
              <m:t>,</m:t>
            </m:r>
            <m:r>
              <w:rPr>
                <w:rFonts w:ascii="Cambria Math" w:hAnsi="Cambria Math" w:cs="Times New Roman"/>
              </w:rPr>
              <m:t>a</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nor/>
              </m:rPr>
              <w:rPr>
                <w:rFonts w:cs="Times New Roman"/>
              </w:rPr>
              <m:t>supply</m:t>
            </m:r>
          </m:sub>
        </m:sSub>
      </m:oMath>
      <w:r w:rsidRPr="001C2F75">
        <w:rPr>
          <w:rFonts w:cs="Times New Roman"/>
        </w:rPr>
        <w:t xml:space="preserve"> mang trọng số giá trị thế chấp; cạnh </w:t>
      </w:r>
      <m:oMath>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r>
              <w:rPr>
                <w:rFonts w:ascii="Cambria Math" w:hAnsi="Cambria Math" w:cs="Times New Roman"/>
              </w:rPr>
              <m:t>w</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nor/>
              </m:rPr>
              <w:rPr>
                <w:rFonts w:cs="Times New Roman"/>
              </w:rPr>
              <m:t>borrow</m:t>
            </m:r>
          </m:sub>
        </m:sSub>
      </m:oMath>
      <w:r w:rsidRPr="001C2F75">
        <w:rPr>
          <w:rFonts w:cs="Times New Roman"/>
        </w:rPr>
        <w:t xml:space="preserve"> mang trọng số giá trị nợ.</w:t>
      </w:r>
    </w:p>
    <w:p w14:paraId="2A545DA5" w14:textId="77777777" w:rsidR="00516DB9" w:rsidRPr="001C2F75" w:rsidRDefault="00000000">
      <w:pPr>
        <w:numPr>
          <w:ilvl w:val="1"/>
          <w:numId w:val="24"/>
        </w:numPr>
        <w:rPr>
          <w:rFonts w:cs="Times New Roman"/>
        </w:rPr>
      </w:pPr>
      <w:r w:rsidRPr="001C2F75">
        <w:rPr>
          <w:rFonts w:cs="Times New Roman"/>
          <w:b/>
          <w:bCs/>
        </w:rPr>
        <w:t>Tầng Giao thức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P</m:t>
            </m:r>
          </m:sub>
        </m:sSub>
      </m:oMath>
      <w:r w:rsidRPr="001C2F75">
        <w:rPr>
          <w:rFonts w:cs="Times New Roman"/>
          <w:b/>
          <w:bCs/>
        </w:rPr>
        <w:t>):</w:t>
      </w:r>
      <w:r w:rsidRPr="001C2F75">
        <w:rPr>
          <w:rFonts w:cs="Times New Roman"/>
        </w:rPr>
        <w:t xml:space="preserve"> Các phân khu thị trường (Aave_EMode, Aave_Core, Compound_V3). Các ví có vị thế ở nhiều phân khu/giao thức đóng vai trò là </w:t>
      </w:r>
      <w:r w:rsidRPr="001C2F75">
        <w:rPr>
          <w:rFonts w:cs="Times New Roman"/>
          <w:b/>
          <w:bCs/>
        </w:rPr>
        <w:t>Cầu nối lây lan (Bridge Nodes)</w:t>
      </w:r>
      <w:r w:rsidRPr="001C2F75">
        <w:rPr>
          <w:rFonts w:cs="Times New Roman"/>
        </w:rPr>
        <w:t>.</w:t>
      </w:r>
    </w:p>
    <w:p w14:paraId="01993F90" w14:textId="77777777" w:rsidR="00516DB9" w:rsidRPr="001C2F75" w:rsidRDefault="00000000">
      <w:pPr>
        <w:numPr>
          <w:ilvl w:val="0"/>
          <w:numId w:val="23"/>
        </w:numPr>
        <w:rPr>
          <w:rFonts w:cs="Times New Roman"/>
        </w:rPr>
      </w:pPr>
      <w:r w:rsidRPr="001C2F75">
        <w:rPr>
          <w:rFonts w:cs="Times New Roman"/>
          <w:b/>
          <w:bCs/>
        </w:rPr>
        <w:t>Quy tắc chọn tài sản tịch thu trong ví đa thế chấp (Collateral Seizure Priority):</w:t>
      </w:r>
    </w:p>
    <w:p w14:paraId="6F2828C3" w14:textId="77777777" w:rsidR="00516DB9" w:rsidRPr="001C2F75" w:rsidRDefault="00000000">
      <w:pPr>
        <w:numPr>
          <w:ilvl w:val="1"/>
          <w:numId w:val="25"/>
        </w:numPr>
        <w:rPr>
          <w:rFonts w:cs="Times New Roman"/>
        </w:rPr>
      </w:pPr>
      <w:r w:rsidRPr="001C2F75">
        <w:rPr>
          <w:rFonts w:cs="Times New Roman"/>
        </w:rPr>
        <w:lastRenderedPageBreak/>
        <w:t xml:space="preserve">Khi một ví thế chấp cả wstETH và WBTC bị </w:t>
      </w:r>
      <m:oMath>
        <m:r>
          <w:rPr>
            <w:rFonts w:ascii="Cambria Math" w:hAnsi="Cambria Math" w:cs="Times New Roman"/>
          </w:rPr>
          <m:t>HF</m:t>
        </m:r>
        <m:r>
          <m:rPr>
            <m:sty m:val="p"/>
          </m:rPr>
          <w:rPr>
            <w:rFonts w:ascii="Cambria Math" w:hAnsi="Cambria Math" w:cs="Times New Roman"/>
          </w:rPr>
          <m:t>&lt;</m:t>
        </m:r>
        <m:r>
          <w:rPr>
            <w:rFonts w:ascii="Cambria Math" w:hAnsi="Cambria Math" w:cs="Times New Roman"/>
          </w:rPr>
          <m:t>1</m:t>
        </m:r>
      </m:oMath>
      <w:r w:rsidRPr="001C2F75">
        <w:rPr>
          <w:rFonts w:cs="Times New Roman"/>
        </w:rPr>
        <w:t xml:space="preserve"> do wstETH depeg, Liquidator ưu tiên tịch thu tài sản mang lại biên lợi nhuận ròng cao nhất (</w:t>
      </w:r>
      <m:oMath>
        <m:r>
          <m:rPr>
            <m:sty m:val="p"/>
          </m:rPr>
          <w:rPr>
            <w:rFonts w:ascii="Cambria Math" w:hAnsi="Cambria Math" w:cs="Times New Roman"/>
          </w:rPr>
          <m:t>max</m:t>
        </m:r>
        <m:d>
          <m:dPr>
            <m:begChr m:val="["/>
            <m:endChr m:val="]"/>
            <m:ctrlPr>
              <w:rPr>
                <w:rFonts w:ascii="Cambria Math" w:hAnsi="Cambria Math" w:cs="Times New Roman"/>
              </w:rPr>
            </m:ctrlPr>
          </m:dPr>
          <m:e>
            <m:r>
              <w:rPr>
                <w:rFonts w:ascii="Cambria Math" w:hAnsi="Cambria Math" w:cs="Times New Roman"/>
              </w:rPr>
              <m:t>L</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Δ</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j</m:t>
                </m:r>
              </m:sub>
              <m:sup>
                <m:r>
                  <m:rPr>
                    <m:nor/>
                  </m:rPr>
                  <w:rPr>
                    <w:rFonts w:cs="Times New Roman"/>
                  </w:rPr>
                  <m:t>DEX</m:t>
                </m:r>
              </m:sup>
            </m:sSubSup>
          </m:e>
        </m:d>
      </m:oMath>
      <w:r w:rsidRPr="001C2F75">
        <w:rPr>
          <w:rFonts w:cs="Times New Roman"/>
        </w:rPr>
        <w:t>). Do đó, WBTC hoặc WETH trong cùng ví đó sẽ bị tịch thu và bán tháo ra DEX, tạo ra kênh truyền dẫn trực tiếp từ cú sốc wstETH sang giá WBTC/WETH.</w:t>
      </w:r>
    </w:p>
    <w:p w14:paraId="72B0BC8B" w14:textId="77777777" w:rsidR="00516DB9" w:rsidRPr="001C2F75" w:rsidRDefault="00000000">
      <w:pPr>
        <w:numPr>
          <w:ilvl w:val="0"/>
          <w:numId w:val="23"/>
        </w:numPr>
        <w:rPr>
          <w:rFonts w:cs="Times New Roman"/>
        </w:rPr>
      </w:pPr>
      <w:r w:rsidRPr="001C2F75">
        <w:rPr>
          <w:rFonts w:cs="Times New Roman"/>
          <w:b/>
          <w:bCs/>
        </w:rPr>
        <w:t>Quy tắc lan truyền qua Ví liên giao thức (Cross-Protocol Rebalancing):</w:t>
      </w:r>
    </w:p>
    <w:p w14:paraId="013E280C" w14:textId="77777777" w:rsidR="00516DB9" w:rsidRPr="001C2F75" w:rsidRDefault="00000000">
      <w:pPr>
        <w:numPr>
          <w:ilvl w:val="1"/>
          <w:numId w:val="26"/>
        </w:numPr>
        <w:rPr>
          <w:rFonts w:cs="Times New Roman"/>
        </w:rPr>
      </w:pPr>
      <w:r w:rsidRPr="001C2F75">
        <w:rPr>
          <w:rFonts w:cs="Times New Roman"/>
        </w:rPr>
        <w:t xml:space="preserve">Khi một ví cầu nối (is_cross_protocol == True) bị thanh lý trên Aave V3 làm giảm vốn chủ sở hữu một lượng </w:t>
      </w:r>
      <m:oMath>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r>
              <m:rPr>
                <m:sty m:val="p"/>
              </m:rPr>
              <w:rPr>
                <w:rFonts w:ascii="Cambria Math" w:hAnsi="Cambria Math" w:cs="Times New Roman"/>
              </w:rPr>
              <m:t>,</m:t>
            </m:r>
            <m:r>
              <m:rPr>
                <m:nor/>
              </m:rPr>
              <w:rPr>
                <w:rFonts w:cs="Times New Roman"/>
              </w:rPr>
              <m:t>Aave</m:t>
            </m:r>
          </m:sub>
        </m:sSub>
      </m:oMath>
      <w:r w:rsidRPr="001C2F75">
        <w:rPr>
          <w:rFonts w:cs="Times New Roman"/>
        </w:rPr>
        <w:t>, ví đó rút một tỷ lệ tương ứng tài sản thế chấp đang rảnh rỗi trên Compound V3 để bù đắp thanh khoản, hoặc bị thanh lý dây chuyền khi giá tài sản chung sụt giảm.</w:t>
      </w:r>
    </w:p>
    <w:p w14:paraId="4892F81A" w14:textId="77777777" w:rsidR="00516DB9" w:rsidRPr="001C2F75" w:rsidRDefault="00000000">
      <w:pPr>
        <w:rPr>
          <w:rFonts w:cs="Times New Roman"/>
        </w:rPr>
      </w:pPr>
      <w:r w:rsidRPr="001C2F75">
        <w:rPr>
          <w:rFonts w:cs="Times New Roman"/>
        </w:rPr>
        <w:pict w14:anchorId="53A873E0">
          <v:rect id="_x0000_i1031" style="width:0;height:1.5pt" o:hralign="center" o:hrstd="t" o:hr="t"/>
        </w:pict>
      </w:r>
    </w:p>
    <w:p w14:paraId="4944C993" w14:textId="77777777" w:rsidR="00516DB9" w:rsidRPr="001C2F75" w:rsidRDefault="00000000">
      <w:pPr>
        <w:pStyle w:val="Heading2"/>
        <w:rPr>
          <w:rFonts w:ascii="Times New Roman" w:hAnsi="Times New Roman" w:cs="Times New Roman"/>
        </w:rPr>
      </w:pPr>
      <w:bookmarkStart w:id="19" w:name="X393b88c89c5047e2a5519a4ea4ba26f68100115"/>
      <w:bookmarkEnd w:id="15"/>
      <w:bookmarkEnd w:id="18"/>
      <w:r w:rsidRPr="001C2F75">
        <w:rPr>
          <w:rFonts w:ascii="Times New Roman" w:eastAsia="Times New Roman" w:hAnsi="Times New Roman" w:cs="Times New Roman"/>
        </w:rPr>
        <w:t>5. BENCHMARK, PHÂN TÍCH ĐỘ NHẠY &amp; ĐẦU RA (EVALUATION &amp; DELIVERABLES)</w:t>
      </w:r>
    </w:p>
    <w:p w14:paraId="6EF5E052" w14:textId="77777777" w:rsidR="00516DB9" w:rsidRPr="001C2F75" w:rsidRDefault="00000000">
      <w:pPr>
        <w:numPr>
          <w:ilvl w:val="0"/>
          <w:numId w:val="27"/>
        </w:numPr>
        <w:rPr>
          <w:rFonts w:cs="Times New Roman"/>
        </w:rPr>
      </w:pPr>
      <w:r w:rsidRPr="001C2F75">
        <w:rPr>
          <w:rFonts w:cs="Times New Roman"/>
          <w:b/>
          <w:bCs/>
        </w:rPr>
        <w:t>Benchmark Model:</w:t>
      </w:r>
      <w:r w:rsidRPr="001C2F75">
        <w:rPr>
          <w:rFonts w:cs="Times New Roman"/>
        </w:rPr>
        <w:t xml:space="preserve"> Mô hình Stress Test Tĩnh truyền thống (giả định thanh khoản DEX vô hạn </w:t>
      </w:r>
      <m:oMath>
        <m:r>
          <w:rPr>
            <w:rFonts w:ascii="Cambria Math" w:hAnsi="Cambria Math" w:cs="Times New Roman"/>
          </w:rPr>
          <m:t>λ</m:t>
        </m:r>
        <m:r>
          <m:rPr>
            <m:sty m:val="p"/>
          </m:rPr>
          <w:rPr>
            <w:rFonts w:ascii="Cambria Math" w:hAnsi="Cambria Math" w:cs="Times New Roman"/>
          </w:rPr>
          <m:t>=</m:t>
        </m:r>
        <m:r>
          <w:rPr>
            <w:rFonts w:ascii="Cambria Math" w:hAnsi="Cambria Math" w:cs="Times New Roman"/>
          </w:rPr>
          <m:t>0</m:t>
        </m:r>
      </m:oMath>
      <w:r w:rsidRPr="001C2F75">
        <w:rPr>
          <w:rFonts w:cs="Times New Roman"/>
        </w:rPr>
        <w:t>, thanh lý tức thời trong 1 vòng duy nhất, không có lây lan mạng lưới).</w:t>
      </w:r>
    </w:p>
    <w:p w14:paraId="69AB9469" w14:textId="77777777" w:rsidR="00516DB9" w:rsidRPr="001C2F75" w:rsidRDefault="00000000">
      <w:pPr>
        <w:numPr>
          <w:ilvl w:val="0"/>
          <w:numId w:val="27"/>
        </w:numPr>
        <w:rPr>
          <w:rFonts w:cs="Times New Roman"/>
        </w:rPr>
      </w:pPr>
      <w:r w:rsidRPr="001C2F75">
        <w:rPr>
          <w:rFonts w:cs="Times New Roman"/>
          <w:b/>
          <w:bCs/>
        </w:rPr>
        <w:t>Sensitivity Matrix:</w:t>
      </w:r>
      <w:r w:rsidRPr="001C2F75">
        <w:rPr>
          <w:rFonts w:cs="Times New Roman"/>
        </w:rPr>
        <w:t xml:space="preserve"> Kiểm thử độ nhạy qua lưới tham số:</w:t>
      </w:r>
    </w:p>
    <w:p w14:paraId="76696C43" w14:textId="77777777" w:rsidR="00516DB9" w:rsidRPr="001C2F75" w:rsidRDefault="00000000">
      <w:pPr>
        <w:numPr>
          <w:ilvl w:val="1"/>
          <w:numId w:val="28"/>
        </w:numPr>
        <w:rPr>
          <w:rFonts w:cs="Times New Roman"/>
        </w:rPr>
      </w:pPr>
      <w:r w:rsidRPr="001C2F75">
        <w:rPr>
          <w:rFonts w:cs="Times New Roman"/>
        </w:rPr>
        <w:t xml:space="preserve">Mức Depeg stETH/ETH: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7</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oMath>
      <w:r w:rsidRPr="001C2F75">
        <w:rPr>
          <w:rFonts w:cs="Times New Roman"/>
        </w:rPr>
        <w:t>.</w:t>
      </w:r>
    </w:p>
    <w:p w14:paraId="456B4AAA" w14:textId="77777777" w:rsidR="00516DB9" w:rsidRPr="001C2F75" w:rsidRDefault="00000000">
      <w:pPr>
        <w:numPr>
          <w:ilvl w:val="1"/>
          <w:numId w:val="28"/>
        </w:numPr>
        <w:rPr>
          <w:rFonts w:cs="Times New Roman"/>
        </w:rPr>
      </w:pPr>
      <w:r w:rsidRPr="001C2F75">
        <w:rPr>
          <w:rFonts w:cs="Times New Roman"/>
        </w:rPr>
        <w:t xml:space="preserve">Cú sốc giá ETH/USD đồng thời: </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r>
          <w:rPr>
            <w:rFonts w:ascii="Cambria Math" w:hAnsi="Cambria Math" w:cs="Times New Roman"/>
          </w:rPr>
          <m:t>20</m:t>
        </m:r>
        <m:r>
          <m:rPr>
            <m:sty m:val="p"/>
          </m:rPr>
          <w:rPr>
            <w:rFonts w:ascii="Cambria Math" w:hAnsi="Cambria Math" w:cs="Times New Roman"/>
          </w:rPr>
          <m:t>%,-</m:t>
        </m:r>
        <m:r>
          <w:rPr>
            <w:rFonts w:ascii="Cambria Math" w:hAnsi="Cambria Math" w:cs="Times New Roman"/>
          </w:rPr>
          <m:t>30</m:t>
        </m:r>
        <m:r>
          <m:rPr>
            <m:sty m:val="p"/>
          </m:rPr>
          <w:rPr>
            <w:rFonts w:ascii="Cambria Math" w:hAnsi="Cambria Math" w:cs="Times New Roman"/>
          </w:rPr>
          <m:t>%}</m:t>
        </m:r>
      </m:oMath>
      <w:r w:rsidRPr="001C2F75">
        <w:rPr>
          <w:rFonts w:cs="Times New Roman"/>
        </w:rPr>
        <w:t>.</w:t>
      </w:r>
    </w:p>
    <w:p w14:paraId="401C2D35" w14:textId="77777777" w:rsidR="00516DB9" w:rsidRPr="001C2F75" w:rsidRDefault="00000000">
      <w:pPr>
        <w:numPr>
          <w:ilvl w:val="1"/>
          <w:numId w:val="28"/>
        </w:numPr>
        <w:rPr>
          <w:rFonts w:cs="Times New Roman"/>
        </w:rPr>
      </w:pPr>
      <w:r w:rsidRPr="001C2F75">
        <w:rPr>
          <w:rFonts w:cs="Times New Roman"/>
        </w:rPr>
        <w:t xml:space="preserve">Hệ số độ sâu thanh khoản DEX: </w:t>
      </w:r>
      <m:oMath>
        <m:r>
          <m:rPr>
            <m:sty m:val="p"/>
          </m:rPr>
          <w:rPr>
            <w:rFonts w:ascii="Cambria Math" w:hAnsi="Cambria Math" w:cs="Times New Roman"/>
          </w:rPr>
          <m:t>{</m:t>
        </m:r>
        <m:r>
          <w:rPr>
            <w:rFonts w:ascii="Cambria Math" w:hAnsi="Cambria Math" w:cs="Times New Roman"/>
          </w:rPr>
          <m:t>0.5</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r>
          <w:rPr>
            <w:rFonts w:ascii="Cambria Math" w:hAnsi="Cambria Math" w:cs="Times New Roman"/>
          </w:rPr>
          <m:t>2.0</m:t>
        </m:r>
        <m:r>
          <m:rPr>
            <m:sty m:val="p"/>
          </m:rPr>
          <w:rPr>
            <w:rFonts w:ascii="Cambria Math" w:hAnsi="Cambria Math" w:cs="Times New Roman"/>
          </w:rPr>
          <m:t>×}</m:t>
        </m:r>
      </m:oMath>
      <w:r w:rsidRPr="001C2F75">
        <w:rPr>
          <w:rFonts w:cs="Times New Roman"/>
        </w:rPr>
        <w:t xml:space="preserve"> so với thanh khoản thực tế.</w:t>
      </w:r>
    </w:p>
    <w:p w14:paraId="13FF0EBE" w14:textId="77777777" w:rsidR="00516DB9" w:rsidRPr="001C2F75" w:rsidRDefault="00000000">
      <w:pPr>
        <w:pStyle w:val="Heading1"/>
        <w:pageBreakBefore/>
        <w:rPr>
          <w:rFonts w:ascii="Times New Roman" w:hAnsi="Times New Roman" w:cs="Times New Roman"/>
        </w:rPr>
      </w:pPr>
      <w:bookmarkStart w:id="20" w:name="X689c8dccac2c6fc2e67c51ffc81d371376be28b"/>
      <w:bookmarkEnd w:id="0"/>
      <w:bookmarkEnd w:id="19"/>
      <w:r w:rsidRPr="001C2F75">
        <w:rPr>
          <w:rFonts w:ascii="Times New Roman" w:eastAsia="Times New Roman" w:hAnsi="Times New Roman" w:cs="Times New Roman"/>
        </w:rPr>
        <w:lastRenderedPageBreak/>
        <w:t>PHẦN II — DATA CONTRACT &amp; SCHEMA SPECIFICATION</w:t>
      </w:r>
    </w:p>
    <w:p w14:paraId="3AE54340" w14:textId="77777777" w:rsidR="00516DB9" w:rsidRPr="001C2F75" w:rsidRDefault="00000000">
      <w:pPr>
        <w:rPr>
          <w:rFonts w:cs="Times New Roman"/>
        </w:rPr>
      </w:pPr>
      <w:r w:rsidRPr="001C2F75">
        <w:rPr>
          <w:rFonts w:cs="Times New Roman"/>
          <w:b/>
          <w:bCs/>
        </w:rPr>
        <w:t>Project:</w:t>
      </w:r>
      <w:r w:rsidRPr="001C2F75">
        <w:rPr>
          <w:rFonts w:cs="Times New Roman"/>
        </w:rPr>
        <w:t xml:space="preserve"> DeFi Lending Multi-Layer Network Contagion Stress Test</w:t>
      </w:r>
      <w:r w:rsidRPr="001C2F75">
        <w:rPr>
          <w:rFonts w:cs="Times New Roman"/>
        </w:rPr>
        <w:br/>
      </w:r>
      <w:r w:rsidRPr="001C2F75">
        <w:rPr>
          <w:rFonts w:cs="Times New Roman"/>
          <w:b/>
          <w:bCs/>
        </w:rPr>
        <w:t>Storage Format:</w:t>
      </w:r>
      <w:r w:rsidRPr="001C2F75">
        <w:rPr>
          <w:rFonts w:cs="Times New Roman"/>
        </w:rPr>
        <w:t xml:space="preserve"> Apache Parquet (.parquet), Snappy compression</w:t>
      </w:r>
      <w:r w:rsidRPr="001C2F75">
        <w:rPr>
          <w:rFonts w:cs="Times New Roman"/>
        </w:rPr>
        <w:br/>
      </w:r>
      <w:r w:rsidRPr="001C2F75">
        <w:rPr>
          <w:rFonts w:cs="Times New Roman"/>
          <w:b/>
          <w:bCs/>
        </w:rPr>
        <w:t>Encoding &amp; Types:</w:t>
      </w:r>
      <w:r w:rsidRPr="001C2F75">
        <w:rPr>
          <w:rFonts w:cs="Times New Roman"/>
        </w:rPr>
        <w:t xml:space="preserve"> UTF-8 strings, IEEE 754 float64 cho mọi đại lượng tài chính, dấu thời gian UTC</w:t>
      </w:r>
    </w:p>
    <w:p w14:paraId="0851B8E2" w14:textId="77777777" w:rsidR="00516DB9" w:rsidRPr="001C2F75" w:rsidRDefault="00000000">
      <w:pPr>
        <w:rPr>
          <w:rFonts w:cs="Times New Roman"/>
        </w:rPr>
      </w:pPr>
      <w:r w:rsidRPr="001C2F75">
        <w:rPr>
          <w:rFonts w:cs="Times New Roman"/>
        </w:rPr>
        <w:pict w14:anchorId="0072489F">
          <v:rect id="_x0000_i1032" style="width:0;height:1.5pt" o:hralign="center" o:hrstd="t" o:hr="t"/>
        </w:pict>
      </w:r>
    </w:p>
    <w:p w14:paraId="422E6648" w14:textId="77777777" w:rsidR="00516DB9" w:rsidRPr="001C2F75" w:rsidRDefault="00000000">
      <w:pPr>
        <w:pStyle w:val="Heading2"/>
        <w:rPr>
          <w:rFonts w:ascii="Times New Roman" w:hAnsi="Times New Roman" w:cs="Times New Roman"/>
        </w:rPr>
      </w:pPr>
      <w:bookmarkStart w:id="21" w:name="X30545d379b1d66516b05dd6110ed1d8c506c629"/>
      <w:r w:rsidRPr="001C2F75">
        <w:rPr>
          <w:rFonts w:ascii="Times New Roman" w:eastAsia="Times New Roman" w:hAnsi="Times New Roman" w:cs="Times New Roman"/>
        </w:rPr>
        <w:t>1. QUY ƯỚC CHUNG BẮT BUỘC (GLOBAL CONVENTIONS)</w:t>
      </w:r>
    </w:p>
    <w:p w14:paraId="0916AA22" w14:textId="77777777" w:rsidR="00516DB9" w:rsidRPr="001C2F75" w:rsidRDefault="00000000">
      <w:pPr>
        <w:numPr>
          <w:ilvl w:val="0"/>
          <w:numId w:val="29"/>
        </w:numPr>
        <w:rPr>
          <w:rFonts w:cs="Times New Roman"/>
        </w:rPr>
      </w:pPr>
      <w:r w:rsidRPr="001C2F75">
        <w:rPr>
          <w:rFonts w:cs="Times New Roman"/>
          <w:b/>
          <w:bCs/>
        </w:rPr>
        <w:t>Chuẩn hóa Địa chỉ (Address Normalization):</w:t>
      </w:r>
      <w:r w:rsidRPr="001C2F75">
        <w:rPr>
          <w:rFonts w:cs="Times New Roman"/>
        </w:rPr>
        <w:t xml:space="preserve"> Tất cả các cột địa chỉ (wallet_address, token_address, pool_address) bắt buộc phải chuyển thành chữ thường bằng str.lower().strip(), có độ dài đúng 42 ký tự và bắt đầu bằng 0x. Tuyệt đối không dùng địa chỉ có kiểu chữ hoa/thường hỗn hợp (Checksummed address) làm khóa kết nối (JOIN KEY).</w:t>
      </w:r>
    </w:p>
    <w:p w14:paraId="458982E3" w14:textId="77777777" w:rsidR="00516DB9" w:rsidRPr="001C2F75" w:rsidRDefault="00000000">
      <w:pPr>
        <w:numPr>
          <w:ilvl w:val="0"/>
          <w:numId w:val="29"/>
        </w:numPr>
        <w:rPr>
          <w:rFonts w:cs="Times New Roman"/>
        </w:rPr>
      </w:pPr>
      <w:r w:rsidRPr="001C2F75">
        <w:rPr>
          <w:rFonts w:cs="Times New Roman"/>
          <w:b/>
          <w:bCs/>
        </w:rPr>
        <w:t>Đơn vị Số lượng &amp; Tiền tệ (Unit Normalization):</w:t>
      </w:r>
    </w:p>
    <w:p w14:paraId="476F2292" w14:textId="77777777" w:rsidR="00516DB9" w:rsidRPr="001C2F75" w:rsidRDefault="00000000">
      <w:pPr>
        <w:numPr>
          <w:ilvl w:val="1"/>
          <w:numId w:val="30"/>
        </w:numPr>
        <w:rPr>
          <w:rFonts w:cs="Times New Roman"/>
        </w:rPr>
      </w:pPr>
      <w:r w:rsidRPr="001C2F75">
        <w:rPr>
          <w:rFonts w:cs="Times New Roman"/>
        </w:rPr>
        <w:t>Không lưu số nguyên dạng Wei (10¹⁸) hay Ray (10²⁷) trong các bảng fact_*.</w:t>
      </w:r>
    </w:p>
    <w:p w14:paraId="0D8E084B" w14:textId="77777777" w:rsidR="00516DB9" w:rsidRPr="001C2F75" w:rsidRDefault="00000000">
      <w:pPr>
        <w:numPr>
          <w:ilvl w:val="1"/>
          <w:numId w:val="30"/>
        </w:numPr>
        <w:rPr>
          <w:rFonts w:cs="Times New Roman"/>
        </w:rPr>
      </w:pPr>
      <w:r w:rsidRPr="001C2F75">
        <w:rPr>
          <w:rFonts w:cs="Times New Roman"/>
        </w:rPr>
        <w:t xml:space="preserve">Mọi số lượng token phải được chia sẵn cho </w:t>
      </w:r>
      <m:oMath>
        <m:sSup>
          <m:sSupPr>
            <m:ctrlPr>
              <w:rPr>
                <w:rFonts w:ascii="Cambria Math" w:hAnsi="Cambria Math" w:cs="Times New Roman"/>
              </w:rPr>
            </m:ctrlPr>
          </m:sSupPr>
          <m:e>
            <m:r>
              <w:rPr>
                <w:rFonts w:ascii="Cambria Math" w:hAnsi="Cambria Math" w:cs="Times New Roman"/>
              </w:rPr>
              <m:t>10</m:t>
            </m:r>
          </m:e>
          <m:sup>
            <m:r>
              <m:rPr>
                <m:nor/>
              </m:rPr>
              <w:rPr>
                <w:rFonts w:cs="Times New Roman"/>
              </w:rPr>
              <m:t>decimals</m:t>
            </m:r>
          </m:sup>
        </m:sSup>
      </m:oMath>
      <w:r w:rsidRPr="001C2F75">
        <w:rPr>
          <w:rFonts w:cs="Times New Roman"/>
        </w:rPr>
        <w:t xml:space="preserve"> và nhân với chỉ số lãi tích lũy (liquidityIndex hoặc variableBorrowIndex) tại đúng snapshot_block.</w:t>
      </w:r>
    </w:p>
    <w:p w14:paraId="1CE0E324" w14:textId="77777777" w:rsidR="00516DB9" w:rsidRPr="001C2F75" w:rsidRDefault="00000000">
      <w:pPr>
        <w:numPr>
          <w:ilvl w:val="1"/>
          <w:numId w:val="30"/>
        </w:numPr>
        <w:rPr>
          <w:rFonts w:cs="Times New Roman"/>
        </w:rPr>
      </w:pPr>
      <w:r w:rsidRPr="001C2F75">
        <w:rPr>
          <w:rFonts w:cs="Times New Roman"/>
        </w:rPr>
        <w:t>Tất cả cột có hậu tố _usd được tính bằng USD theo giá Oracle tại snapshot_block.</w:t>
      </w:r>
    </w:p>
    <w:p w14:paraId="7A7690E6" w14:textId="77777777" w:rsidR="00516DB9" w:rsidRPr="001C2F75" w:rsidRDefault="00000000">
      <w:pPr>
        <w:numPr>
          <w:ilvl w:val="1"/>
          <w:numId w:val="30"/>
        </w:numPr>
        <w:rPr>
          <w:rFonts w:cs="Times New Roman"/>
        </w:rPr>
      </w:pPr>
      <w:r w:rsidRPr="001C2F75">
        <w:rPr>
          <w:rFonts w:cs="Times New Roman"/>
        </w:rPr>
        <w:t xml:space="preserve">Tất cả cột tỷ lệ (ltv_std, lt_std, liq_bonus_std, cf_applied) được lưu dưới dạng </w:t>
      </w:r>
      <w:r w:rsidRPr="001C2F75">
        <w:rPr>
          <w:rFonts w:cs="Times New Roman"/>
          <w:b/>
          <w:bCs/>
        </w:rPr>
        <w:t>số thập phân trong khoảng [0.0, 1.0]</w:t>
      </w:r>
      <w:r w:rsidRPr="001C2F75">
        <w:rPr>
          <w:rFonts w:cs="Times New Roman"/>
        </w:rPr>
        <w:t xml:space="preserve"> (ví dụ: 80% được lưu là 0.80), trừ các cột có hậu tố _pct được lưu theo thang </w:t>
      </w:r>
      <w:r w:rsidRPr="001C2F75">
        <w:rPr>
          <w:rFonts w:cs="Times New Roman"/>
          <w:b/>
          <w:bCs/>
        </w:rPr>
        <w:t>0.0–100.0</w:t>
      </w:r>
      <w:r w:rsidRPr="001C2F75">
        <w:rPr>
          <w:rFonts w:cs="Times New Roman"/>
        </w:rPr>
        <w:t xml:space="preserve"> để hiển thị trực tiếp lên biểu đồ.</w:t>
      </w:r>
    </w:p>
    <w:p w14:paraId="31A1C9EE" w14:textId="77777777" w:rsidR="00516DB9" w:rsidRPr="001C2F75" w:rsidRDefault="00000000">
      <w:pPr>
        <w:numPr>
          <w:ilvl w:val="0"/>
          <w:numId w:val="29"/>
        </w:numPr>
        <w:rPr>
          <w:rFonts w:cs="Times New Roman"/>
        </w:rPr>
      </w:pPr>
      <w:r w:rsidRPr="001C2F75">
        <w:rPr>
          <w:rFonts w:cs="Times New Roman"/>
          <w:b/>
          <w:bCs/>
        </w:rPr>
        <w:t>Quy tắc Lọc nhiễu (Dust Filtering Rule):</w:t>
      </w:r>
      <w:r w:rsidRPr="001C2F75">
        <w:rPr>
          <w:rFonts w:cs="Times New Roman"/>
        </w:rPr>
        <w:t xml:space="preserve"> Loại bỏ khỏi bảng fact_wallet_summary các ví có total_debt_usd nhỏ hơn 100.0 USD tại thời điểm t₀ để tối ưu tốc độ ma trận.</w:t>
      </w:r>
    </w:p>
    <w:p w14:paraId="26CC8B66" w14:textId="77777777" w:rsidR="00516DB9" w:rsidRPr="001C2F75" w:rsidRDefault="00000000">
      <w:pPr>
        <w:rPr>
          <w:rFonts w:cs="Times New Roman"/>
        </w:rPr>
      </w:pPr>
      <w:r w:rsidRPr="001C2F75">
        <w:rPr>
          <w:rFonts w:cs="Times New Roman"/>
        </w:rPr>
        <w:pict w14:anchorId="3B58B2FC">
          <v:rect id="_x0000_i1033" style="width:0;height:1.5pt" o:hralign="center" o:hrstd="t" o:hr="t"/>
        </w:pict>
      </w:r>
    </w:p>
    <w:p w14:paraId="100C9D07" w14:textId="77777777" w:rsidR="00516DB9" w:rsidRPr="001C2F75" w:rsidRDefault="00000000">
      <w:pPr>
        <w:pStyle w:val="Heading2"/>
        <w:pageBreakBefore/>
        <w:rPr>
          <w:rFonts w:ascii="Times New Roman" w:hAnsi="Times New Roman" w:cs="Times New Roman"/>
        </w:rPr>
      </w:pPr>
      <w:bookmarkStart w:id="22" w:name="Xbab240c9a77d0fa2870fc230984d4a503d70c6b"/>
      <w:bookmarkEnd w:id="21"/>
      <w:r w:rsidRPr="001C2F75">
        <w:rPr>
          <w:rFonts w:ascii="Times New Roman" w:eastAsia="Times New Roman" w:hAnsi="Times New Roman" w:cs="Times New Roman"/>
        </w:rPr>
        <w:lastRenderedPageBreak/>
        <w:t>2. SƠ ĐỒ KẾT NỐI KHÓA CHÍNH – KHÓA NGOẠI (ERD &amp; KEY MAPPING)</w:t>
      </w:r>
    </w:p>
    <w:p w14:paraId="4EF0C845" w14:textId="77777777" w:rsidR="00516DB9" w:rsidRPr="001C2F75" w:rsidRDefault="00000000">
      <w:pPr>
        <w:keepNext/>
        <w:rPr>
          <w:rFonts w:cs="Times New Roman"/>
        </w:rPr>
      </w:pPr>
      <w:r w:rsidRPr="001C2F75">
        <w:rPr>
          <w:rFonts w:cs="Times New Roman"/>
        </w:rPr>
        <w:t>Sơ đồ dưới đây chuyển phần mô tả quan hệ khóa thành sơ đồ trực quan. Các khóa chính, khóa ngoại và quan hệ được giữ theo nội dung nguồn; khóa chính của fact_historical_liquidations không được chỉ định trong nội dung Bộ 2 đã cung cấp.</w:t>
      </w:r>
    </w:p>
    <w:p w14:paraId="063FD7C9" w14:textId="77777777" w:rsidR="00516DB9" w:rsidRPr="001C2F75" w:rsidRDefault="00000000">
      <w:pPr>
        <w:rPr>
          <w:rFonts w:cs="Times New Roman"/>
        </w:rPr>
      </w:pPr>
      <w:r w:rsidRPr="001C2F75">
        <w:rPr>
          <w:rFonts w:cs="Times New Roman"/>
          <w:noProof/>
        </w:rPr>
        <w:drawing>
          <wp:inline distT="0" distB="0" distL="0" distR="0" wp14:anchorId="54D7425E" wp14:editId="6119E6C4">
            <wp:extent cx="6146800" cy="5948516"/>
            <wp:effectExtent l="0" t="0" r="0" b="0"/>
            <wp:docPr id="42" name="Picture" descr="Sơ đồ quan hệ giữa các bảng dữ liệu"/>
            <wp:cNvGraphicFramePr/>
            <a:graphic xmlns:a="http://schemas.openxmlformats.org/drawingml/2006/main">
              <a:graphicData uri="http://schemas.openxmlformats.org/drawingml/2006/picture">
                <pic:pic xmlns:pic="http://schemas.openxmlformats.org/drawingml/2006/picture">
                  <pic:nvPicPr>
                    <pic:cNvPr id="43" name="Picture" descr="erd_diagram.png"/>
                    <pic:cNvPicPr>
                      <a:picLocks noChangeAspect="1" noChangeArrowheads="1"/>
                    </pic:cNvPicPr>
                  </pic:nvPicPr>
                  <pic:blipFill>
                    <a:blip r:embed="rId7"/>
                    <a:stretch>
                      <a:fillRect/>
                    </a:stretch>
                  </pic:blipFill>
                  <pic:spPr bwMode="auto">
                    <a:xfrm>
                      <a:off x="0" y="0"/>
                      <a:ext cx="6146800" cy="5948516"/>
                    </a:xfrm>
                    <a:prstGeom prst="rect">
                      <a:avLst/>
                    </a:prstGeom>
                    <a:noFill/>
                    <a:ln w="9525">
                      <a:noFill/>
                      <a:headEnd/>
                      <a:tailEnd/>
                    </a:ln>
                  </pic:spPr>
                </pic:pic>
              </a:graphicData>
            </a:graphic>
          </wp:inline>
        </w:drawing>
      </w:r>
    </w:p>
    <w:p w14:paraId="5A45EFE4" w14:textId="77777777" w:rsidR="00516DB9" w:rsidRPr="001C2F75" w:rsidRDefault="00000000">
      <w:pPr>
        <w:rPr>
          <w:rFonts w:cs="Times New Roman"/>
        </w:rPr>
      </w:pPr>
      <w:r w:rsidRPr="001C2F75">
        <w:rPr>
          <w:rFonts w:cs="Times New Roman"/>
        </w:rPr>
        <w:t>Sơ đồ quan hệ giữa các bảng dữ liệu</w:t>
      </w:r>
    </w:p>
    <w:p w14:paraId="4810EEAC" w14:textId="77777777" w:rsidR="00516DB9" w:rsidRPr="001C2F75" w:rsidRDefault="00000000">
      <w:pPr>
        <w:pStyle w:val="Heading3"/>
        <w:pageBreakBefore/>
        <w:rPr>
          <w:rFonts w:ascii="Times New Roman" w:hAnsi="Times New Roman" w:cs="Times New Roman"/>
        </w:rPr>
      </w:pPr>
      <w:bookmarkStart w:id="23" w:name="bảng-đối-chiếu-khóa-và-quan-hệ"/>
      <w:r w:rsidRPr="001C2F75">
        <w:rPr>
          <w:rFonts w:ascii="Times New Roman" w:eastAsia="Times New Roman" w:hAnsi="Times New Roman" w:cs="Times New Roman"/>
        </w:rPr>
        <w:lastRenderedPageBreak/>
        <w:t>Bảng đối chiếu khóa và quan hệ</w:t>
      </w:r>
    </w:p>
    <w:p w14:paraId="4CA10517" w14:textId="77777777" w:rsidR="00516DB9" w:rsidRPr="001C2F75" w:rsidRDefault="00000000">
      <w:pPr>
        <w:rPr>
          <w:rFonts w:cs="Times New Roman"/>
        </w:rPr>
      </w:pPr>
      <w:r w:rsidRPr="001C2F75">
        <w:rPr>
          <w:rFonts w:cs="Times New Roman"/>
          <w:b/>
          <w:bCs/>
        </w:rPr>
        <w:t>Table 1 — dim_asset_config</w:t>
      </w:r>
    </w:p>
    <w:p w14:paraId="584D1D91" w14:textId="77777777" w:rsidR="00516DB9" w:rsidRPr="001C2F75" w:rsidRDefault="00000000">
      <w:pPr>
        <w:numPr>
          <w:ilvl w:val="0"/>
          <w:numId w:val="31"/>
        </w:numPr>
        <w:rPr>
          <w:rFonts w:cs="Times New Roman"/>
        </w:rPr>
      </w:pPr>
      <w:r w:rsidRPr="001C2F75">
        <w:rPr>
          <w:rFonts w:cs="Times New Roman"/>
          <w:b/>
          <w:bCs/>
        </w:rPr>
        <w:t>Khóa chính (PK):</w:t>
      </w:r>
      <w:r w:rsidRPr="001C2F75">
        <w:rPr>
          <w:rFonts w:cs="Times New Roman"/>
        </w:rPr>
        <w:t xml:space="preserve"> snapshot_block, protocol_id, token_address.</w:t>
      </w:r>
    </w:p>
    <w:p w14:paraId="21743831" w14:textId="77777777" w:rsidR="00516DB9" w:rsidRPr="001C2F75" w:rsidRDefault="00000000">
      <w:pPr>
        <w:numPr>
          <w:ilvl w:val="0"/>
          <w:numId w:val="31"/>
        </w:numPr>
        <w:rPr>
          <w:rFonts w:cs="Times New Roman"/>
        </w:rPr>
      </w:pPr>
      <w:r w:rsidRPr="001C2F75">
        <w:rPr>
          <w:rFonts w:cs="Times New Roman"/>
          <w:b/>
          <w:bCs/>
        </w:rPr>
        <w:t>Quan hệ / vai trò:</w:t>
      </w:r>
      <w:r w:rsidRPr="001C2F75">
        <w:rPr>
          <w:rFonts w:cs="Times New Roman"/>
        </w:rPr>
        <w:t xml:space="preserve"> Bảng cấu hình tài sản; liên kết 1:N đến fact_wallet_positions qua các trường snapshot_block, protocol_id, token_address.</w:t>
      </w:r>
    </w:p>
    <w:p w14:paraId="029C7497" w14:textId="77777777" w:rsidR="00516DB9" w:rsidRPr="001C2F75" w:rsidRDefault="00000000">
      <w:pPr>
        <w:rPr>
          <w:rFonts w:cs="Times New Roman"/>
        </w:rPr>
      </w:pPr>
      <w:r w:rsidRPr="001C2F75">
        <w:rPr>
          <w:rFonts w:cs="Times New Roman"/>
          <w:b/>
          <w:bCs/>
        </w:rPr>
        <w:t>Table 2 — fact_wallet_positions</w:t>
      </w:r>
    </w:p>
    <w:p w14:paraId="47316E97" w14:textId="77777777" w:rsidR="00516DB9" w:rsidRPr="001C2F75" w:rsidRDefault="00000000">
      <w:pPr>
        <w:numPr>
          <w:ilvl w:val="0"/>
          <w:numId w:val="32"/>
        </w:numPr>
        <w:rPr>
          <w:rFonts w:cs="Times New Roman"/>
        </w:rPr>
      </w:pPr>
      <w:r w:rsidRPr="001C2F75">
        <w:rPr>
          <w:rFonts w:cs="Times New Roman"/>
          <w:b/>
          <w:bCs/>
        </w:rPr>
        <w:t>Khóa chính (PK):</w:t>
      </w:r>
      <w:r w:rsidRPr="001C2F75">
        <w:rPr>
          <w:rFonts w:cs="Times New Roman"/>
        </w:rPr>
        <w:t xml:space="preserve"> snapshot_block, protocol_id, wallet_address, token_address.</w:t>
      </w:r>
    </w:p>
    <w:p w14:paraId="4E6C775D" w14:textId="77777777" w:rsidR="00516DB9" w:rsidRPr="001C2F75" w:rsidRDefault="00000000">
      <w:pPr>
        <w:numPr>
          <w:ilvl w:val="0"/>
          <w:numId w:val="32"/>
        </w:numPr>
        <w:rPr>
          <w:rFonts w:cs="Times New Roman"/>
        </w:rPr>
      </w:pPr>
      <w:r w:rsidRPr="001C2F75">
        <w:rPr>
          <w:rFonts w:cs="Times New Roman"/>
          <w:b/>
          <w:bCs/>
        </w:rPr>
        <w:t>Quan hệ / vai trò:</w:t>
      </w:r>
      <w:r w:rsidRPr="001C2F75">
        <w:rPr>
          <w:rFonts w:cs="Times New Roman"/>
        </w:rPr>
        <w:t xml:space="preserve"> Lưu vị thế theo ví và tài sản; tổng hợp N:1 theo snapshot_block, protocol_id, wallet_address sang fact_wallet_summary.</w:t>
      </w:r>
    </w:p>
    <w:p w14:paraId="322C19D4" w14:textId="77777777" w:rsidR="00516DB9" w:rsidRPr="001C2F75" w:rsidRDefault="00000000">
      <w:pPr>
        <w:rPr>
          <w:rFonts w:cs="Times New Roman"/>
        </w:rPr>
      </w:pPr>
      <w:r w:rsidRPr="001C2F75">
        <w:rPr>
          <w:rFonts w:cs="Times New Roman"/>
          <w:b/>
          <w:bCs/>
        </w:rPr>
        <w:t>Table 3 — fact_wallet_summary</w:t>
      </w:r>
    </w:p>
    <w:p w14:paraId="60E7BB32" w14:textId="77777777" w:rsidR="00516DB9" w:rsidRPr="001C2F75" w:rsidRDefault="00000000">
      <w:pPr>
        <w:numPr>
          <w:ilvl w:val="0"/>
          <w:numId w:val="33"/>
        </w:numPr>
        <w:rPr>
          <w:rFonts w:cs="Times New Roman"/>
        </w:rPr>
      </w:pPr>
      <w:r w:rsidRPr="001C2F75">
        <w:rPr>
          <w:rFonts w:cs="Times New Roman"/>
          <w:b/>
          <w:bCs/>
        </w:rPr>
        <w:t>Khóa chính (PK):</w:t>
      </w:r>
      <w:r w:rsidRPr="001C2F75">
        <w:rPr>
          <w:rFonts w:cs="Times New Roman"/>
        </w:rPr>
        <w:t xml:space="preserve"> snapshot_block, protocol_id, wallet_address.</w:t>
      </w:r>
    </w:p>
    <w:p w14:paraId="35055D8F" w14:textId="77777777" w:rsidR="00516DB9" w:rsidRPr="001C2F75" w:rsidRDefault="00000000">
      <w:pPr>
        <w:numPr>
          <w:ilvl w:val="0"/>
          <w:numId w:val="33"/>
        </w:numPr>
        <w:rPr>
          <w:rFonts w:cs="Times New Roman"/>
        </w:rPr>
      </w:pPr>
      <w:r w:rsidRPr="001C2F75">
        <w:rPr>
          <w:rFonts w:cs="Times New Roman"/>
          <w:b/>
          <w:bCs/>
        </w:rPr>
        <w:t>Quan hệ / vai trò:</w:t>
      </w:r>
      <w:r w:rsidRPr="001C2F75">
        <w:rPr>
          <w:rFonts w:cs="Times New Roman"/>
        </w:rPr>
        <w:t xml:space="preserve"> Bảng tổng hợp theo ví; được dùng để dựng đồ thị hai phía/đa tầng và đối chiếu ngoài mẫu với fact_historical_liquidations.</w:t>
      </w:r>
    </w:p>
    <w:p w14:paraId="29E2FC1C" w14:textId="77777777" w:rsidR="00516DB9" w:rsidRPr="001C2F75" w:rsidRDefault="00000000">
      <w:pPr>
        <w:rPr>
          <w:rFonts w:cs="Times New Roman"/>
        </w:rPr>
      </w:pPr>
      <w:r w:rsidRPr="001C2F75">
        <w:rPr>
          <w:rFonts w:cs="Times New Roman"/>
          <w:b/>
          <w:bCs/>
        </w:rPr>
        <w:t>Table 4 — graph_network_edges</w:t>
      </w:r>
    </w:p>
    <w:p w14:paraId="03EE8AC1" w14:textId="77777777" w:rsidR="00516DB9" w:rsidRPr="001C2F75" w:rsidRDefault="00000000">
      <w:pPr>
        <w:numPr>
          <w:ilvl w:val="0"/>
          <w:numId w:val="34"/>
        </w:numPr>
        <w:rPr>
          <w:rFonts w:cs="Times New Roman"/>
        </w:rPr>
      </w:pPr>
      <w:r w:rsidRPr="001C2F75">
        <w:rPr>
          <w:rFonts w:cs="Times New Roman"/>
          <w:b/>
          <w:bCs/>
        </w:rPr>
        <w:t>Khóa chính (PK):</w:t>
      </w:r>
      <w:r w:rsidRPr="001C2F75">
        <w:rPr>
          <w:rFonts w:cs="Times New Roman"/>
        </w:rPr>
        <w:t xml:space="preserve"> snapshot_block, edge_id.</w:t>
      </w:r>
    </w:p>
    <w:p w14:paraId="714DB3A6" w14:textId="77777777" w:rsidR="00516DB9" w:rsidRPr="001C2F75" w:rsidRDefault="00000000">
      <w:pPr>
        <w:numPr>
          <w:ilvl w:val="0"/>
          <w:numId w:val="34"/>
        </w:numPr>
        <w:rPr>
          <w:rFonts w:cs="Times New Roman"/>
        </w:rPr>
      </w:pPr>
      <w:r w:rsidRPr="001C2F75">
        <w:rPr>
          <w:rFonts w:cs="Times New Roman"/>
          <w:b/>
          <w:bCs/>
        </w:rPr>
        <w:t>Quan hệ / vai trò:</w:t>
      </w:r>
      <w:r w:rsidRPr="001C2F75">
        <w:rPr>
          <w:rFonts w:cs="Times New Roman"/>
        </w:rPr>
        <w:t xml:space="preserve"> Các cạnh của đồ thị hai phía/đa tầng; đầu vào cho bộ mô phỏng Q1, Q2 và Q3.</w:t>
      </w:r>
    </w:p>
    <w:p w14:paraId="4CF1E795" w14:textId="77777777" w:rsidR="00516DB9" w:rsidRPr="001C2F75" w:rsidRDefault="00000000">
      <w:pPr>
        <w:rPr>
          <w:rFonts w:cs="Times New Roman"/>
        </w:rPr>
      </w:pPr>
      <w:r w:rsidRPr="001C2F75">
        <w:rPr>
          <w:rFonts w:cs="Times New Roman"/>
          <w:b/>
          <w:bCs/>
        </w:rPr>
        <w:t>Table 5 — out_simulation_results</w:t>
      </w:r>
    </w:p>
    <w:p w14:paraId="774E17C4" w14:textId="77777777" w:rsidR="00516DB9" w:rsidRPr="001C2F75" w:rsidRDefault="00000000">
      <w:pPr>
        <w:numPr>
          <w:ilvl w:val="0"/>
          <w:numId w:val="35"/>
        </w:numPr>
        <w:rPr>
          <w:rFonts w:cs="Times New Roman"/>
        </w:rPr>
      </w:pPr>
      <w:r w:rsidRPr="001C2F75">
        <w:rPr>
          <w:rFonts w:cs="Times New Roman"/>
          <w:b/>
          <w:bCs/>
        </w:rPr>
        <w:t>Khóa chính (PK):</w:t>
      </w:r>
      <w:r w:rsidRPr="001C2F75">
        <w:rPr>
          <w:rFonts w:cs="Times New Roman"/>
        </w:rPr>
        <w:t xml:space="preserve"> run_id, question_id, scenario_name, cf_rule, cascade_round, protocol_id, segment_group.</w:t>
      </w:r>
    </w:p>
    <w:p w14:paraId="09F2B5D7" w14:textId="77777777" w:rsidR="00516DB9" w:rsidRPr="001C2F75" w:rsidRDefault="00000000">
      <w:pPr>
        <w:numPr>
          <w:ilvl w:val="0"/>
          <w:numId w:val="35"/>
        </w:numPr>
        <w:rPr>
          <w:rFonts w:cs="Times New Roman"/>
        </w:rPr>
      </w:pPr>
      <w:r w:rsidRPr="001C2F75">
        <w:rPr>
          <w:rFonts w:cs="Times New Roman"/>
          <w:b/>
          <w:bCs/>
        </w:rPr>
        <w:t>Quan hệ / vai trò:</w:t>
      </w:r>
      <w:r w:rsidRPr="001C2F75">
        <w:rPr>
          <w:rFonts w:cs="Times New Roman"/>
        </w:rPr>
        <w:t xml:space="preserve"> Lưu kết quả mô phỏng theo lần chạy, câu hỏi nghiên cứu, kịch bản, quy tắc Close Factor, vòng cascade, giao thức và nhóm phân đoạn.</w:t>
      </w:r>
    </w:p>
    <w:p w14:paraId="3F36A17E" w14:textId="77777777" w:rsidR="00516DB9" w:rsidRPr="001C2F75" w:rsidRDefault="00000000">
      <w:pPr>
        <w:rPr>
          <w:rFonts w:cs="Times New Roman"/>
        </w:rPr>
      </w:pPr>
      <w:r w:rsidRPr="001C2F75">
        <w:rPr>
          <w:rFonts w:cs="Times New Roman"/>
          <w:b/>
          <w:bCs/>
        </w:rPr>
        <w:t>Table 6 — fact_historical_liquidations</w:t>
      </w:r>
    </w:p>
    <w:p w14:paraId="2DDE34F1" w14:textId="77777777" w:rsidR="00516DB9" w:rsidRPr="001C2F75" w:rsidRDefault="00000000">
      <w:pPr>
        <w:numPr>
          <w:ilvl w:val="0"/>
          <w:numId w:val="36"/>
        </w:numPr>
        <w:rPr>
          <w:rFonts w:cs="Times New Roman"/>
        </w:rPr>
      </w:pPr>
      <w:r w:rsidRPr="001C2F75">
        <w:rPr>
          <w:rFonts w:cs="Times New Roman"/>
          <w:b/>
          <w:bCs/>
        </w:rPr>
        <w:t>Khóa chính (PK):</w:t>
      </w:r>
      <w:r w:rsidRPr="001C2F75">
        <w:rPr>
          <w:rFonts w:cs="Times New Roman"/>
        </w:rPr>
        <w:t xml:space="preserve"> Không được chỉ định trong phần nội dung được cung cấp.</w:t>
      </w:r>
    </w:p>
    <w:p w14:paraId="40A1D70B" w14:textId="77777777" w:rsidR="00516DB9" w:rsidRPr="001C2F75" w:rsidRDefault="00000000">
      <w:pPr>
        <w:numPr>
          <w:ilvl w:val="0"/>
          <w:numId w:val="36"/>
        </w:numPr>
        <w:rPr>
          <w:rFonts w:cs="Times New Roman"/>
        </w:rPr>
      </w:pPr>
      <w:r w:rsidRPr="001C2F75">
        <w:rPr>
          <w:rFonts w:cs="Times New Roman"/>
          <w:b/>
          <w:bCs/>
        </w:rPr>
        <w:t>Quan hệ / vai trò:</w:t>
      </w:r>
      <w:r w:rsidRPr="001C2F75">
        <w:rPr>
          <w:rFonts w:cs="Times New Roman"/>
        </w:rPr>
        <w:t xml:space="preserve"> Dùng làm tập kiểm định ngoài mẫu (out-of-sample check) đối chiếu với fact_wallet_summary.</w:t>
      </w:r>
    </w:p>
    <w:p w14:paraId="1BC3A481" w14:textId="77777777" w:rsidR="00516DB9" w:rsidRPr="001C2F75" w:rsidRDefault="00000000">
      <w:pPr>
        <w:pStyle w:val="Heading3"/>
        <w:rPr>
          <w:rFonts w:ascii="Times New Roman" w:hAnsi="Times New Roman" w:cs="Times New Roman"/>
        </w:rPr>
      </w:pPr>
      <w:bookmarkStart w:id="24" w:name="luồng-kết-nối-dữ-liệu"/>
      <w:bookmarkEnd w:id="23"/>
      <w:r w:rsidRPr="001C2F75">
        <w:rPr>
          <w:rFonts w:ascii="Times New Roman" w:eastAsia="Times New Roman" w:hAnsi="Times New Roman" w:cs="Times New Roman"/>
        </w:rPr>
        <w:t>Luồng kết nối dữ liệu</w:t>
      </w:r>
    </w:p>
    <w:p w14:paraId="3B8AA4BB" w14:textId="77777777" w:rsidR="00516DB9" w:rsidRPr="001C2F75" w:rsidRDefault="00000000">
      <w:pPr>
        <w:numPr>
          <w:ilvl w:val="0"/>
          <w:numId w:val="37"/>
        </w:numPr>
        <w:rPr>
          <w:rFonts w:cs="Times New Roman"/>
        </w:rPr>
      </w:pPr>
      <w:r w:rsidRPr="001C2F75">
        <w:rPr>
          <w:rFonts w:cs="Times New Roman"/>
        </w:rPr>
        <w:t>dim_asset_config → fact_wallet_positions: quan hệ 1:N; khóa ngoại gồm snapshot_block, protocol_id, token_address.</w:t>
      </w:r>
    </w:p>
    <w:p w14:paraId="50DE78CB" w14:textId="77777777" w:rsidR="00516DB9" w:rsidRPr="001C2F75" w:rsidRDefault="00000000">
      <w:pPr>
        <w:numPr>
          <w:ilvl w:val="0"/>
          <w:numId w:val="37"/>
        </w:numPr>
        <w:rPr>
          <w:rFonts w:cs="Times New Roman"/>
        </w:rPr>
      </w:pPr>
      <w:r w:rsidRPr="001C2F75">
        <w:rPr>
          <w:rFonts w:cs="Times New Roman"/>
        </w:rPr>
        <w:t>fact_wallet_positions → fact_wallet_summary: quan hệ N:1; tổng hợp theo snapshot_block, protocol_id, wallet_address.</w:t>
      </w:r>
    </w:p>
    <w:p w14:paraId="01CCDBF1" w14:textId="77777777" w:rsidR="00516DB9" w:rsidRPr="001C2F75" w:rsidRDefault="00000000">
      <w:pPr>
        <w:numPr>
          <w:ilvl w:val="0"/>
          <w:numId w:val="37"/>
        </w:numPr>
        <w:rPr>
          <w:rFonts w:cs="Times New Roman"/>
        </w:rPr>
      </w:pPr>
      <w:r w:rsidRPr="001C2F75">
        <w:rPr>
          <w:rFonts w:cs="Times New Roman"/>
        </w:rPr>
        <w:t>fact_wallet_summary ↔ fact_historical_liquidations: đối chiếu kiểm định ngoài mẫu (out-of-sample check).</w:t>
      </w:r>
    </w:p>
    <w:p w14:paraId="2B1E5803" w14:textId="77777777" w:rsidR="00516DB9" w:rsidRPr="001C2F75" w:rsidRDefault="00000000">
      <w:pPr>
        <w:numPr>
          <w:ilvl w:val="0"/>
          <w:numId w:val="37"/>
        </w:numPr>
        <w:rPr>
          <w:rFonts w:cs="Times New Roman"/>
        </w:rPr>
      </w:pPr>
      <w:r w:rsidRPr="001C2F75">
        <w:rPr>
          <w:rFonts w:cs="Times New Roman"/>
        </w:rPr>
        <w:t>fact_wallet_summary → graph_network_edges: dựng đồ thị hai phía/đa tầng.</w:t>
      </w:r>
    </w:p>
    <w:p w14:paraId="46232C0E" w14:textId="77777777" w:rsidR="00516DB9" w:rsidRPr="001C2F75" w:rsidRDefault="00000000">
      <w:pPr>
        <w:numPr>
          <w:ilvl w:val="0"/>
          <w:numId w:val="37"/>
        </w:numPr>
        <w:rPr>
          <w:rFonts w:cs="Times New Roman"/>
        </w:rPr>
      </w:pPr>
      <w:r w:rsidRPr="001C2F75">
        <w:rPr>
          <w:rFonts w:cs="Times New Roman"/>
        </w:rPr>
        <w:t>graph_network_edges → out_simulation_results: đầu vào cho bộ mô phỏng các câu hỏi Q1, Q2 và Q3.</w:t>
      </w:r>
      <w:bookmarkEnd w:id="20"/>
      <w:bookmarkEnd w:id="22"/>
      <w:bookmarkEnd w:id="24"/>
    </w:p>
    <w:sectPr w:rsidR="00516DB9" w:rsidRPr="001C2F75" w:rsidSect="00034616">
      <w:headerReference w:type="default" r:id="rId8"/>
      <w:footerReference w:type="default" r:id="rId9"/>
      <w:pgSz w:w="12240" w:h="15840"/>
      <w:pgMar w:top="1134" w:right="1276" w:bottom="1134" w:left="1276" w:header="51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EA6981" w14:textId="77777777" w:rsidR="00B658BF" w:rsidRDefault="00B658BF">
      <w:pPr>
        <w:spacing w:after="0" w:line="240" w:lineRule="auto"/>
      </w:pPr>
      <w:r>
        <w:separator/>
      </w:r>
    </w:p>
  </w:endnote>
  <w:endnote w:type="continuationSeparator" w:id="0">
    <w:p w14:paraId="3C826C94" w14:textId="77777777" w:rsidR="00B658BF" w:rsidRDefault="00B658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DE935" w14:textId="77777777" w:rsidR="00516DB9" w:rsidRDefault="00000000">
    <w:pPr>
      <w:pStyle w:val="Footer"/>
      <w:jc w:val="center"/>
    </w:pPr>
    <w:r>
      <w:rPr>
        <w:color w:val="64748B"/>
        <w:sz w:val="16"/>
      </w:rPr>
      <w:t xml:space="preserve">Trang </w:t>
    </w:r>
    <w:r>
      <w:fldChar w:fldCharType="begin"/>
    </w:r>
    <w:r>
      <w:instrText>PAGE</w:instrText>
    </w:r>
    <w:r>
      <w:fldChar w:fldCharType="separate"/>
    </w:r>
    <w:r w:rsidR="00E7494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A34406" w14:textId="77777777" w:rsidR="00B658BF" w:rsidRDefault="00B658BF">
      <w:r>
        <w:separator/>
      </w:r>
    </w:p>
  </w:footnote>
  <w:footnote w:type="continuationSeparator" w:id="0">
    <w:p w14:paraId="6C5A3727" w14:textId="77777777" w:rsidR="00B658BF" w:rsidRDefault="00B658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77757" w14:textId="77777777" w:rsidR="00516DB9" w:rsidRDefault="00000000">
    <w:pPr>
      <w:pStyle w:val="Header"/>
      <w:pBdr>
        <w:bottom w:val="single" w:sz="4" w:space="4" w:color="CBD5E1"/>
      </w:pBdr>
      <w:jc w:val="right"/>
    </w:pPr>
    <w:r>
      <w:rPr>
        <w:color w:val="64748B"/>
        <w:sz w:val="16"/>
      </w:rPr>
      <w:t>DEFI LENDING · RESEARCH DESIGN &amp; DATA CONTRACT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9E000C7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3294A80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0A99411"/>
    <w:multiLevelType w:val="multilevel"/>
    <w:tmpl w:val="8A729E2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384060218">
    <w:abstractNumId w:val="8"/>
  </w:num>
  <w:num w:numId="2" w16cid:durableId="1796216404">
    <w:abstractNumId w:val="6"/>
  </w:num>
  <w:num w:numId="3" w16cid:durableId="1392194533">
    <w:abstractNumId w:val="5"/>
  </w:num>
  <w:num w:numId="4" w16cid:durableId="1143279444">
    <w:abstractNumId w:val="4"/>
  </w:num>
  <w:num w:numId="5" w16cid:durableId="668602458">
    <w:abstractNumId w:val="7"/>
  </w:num>
  <w:num w:numId="6" w16cid:durableId="1261908554">
    <w:abstractNumId w:val="3"/>
  </w:num>
  <w:num w:numId="7" w16cid:durableId="1886597080">
    <w:abstractNumId w:val="2"/>
  </w:num>
  <w:num w:numId="8" w16cid:durableId="1462307970">
    <w:abstractNumId w:val="1"/>
  </w:num>
  <w:num w:numId="9" w16cid:durableId="1866094771">
    <w:abstractNumId w:val="0"/>
  </w:num>
  <w:num w:numId="10" w16cid:durableId="1647465481">
    <w:abstractNumId w:val="9"/>
  </w:num>
  <w:num w:numId="11" w16cid:durableId="404766258">
    <w:abstractNumId w:val="10"/>
  </w:num>
  <w:num w:numId="12" w16cid:durableId="1662999917">
    <w:abstractNumId w:val="10"/>
  </w:num>
  <w:num w:numId="13" w16cid:durableId="1563444422">
    <w:abstractNumId w:val="10"/>
  </w:num>
  <w:num w:numId="14" w16cid:durableId="1328634048">
    <w:abstractNumId w:val="10"/>
  </w:num>
  <w:num w:numId="15" w16cid:durableId="15290982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316550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08723759">
    <w:abstractNumId w:val="10"/>
  </w:num>
  <w:num w:numId="18" w16cid:durableId="1439640355">
    <w:abstractNumId w:val="10"/>
  </w:num>
  <w:num w:numId="19" w16cid:durableId="85738604">
    <w:abstractNumId w:val="10"/>
  </w:num>
  <w:num w:numId="20" w16cid:durableId="1592788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19573901">
    <w:abstractNumId w:val="10"/>
  </w:num>
  <w:num w:numId="22" w16cid:durableId="908425979">
    <w:abstractNumId w:val="10"/>
  </w:num>
  <w:num w:numId="23" w16cid:durableId="5611360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65575706">
    <w:abstractNumId w:val="10"/>
  </w:num>
  <w:num w:numId="25" w16cid:durableId="1487472921">
    <w:abstractNumId w:val="10"/>
  </w:num>
  <w:num w:numId="26" w16cid:durableId="172450813">
    <w:abstractNumId w:val="10"/>
  </w:num>
  <w:num w:numId="27" w16cid:durableId="819998893">
    <w:abstractNumId w:val="10"/>
  </w:num>
  <w:num w:numId="28" w16cid:durableId="739907683">
    <w:abstractNumId w:val="10"/>
  </w:num>
  <w:num w:numId="29" w16cid:durableId="4769954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97027151">
    <w:abstractNumId w:val="10"/>
  </w:num>
  <w:num w:numId="31" w16cid:durableId="1155300698">
    <w:abstractNumId w:val="10"/>
  </w:num>
  <w:num w:numId="32" w16cid:durableId="2028630355">
    <w:abstractNumId w:val="10"/>
  </w:num>
  <w:num w:numId="33" w16cid:durableId="103379531">
    <w:abstractNumId w:val="10"/>
  </w:num>
  <w:num w:numId="34" w16cid:durableId="1817868971">
    <w:abstractNumId w:val="10"/>
  </w:num>
  <w:num w:numId="35" w16cid:durableId="1876693729">
    <w:abstractNumId w:val="10"/>
  </w:num>
  <w:num w:numId="36" w16cid:durableId="1622682510">
    <w:abstractNumId w:val="10"/>
  </w:num>
  <w:num w:numId="37" w16cid:durableId="626536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F75"/>
    <w:rsid w:val="0029639D"/>
    <w:rsid w:val="00326F90"/>
    <w:rsid w:val="00516DB9"/>
    <w:rsid w:val="00534179"/>
    <w:rsid w:val="005E23A7"/>
    <w:rsid w:val="00AA1D8D"/>
    <w:rsid w:val="00B47730"/>
    <w:rsid w:val="00B658BF"/>
    <w:rsid w:val="00CB0664"/>
    <w:rsid w:val="00E74946"/>
    <w:rsid w:val="00F007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5F5BE7"/>
  <w15:docId w15:val="{98F8E1F6-E5BA-4D08-B016-8E7C42681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Times New Roman" w:eastAsia="Times New Roman" w:hAnsi="Times New Roman"/>
      <w:color w:val="28303A"/>
      <w:sz w:val="21"/>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i/>
      <w:iCs/>
      <w:color w:val="5264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2519</Words>
  <Characters>14360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 LENDING: RESEARCH DESIGN &amp; DATA CONTRACT</dc:title>
  <dc:creator/>
  <cp:keywords/>
  <cp:lastModifiedBy>Administrator</cp:lastModifiedBy>
  <cp:revision>6</cp:revision>
  <dcterms:created xsi:type="dcterms:W3CDTF">2026-10-17T04:56:00Z</dcterms:created>
  <dcterms:modified xsi:type="dcterms:W3CDTF">2026-10-17T05:00:00Z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Tổng hợp nội dung Bộ 1 và Bộ 2</vt:lpwstr>
  </property>
  <property fmtid="{D5CDD505-2E9C-101B-9397-08002B2CF9AE}" pid="3" name="subtitle">
    <vt:lpwstr>Multi-Layer Network Contagion in Decentralized Finance</vt:lpwstr>
  </property>
</Properties>
</file>