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 xml:space="preserve">TUẦN 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>3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695BB081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472D8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0000003C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3D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15" w:type="dxa"/>
            <w:vAlign w:val="center"/>
          </w:tcPr>
          <w:p w14:paraId="0000004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48B0755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7332F89D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Phân tích và làm rõ thêm những chức năng và hướng phát triển phần mềm.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76413C4C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22h45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 xml:space="preserve">Cả </w:t>
      </w:r>
      <w:r>
        <w:rPr>
          <w:rFonts w:hint="default" w:eastAsia="Quattrocento Sans"/>
          <w:lang w:val="en-US"/>
        </w:rPr>
        <w:t>nhóm đưa ra các ý kiến phát triển phần mềm, các thao tác với phần mềm.</w:t>
      </w:r>
    </w:p>
    <w:p w14:paraId="53D41184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</w:p>
    <w:p w14:paraId="33E416B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Nêu ý tưởng ban dầu cho giao diện và chức năng một cách hợp lý.</w:t>
      </w:r>
    </w:p>
    <w:p w14:paraId="6D075D7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Thống nhất về mặt kiến trúc hệ thống</w:t>
      </w:r>
    </w:p>
    <w:p w14:paraId="34F39AA0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27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09</w:t>
      </w:r>
      <w:r>
        <w:rPr>
          <w:rFonts w:hint="default" w:ascii="Times New Roman" w:hAnsi="Times New Roman" w:cs="Times New Roman"/>
          <w:rtl w:val="0"/>
        </w:rPr>
        <w:t>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03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Thực hiện các tài liệu SRS, BRD.</w:t>
            </w:r>
          </w:p>
        </w:tc>
        <w:tc>
          <w:tcPr>
            <w:tcW w:w="2000" w:type="dxa"/>
            <w:vAlign w:val="top"/>
          </w:tcPr>
          <w:p w14:paraId="0C267B8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thống nhất yêu cầu với khách hàng.</w:t>
            </w:r>
          </w:p>
        </w:tc>
        <w:tc>
          <w:tcPr>
            <w:tcW w:w="1593" w:type="dxa"/>
            <w:vAlign w:val="top"/>
          </w:tcPr>
          <w:p w14:paraId="128976F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/>
              </w:rPr>
              <w:t>Lựa chọn mô hình phát triển và làm Project Plan.</w:t>
            </w:r>
          </w:p>
        </w:tc>
        <w:tc>
          <w:tcPr>
            <w:tcW w:w="2000" w:type="dxa"/>
            <w:vAlign w:val="top"/>
          </w:tcPr>
          <w:p w14:paraId="35AFE5C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Project Plan hoàn thành và được duyệt.</w:t>
            </w:r>
          </w:p>
        </w:tc>
        <w:tc>
          <w:tcPr>
            <w:tcW w:w="1593" w:type="dxa"/>
            <w:vAlign w:val="top"/>
          </w:tcPr>
          <w:p w14:paraId="35B13CE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65CD9A9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15FD808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Chuẩn bị ý tưởng giao diện cơ bản</w:t>
            </w:r>
          </w:p>
        </w:tc>
        <w:tc>
          <w:tcPr>
            <w:tcW w:w="2000" w:type="dxa"/>
            <w:vAlign w:val="top"/>
          </w:tcPr>
          <w:p w14:paraId="4B23C7C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Phác thảo ý tưởng giao diện sơ bộ.</w:t>
            </w:r>
          </w:p>
        </w:tc>
        <w:tc>
          <w:tcPr>
            <w:tcW w:w="1593" w:type="dxa"/>
            <w:vAlign w:val="top"/>
          </w:tcPr>
          <w:p w14:paraId="6E1B650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/>
                <w:lang w:val="en-US"/>
              </w:rPr>
              <w:t>Chuẩn bị tài liệu hỗ trợ thiết kế</w:t>
            </w:r>
          </w:p>
        </w:tc>
        <w:tc>
          <w:tcPr>
            <w:tcW w:w="2000" w:type="dxa"/>
            <w:vAlign w:val="top"/>
          </w:tcPr>
          <w:p w14:paraId="0BB095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Ghi nhận các yêu cầu ban đầu liên quan đến thiết kế.</w:t>
            </w:r>
          </w:p>
        </w:tc>
        <w:tc>
          <w:tcPr>
            <w:tcW w:w="1593" w:type="dxa"/>
            <w:vAlign w:val="top"/>
          </w:tcPr>
          <w:p w14:paraId="78EA5AA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1BE6730D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04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6009C4A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bookmarkStart w:id="0" w:name="_GoBack"/>
            <w:r>
              <w:rPr>
                <w:rFonts w:hint="default" w:eastAsia="Quattrocento Sans"/>
                <w:lang w:val="en-US"/>
              </w:rPr>
              <w:t>Hoàn thiện tài liệu SRS và BRD.</w:t>
            </w:r>
            <w:bookmarkEnd w:id="0"/>
          </w:p>
        </w:tc>
        <w:tc>
          <w:tcPr>
            <w:tcW w:w="2000" w:type="dxa"/>
            <w:vAlign w:val="top"/>
          </w:tcPr>
          <w:p w14:paraId="7B39AA6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Tài liệu chính thức và sẵn sàng để triển khai.</w:t>
            </w:r>
          </w:p>
        </w:tc>
        <w:tc>
          <w:tcPr>
            <w:tcW w:w="1593" w:type="dxa"/>
            <w:vAlign w:val="top"/>
          </w:tcPr>
          <w:p w14:paraId="386B283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2CE561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Hoàn thành biên bản họp, phân công nhiệm vụ cho các thành viên</w:t>
            </w:r>
            <w:r>
              <w:rPr>
                <w:rFonts w:hint="default" w:eastAsia="Quattrocento Sans" w:cs="Times New Roman"/>
                <w:lang w:val="en-US"/>
              </w:rPr>
              <w:t>, kiểm tra tiến độ.</w:t>
            </w:r>
          </w:p>
        </w:tc>
        <w:tc>
          <w:tcPr>
            <w:tcW w:w="2000" w:type="dxa"/>
            <w:vAlign w:val="top"/>
          </w:tcPr>
          <w:p w14:paraId="082592D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</w:t>
            </w:r>
            <w:r>
              <w:rPr>
                <w:rFonts w:hint="default" w:eastAsia="Quattrocento Sans" w:cs="Times New Roman"/>
                <w:lang w:val="en-US"/>
              </w:rPr>
              <w:t>n</w:t>
            </w:r>
            <w:r>
              <w:rPr>
                <w:rFonts w:hint="default" w:ascii="Times New Roman" w:hAnsi="Times New Roman" w:eastAsia="Quattrocento Sans" w:cs="Times New Roman"/>
                <w:lang w:val="en-US"/>
              </w:rPr>
              <w:t>, phân chia nhiệm vụ hợp lý</w:t>
            </w:r>
            <w:r>
              <w:rPr>
                <w:rFonts w:hint="default" w:eastAsia="Quattrocento Sans" w:cs="Times New Roman"/>
                <w:lang w:val="en-US"/>
              </w:rPr>
              <w:t xml:space="preserve">, </w:t>
            </w:r>
            <w:r>
              <w:rPr>
                <w:rFonts w:hint="default" w:eastAsia="Quattrocento Sans"/>
                <w:lang w:val="en-US"/>
              </w:rPr>
              <w:t>ghi nhận tiến độ đầy đủ.</w:t>
            </w:r>
          </w:p>
        </w:tc>
        <w:tc>
          <w:tcPr>
            <w:tcW w:w="1593" w:type="dxa"/>
            <w:vAlign w:val="top"/>
          </w:tcPr>
          <w:p w14:paraId="306D265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544F2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Khởi tạo cơ sở dữ liệu và chức năng đăng nhập.</w:t>
            </w:r>
          </w:p>
        </w:tc>
        <w:tc>
          <w:tcPr>
            <w:tcW w:w="2000" w:type="dxa"/>
            <w:vAlign w:val="top"/>
          </w:tcPr>
          <w:p w14:paraId="7E256E0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Database và chạy thử thành công.</w:t>
            </w:r>
          </w:p>
        </w:tc>
        <w:tc>
          <w:tcPr>
            <w:tcW w:w="1593" w:type="dxa"/>
            <w:vAlign w:val="top"/>
          </w:tcPr>
          <w:p w14:paraId="4B7E343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062380B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</w:rPr>
              <w:t>Bắt đầu thiết kế giao diện theo yêu cầu.</w:t>
            </w:r>
          </w:p>
        </w:tc>
        <w:tc>
          <w:tcPr>
            <w:tcW w:w="2000" w:type="dxa"/>
            <w:vAlign w:val="top"/>
          </w:tcPr>
          <w:p w14:paraId="4759284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Giao diện cơ bản sẵn sàng để xem xét.</w:t>
            </w:r>
          </w:p>
        </w:tc>
        <w:tc>
          <w:tcPr>
            <w:tcW w:w="1593" w:type="dxa"/>
            <w:vAlign w:val="top"/>
          </w:tcPr>
          <w:p w14:paraId="743D5A4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3BCD9B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Tìm kiếm thông tin và hình ảnh địa danh.</w:t>
            </w:r>
          </w:p>
        </w:tc>
        <w:tc>
          <w:tcPr>
            <w:tcW w:w="2000" w:type="dxa"/>
            <w:vAlign w:val="top"/>
          </w:tcPr>
          <w:p w14:paraId="78E5D01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/>
                <w:lang w:val="en-US"/>
              </w:rPr>
              <w:t>Thu thập đầy đủ thông tin cần thiết.</w:t>
            </w:r>
          </w:p>
        </w:tc>
        <w:tc>
          <w:tcPr>
            <w:tcW w:w="1593" w:type="dxa"/>
            <w:vAlign w:val="top"/>
          </w:tcPr>
          <w:p w14:paraId="4AC087A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41C60EE1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https://drive.google.com/file/d/1720rQEsihNPfaY_dNpwDypAD4_zvkV3k/view?usp=sharing</w:t>
      </w:r>
    </w:p>
    <w:p w14:paraId="1C881F7E"/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4365D91"/>
    <w:rsid w:val="05F31C91"/>
    <w:rsid w:val="0C4A6383"/>
    <w:rsid w:val="0F9E14A9"/>
    <w:rsid w:val="17C3523B"/>
    <w:rsid w:val="18383B5B"/>
    <w:rsid w:val="18650DC4"/>
    <w:rsid w:val="1A4D5FB0"/>
    <w:rsid w:val="1FB44E66"/>
    <w:rsid w:val="239A3576"/>
    <w:rsid w:val="27493EF8"/>
    <w:rsid w:val="29B16D74"/>
    <w:rsid w:val="2C084208"/>
    <w:rsid w:val="2D7054CC"/>
    <w:rsid w:val="2E6903FD"/>
    <w:rsid w:val="30960D42"/>
    <w:rsid w:val="3D951E0B"/>
    <w:rsid w:val="40A11D0E"/>
    <w:rsid w:val="42685BD1"/>
    <w:rsid w:val="44CD0724"/>
    <w:rsid w:val="47937B02"/>
    <w:rsid w:val="49C62384"/>
    <w:rsid w:val="4D221D9C"/>
    <w:rsid w:val="50553A8E"/>
    <w:rsid w:val="510F580A"/>
    <w:rsid w:val="52B06F90"/>
    <w:rsid w:val="5484527A"/>
    <w:rsid w:val="54DD08FA"/>
    <w:rsid w:val="5557139E"/>
    <w:rsid w:val="580F6D68"/>
    <w:rsid w:val="5A8F6676"/>
    <w:rsid w:val="66CB4B3F"/>
    <w:rsid w:val="6974490C"/>
    <w:rsid w:val="6D940316"/>
    <w:rsid w:val="6DB33789"/>
    <w:rsid w:val="70932CBE"/>
    <w:rsid w:val="72F249A3"/>
    <w:rsid w:val="741035FA"/>
    <w:rsid w:val="76BB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