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C5B67">
      <w:pPr>
        <w:wordWrap w:val="0"/>
        <w:spacing w:line="360" w:lineRule="auto"/>
        <w:jc w:val="right"/>
        <w:rPr>
          <w:rFonts w:hint="default" w:ascii="Times New Roman" w:hAnsi="Times New Roman" w:cs="Times New Roman"/>
          <w:b/>
          <w:bCs/>
          <w:sz w:val="70"/>
          <w:szCs w:val="70"/>
          <w:lang w:val="en-US"/>
        </w:rPr>
      </w:pPr>
      <w:r>
        <w:rPr>
          <w:rFonts w:hint="default" w:ascii="Times New Roman" w:hAnsi="Times New Roman" w:cs="Times New Roman"/>
          <w:b/>
          <w:bCs/>
          <w:sz w:val="70"/>
          <w:szCs w:val="70"/>
          <w:lang w:val="en-US"/>
        </w:rPr>
        <w:t>Tài Liệu</w:t>
      </w:r>
    </w:p>
    <w:p w14:paraId="0BF02785">
      <w:pPr>
        <w:wordWrap w:val="0"/>
        <w:spacing w:line="360" w:lineRule="auto"/>
        <w:jc w:val="right"/>
        <w:rPr>
          <w:rFonts w:hint="default" w:ascii="Times New Roman" w:hAnsi="Times New Roman" w:cs="Times New Roman"/>
          <w:sz w:val="70"/>
          <w:szCs w:val="70"/>
          <w:lang w:val="en-US"/>
        </w:rPr>
      </w:pPr>
      <w:r>
        <w:rPr>
          <w:rFonts w:ascii="Times New Roman" w:hAnsi="Times New Roman" w:cs="Times New Roman"/>
          <w:b/>
          <w:bCs/>
          <w:sz w:val="70"/>
          <w:szCs w:val="70"/>
        </w:rPr>
        <w:t xml:space="preserve"> </w:t>
      </w:r>
      <w:r>
        <w:rPr>
          <w:rFonts w:hint="default" w:ascii="Times New Roman" w:hAnsi="Times New Roman" w:cs="Times New Roman"/>
          <w:b/>
          <w:bCs/>
          <w:sz w:val="70"/>
          <w:szCs w:val="70"/>
          <w:lang w:val="en-US"/>
        </w:rPr>
        <w:t>Thiết Kế Logo Nhóm</w:t>
      </w:r>
      <w:bookmarkStart w:id="0" w:name="_GoBack"/>
      <w:bookmarkEnd w:id="0"/>
    </w:p>
    <w:p w14:paraId="2FE5450E">
      <w:pPr>
        <w:spacing w:line="360" w:lineRule="auto"/>
        <w:jc w:val="right"/>
        <w:rPr>
          <w:rFonts w:hint="default" w:ascii="Times New Roman" w:hAnsi="Times New Roman" w:cs="Times New Roman"/>
          <w:sz w:val="46"/>
          <w:szCs w:val="46"/>
          <w:lang w:val="en-US"/>
        </w:rPr>
      </w:pPr>
      <w:r>
        <w:rPr>
          <w:rFonts w:hint="default" w:ascii="Times New Roman" w:hAnsi="Times New Roman" w:cs="Times New Roman"/>
          <w:b/>
          <w:bCs/>
          <w:sz w:val="46"/>
          <w:szCs w:val="46"/>
          <w:lang w:val="en-US"/>
        </w:rPr>
        <w:t>cho</w:t>
      </w:r>
    </w:p>
    <w:p w14:paraId="7F428D08">
      <w:pPr>
        <w:spacing w:line="360" w:lineRule="auto"/>
        <w:jc w:val="right"/>
        <w:rPr>
          <w:rFonts w:ascii="Times New Roman" w:hAnsi="Times New Roman" w:cs="Times New Roman"/>
          <w:b/>
          <w:bCs/>
          <w:sz w:val="70"/>
          <w:szCs w:val="70"/>
        </w:rPr>
      </w:pPr>
      <w:r>
        <w:rPr>
          <w:rFonts w:ascii="Times New Roman" w:hAnsi="Times New Roman" w:cs="Times New Roman"/>
          <w:b/>
          <w:bCs/>
          <w:sz w:val="70"/>
          <w:szCs w:val="70"/>
        </w:rPr>
        <w:t>&lt;Phần mềm quảng bá địa danh du lịch&gt;</w:t>
      </w:r>
    </w:p>
    <w:p w14:paraId="1D1E289D">
      <w:pPr>
        <w:spacing w:line="360" w:lineRule="auto"/>
        <w:jc w:val="right"/>
        <w:rPr>
          <w:rFonts w:ascii="Times New Roman" w:hAnsi="Times New Roman" w:cs="Times New Roman"/>
          <w:b/>
          <w:bCs/>
          <w:sz w:val="30"/>
          <w:szCs w:val="30"/>
        </w:rPr>
      </w:pPr>
      <w:r>
        <w:rPr>
          <w:rFonts w:ascii="Times New Roman" w:hAnsi="Times New Roman" w:cs="Times New Roman"/>
          <w:b/>
          <w:bCs/>
          <w:sz w:val="30"/>
          <w:szCs w:val="30"/>
        </w:rPr>
        <w:t>Version 1.0 approved</w:t>
      </w:r>
    </w:p>
    <w:p w14:paraId="7AA0FFE3">
      <w:pPr>
        <w:spacing w:line="360" w:lineRule="auto"/>
        <w:jc w:val="right"/>
        <w:rPr>
          <w:rFonts w:ascii="Times New Roman" w:hAnsi="Times New Roman" w:cs="Times New Roman"/>
          <w:b/>
          <w:bCs/>
          <w:sz w:val="30"/>
          <w:szCs w:val="30"/>
        </w:rPr>
      </w:pPr>
    </w:p>
    <w:p w14:paraId="638B5066">
      <w:pPr>
        <w:spacing w:line="360" w:lineRule="auto"/>
        <w:jc w:val="right"/>
        <w:rPr>
          <w:rFonts w:ascii="Times New Roman" w:hAnsi="Times New Roman" w:cs="Times New Roman"/>
          <w:b/>
          <w:bCs/>
          <w:sz w:val="30"/>
          <w:szCs w:val="30"/>
        </w:rPr>
      </w:pPr>
      <w:r>
        <w:rPr>
          <w:rFonts w:ascii="Times New Roman" w:hAnsi="Times New Roman" w:cs="Times New Roman"/>
          <w:b/>
          <w:bCs/>
          <w:sz w:val="30"/>
          <w:szCs w:val="30"/>
        </w:rPr>
        <w:t>Prepared by &lt;</w:t>
      </w:r>
      <w:r>
        <w:rPr>
          <w:rFonts w:hint="default" w:ascii="Times New Roman" w:hAnsi="Times New Roman" w:cs="Times New Roman"/>
          <w:b/>
          <w:bCs/>
          <w:sz w:val="30"/>
          <w:szCs w:val="30"/>
          <w:lang w:val="en-US"/>
        </w:rPr>
        <w:t>Nhóm 10</w:t>
      </w:r>
      <w:r>
        <w:rPr>
          <w:rFonts w:ascii="Times New Roman" w:hAnsi="Times New Roman" w:cs="Times New Roman"/>
          <w:b/>
          <w:bCs/>
          <w:sz w:val="30"/>
          <w:szCs w:val="30"/>
        </w:rPr>
        <w:t>&gt;</w:t>
      </w:r>
    </w:p>
    <w:p w14:paraId="6E692ECB">
      <w:pPr>
        <w:spacing w:line="360" w:lineRule="auto"/>
        <w:jc w:val="right"/>
        <w:rPr>
          <w:rFonts w:ascii="Times New Roman" w:hAnsi="Times New Roman" w:cs="Times New Roman"/>
          <w:b/>
          <w:bCs/>
          <w:sz w:val="30"/>
          <w:szCs w:val="30"/>
        </w:rPr>
      </w:pPr>
    </w:p>
    <w:p w14:paraId="177B6CC3">
      <w:pPr>
        <w:spacing w:line="360" w:lineRule="auto"/>
        <w:jc w:val="right"/>
        <w:rPr>
          <w:rFonts w:ascii="Times New Roman" w:hAnsi="Times New Roman" w:cs="Times New Roman"/>
          <w:b/>
          <w:bCs/>
          <w:sz w:val="30"/>
          <w:szCs w:val="30"/>
        </w:rPr>
      </w:pPr>
      <w:r>
        <w:rPr>
          <w:rFonts w:ascii="Times New Roman" w:hAnsi="Times New Roman" w:cs="Times New Roman"/>
          <w:b/>
          <w:bCs/>
          <w:sz w:val="30"/>
          <w:szCs w:val="30"/>
        </w:rPr>
        <w:t>&lt;Nhóm 10 - Trường Đại học Tôn Đức Thắng&gt;</w:t>
      </w:r>
    </w:p>
    <w:p w14:paraId="79682FF2">
      <w:pPr>
        <w:spacing w:line="360" w:lineRule="auto"/>
        <w:jc w:val="right"/>
        <w:rPr>
          <w:rFonts w:ascii="Times New Roman" w:hAnsi="Times New Roman" w:cs="Times New Roman"/>
          <w:b/>
          <w:bCs/>
          <w:sz w:val="30"/>
          <w:szCs w:val="30"/>
        </w:rPr>
      </w:pPr>
    </w:p>
    <w:p w14:paraId="64DEC967">
      <w:pPr>
        <w:spacing w:line="360" w:lineRule="auto"/>
        <w:jc w:val="right"/>
        <w:rPr>
          <w:rFonts w:ascii="Times New Roman" w:hAnsi="Times New Roman" w:cs="Times New Roman"/>
          <w:sz w:val="30"/>
          <w:szCs w:val="30"/>
        </w:rPr>
      </w:pPr>
      <w:r>
        <w:rPr>
          <w:rFonts w:ascii="Times New Roman" w:hAnsi="Times New Roman" w:cs="Times New Roman"/>
          <w:b/>
          <w:bCs/>
          <w:sz w:val="30"/>
          <w:szCs w:val="30"/>
        </w:rPr>
        <w:t>&lt;</w:t>
      </w:r>
      <w:r>
        <w:rPr>
          <w:rFonts w:hint="default" w:ascii="Times New Roman" w:hAnsi="Times New Roman" w:cs="Times New Roman"/>
          <w:b/>
          <w:bCs/>
          <w:sz w:val="30"/>
          <w:szCs w:val="30"/>
          <w:lang w:val="en-US"/>
        </w:rPr>
        <w:t>25</w:t>
      </w:r>
      <w:r>
        <w:rPr>
          <w:rFonts w:ascii="Times New Roman" w:hAnsi="Times New Roman" w:cs="Times New Roman"/>
          <w:b/>
          <w:bCs/>
          <w:sz w:val="30"/>
          <w:szCs w:val="30"/>
        </w:rPr>
        <w:t>/</w:t>
      </w:r>
      <w:r>
        <w:rPr>
          <w:rFonts w:hint="default" w:ascii="Times New Roman" w:hAnsi="Times New Roman" w:cs="Times New Roman"/>
          <w:b/>
          <w:bCs/>
          <w:sz w:val="30"/>
          <w:szCs w:val="30"/>
          <w:lang w:val="en-US"/>
        </w:rPr>
        <w:t>10</w:t>
      </w:r>
      <w:r>
        <w:rPr>
          <w:rFonts w:ascii="Times New Roman" w:hAnsi="Times New Roman" w:cs="Times New Roman"/>
          <w:b/>
          <w:bCs/>
          <w:sz w:val="30"/>
          <w:szCs w:val="30"/>
        </w:rPr>
        <w:t>/2024&gt;</w:t>
      </w:r>
    </w:p>
    <w:p w14:paraId="3F912DF3">
      <w:pPr>
        <w:suppressAutoHyphens/>
        <w:autoSpaceDE w:val="0"/>
        <w:autoSpaceDN w:val="0"/>
        <w:adjustRightInd w:val="0"/>
        <w:spacing w:line="360" w:lineRule="auto"/>
        <w:jc w:val="center"/>
        <w:rPr>
          <w:rFonts w:hint="default" w:ascii="Times New Roman" w:hAnsi="Times New Roman" w:cs="Times New Roman"/>
          <w:b/>
          <w:bCs/>
          <w:iCs/>
          <w:sz w:val="28"/>
          <w:szCs w:val="28"/>
          <w:lang w:val="en-US"/>
        </w:rPr>
      </w:pPr>
    </w:p>
    <w:p w14:paraId="2CDD594B">
      <w:pPr>
        <w:spacing w:line="360" w:lineRule="auto"/>
        <w:rPr>
          <w:rFonts w:hint="default" w:ascii="Times New Roman" w:hAnsi="Times New Roman" w:cs="Times New Roman"/>
          <w:b/>
          <w:bCs/>
          <w:iCs/>
          <w:sz w:val="28"/>
          <w:szCs w:val="28"/>
          <w:lang w:val="en-US"/>
        </w:rPr>
      </w:pPr>
      <w:r>
        <w:rPr>
          <w:rFonts w:hint="default" w:ascii="Times New Roman" w:hAnsi="Times New Roman" w:cs="Times New Roman"/>
          <w:b/>
          <w:bCs/>
          <w:iCs/>
          <w:sz w:val="28"/>
          <w:szCs w:val="28"/>
          <w:lang w:val="en-US"/>
        </w:rPr>
        <w:br w:type="page"/>
      </w:r>
    </w:p>
    <w:p w14:paraId="09203AE0">
      <w:pPr>
        <w:spacing w:line="360" w:lineRule="auto"/>
        <w:rPr>
          <w:rFonts w:hint="default" w:ascii="Times New Roman" w:hAnsi="Times New Roman" w:cs="Times New Roman"/>
          <w:b/>
          <w:bCs/>
          <w:iCs/>
          <w:sz w:val="28"/>
          <w:szCs w:val="28"/>
          <w:lang w:val="en-US"/>
        </w:rPr>
        <w:sectPr>
          <w:headerReference r:id="rId5" w:type="default"/>
          <w:pgSz w:w="12240" w:h="15840"/>
          <w:pgMar w:top="1985" w:right="1138" w:bottom="1701" w:left="1985" w:header="720" w:footer="720" w:gutter="0"/>
          <w:cols w:space="720" w:num="1"/>
          <w:docGrid w:linePitch="360" w:charSpace="0"/>
        </w:sectPr>
      </w:pPr>
    </w:p>
    <w:p w14:paraId="345958E3">
      <w:pPr>
        <w:numPr>
          <w:ilvl w:val="0"/>
          <w:numId w:val="1"/>
        </w:numPr>
        <w:spacing w:line="360" w:lineRule="auto"/>
        <w:ind w:leftChars="0"/>
        <w:jc w:val="both"/>
        <w:rPr>
          <w:rFonts w:ascii="Times New Roman" w:hAnsi="Times New Roman" w:cs="Times New Roman"/>
          <w:b/>
          <w:bCs/>
          <w:sz w:val="28"/>
          <w:szCs w:val="28"/>
        </w:rPr>
      </w:pPr>
      <w:r>
        <w:rPr>
          <w:rFonts w:hint="default" w:ascii="Times New Roman" w:hAnsi="Times New Roman" w:cs="Times New Roman"/>
          <w:b/>
          <w:bCs/>
          <w:sz w:val="26"/>
          <w:szCs w:val="26"/>
          <w:highlight w:val="none"/>
          <w:lang w:val="en-US"/>
        </w:rPr>
        <w:t>Mục đích tài liệu</w:t>
      </w:r>
      <w:r>
        <w:rPr>
          <w:rFonts w:ascii="Times New Roman" w:hAnsi="Times New Roman" w:cs="Times New Roman"/>
          <w:b/>
          <w:bCs/>
          <w:sz w:val="28"/>
          <w:szCs w:val="28"/>
        </w:rPr>
        <w:t xml:space="preserve"> </w:t>
      </w:r>
    </w:p>
    <w:p w14:paraId="7662B22F">
      <w:pPr>
        <w:spacing w:line="360" w:lineRule="auto"/>
        <w:ind w:firstLine="720"/>
        <w:jc w:val="both"/>
        <w:rPr>
          <w:rFonts w:hint="default" w:ascii="Times New Roman" w:hAnsi="Times New Roman" w:cs="Times New Roman"/>
          <w:b/>
          <w:bCs/>
          <w:sz w:val="26"/>
          <w:szCs w:val="26"/>
          <w:highlight w:val="none"/>
          <w:lang w:val="en-US"/>
        </w:rPr>
      </w:pPr>
      <w:r>
        <w:rPr>
          <w:rFonts w:ascii="Times New Roman" w:hAnsi="Times New Roman" w:cs="Times New Roman"/>
          <w:sz w:val="28"/>
          <w:szCs w:val="28"/>
        </w:rPr>
        <w:t xml:space="preserve">Tài liệu thiết kế này cung cấp hướng dẫn cụ thể về việc sử dụng, bảo vệ và hiểu biết đồng nhất về logo, đồng thời là một phần quan trọng trong việc quản lý và bảo vệ thương hiệu. </w:t>
      </w:r>
    </w:p>
    <w:p w14:paraId="6D54D589">
      <w:pPr>
        <w:numPr>
          <w:ilvl w:val="0"/>
          <w:numId w:val="1"/>
        </w:numPr>
        <w:spacing w:line="360" w:lineRule="auto"/>
        <w:ind w:leftChars="0"/>
        <w:jc w:val="both"/>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Logo</w:t>
      </w:r>
    </w:p>
    <w:p w14:paraId="376E0F4A">
      <w:pPr>
        <w:numPr>
          <w:ilvl w:val="0"/>
          <w:numId w:val="0"/>
        </w:numPr>
        <w:spacing w:line="360" w:lineRule="auto"/>
        <w:ind w:leftChars="0"/>
        <w:jc w:val="both"/>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lang w:val="en-US"/>
        </w:rPr>
        <w:drawing>
          <wp:inline distT="0" distB="0" distL="114300" distR="114300">
            <wp:extent cx="1167765" cy="1167765"/>
            <wp:effectExtent l="0" t="0" r="635" b="635"/>
            <wp:docPr id="2" name="Picture 2" descr="Thiết kế chưa có t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iết kế chưa có tên"/>
                    <pic:cNvPicPr>
                      <a:picLocks noChangeAspect="1"/>
                    </pic:cNvPicPr>
                  </pic:nvPicPr>
                  <pic:blipFill>
                    <a:blip r:embed="rId7"/>
                    <a:stretch>
                      <a:fillRect/>
                    </a:stretch>
                  </pic:blipFill>
                  <pic:spPr>
                    <a:xfrm>
                      <a:off x="0" y="0"/>
                      <a:ext cx="1167765" cy="1167765"/>
                    </a:xfrm>
                    <a:prstGeom prst="rect">
                      <a:avLst/>
                    </a:prstGeom>
                  </pic:spPr>
                </pic:pic>
              </a:graphicData>
            </a:graphic>
          </wp:inline>
        </w:drawing>
      </w: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lang w:val="en-US"/>
        </w:rPr>
        <w:drawing>
          <wp:inline distT="0" distB="0" distL="114300" distR="114300">
            <wp:extent cx="1164590" cy="1164590"/>
            <wp:effectExtent l="0" t="0" r="3810" b="3810"/>
            <wp:docPr id="4" name="Picture 4" descr="N10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10_Logo"/>
                    <pic:cNvPicPr>
                      <a:picLocks noChangeAspect="1"/>
                    </pic:cNvPicPr>
                  </pic:nvPicPr>
                  <pic:blipFill>
                    <a:blip r:embed="rId8"/>
                    <a:stretch>
                      <a:fillRect/>
                    </a:stretch>
                  </pic:blipFill>
                  <pic:spPr>
                    <a:xfrm>
                      <a:off x="0" y="0"/>
                      <a:ext cx="1164590" cy="1164590"/>
                    </a:xfrm>
                    <a:prstGeom prst="rect">
                      <a:avLst/>
                    </a:prstGeom>
                  </pic:spPr>
                </pic:pic>
              </a:graphicData>
            </a:graphic>
          </wp:inline>
        </w:drawing>
      </w: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lang w:val="en-US"/>
        </w:rPr>
        <w:drawing>
          <wp:inline distT="0" distB="0" distL="114300" distR="114300">
            <wp:extent cx="1165225" cy="1165225"/>
            <wp:effectExtent l="0" t="0" r="3175" b="3175"/>
            <wp:docPr id="3" name="Picture 3" descr="N10_Logo_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10_Logo_RB"/>
                    <pic:cNvPicPr>
                      <a:picLocks noChangeAspect="1"/>
                    </pic:cNvPicPr>
                  </pic:nvPicPr>
                  <pic:blipFill>
                    <a:blip r:embed="rId9"/>
                    <a:stretch>
                      <a:fillRect/>
                    </a:stretch>
                  </pic:blipFill>
                  <pic:spPr>
                    <a:xfrm>
                      <a:off x="0" y="0"/>
                      <a:ext cx="1165225" cy="1165225"/>
                    </a:xfrm>
                    <a:prstGeom prst="rect">
                      <a:avLst/>
                    </a:prstGeom>
                  </pic:spPr>
                </pic:pic>
              </a:graphicData>
            </a:graphic>
          </wp:inline>
        </w:drawing>
      </w:r>
    </w:p>
    <w:p w14:paraId="27483FAE">
      <w:pPr>
        <w:numPr>
          <w:ilvl w:val="0"/>
          <w:numId w:val="0"/>
        </w:numPr>
        <w:spacing w:line="360" w:lineRule="auto"/>
        <w:ind w:firstLine="650" w:firstLineChars="250"/>
        <w:jc w:val="both"/>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 xml:space="preserve">Nền đen </w:t>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 xml:space="preserve">    Nền Trắng</w:t>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Nền Trong Suốt</w:t>
      </w:r>
    </w:p>
    <w:p w14:paraId="2F6083A8">
      <w:pPr>
        <w:numPr>
          <w:ilvl w:val="0"/>
          <w:numId w:val="0"/>
        </w:numPr>
        <w:spacing w:line="360" w:lineRule="auto"/>
        <w:jc w:val="both"/>
        <w:rPr>
          <w:rFonts w:hint="default" w:ascii="Times New Roman" w:hAnsi="Times New Roman" w:cs="Times New Roman"/>
          <w:b/>
          <w:bCs/>
          <w:sz w:val="26"/>
          <w:szCs w:val="26"/>
          <w:highlight w:val="none"/>
          <w:lang w:val="en-US"/>
        </w:rPr>
      </w:pPr>
    </w:p>
    <w:p w14:paraId="550C952A">
      <w:pPr>
        <w:numPr>
          <w:ilvl w:val="0"/>
          <w:numId w:val="1"/>
        </w:numPr>
        <w:spacing w:line="360" w:lineRule="auto"/>
        <w:ind w:left="0" w:leftChars="0" w:firstLine="0" w:firstLineChars="0"/>
        <w:jc w:val="both"/>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Ý nghĩa Logo</w:t>
      </w:r>
    </w:p>
    <w:p w14:paraId="09F7F72D">
      <w:pPr>
        <w:numPr>
          <w:ilvl w:val="0"/>
          <w:numId w:val="0"/>
        </w:numPr>
        <w:spacing w:line="360" w:lineRule="auto"/>
        <w:ind w:firstLine="720" w:firstLineChars="0"/>
        <w:jc w:val="both"/>
        <w:rPr>
          <w:rFonts w:hint="default" w:ascii="Times New Roman" w:hAnsi="Times New Roman"/>
          <w:b w:val="0"/>
          <w:bCs w:val="0"/>
          <w:sz w:val="26"/>
          <w:szCs w:val="26"/>
          <w:lang w:val="en-US"/>
        </w:rPr>
      </w:pPr>
      <w:r>
        <w:rPr>
          <w:rFonts w:hint="default" w:ascii="Times New Roman" w:hAnsi="Times New Roman"/>
          <w:b/>
          <w:bCs/>
          <w:sz w:val="26"/>
          <w:szCs w:val="26"/>
          <w:lang w:val="en-US"/>
        </w:rPr>
        <w:t>Ngọn núi:</w:t>
      </w:r>
    </w:p>
    <w:p w14:paraId="46CCD4F3">
      <w:pPr>
        <w:spacing w:line="360" w:lineRule="auto"/>
        <w:ind w:left="720" w:leftChars="0" w:firstLine="720"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Ngọn núi tượng trưng cho một mục tiêu lớn và quan trọng mà nhóm kỹ sư phần mềm cần đạt được.</w:t>
      </w:r>
    </w:p>
    <w:p w14:paraId="333B8808">
      <w:pPr>
        <w:spacing w:line="360" w:lineRule="auto"/>
        <w:ind w:left="720" w:leftChars="0" w:firstLine="720"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Đỉnh núi cao nhất đại diện cho đỉnh cao của sự thành công, mục tiêu tối thượng mà mọi người đều hướng đến.</w:t>
      </w:r>
    </w:p>
    <w:p w14:paraId="2E734EB3">
      <w:pPr>
        <w:numPr>
          <w:ilvl w:val="0"/>
          <w:numId w:val="0"/>
        </w:numPr>
        <w:spacing w:line="360" w:lineRule="auto"/>
        <w:ind w:leftChars="0" w:firstLine="720" w:firstLineChars="0"/>
        <w:jc w:val="both"/>
        <w:rPr>
          <w:rFonts w:hint="default" w:ascii="Times New Roman" w:hAnsi="Times New Roman"/>
          <w:b w:val="0"/>
          <w:bCs w:val="0"/>
          <w:sz w:val="26"/>
          <w:szCs w:val="26"/>
          <w:lang w:val="en-US"/>
        </w:rPr>
      </w:pPr>
      <w:r>
        <w:rPr>
          <w:rFonts w:hint="default" w:ascii="Times New Roman" w:hAnsi="Times New Roman"/>
          <w:b/>
          <w:bCs/>
          <w:sz w:val="26"/>
          <w:szCs w:val="26"/>
          <w:lang w:val="en-US"/>
        </w:rPr>
        <w:t>Lá cờ:</w:t>
      </w:r>
    </w:p>
    <w:p w14:paraId="46F9C7D3">
      <w:pPr>
        <w:spacing w:line="360" w:lineRule="auto"/>
        <w:ind w:left="720" w:leftChars="0" w:firstLine="720"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Lá cờ cắm trên đỉnh núi biểu trưng cho việc mục tiêu đã được hoàn thành.</w:t>
      </w:r>
    </w:p>
    <w:p w14:paraId="6743B5F8">
      <w:pPr>
        <w:spacing w:line="360" w:lineRule="auto"/>
        <w:ind w:left="720" w:leftChars="0" w:firstLine="720"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Cờ thường là biểu tượng của chiến thắng và thành tựu. Trong trường hợp này, cờ cho thấy rằng nhóm đã vượt qua mọi thử thách và đạt được đỉnh cao mong muốn.</w:t>
      </w:r>
    </w:p>
    <w:p w14:paraId="3DA06C7E">
      <w:pPr>
        <w:numPr>
          <w:ilvl w:val="0"/>
          <w:numId w:val="0"/>
        </w:numPr>
        <w:spacing w:line="360" w:lineRule="auto"/>
        <w:ind w:leftChars="0" w:firstLine="720" w:firstLineChars="0"/>
        <w:jc w:val="both"/>
        <w:rPr>
          <w:rFonts w:hint="default" w:ascii="Times New Roman" w:hAnsi="Times New Roman"/>
          <w:b w:val="0"/>
          <w:bCs w:val="0"/>
          <w:sz w:val="26"/>
          <w:szCs w:val="26"/>
          <w:lang w:val="en-US"/>
        </w:rPr>
      </w:pPr>
      <w:r>
        <w:rPr>
          <w:rFonts w:hint="default" w:ascii="Times New Roman" w:hAnsi="Times New Roman"/>
          <w:b/>
          <w:bCs/>
          <w:sz w:val="26"/>
          <w:szCs w:val="26"/>
          <w:lang w:val="en-US"/>
        </w:rPr>
        <w:t>Bàn phím trên lá cờ:</w:t>
      </w:r>
    </w:p>
    <w:p w14:paraId="3F7D13BC">
      <w:pPr>
        <w:spacing w:line="360" w:lineRule="auto"/>
        <w:ind w:left="720" w:leftChars="0" w:firstLine="720"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Bàn phím trên lá cờ là biểu trưng cho lĩnh vực công nghệ thông tin và phần mềm.</w:t>
      </w:r>
    </w:p>
    <w:p w14:paraId="287DF633">
      <w:pPr>
        <w:spacing w:line="360" w:lineRule="auto"/>
        <w:ind w:left="720" w:leftChars="0" w:firstLine="720"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Đây là hình ảnh đại diện cho nhóm kỹ sư phần mềm, những người chuyên về phát triển và ứng dụng công nghệ.</w:t>
      </w:r>
    </w:p>
    <w:p w14:paraId="7A3CF8C8">
      <w:pPr>
        <w:spacing w:line="360" w:lineRule="auto"/>
        <w:ind w:firstLine="720" w:firstLineChars="0"/>
        <w:jc w:val="both"/>
        <w:rPr>
          <w:rFonts w:hint="default" w:ascii="Times New Roman" w:hAnsi="Times New Roman"/>
          <w:b w:val="0"/>
          <w:bCs w:val="0"/>
          <w:sz w:val="26"/>
          <w:szCs w:val="26"/>
          <w:lang w:val="en-US"/>
        </w:rPr>
      </w:pPr>
    </w:p>
    <w:p w14:paraId="32275FC7">
      <w:pPr>
        <w:spacing w:line="360" w:lineRule="auto"/>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b w:val="0"/>
          <w:bCs w:val="0"/>
          <w:sz w:val="26"/>
          <w:szCs w:val="26"/>
          <w:lang w:val="en-US"/>
        </w:rPr>
        <w:t>Logo này không chỉ là một hình ảnh mà còn là một biểu trưng mạnh mẽ về sự quyết tâm, nỗ lực và thành công của nhóm kỹ sư phần mềm. Nó thể hiện tinh thần làm việc chăm chỉ và không ngừng phấn đấu để đạt được những mục tiêu cao cả trong lĩnh vực công nghệ thông tin.</w:t>
      </w:r>
    </w:p>
    <w:p w14:paraId="66AC4FE6">
      <w:pPr>
        <w:numPr>
          <w:ilvl w:val="0"/>
          <w:numId w:val="1"/>
        </w:numPr>
        <w:spacing w:line="360" w:lineRule="auto"/>
        <w:ind w:left="0" w:leftChars="0" w:firstLine="0" w:firstLineChars="0"/>
        <w:jc w:val="both"/>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Bảng màu và ý nghĩa sử dụng màu sắc</w:t>
      </w:r>
    </w:p>
    <w:p w14:paraId="39B15CA2">
      <w:pPr>
        <w:numPr>
          <w:ilvl w:val="0"/>
          <w:numId w:val="0"/>
        </w:numPr>
        <w:spacing w:line="360" w:lineRule="auto"/>
        <w:ind w:leftChars="0"/>
        <w:jc w:val="both"/>
        <w:rPr>
          <w:rFonts w:hint="default" w:ascii="Times New Roman" w:hAnsi="Times New Roman"/>
          <w:b/>
          <w:bCs/>
          <w:sz w:val="26"/>
          <w:szCs w:val="26"/>
          <w:highlight w:val="none"/>
          <w:lang w:val="en-US"/>
        </w:rPr>
      </w:pPr>
      <w:r>
        <w:rPr>
          <w:rFonts w:hint="default" w:ascii="Times New Roman" w:hAnsi="Times New Roman"/>
          <w:b/>
          <w:bCs/>
          <w:sz w:val="26"/>
          <w:szCs w:val="26"/>
          <w:highlight w:val="none"/>
          <w:lang w:val="en-US"/>
        </w:rPr>
        <w:t>Bảng màu</w:t>
      </w:r>
    </w:p>
    <w:p w14:paraId="22982384">
      <w:pPr>
        <w:numPr>
          <w:ilvl w:val="0"/>
          <w:numId w:val="0"/>
        </w:numPr>
        <w:spacing w:line="360" w:lineRule="auto"/>
        <w:ind w:leftChars="0" w:firstLine="720" w:firstLineChars="0"/>
        <w:jc w:val="both"/>
        <w:rPr>
          <w:rFonts w:hint="default" w:ascii="Times New Roman" w:hAnsi="Times New Roman"/>
          <w:b w:val="0"/>
          <w:bCs w:val="0"/>
          <w:sz w:val="26"/>
          <w:szCs w:val="26"/>
          <w:highlight w:val="none"/>
          <w:lang w:val="en-US"/>
        </w:rPr>
      </w:pPr>
      <w:r>
        <w:rPr>
          <w:rFonts w:hint="default" w:ascii="Times New Roman" w:hAnsi="Times New Roman"/>
          <w:b w:val="0"/>
          <w:bCs w:val="0"/>
          <w:sz w:val="26"/>
          <w:szCs w:val="26"/>
          <w:highlight w:val="none"/>
          <w:lang w:val="en-US"/>
        </w:rPr>
        <w:t>Logo này sử dụng bảng màu cơ bản, bao gồm các mã màu sau:</w:t>
      </w:r>
    </w:p>
    <w:p w14:paraId="7A46F9D3">
      <w:pPr>
        <w:numPr>
          <w:ilvl w:val="0"/>
          <w:numId w:val="0"/>
        </w:numPr>
        <w:spacing w:line="360" w:lineRule="auto"/>
        <w:ind w:firstLine="720" w:firstLineChars="0"/>
        <w:jc w:val="both"/>
        <w:rPr>
          <w:rFonts w:hint="default" w:ascii="Times New Roman" w:hAnsi="Times New Roman"/>
          <w:b w:val="0"/>
          <w:bCs w:val="0"/>
          <w:sz w:val="26"/>
          <w:szCs w:val="26"/>
          <w:highlight w:val="none"/>
          <w:lang w:val="en-US"/>
        </w:rPr>
      </w:pPr>
      <w:r>
        <w:rPr>
          <w:rFonts w:hint="default" w:ascii="Times New Roman" w:hAnsi="Times New Roman"/>
          <w:b w:val="0"/>
          <w:bCs w:val="0"/>
          <w:sz w:val="26"/>
          <w:szCs w:val="26"/>
          <w:highlight w:val="none"/>
          <w:lang w:val="en-US"/>
        </w:rPr>
        <w:t>Màu đen (#000000): Được dùng cho các chi tiết như ngọn núi, lá cờ và bàn phím.</w:t>
      </w:r>
    </w:p>
    <w:p w14:paraId="5957F9B4">
      <w:pPr>
        <w:numPr>
          <w:ilvl w:val="0"/>
          <w:numId w:val="0"/>
        </w:numPr>
        <w:spacing w:line="360" w:lineRule="auto"/>
        <w:ind w:leftChars="0" w:firstLine="720" w:firstLineChars="0"/>
        <w:jc w:val="both"/>
        <w:rPr>
          <w:rFonts w:hint="default" w:ascii="Times New Roman" w:hAnsi="Times New Roman"/>
          <w:b w:val="0"/>
          <w:bCs w:val="0"/>
          <w:sz w:val="26"/>
          <w:szCs w:val="26"/>
          <w:highlight w:val="none"/>
          <w:lang w:val="en-US"/>
        </w:rPr>
      </w:pPr>
      <w:r>
        <w:rPr>
          <w:rFonts w:hint="default" w:ascii="Times New Roman" w:hAnsi="Times New Roman"/>
          <w:b w:val="0"/>
          <w:bCs w:val="0"/>
          <w:sz w:val="26"/>
          <w:szCs w:val="26"/>
          <w:highlight w:val="none"/>
          <w:lang w:val="en-US"/>
        </w:rPr>
        <w:t>Màu trắng (#FFFFFF): Được dùng làm nền cho logo, tạo sự tương phản rõ rệt và nổi bật các yếu tố chính.</w:t>
      </w:r>
    </w:p>
    <w:p w14:paraId="5207786E">
      <w:pPr>
        <w:numPr>
          <w:ilvl w:val="0"/>
          <w:numId w:val="0"/>
        </w:numPr>
        <w:spacing w:line="360" w:lineRule="auto"/>
        <w:jc w:val="both"/>
        <w:rPr>
          <w:rFonts w:hint="default" w:ascii="Times New Roman" w:hAnsi="Times New Roman"/>
          <w:b/>
          <w:bCs/>
          <w:sz w:val="26"/>
          <w:szCs w:val="26"/>
          <w:highlight w:val="none"/>
          <w:lang w:val="en-US"/>
        </w:rPr>
      </w:pPr>
      <w:r>
        <w:rPr>
          <w:rFonts w:hint="default" w:ascii="Times New Roman" w:hAnsi="Times New Roman"/>
          <w:b/>
          <w:bCs/>
          <w:sz w:val="26"/>
          <w:szCs w:val="26"/>
          <w:highlight w:val="none"/>
          <w:lang w:val="en-US"/>
        </w:rPr>
        <w:t>Ý nghĩa sử dụng:</w:t>
      </w:r>
    </w:p>
    <w:p w14:paraId="1E0ED748">
      <w:pPr>
        <w:numPr>
          <w:ilvl w:val="0"/>
          <w:numId w:val="0"/>
        </w:numPr>
        <w:spacing w:line="360" w:lineRule="auto"/>
        <w:ind w:leftChars="0"/>
        <w:jc w:val="both"/>
        <w:rPr>
          <w:rFonts w:hint="default" w:ascii="Times New Roman" w:hAnsi="Times New Roman"/>
          <w:b w:val="0"/>
          <w:bCs w:val="0"/>
          <w:sz w:val="26"/>
          <w:szCs w:val="26"/>
          <w:highlight w:val="none"/>
          <w:lang w:val="en-US"/>
        </w:rPr>
      </w:pPr>
      <w:r>
        <w:rPr>
          <w:rFonts w:hint="default" w:ascii="Times New Roman" w:hAnsi="Times New Roman"/>
          <w:b w:val="0"/>
          <w:bCs w:val="0"/>
          <w:sz w:val="26"/>
          <w:szCs w:val="26"/>
          <w:highlight w:val="none"/>
          <w:lang w:val="en-US"/>
        </w:rPr>
        <w:t>Màu đen:</w:t>
      </w:r>
    </w:p>
    <w:p w14:paraId="77084715">
      <w:pPr>
        <w:numPr>
          <w:ilvl w:val="0"/>
          <w:numId w:val="0"/>
        </w:numPr>
        <w:spacing w:line="360" w:lineRule="auto"/>
        <w:ind w:leftChars="0"/>
        <w:jc w:val="both"/>
        <w:rPr>
          <w:rFonts w:hint="default" w:ascii="Times New Roman" w:hAnsi="Times New Roman"/>
          <w:b w:val="0"/>
          <w:bCs w:val="0"/>
          <w:sz w:val="26"/>
          <w:szCs w:val="26"/>
          <w:highlight w:val="none"/>
          <w:lang w:val="en-US"/>
        </w:rPr>
      </w:pPr>
      <w:r>
        <w:rPr>
          <w:rFonts w:hint="default" w:ascii="Times New Roman" w:hAnsi="Times New Roman"/>
          <w:b w:val="0"/>
          <w:bCs w:val="0"/>
          <w:sz w:val="26"/>
          <w:szCs w:val="26"/>
          <w:highlight w:val="none"/>
          <w:lang w:val="en-US"/>
        </w:rPr>
        <w:t>Sức mạnh và quyền lực: Màu đen thường được liên kết với sự mạnh mẽ và quyền lực.</w:t>
      </w:r>
    </w:p>
    <w:p w14:paraId="731E9BC6">
      <w:pPr>
        <w:numPr>
          <w:ilvl w:val="0"/>
          <w:numId w:val="0"/>
        </w:numPr>
        <w:spacing w:line="360" w:lineRule="auto"/>
        <w:ind w:leftChars="0"/>
        <w:jc w:val="both"/>
        <w:rPr>
          <w:rFonts w:hint="default" w:ascii="Times New Roman" w:hAnsi="Times New Roman"/>
          <w:b w:val="0"/>
          <w:bCs w:val="0"/>
          <w:sz w:val="26"/>
          <w:szCs w:val="26"/>
          <w:highlight w:val="none"/>
          <w:lang w:val="en-US"/>
        </w:rPr>
      </w:pPr>
      <w:r>
        <w:rPr>
          <w:rFonts w:hint="default" w:ascii="Times New Roman" w:hAnsi="Times New Roman"/>
          <w:b w:val="0"/>
          <w:bCs w:val="0"/>
          <w:sz w:val="26"/>
          <w:szCs w:val="26"/>
          <w:highlight w:val="none"/>
          <w:lang w:val="en-US"/>
        </w:rPr>
        <w:t>Sự tinh tế và chuyên nghiệp: Nó cũng biểu thị sự tinh tế, trang trọng và chuyên nghiệp, tạo cảm giác đáng tin cậy.</w:t>
      </w:r>
    </w:p>
    <w:p w14:paraId="45E1BA7B">
      <w:pPr>
        <w:numPr>
          <w:ilvl w:val="0"/>
          <w:numId w:val="0"/>
        </w:numPr>
        <w:spacing w:line="360" w:lineRule="auto"/>
        <w:ind w:leftChars="0"/>
        <w:jc w:val="both"/>
        <w:rPr>
          <w:rFonts w:hint="default" w:ascii="Times New Roman" w:hAnsi="Times New Roman"/>
          <w:b w:val="0"/>
          <w:bCs w:val="0"/>
          <w:sz w:val="26"/>
          <w:szCs w:val="26"/>
          <w:highlight w:val="none"/>
          <w:lang w:val="en-US"/>
        </w:rPr>
      </w:pPr>
      <w:r>
        <w:rPr>
          <w:rFonts w:hint="default" w:ascii="Times New Roman" w:hAnsi="Times New Roman"/>
          <w:b w:val="0"/>
          <w:bCs w:val="0"/>
          <w:sz w:val="26"/>
          <w:szCs w:val="26"/>
          <w:highlight w:val="none"/>
          <w:lang w:val="en-US"/>
        </w:rPr>
        <w:t>Màu trắng:</w:t>
      </w:r>
    </w:p>
    <w:p w14:paraId="105EC8D6">
      <w:pPr>
        <w:numPr>
          <w:ilvl w:val="0"/>
          <w:numId w:val="0"/>
        </w:numPr>
        <w:spacing w:line="360" w:lineRule="auto"/>
        <w:ind w:leftChars="0"/>
        <w:jc w:val="both"/>
        <w:rPr>
          <w:rFonts w:hint="default" w:ascii="Times New Roman" w:hAnsi="Times New Roman"/>
          <w:b w:val="0"/>
          <w:bCs w:val="0"/>
          <w:sz w:val="26"/>
          <w:szCs w:val="26"/>
          <w:highlight w:val="none"/>
          <w:lang w:val="en-US"/>
        </w:rPr>
      </w:pPr>
      <w:r>
        <w:rPr>
          <w:rFonts w:hint="default" w:ascii="Times New Roman" w:hAnsi="Times New Roman"/>
          <w:b w:val="0"/>
          <w:bCs w:val="0"/>
          <w:sz w:val="26"/>
          <w:szCs w:val="26"/>
          <w:highlight w:val="none"/>
          <w:lang w:val="en-US"/>
        </w:rPr>
        <w:t>Sự trong sáng và thuần khiết: Màu trắng tượng trưng cho sự thuần khiết và rõ ràng.</w:t>
      </w:r>
    </w:p>
    <w:p w14:paraId="1F313689">
      <w:pPr>
        <w:numPr>
          <w:ilvl w:val="0"/>
          <w:numId w:val="0"/>
        </w:numPr>
        <w:spacing w:line="360" w:lineRule="auto"/>
        <w:ind w:leftChars="0"/>
        <w:jc w:val="both"/>
        <w:rPr>
          <w:rFonts w:hint="default" w:ascii="Times New Roman" w:hAnsi="Times New Roman"/>
          <w:b w:val="0"/>
          <w:bCs w:val="0"/>
          <w:sz w:val="26"/>
          <w:szCs w:val="26"/>
          <w:highlight w:val="none"/>
          <w:lang w:val="en-US"/>
        </w:rPr>
      </w:pPr>
      <w:r>
        <w:rPr>
          <w:rFonts w:hint="default" w:ascii="Times New Roman" w:hAnsi="Times New Roman"/>
          <w:b w:val="0"/>
          <w:bCs w:val="0"/>
          <w:sz w:val="26"/>
          <w:szCs w:val="26"/>
          <w:highlight w:val="none"/>
          <w:lang w:val="en-US"/>
        </w:rPr>
        <w:t>Thành công và hoàn thiện: Nó cũng biểu thị sự thành công và hoàn thiện, làm nổi bật sự đạt được mục tiêu.</w:t>
      </w:r>
    </w:p>
    <w:p w14:paraId="36178715">
      <w:pPr>
        <w:numPr>
          <w:ilvl w:val="0"/>
          <w:numId w:val="0"/>
        </w:numPr>
        <w:spacing w:line="360" w:lineRule="auto"/>
        <w:ind w:leftChars="0"/>
        <w:jc w:val="both"/>
        <w:rPr>
          <w:rFonts w:hint="default" w:ascii="Times New Roman" w:hAnsi="Times New Roman"/>
          <w:b w:val="0"/>
          <w:bCs w:val="0"/>
          <w:sz w:val="26"/>
          <w:szCs w:val="26"/>
          <w:highlight w:val="none"/>
          <w:lang w:val="en-US"/>
        </w:rPr>
      </w:pPr>
      <w:r>
        <w:rPr>
          <w:rFonts w:hint="default" w:ascii="Times New Roman" w:hAnsi="Times New Roman"/>
          <w:b w:val="0"/>
          <w:bCs w:val="0"/>
          <w:sz w:val="26"/>
          <w:szCs w:val="26"/>
          <w:highlight w:val="none"/>
          <w:lang w:val="en-US"/>
        </w:rPr>
        <w:t>Sự kết hợp giữa màu đen và trắng trong logo không chỉ tạo ra sự tương phản mạnh mẽ, mà còn truyền tải thông điệp về hành trình từ những khó khăn, thử thách (đen) đến thành công và hoàn thiện (trắng). Điều này thể hiện rõ ràng tinh thần quyết tâm và nỗ lực của nhóm kỹ sư phần mềm trong việc đạt được những mục tiêu quan trọng trong lĩnh vực công nghệ thông tin.</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A6963">
    <w:pPr>
      <w:pStyle w:val="6"/>
      <w:jc w:val="center"/>
    </w:pPr>
  </w:p>
  <w:p w14:paraId="3469CF43">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D26C06"/>
    <w:multiLevelType w:val="singleLevel"/>
    <w:tmpl w:val="98D26C0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BF0334"/>
    <w:rsid w:val="10713642"/>
    <w:rsid w:val="252A5031"/>
    <w:rsid w:val="2D86646D"/>
    <w:rsid w:val="2E7A1DE2"/>
    <w:rsid w:val="2F870745"/>
    <w:rsid w:val="5D6F2E2F"/>
    <w:rsid w:val="7B242D0A"/>
    <w:rsid w:val="7EBF0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qFormat/>
    <w:uiPriority w:val="9"/>
    <w:pPr>
      <w:keepNext/>
      <w:keepLines/>
      <w:spacing w:before="240" w:after="0"/>
      <w:outlineLvl w:val="0"/>
    </w:pPr>
    <w:rPr>
      <w:rFonts w:ascii="Times New Roman" w:hAnsi="Times New Roman" w:eastAsiaTheme="majorEastAsia" w:cstheme="majorBidi"/>
      <w:b/>
      <w:color w:val="000000" w:themeColor="text1"/>
      <w:sz w:val="32"/>
      <w:szCs w:val="32"/>
      <w14:textFill>
        <w14:solidFill>
          <w14:schemeClr w14:val="tx1"/>
        </w14:solidFill>
      </w14:textFill>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unhideWhenUsed/>
    <w:qFormat/>
    <w:uiPriority w:val="99"/>
    <w:pPr>
      <w:tabs>
        <w:tab w:val="center" w:pos="4680"/>
        <w:tab w:val="right" w:pos="9360"/>
      </w:tabs>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2024-11-03T13:30:00Z</dcterms:created>
  <dc:creator>Minh</dc:creator>
  <cp:lastModifiedBy>Minh</cp:lastModifiedBy>
  <dcterms:modified xsi:type="dcterms:W3CDTF">2024-12-02T15:50:07Z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2EBB92EB58AB48F6A9FCE35BEE0D3D5C_11</vt:lpwstr>
  </property>
</Properties>
</file>