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6F2E91">
      <w:pPr>
        <w:spacing w:before="840"/>
        <w:jc w:val="center"/>
      </w:pPr>
      <w:r>
        <w:rPr>
          <w:rFonts w:ascii="Arial" w:hAnsi="Arial"/>
          <w:b/>
          <w:color w:val="2F75B5"/>
          <w:sz w:val="68"/>
        </w:rPr>
        <w:t>HA</w:t>
      </w:r>
    </w:p>
    <w:p w14:paraId="270C8A4B">
      <w:pPr>
        <w:spacing w:after="160" w:line="240" w:lineRule="auto"/>
        <w:jc w:val="center"/>
      </w:pPr>
      <w:r>
        <w:rPr>
          <w:rFonts w:ascii="Arial" w:hAnsi="Arial"/>
          <w:b/>
          <w:i w:val="0"/>
          <w:color w:val="000000"/>
          <w:sz w:val="56"/>
        </w:rPr>
        <w:t>QUY TRÌNH TỰ ĐỘNG</w:t>
      </w:r>
      <w:r>
        <w:rPr>
          <w:rFonts w:ascii="Arial" w:hAnsi="Arial"/>
          <w:b/>
          <w:i w:val="0"/>
          <w:color w:val="000000"/>
          <w:sz w:val="56"/>
        </w:rPr>
        <w:br w:type="textWrapping"/>
      </w:r>
      <w:r>
        <w:rPr>
          <w:rFonts w:ascii="Arial" w:hAnsi="Arial"/>
          <w:b/>
          <w:i w:val="0"/>
          <w:color w:val="000000"/>
          <w:sz w:val="56"/>
        </w:rPr>
        <w:t>KIỂM TRA HANGER</w:t>
      </w:r>
    </w:p>
    <w:p w14:paraId="43405F50">
      <w:pPr>
        <w:spacing w:after="360"/>
        <w:jc w:val="center"/>
      </w:pPr>
      <w:r>
        <w:rPr>
          <w:rFonts w:ascii="Arial" w:hAnsi="Arial"/>
          <w:b w:val="0"/>
          <w:i w:val="0"/>
          <w:color w:val="5B6573"/>
          <w:sz w:val="26"/>
        </w:rPr>
        <w:t>Tài liệu trình bày với quản lý</w:t>
      </w:r>
    </w:p>
    <w:tbl>
      <w:tblPr>
        <w:tblStyle w:val="12"/>
        <w:tblW w:w="0" w:type="auto"/>
        <w:jc w:val="center"/>
        <w:tblLayout w:type="fixed"/>
        <w:tblCellMar>
          <w:top w:w="0" w:type="dxa"/>
          <w:left w:w="108" w:type="dxa"/>
          <w:bottom w:w="0" w:type="dxa"/>
          <w:right w:w="108" w:type="dxa"/>
        </w:tblCellMar>
      </w:tblPr>
      <w:tblGrid>
        <w:gridCol w:w="4997"/>
        <w:gridCol w:w="4997"/>
      </w:tblGrid>
      <w:tr w14:paraId="5FA65F88">
        <w:trPr>
          <w:jc w:val="center"/>
        </w:trPr>
        <w:tc>
          <w:tcPr>
            <w:tcW w:w="19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120" w:type="dxa"/>
              <w:left w:w="130" w:type="dxa"/>
              <w:bottom w:w="120" w:type="dxa"/>
              <w:right w:w="130" w:type="dxa"/>
            </w:tcMar>
            <w:vAlign w:val="center"/>
          </w:tcPr>
          <w:p w14:paraId="7DBA4509">
            <w:r>
              <w:rPr>
                <w:rFonts w:ascii="Arial" w:hAnsi="Arial"/>
                <w:b/>
                <w:i w:val="0"/>
                <w:color w:val="FFFFFF"/>
                <w:sz w:val="19"/>
              </w:rPr>
              <w:t>Mục tiêu</w:t>
            </w:r>
          </w:p>
        </w:tc>
        <w:tc>
          <w:tcPr>
            <w:tcW w:w="7128"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120" w:type="dxa"/>
              <w:left w:w="130" w:type="dxa"/>
              <w:bottom w:w="120" w:type="dxa"/>
              <w:right w:w="130" w:type="dxa"/>
            </w:tcMar>
            <w:vAlign w:val="center"/>
          </w:tcPr>
          <w:p w14:paraId="4AA1D657">
            <w:r>
              <w:rPr>
                <w:rFonts w:ascii="Arial" w:hAnsi="Arial"/>
                <w:b w:val="0"/>
                <w:i w:val="0"/>
                <w:color w:val="1F2937"/>
                <w:sz w:val="19"/>
              </w:rPr>
              <w:t>Tự động đọc đơn hàng và SO Form để xác định hanger</w:t>
            </w:r>
          </w:p>
        </w:tc>
      </w:tr>
      <w:tr w14:paraId="38A77634">
        <w:trPr>
          <w:jc w:val="center"/>
        </w:trPr>
        <w:tc>
          <w:tcPr>
            <w:tcW w:w="19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120" w:type="dxa"/>
              <w:left w:w="130" w:type="dxa"/>
              <w:bottom w:w="120" w:type="dxa"/>
              <w:right w:w="130" w:type="dxa"/>
            </w:tcMar>
            <w:vAlign w:val="center"/>
          </w:tcPr>
          <w:p w14:paraId="5E350729">
            <w:r>
              <w:rPr>
                <w:rFonts w:ascii="Arial" w:hAnsi="Arial"/>
                <w:b/>
                <w:i w:val="0"/>
                <w:color w:val="FFFFFF"/>
                <w:sz w:val="19"/>
              </w:rPr>
              <w:t>Nền tảng</w:t>
            </w:r>
          </w:p>
        </w:tc>
        <w:tc>
          <w:tcPr>
            <w:tcW w:w="7128"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120" w:type="dxa"/>
              <w:left w:w="130" w:type="dxa"/>
              <w:bottom w:w="120" w:type="dxa"/>
              <w:right w:w="130" w:type="dxa"/>
            </w:tcMar>
            <w:vAlign w:val="center"/>
          </w:tcPr>
          <w:p w14:paraId="54768DF5">
            <w:r>
              <w:rPr>
                <w:rFonts w:ascii="Arial" w:hAnsi="Arial"/>
                <w:b w:val="0"/>
                <w:i w:val="0"/>
                <w:color w:val="1F2937"/>
                <w:sz w:val="19"/>
              </w:rPr>
              <w:t>n8n + Python Worker + DeepSeek, chạy bằng Docker trên MacBook</w:t>
            </w:r>
          </w:p>
        </w:tc>
      </w:tr>
      <w:tr w14:paraId="15119728">
        <w:trPr>
          <w:jc w:val="center"/>
        </w:trPr>
        <w:tc>
          <w:tcPr>
            <w:tcW w:w="19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120" w:type="dxa"/>
              <w:left w:w="130" w:type="dxa"/>
              <w:bottom w:w="120" w:type="dxa"/>
              <w:right w:w="130" w:type="dxa"/>
            </w:tcMar>
            <w:vAlign w:val="center"/>
          </w:tcPr>
          <w:p w14:paraId="1E9A9A93">
            <w:r>
              <w:rPr>
                <w:rFonts w:ascii="Arial" w:hAnsi="Arial"/>
                <w:b/>
                <w:i w:val="0"/>
                <w:color w:val="FFFFFF"/>
                <w:sz w:val="19"/>
              </w:rPr>
              <w:t>Phạm vi</w:t>
            </w:r>
          </w:p>
        </w:tc>
        <w:tc>
          <w:tcPr>
            <w:tcW w:w="7128"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120" w:type="dxa"/>
              <w:left w:w="130" w:type="dxa"/>
              <w:bottom w:w="120" w:type="dxa"/>
              <w:right w:w="130" w:type="dxa"/>
            </w:tcMar>
            <w:vAlign w:val="center"/>
          </w:tcPr>
          <w:p w14:paraId="4BF8F858">
            <w:r>
              <w:rPr>
                <w:rFonts w:ascii="Arial" w:hAnsi="Arial"/>
                <w:b w:val="0"/>
                <w:i w:val="0"/>
                <w:color w:val="1F2937"/>
                <w:sz w:val="19"/>
              </w:rPr>
              <w:t>Excel / Word / PDF có lớp chữ; upload trực tiếp, không phụ thuộc SMB</w:t>
            </w:r>
          </w:p>
        </w:tc>
      </w:tr>
    </w:tbl>
    <w:p w14:paraId="59FAFBE3">
      <w:pPr>
        <w:spacing w:before="1280"/>
        <w:jc w:val="center"/>
      </w:pPr>
      <w:r>
        <w:rPr>
          <w:rFonts w:ascii="Arial" w:hAnsi="Arial"/>
          <w:b w:val="0"/>
          <w:i w:val="0"/>
          <w:color w:val="5B6573"/>
          <w:sz w:val="18"/>
        </w:rPr>
        <w:t>Cập nhật ngày 16 tháng 9 năm 2026</w:t>
      </w:r>
    </w:p>
    <w:p w14:paraId="4C4B8EBF">
      <w:pPr>
        <w:jc w:val="center"/>
      </w:pPr>
      <w:r>
        <w:rPr>
          <w:rFonts w:ascii="Arial" w:hAnsi="Arial"/>
          <w:b w:val="0"/>
          <w:i/>
          <w:color w:val="5B6573"/>
          <w:sz w:val="17"/>
        </w:rPr>
        <w:t>Phiên bản trình bày nội bộ</w:t>
      </w:r>
    </w:p>
    <w:p w14:paraId="4A16E840">
      <w:r>
        <w:br w:type="page"/>
      </w:r>
    </w:p>
    <w:p w14:paraId="044A7FE0">
      <w:pPr>
        <w:pStyle w:val="2"/>
        <w:keepNext/>
        <w:pageBreakBefore w:val="0"/>
      </w:pPr>
      <w:r>
        <w:t>1. Tóm tắt điều hành</w:t>
      </w:r>
    </w:p>
    <w:tbl>
      <w:tblPr>
        <w:tblStyle w:val="12"/>
        <w:tblW w:w="0" w:type="auto"/>
        <w:jc w:val="center"/>
        <w:tblLayout w:type="fixed"/>
        <w:tblCellMar>
          <w:top w:w="0" w:type="dxa"/>
          <w:left w:w="108" w:type="dxa"/>
          <w:bottom w:w="0" w:type="dxa"/>
          <w:right w:w="108" w:type="dxa"/>
        </w:tblCellMar>
      </w:tblPr>
      <w:tblGrid>
        <w:gridCol w:w="9994"/>
      </w:tblGrid>
      <w:tr w14:paraId="5EAD38F0">
        <w:trPr>
          <w:jc w:val="center"/>
        </w:trPr>
        <w:tc>
          <w:tcPr>
            <w:tcW w:w="9576" w:type="dxa"/>
            <w:tcBorders>
              <w:top w:val="single" w:color="2E7D32" w:sz="10" w:space="0"/>
              <w:left w:val="single" w:color="2E7D32" w:sz="10" w:space="0"/>
              <w:bottom w:val="single" w:color="2E7D32" w:sz="10" w:space="0"/>
              <w:right w:val="single" w:color="2E7D32" w:sz="10" w:space="0"/>
              <w:insideH w:val="single" w:sz="10" w:space="0"/>
              <w:insideV w:val="single" w:sz="10" w:space="0"/>
            </w:tcBorders>
            <w:shd w:val="clear" w:color="auto" w:fill="E2F0D9"/>
            <w:tcMar>
              <w:top w:w="120" w:type="dxa"/>
              <w:left w:w="160" w:type="dxa"/>
              <w:bottom w:w="120" w:type="dxa"/>
              <w:right w:w="160" w:type="dxa"/>
            </w:tcMar>
          </w:tcPr>
          <w:p w14:paraId="2C399C49">
            <w:pPr>
              <w:spacing w:after="40"/>
            </w:pPr>
            <w:r>
              <w:rPr>
                <w:rFonts w:ascii="Arial" w:hAnsi="Arial"/>
                <w:b/>
                <w:i w:val="0"/>
                <w:color w:val="2E7D32"/>
                <w:sz w:val="20"/>
              </w:rPr>
              <w:t>Kết luận ngắn</w:t>
            </w:r>
          </w:p>
          <w:p w14:paraId="57061E70">
            <w:pPr>
              <w:spacing w:after="0" w:line="259" w:lineRule="auto"/>
            </w:pPr>
            <w:r>
              <w:rPr>
                <w:rFonts w:ascii="Arial" w:hAnsi="Arial"/>
                <w:b w:val="0"/>
                <w:i w:val="0"/>
                <w:color w:val="1F2937"/>
                <w:sz w:val="19"/>
              </w:rPr>
              <w:t>Workflow đã vận hành theo mô hình upload trực tiếp trên MacBook. Người dùng tải 1 file đơn hàng và từ 1 đến 20 SO Form; hệ thống kiểm tra, phân loại hanger, tạo file Excel kết quả và tách riêng các trường hợp cần xem lại. File gốc không bị chỉnh sửa.</w:t>
            </w:r>
          </w:p>
        </w:tc>
      </w:tr>
    </w:tbl>
    <w:p w14:paraId="48A1BCC5">
      <w:pPr>
        <w:spacing w:after="0"/>
      </w:pPr>
    </w:p>
    <w:p w14:paraId="6E48CF06">
      <w:pPr>
        <w:spacing w:after="100" w:line="259" w:lineRule="auto"/>
      </w:pPr>
      <w:r>
        <w:rPr>
          <w:rFonts w:ascii="Arial" w:hAnsi="Arial"/>
          <w:b w:val="0"/>
          <w:i w:val="0"/>
          <w:color w:val="1F2937"/>
          <w:sz w:val="19"/>
        </w:rPr>
        <w:t>Giải pháp được thiết kế theo nguyên tắc “rule trước, LLM sau”. Các quy tắc đã được doanh nghiệp phê duyệt được áp dụng trước; DeepSeek chỉ hỗ trợ các trường hợp chưa xác định được. Kết quả LLM tiếp tục bị kiểm chứng bằng nguồn, trích dẫn và ngưỡng tin cậy trước khi được phép ghi vào file.</w:t>
      </w:r>
    </w:p>
    <w:p w14:paraId="22D3F0B3">
      <w:pPr>
        <w:pStyle w:val="24"/>
        <w:spacing w:after="40" w:line="252" w:lineRule="auto"/>
      </w:pPr>
      <w:r>
        <w:rPr>
          <w:rFonts w:ascii="Arial" w:hAnsi="Arial"/>
          <w:b w:val="0"/>
          <w:i w:val="0"/>
          <w:color w:val="1F2937"/>
          <w:sz w:val="19"/>
        </w:rPr>
        <w:t>Đầu vào linh hoạt: đơn hàng và SO Form nhận Excel, Word hoặc PDF có lớp chữ.</w:t>
      </w:r>
    </w:p>
    <w:p w14:paraId="756787E9">
      <w:pPr>
        <w:pStyle w:val="24"/>
        <w:spacing w:after="40" w:line="252" w:lineRule="auto"/>
      </w:pPr>
      <w:r>
        <w:rPr>
          <w:rFonts w:ascii="Arial" w:hAnsi="Arial"/>
          <w:b w:val="0"/>
          <w:i w:val="0"/>
          <w:color w:val="1F2937"/>
          <w:sz w:val="19"/>
        </w:rPr>
        <w:t>Không cần kết nối thư mục mạng SMB; người dùng tải file trực tiếp trên form n8n.</w:t>
      </w:r>
    </w:p>
    <w:p w14:paraId="36682486">
      <w:pPr>
        <w:pStyle w:val="24"/>
        <w:spacing w:after="40" w:line="252" w:lineRule="auto"/>
      </w:pPr>
      <w:r>
        <w:rPr>
          <w:rFonts w:ascii="Arial" w:hAnsi="Arial"/>
          <w:b w:val="0"/>
          <w:i w:val="0"/>
          <w:color w:val="1F2937"/>
          <w:sz w:val="19"/>
        </w:rPr>
        <w:t>Không dùng OCR ở phiên bản hiện tại; PDF scan chỉ chứa ảnh sẽ bị từ chối rõ ràng.</w:t>
      </w:r>
    </w:p>
    <w:p w14:paraId="491996CA">
      <w:pPr>
        <w:pStyle w:val="24"/>
        <w:spacing w:after="40" w:line="252" w:lineRule="auto"/>
      </w:pPr>
      <w:r>
        <w:rPr>
          <w:rFonts w:ascii="Arial" w:hAnsi="Arial"/>
          <w:b w:val="0"/>
          <w:i w:val="0"/>
          <w:color w:val="1F2937"/>
          <w:sz w:val="19"/>
        </w:rPr>
        <w:t>Mọi trường hợp không đủ bằng chứng được giữ trống và đưa vào REVIEW, không tự đoán.</w:t>
      </w:r>
    </w:p>
    <w:p w14:paraId="6BC5B2FB">
      <w:pPr>
        <w:pStyle w:val="24"/>
        <w:spacing w:after="40" w:line="252" w:lineRule="auto"/>
      </w:pPr>
      <w:r>
        <w:rPr>
          <w:rFonts w:ascii="Arial" w:hAnsi="Arial"/>
          <w:b w:val="0"/>
          <w:i w:val="0"/>
          <w:color w:val="1F2937"/>
          <w:sz w:val="19"/>
        </w:rPr>
        <w:t>Kết quả gồm workbook đã kiểm tra, sheet HANGER REVIEW và file audit JSON để truy vết.</w:t>
      </w:r>
    </w:p>
    <w:p w14:paraId="51D0B48B">
      <w:pPr>
        <w:pStyle w:val="2"/>
        <w:keepNext/>
        <w:pageBreakBefore w:val="0"/>
      </w:pPr>
      <w:r>
        <w:t>2. Phạm vi đầu vào và đầu ra</w:t>
      </w:r>
    </w:p>
    <w:tbl>
      <w:tblPr>
        <w:tblStyle w:val="12"/>
        <w:tblW w:w="0" w:type="auto"/>
        <w:jc w:val="center"/>
        <w:tblLayout w:type="fixed"/>
        <w:tblCellMar>
          <w:top w:w="0" w:type="dxa"/>
          <w:left w:w="108" w:type="dxa"/>
          <w:bottom w:w="0" w:type="dxa"/>
          <w:right w:w="108" w:type="dxa"/>
        </w:tblCellMar>
      </w:tblPr>
      <w:tblGrid>
        <w:gridCol w:w="3331"/>
        <w:gridCol w:w="3331"/>
        <w:gridCol w:w="3331"/>
      </w:tblGrid>
      <w:tr w14:paraId="78B2013C">
        <w:trPr>
          <w:cantSplit/>
          <w:tblHeader/>
          <w:jc w:val="center"/>
        </w:trPr>
        <w:tc>
          <w:tcPr>
            <w:tcW w:w="1655"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77E34842">
            <w:pPr>
              <w:spacing w:after="0"/>
              <w:jc w:val="left"/>
            </w:pPr>
            <w:r>
              <w:rPr>
                <w:rFonts w:ascii="Arial" w:hAnsi="Arial"/>
                <w:b/>
                <w:i w:val="0"/>
                <w:color w:val="FFFFFF"/>
                <w:sz w:val="17"/>
              </w:rPr>
              <w:t>Hạng mục</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3F0A28EB">
            <w:pPr>
              <w:spacing w:after="0"/>
              <w:jc w:val="left"/>
            </w:pPr>
            <w:r>
              <w:rPr>
                <w:rFonts w:ascii="Arial" w:hAnsi="Arial"/>
                <w:b/>
                <w:i w:val="0"/>
                <w:color w:val="FFFFFF"/>
                <w:sz w:val="17"/>
              </w:rPr>
              <w:t>Quy định hiện tại</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203A08A4">
            <w:pPr>
              <w:spacing w:after="0"/>
              <w:jc w:val="left"/>
            </w:pPr>
            <w:r>
              <w:rPr>
                <w:rFonts w:ascii="Arial" w:hAnsi="Arial"/>
                <w:b/>
                <w:i w:val="0"/>
                <w:color w:val="FFFFFF"/>
                <w:sz w:val="17"/>
              </w:rPr>
              <w:t>Ý nghĩa vận hành</w:t>
            </w:r>
          </w:p>
        </w:tc>
      </w:tr>
      <w:tr w14:paraId="3FE65547">
        <w:trPr>
          <w:cantSplit/>
          <w:jc w:val="center"/>
        </w:trPr>
        <w:tc>
          <w:tcPr>
            <w:tcW w:w="1655"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7138F71">
            <w:pPr>
              <w:spacing w:after="0" w:line="245" w:lineRule="auto"/>
            </w:pPr>
            <w:r>
              <w:rPr>
                <w:rFonts w:ascii="Arial" w:hAnsi="Arial"/>
                <w:b w:val="0"/>
                <w:i w:val="0"/>
                <w:color w:val="1F2937"/>
                <w:sz w:val="17"/>
              </w:rPr>
              <w:t>File đơn hàng</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107CE82">
            <w:pPr>
              <w:spacing w:after="0" w:line="245" w:lineRule="auto"/>
            </w:pPr>
            <w:r>
              <w:rPr>
                <w:rFonts w:ascii="Arial" w:hAnsi="Arial"/>
                <w:b w:val="0"/>
                <w:i w:val="0"/>
                <w:color w:val="1F2937"/>
                <w:sz w:val="17"/>
              </w:rPr>
              <w:t>Đúng 1 file; .xls, .xlsx, .docx hoặc .pdf</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31A3D8E1">
            <w:pPr>
              <w:spacing w:after="0" w:line="245" w:lineRule="auto"/>
            </w:pPr>
            <w:r>
              <w:rPr>
                <w:rFonts w:ascii="Arial" w:hAnsi="Arial"/>
                <w:b w:val="0"/>
                <w:i w:val="0"/>
                <w:color w:val="1F2937"/>
                <w:sz w:val="17"/>
              </w:rPr>
              <w:t>Nguồn các dòng cần kiểm tra hanger</w:t>
            </w:r>
          </w:p>
        </w:tc>
      </w:tr>
      <w:tr w14:paraId="32D20B35">
        <w:trPr>
          <w:cantSplit/>
          <w:jc w:val="center"/>
        </w:trPr>
        <w:tc>
          <w:tcPr>
            <w:tcW w:w="1655"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44E199F5">
            <w:pPr>
              <w:spacing w:after="0" w:line="245" w:lineRule="auto"/>
            </w:pPr>
            <w:r>
              <w:rPr>
                <w:rFonts w:ascii="Arial" w:hAnsi="Arial"/>
                <w:b w:val="0"/>
                <w:i w:val="0"/>
                <w:color w:val="1F2937"/>
                <w:sz w:val="17"/>
              </w:rPr>
              <w:t>SO Form</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569F18FA">
            <w:pPr>
              <w:spacing w:after="0" w:line="245" w:lineRule="auto"/>
            </w:pPr>
            <w:r>
              <w:rPr>
                <w:rFonts w:ascii="Arial" w:hAnsi="Arial"/>
                <w:b w:val="0"/>
                <w:i w:val="0"/>
                <w:color w:val="1F2937"/>
                <w:sz w:val="17"/>
              </w:rPr>
              <w:t>Từ 1 đến 20 file; .xls, .xlsx, .docx hoặc .pdf</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1545625B">
            <w:pPr>
              <w:spacing w:after="0" w:line="245" w:lineRule="auto"/>
            </w:pPr>
            <w:r>
              <w:rPr>
                <w:rFonts w:ascii="Arial" w:hAnsi="Arial"/>
                <w:b w:val="0"/>
                <w:i w:val="0"/>
                <w:color w:val="1F2937"/>
                <w:sz w:val="17"/>
              </w:rPr>
              <w:t>Nguồn quy tắc hanger theo account/label</w:t>
            </w:r>
          </w:p>
        </w:tc>
      </w:tr>
      <w:tr w14:paraId="17D25270">
        <w:trPr>
          <w:cantSplit/>
          <w:jc w:val="center"/>
        </w:trPr>
        <w:tc>
          <w:tcPr>
            <w:tcW w:w="1655"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28278787">
            <w:pPr>
              <w:spacing w:after="0" w:line="245" w:lineRule="auto"/>
            </w:pPr>
            <w:r>
              <w:rPr>
                <w:rFonts w:ascii="Arial" w:hAnsi="Arial"/>
                <w:b w:val="0"/>
                <w:i w:val="0"/>
                <w:color w:val="1F2937"/>
                <w:sz w:val="17"/>
              </w:rPr>
              <w:t>Word/PDF</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A6B43D4">
            <w:pPr>
              <w:spacing w:after="0" w:line="245" w:lineRule="auto"/>
            </w:pPr>
            <w:r>
              <w:rPr>
                <w:rFonts w:ascii="Arial" w:hAnsi="Arial"/>
                <w:b w:val="0"/>
                <w:i w:val="0"/>
                <w:color w:val="1F2937"/>
                <w:sz w:val="17"/>
              </w:rPr>
              <w:t>Chỉ đọc lớp chữ và bảng; không xử lý hình ảnh</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3B39024F">
            <w:pPr>
              <w:spacing w:after="0" w:line="245" w:lineRule="auto"/>
            </w:pPr>
            <w:r>
              <w:rPr>
                <w:rFonts w:ascii="Arial" w:hAnsi="Arial"/>
                <w:b w:val="0"/>
                <w:i w:val="0"/>
                <w:color w:val="1F2937"/>
                <w:sz w:val="17"/>
              </w:rPr>
              <w:t>Nhanh và ổn định; PDF scan cần chuyển thành searchable PDF trước</w:t>
            </w:r>
          </w:p>
        </w:tc>
      </w:tr>
      <w:tr w14:paraId="2C5DAFF5">
        <w:trPr>
          <w:cantSplit/>
          <w:jc w:val="center"/>
        </w:trPr>
        <w:tc>
          <w:tcPr>
            <w:tcW w:w="1655"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11BF2E41">
            <w:pPr>
              <w:spacing w:after="0" w:line="245" w:lineRule="auto"/>
            </w:pPr>
            <w:r>
              <w:rPr>
                <w:rFonts w:ascii="Arial" w:hAnsi="Arial"/>
                <w:b w:val="0"/>
                <w:i w:val="0"/>
                <w:color w:val="1F2937"/>
                <w:sz w:val="17"/>
              </w:rPr>
              <w:t>Giới hạn upload</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0A7613DB">
            <w:pPr>
              <w:spacing w:after="0" w:line="245" w:lineRule="auto"/>
            </w:pPr>
            <w:r>
              <w:rPr>
                <w:rFonts w:ascii="Arial" w:hAnsi="Arial"/>
                <w:b w:val="0"/>
                <w:i w:val="0"/>
                <w:color w:val="1F2937"/>
                <w:sz w:val="17"/>
              </w:rPr>
              <w:t>Tối đa 100 MiB cho một lần gửi</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5C929055">
            <w:pPr>
              <w:spacing w:after="0" w:line="245" w:lineRule="auto"/>
            </w:pPr>
            <w:r>
              <w:rPr>
                <w:rFonts w:ascii="Arial" w:hAnsi="Arial"/>
                <w:b w:val="0"/>
                <w:i w:val="0"/>
                <w:color w:val="1F2937"/>
                <w:sz w:val="17"/>
              </w:rPr>
              <w:t>Ngăn tải quá lớn và bảo vệ worker</w:t>
            </w:r>
          </w:p>
        </w:tc>
      </w:tr>
      <w:tr w14:paraId="0BFC9826">
        <w:trPr>
          <w:cantSplit/>
          <w:jc w:val="center"/>
        </w:trPr>
        <w:tc>
          <w:tcPr>
            <w:tcW w:w="1655"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29947687">
            <w:pPr>
              <w:spacing w:after="0" w:line="245" w:lineRule="auto"/>
            </w:pPr>
            <w:r>
              <w:rPr>
                <w:rFonts w:ascii="Arial" w:hAnsi="Arial"/>
                <w:b w:val="0"/>
                <w:i w:val="0"/>
                <w:color w:val="1F2937"/>
                <w:sz w:val="17"/>
              </w:rPr>
              <w:t>File kết quả</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15277C01">
            <w:pPr>
              <w:spacing w:after="0" w:line="245" w:lineRule="auto"/>
            </w:pPr>
            <w:r>
              <w:rPr>
                <w:rFonts w:ascii="Arial" w:hAnsi="Arial"/>
                <w:b w:val="0"/>
                <w:i w:val="0"/>
                <w:color w:val="1F2937"/>
                <w:sz w:val="17"/>
              </w:rPr>
              <w:t>Excel có hậu tố _KETQUA.xlsx</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3768F8CB">
            <w:pPr>
              <w:spacing w:after="0" w:line="245" w:lineRule="auto"/>
            </w:pPr>
            <w:r>
              <w:rPr>
                <w:rFonts w:ascii="Arial" w:hAnsi="Arial"/>
                <w:b w:val="0"/>
                <w:i w:val="0"/>
                <w:color w:val="1F2937"/>
                <w:sz w:val="17"/>
              </w:rPr>
              <w:t>Tải trực tiếp về máy sau khi xử lý</w:t>
            </w:r>
          </w:p>
        </w:tc>
      </w:tr>
      <w:tr w14:paraId="56F9AD43">
        <w:trPr>
          <w:cantSplit/>
          <w:jc w:val="center"/>
        </w:trPr>
        <w:tc>
          <w:tcPr>
            <w:tcW w:w="1655"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7F619C30">
            <w:pPr>
              <w:spacing w:after="0" w:line="245" w:lineRule="auto"/>
            </w:pPr>
            <w:r>
              <w:rPr>
                <w:rFonts w:ascii="Arial" w:hAnsi="Arial"/>
                <w:b w:val="0"/>
                <w:i w:val="0"/>
                <w:color w:val="1F2937"/>
                <w:sz w:val="17"/>
              </w:rPr>
              <w:t>Dấu vết kiểm tra</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22B4591F">
            <w:pPr>
              <w:spacing w:after="0" w:line="245" w:lineRule="auto"/>
            </w:pPr>
            <w:r>
              <w:rPr>
                <w:rFonts w:ascii="Arial" w:hAnsi="Arial"/>
                <w:b w:val="0"/>
                <w:i w:val="0"/>
                <w:color w:val="1F2937"/>
                <w:sz w:val="17"/>
              </w:rPr>
              <w:t>Sheet HANGER REVIEW + audit JSON</w:t>
            </w:r>
          </w:p>
        </w:tc>
        <w:tc>
          <w:tcPr>
            <w:tcW w:w="396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301794F9">
            <w:pPr>
              <w:spacing w:after="0" w:line="245" w:lineRule="auto"/>
            </w:pPr>
            <w:r>
              <w:rPr>
                <w:rFonts w:ascii="Arial" w:hAnsi="Arial"/>
                <w:b w:val="0"/>
                <w:i w:val="0"/>
                <w:color w:val="1F2937"/>
                <w:sz w:val="17"/>
              </w:rPr>
              <w:t>Giải thích nguồn, phương pháp, độ tin cậy và ghi chú</w:t>
            </w:r>
          </w:p>
        </w:tc>
      </w:tr>
    </w:tbl>
    <w:p w14:paraId="2304C010">
      <w:pPr>
        <w:spacing w:after="100" w:line="259" w:lineRule="auto"/>
      </w:pPr>
      <w:r>
        <w:rPr>
          <w:rFonts w:ascii="Arial" w:hAnsi="Arial"/>
          <w:b/>
          <w:i w:val="0"/>
          <w:color w:val="17365D"/>
          <w:sz w:val="19"/>
        </w:rPr>
        <w:t xml:space="preserve">Điểm cần nhớ: </w:t>
      </w:r>
      <w:r>
        <w:rPr>
          <w:rFonts w:ascii="Arial" w:hAnsi="Arial"/>
          <w:b w:val="0"/>
          <w:i w:val="0"/>
          <w:color w:val="1F2937"/>
          <w:sz w:val="19"/>
        </w:rPr>
        <w:t>hệ thống không thay đổi file đơn hàng gốc. Với đơn hàng Word/PDF, dữ liệu được chuẩn hóa thành workbook Excel mới; trường nào tài liệu không thể hiện thì để trống và đánh dấu REVIEW.</w:t>
      </w:r>
    </w:p>
    <w:p w14:paraId="61535F9F">
      <w:r>
        <w:br w:type="page"/>
      </w:r>
    </w:p>
    <w:p w14:paraId="09996743">
      <w:pPr>
        <w:pStyle w:val="2"/>
        <w:keepNext/>
        <w:pageBreakBefore w:val="0"/>
      </w:pPr>
      <w:r>
        <w:t>3. Luồng xử lý tổng thể</w:t>
      </w:r>
    </w:p>
    <w:p w14:paraId="293F1A75">
      <w:pPr>
        <w:spacing w:after="80"/>
        <w:jc w:val="center"/>
      </w:pPr>
      <w:r>
        <w:drawing>
          <wp:inline distT="0" distB="0" distL="114300" distR="114300">
            <wp:extent cx="6263640" cy="3037840"/>
            <wp:effectExtent l="0" t="0" r="1016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263640" cy="3037865"/>
                    </a:xfrm>
                    <a:prstGeom prst="rect">
                      <a:avLst/>
                    </a:prstGeom>
                  </pic:spPr>
                </pic:pic>
              </a:graphicData>
            </a:graphic>
          </wp:inline>
        </w:drawing>
      </w:r>
    </w:p>
    <w:p w14:paraId="3081BB0F">
      <w:pPr>
        <w:spacing w:after="100" w:line="259" w:lineRule="auto"/>
      </w:pPr>
      <w:r>
        <w:rPr>
          <w:rFonts w:ascii="Arial" w:hAnsi="Arial"/>
          <w:b w:val="0"/>
          <w:i/>
          <w:color w:val="5B6573"/>
          <w:sz w:val="17"/>
        </w:rPr>
        <w:t>Sơ đồ trên tách rõ ba vai trò: người dùng gửi/nhận file; n8n điều phối luồng; Hanger Worker chịu trách nhiệm đọc tài liệu và ra quyết định nghiệp vụ. DeepSeek không giao tiếp trực tiếp với n8n và không được tự ghi dữ liệu nếu chưa qua bước kiểm chứng.</w:t>
      </w:r>
    </w:p>
    <w:p w14:paraId="1142A67F">
      <w:pPr>
        <w:pStyle w:val="2"/>
        <w:keepNext/>
        <w:pageBreakBefore w:val="0"/>
      </w:pPr>
      <w:r>
        <w:t>4. Chi tiết các node trong n8n</w:t>
      </w:r>
    </w:p>
    <w:tbl>
      <w:tblPr>
        <w:tblStyle w:val="12"/>
        <w:tblW w:w="0" w:type="auto"/>
        <w:jc w:val="center"/>
        <w:tblLayout w:type="fixed"/>
        <w:tblCellMar>
          <w:top w:w="0" w:type="dxa"/>
          <w:left w:w="108" w:type="dxa"/>
          <w:bottom w:w="0" w:type="dxa"/>
          <w:right w:w="108" w:type="dxa"/>
        </w:tblCellMar>
      </w:tblPr>
      <w:tblGrid>
        <w:gridCol w:w="3331"/>
        <w:gridCol w:w="3331"/>
        <w:gridCol w:w="3331"/>
      </w:tblGrid>
      <w:tr w14:paraId="49962BDC">
        <w:trPr>
          <w:cantSplit/>
          <w:tblHeader/>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1FB775F6">
            <w:pPr>
              <w:spacing w:after="0"/>
              <w:jc w:val="left"/>
            </w:pPr>
            <w:r>
              <w:rPr>
                <w:rFonts w:ascii="Arial" w:hAnsi="Arial"/>
                <w:b/>
                <w:i w:val="0"/>
                <w:color w:val="FFFFFF"/>
                <w:sz w:val="16"/>
              </w:rPr>
              <w:t>Bước</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51BB5D4C">
            <w:pPr>
              <w:spacing w:after="0"/>
              <w:jc w:val="left"/>
            </w:pPr>
            <w:r>
              <w:rPr>
                <w:rFonts w:ascii="Arial" w:hAnsi="Arial"/>
                <w:b/>
                <w:i w:val="0"/>
                <w:color w:val="FFFFFF"/>
                <w:sz w:val="16"/>
              </w:rPr>
              <w:t>Node</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6DD9F88E">
            <w:pPr>
              <w:spacing w:after="0"/>
              <w:jc w:val="left"/>
            </w:pPr>
            <w:r>
              <w:rPr>
                <w:rFonts w:ascii="Arial" w:hAnsi="Arial"/>
                <w:b/>
                <w:i w:val="0"/>
                <w:color w:val="FFFFFF"/>
                <w:sz w:val="16"/>
              </w:rPr>
              <w:t>Chức năng và kiểm soát</w:t>
            </w:r>
          </w:p>
        </w:tc>
      </w:tr>
      <w:tr w14:paraId="395CFB7C">
        <w:trPr>
          <w:cantSplit/>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06C52A57">
            <w:pPr>
              <w:spacing w:after="0" w:line="245" w:lineRule="auto"/>
            </w:pPr>
            <w:r>
              <w:rPr>
                <w:rFonts w:ascii="Arial" w:hAnsi="Arial"/>
                <w:b w:val="0"/>
                <w:i w:val="0"/>
                <w:color w:val="1F2937"/>
                <w:sz w:val="16"/>
              </w:rPr>
              <w:t>1</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5A7444FC">
            <w:pPr>
              <w:spacing w:after="0" w:line="245" w:lineRule="auto"/>
            </w:pPr>
            <w:r>
              <w:rPr>
                <w:rFonts w:ascii="Arial" w:hAnsi="Arial"/>
                <w:b w:val="0"/>
                <w:i w:val="0"/>
                <w:color w:val="1F2937"/>
                <w:sz w:val="16"/>
              </w:rPr>
              <w:t>Upload Order và SOF</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746E4738">
            <w:pPr>
              <w:spacing w:after="0" w:line="245" w:lineRule="auto"/>
            </w:pPr>
            <w:r>
              <w:rPr>
                <w:rFonts w:ascii="Arial" w:hAnsi="Arial"/>
                <w:b w:val="0"/>
                <w:i w:val="0"/>
                <w:color w:val="1F2937"/>
                <w:sz w:val="16"/>
              </w:rPr>
              <w:t>Form nhận 1 đơn hàng và tối đa 20 SOF. Hiển thị rõ định dạng được hỗ trợ và nguyên tắc không OCR.</w:t>
            </w:r>
          </w:p>
        </w:tc>
      </w:tr>
      <w:tr w14:paraId="03DD340B">
        <w:trPr>
          <w:cantSplit/>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6BB7D8F7">
            <w:pPr>
              <w:spacing w:after="0" w:line="245" w:lineRule="auto"/>
            </w:pPr>
            <w:r>
              <w:rPr>
                <w:rFonts w:ascii="Arial" w:hAnsi="Arial"/>
                <w:b w:val="0"/>
                <w:i w:val="0"/>
                <w:color w:val="1F2937"/>
                <w:sz w:val="16"/>
              </w:rPr>
              <w:t>2</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5FA6DB88">
            <w:pPr>
              <w:spacing w:after="0" w:line="245" w:lineRule="auto"/>
            </w:pPr>
            <w:r>
              <w:rPr>
                <w:rFonts w:ascii="Arial" w:hAnsi="Arial"/>
                <w:b w:val="0"/>
                <w:i w:val="0"/>
                <w:color w:val="1F2937"/>
                <w:sz w:val="16"/>
              </w:rPr>
              <w:t>Validate Upload</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409A5095">
            <w:pPr>
              <w:spacing w:after="0" w:line="245" w:lineRule="auto"/>
            </w:pPr>
            <w:r>
              <w:rPr>
                <w:rFonts w:ascii="Arial" w:hAnsi="Arial"/>
                <w:b w:val="0"/>
                <w:i w:val="0"/>
                <w:color w:val="1F2937"/>
                <w:sz w:val="16"/>
              </w:rPr>
              <w:t>Kiểm tra đủ file, đúng phần mở rộng, số lượng SOF, trùng tên và tạo danh sách trường binary.</w:t>
            </w:r>
          </w:p>
        </w:tc>
      </w:tr>
      <w:tr w14:paraId="6BF312C8">
        <w:trPr>
          <w:cantSplit/>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7859055F">
            <w:pPr>
              <w:spacing w:after="0" w:line="245" w:lineRule="auto"/>
            </w:pPr>
            <w:r>
              <w:rPr>
                <w:rFonts w:ascii="Arial" w:hAnsi="Arial"/>
                <w:b w:val="0"/>
                <w:i w:val="0"/>
                <w:color w:val="1F2937"/>
                <w:sz w:val="16"/>
              </w:rPr>
              <w:t>3</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393467A9">
            <w:pPr>
              <w:spacing w:after="0" w:line="245" w:lineRule="auto"/>
            </w:pPr>
            <w:r>
              <w:rPr>
                <w:rFonts w:ascii="Arial" w:hAnsi="Arial"/>
                <w:b w:val="0"/>
                <w:i w:val="0"/>
                <w:color w:val="1F2937"/>
                <w:sz w:val="16"/>
              </w:rPr>
              <w:t>Đóng gói các SOF</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04BF55DF">
            <w:pPr>
              <w:spacing w:after="0" w:line="245" w:lineRule="auto"/>
            </w:pPr>
            <w:r>
              <w:rPr>
                <w:rFonts w:ascii="Arial" w:hAnsi="Arial"/>
                <w:b w:val="0"/>
                <w:i w:val="0"/>
                <w:color w:val="1F2937"/>
                <w:sz w:val="16"/>
              </w:rPr>
              <w:t>Nén toàn bộ SOF hợp lệ thành sof-files.zip để truyền sang worker trong một request.</w:t>
            </w:r>
          </w:p>
        </w:tc>
      </w:tr>
      <w:tr w14:paraId="65AC9A5B">
        <w:trPr>
          <w:cantSplit/>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1F0CC606">
            <w:pPr>
              <w:spacing w:after="0" w:line="245" w:lineRule="auto"/>
            </w:pPr>
            <w:r>
              <w:rPr>
                <w:rFonts w:ascii="Arial" w:hAnsi="Arial"/>
                <w:b w:val="0"/>
                <w:i w:val="0"/>
                <w:color w:val="1F2937"/>
                <w:sz w:val="16"/>
              </w:rPr>
              <w:t>4</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69A786A4">
            <w:pPr>
              <w:spacing w:after="0" w:line="245" w:lineRule="auto"/>
            </w:pPr>
            <w:r>
              <w:rPr>
                <w:rFonts w:ascii="Arial" w:hAnsi="Arial"/>
                <w:b w:val="0"/>
                <w:i w:val="0"/>
                <w:color w:val="1F2937"/>
                <w:sz w:val="16"/>
              </w:rPr>
              <w:t>Ghép đơn hàng và SOF</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7E889C01">
            <w:pPr>
              <w:spacing w:after="0" w:line="245" w:lineRule="auto"/>
            </w:pPr>
            <w:r>
              <w:rPr>
                <w:rFonts w:ascii="Arial" w:hAnsi="Arial"/>
                <w:b w:val="0"/>
                <w:i w:val="0"/>
                <w:color w:val="1F2937"/>
                <w:sz w:val="16"/>
              </w:rPr>
              <w:t>Ghép file đơn hàng với gói SOF theo cùng một lượt xử lý.</w:t>
            </w:r>
          </w:p>
        </w:tc>
      </w:tr>
      <w:tr w14:paraId="4E288593">
        <w:trPr>
          <w:cantSplit/>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069528A6">
            <w:pPr>
              <w:spacing w:after="0" w:line="245" w:lineRule="auto"/>
            </w:pPr>
            <w:r>
              <w:rPr>
                <w:rFonts w:ascii="Arial" w:hAnsi="Arial"/>
                <w:b w:val="0"/>
                <w:i w:val="0"/>
                <w:color w:val="1F2937"/>
                <w:sz w:val="16"/>
              </w:rPr>
              <w:t>5</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66EC197C">
            <w:pPr>
              <w:spacing w:after="0" w:line="245" w:lineRule="auto"/>
            </w:pPr>
            <w:r>
              <w:rPr>
                <w:rFonts w:ascii="Arial" w:hAnsi="Arial"/>
                <w:b w:val="0"/>
                <w:i w:val="0"/>
                <w:color w:val="1F2937"/>
                <w:sz w:val="16"/>
              </w:rPr>
              <w:t>Gửi File tới Hanger Worker</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3EE3CF47">
            <w:pPr>
              <w:spacing w:after="0" w:line="245" w:lineRule="auto"/>
            </w:pPr>
            <w:r>
              <w:rPr>
                <w:rFonts w:ascii="Arial" w:hAnsi="Arial"/>
                <w:b w:val="0"/>
                <w:i w:val="0"/>
                <w:color w:val="1F2937"/>
                <w:sz w:val="16"/>
              </w:rPr>
              <w:t>POST nội bộ tới /run-upload; thời gian chờ tối đa 60 phút cho lô lớn.</w:t>
            </w:r>
          </w:p>
        </w:tc>
      </w:tr>
      <w:tr w14:paraId="20246FE9">
        <w:trPr>
          <w:cantSplit/>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48477703">
            <w:pPr>
              <w:spacing w:after="0" w:line="245" w:lineRule="auto"/>
            </w:pPr>
            <w:r>
              <w:rPr>
                <w:rFonts w:ascii="Arial" w:hAnsi="Arial"/>
                <w:b w:val="0"/>
                <w:i w:val="0"/>
                <w:color w:val="1F2937"/>
                <w:sz w:val="16"/>
              </w:rPr>
              <w:t>6</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3FC7F18A">
            <w:pPr>
              <w:spacing w:after="0" w:line="245" w:lineRule="auto"/>
            </w:pPr>
            <w:r>
              <w:rPr>
                <w:rFonts w:ascii="Arial" w:hAnsi="Arial"/>
                <w:b w:val="0"/>
                <w:i w:val="0"/>
                <w:color w:val="1F2937"/>
                <w:sz w:val="16"/>
              </w:rPr>
              <w:t>Evaluate Audit</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13C7C654">
            <w:pPr>
              <w:spacing w:after="0" w:line="245" w:lineRule="auto"/>
            </w:pPr>
            <w:r>
              <w:rPr>
                <w:rFonts w:ascii="Arial" w:hAnsi="Arial"/>
                <w:b w:val="0"/>
                <w:i w:val="0"/>
                <w:color w:val="1F2937"/>
                <w:sz w:val="16"/>
              </w:rPr>
              <w:t>Đọc số liệu audit, dừng khi worker lỗi và xác định có cần người dùng xem lại hay không.</w:t>
            </w:r>
          </w:p>
        </w:tc>
      </w:tr>
    </w:tbl>
    <w:p w14:paraId="64B8F1BF">
      <w:r>
        <w:br w:type="page"/>
      </w:r>
    </w:p>
    <w:p w14:paraId="62DF87B8">
      <w:pPr>
        <w:pStyle w:val="2"/>
        <w:keepNext/>
        <w:pageBreakBefore w:val="0"/>
      </w:pPr>
      <w:r>
        <w:t>4. Chi tiết các node trong n8n (tiếp)</w:t>
      </w:r>
    </w:p>
    <w:tbl>
      <w:tblPr>
        <w:tblStyle w:val="12"/>
        <w:tblW w:w="0" w:type="auto"/>
        <w:jc w:val="center"/>
        <w:tblLayout w:type="fixed"/>
        <w:tblCellMar>
          <w:top w:w="0" w:type="dxa"/>
          <w:left w:w="108" w:type="dxa"/>
          <w:bottom w:w="0" w:type="dxa"/>
          <w:right w:w="108" w:type="dxa"/>
        </w:tblCellMar>
      </w:tblPr>
      <w:tblGrid>
        <w:gridCol w:w="3331"/>
        <w:gridCol w:w="3331"/>
        <w:gridCol w:w="3331"/>
      </w:tblGrid>
      <w:tr w14:paraId="0199DC0D">
        <w:trPr>
          <w:cantSplit/>
          <w:tblHeader/>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4A41EE05">
            <w:pPr>
              <w:spacing w:after="0"/>
              <w:jc w:val="left"/>
            </w:pPr>
            <w:r>
              <w:rPr>
                <w:rFonts w:ascii="Arial" w:hAnsi="Arial"/>
                <w:b/>
                <w:i w:val="0"/>
                <w:color w:val="FFFFFF"/>
                <w:sz w:val="17"/>
              </w:rPr>
              <w:t>Bước</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38075439">
            <w:pPr>
              <w:spacing w:after="0"/>
              <w:jc w:val="left"/>
            </w:pPr>
            <w:r>
              <w:rPr>
                <w:rFonts w:ascii="Arial" w:hAnsi="Arial"/>
                <w:b/>
                <w:i w:val="0"/>
                <w:color w:val="FFFFFF"/>
                <w:sz w:val="17"/>
              </w:rPr>
              <w:t>Node</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487C89E3">
            <w:pPr>
              <w:spacing w:after="0"/>
              <w:jc w:val="left"/>
            </w:pPr>
            <w:r>
              <w:rPr>
                <w:rFonts w:ascii="Arial" w:hAnsi="Arial"/>
                <w:b/>
                <w:i w:val="0"/>
                <w:color w:val="FFFFFF"/>
                <w:sz w:val="17"/>
              </w:rPr>
              <w:t>Chức năng và kiểm soát</w:t>
            </w:r>
          </w:p>
        </w:tc>
      </w:tr>
      <w:tr w14:paraId="6AEBF2BC">
        <w:trPr>
          <w:cantSplit/>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07508176">
            <w:pPr>
              <w:spacing w:after="0" w:line="245" w:lineRule="auto"/>
            </w:pPr>
            <w:r>
              <w:rPr>
                <w:rFonts w:ascii="Arial" w:hAnsi="Arial"/>
                <w:b w:val="0"/>
                <w:i w:val="0"/>
                <w:color w:val="1F2937"/>
                <w:sz w:val="17"/>
              </w:rPr>
              <w:t>7</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58020C46">
            <w:pPr>
              <w:spacing w:after="0" w:line="245" w:lineRule="auto"/>
            </w:pPr>
            <w:r>
              <w:rPr>
                <w:rFonts w:ascii="Arial" w:hAnsi="Arial"/>
                <w:b w:val="0"/>
                <w:i w:val="0"/>
                <w:color w:val="1F2937"/>
                <w:sz w:val="17"/>
              </w:rPr>
              <w:t>Needs Review?</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7FE4CE43">
            <w:pPr>
              <w:spacing w:after="0" w:line="245" w:lineRule="auto"/>
            </w:pPr>
            <w:r>
              <w:rPr>
                <w:rFonts w:ascii="Arial" w:hAnsi="Arial"/>
                <w:b w:val="0"/>
                <w:i w:val="0"/>
                <w:color w:val="1F2937"/>
                <w:sz w:val="17"/>
              </w:rPr>
              <w:t>Rẽ nhánh dựa trên mismatch, review hoặc kết quả do LLM hỗ trợ cần hậu kiểm.</w:t>
            </w:r>
          </w:p>
        </w:tc>
      </w:tr>
      <w:tr w14:paraId="4E0DAEF6">
        <w:trPr>
          <w:cantSplit/>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458680AC">
            <w:pPr>
              <w:spacing w:after="0" w:line="245" w:lineRule="auto"/>
            </w:pPr>
            <w:r>
              <w:rPr>
                <w:rFonts w:ascii="Arial" w:hAnsi="Arial"/>
                <w:b w:val="0"/>
                <w:i w:val="0"/>
                <w:color w:val="1F2937"/>
                <w:sz w:val="17"/>
              </w:rPr>
              <w:t>8A</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7AEED70D">
            <w:pPr>
              <w:spacing w:after="0" w:line="245" w:lineRule="auto"/>
            </w:pPr>
            <w:r>
              <w:rPr>
                <w:rFonts w:ascii="Arial" w:hAnsi="Arial"/>
                <w:b w:val="0"/>
                <w:i w:val="0"/>
                <w:color w:val="1F2937"/>
                <w:sz w:val="17"/>
              </w:rPr>
              <w:t>Review Summary</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2C858088">
            <w:pPr>
              <w:spacing w:after="0" w:line="245" w:lineRule="auto"/>
            </w:pPr>
            <w:r>
              <w:rPr>
                <w:rFonts w:ascii="Arial" w:hAnsi="Arial"/>
                <w:b w:val="0"/>
                <w:i w:val="0"/>
                <w:color w:val="1F2937"/>
                <w:sz w:val="17"/>
              </w:rPr>
              <w:t>Thông báo COMPLETED_WITH_REVIEW; nêu số dòng khớp, sai khác, cần xem lại, thiếu SOF và số lần gọi LLM.</w:t>
            </w:r>
          </w:p>
        </w:tc>
      </w:tr>
      <w:tr w14:paraId="7D5587E7">
        <w:trPr>
          <w:cantSplit/>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F23C4DA">
            <w:pPr>
              <w:spacing w:after="0" w:line="245" w:lineRule="auto"/>
            </w:pPr>
            <w:r>
              <w:rPr>
                <w:rFonts w:ascii="Arial" w:hAnsi="Arial"/>
                <w:b w:val="0"/>
                <w:i w:val="0"/>
                <w:color w:val="1F2937"/>
                <w:sz w:val="17"/>
              </w:rPr>
              <w:t>8B</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624C1CAA">
            <w:pPr>
              <w:spacing w:after="0" w:line="245" w:lineRule="auto"/>
            </w:pPr>
            <w:r>
              <w:rPr>
                <w:rFonts w:ascii="Arial" w:hAnsi="Arial"/>
                <w:b w:val="0"/>
                <w:i w:val="0"/>
                <w:color w:val="1F2937"/>
                <w:sz w:val="17"/>
              </w:rPr>
              <w:t>Success Summary</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C72E551">
            <w:pPr>
              <w:spacing w:after="0" w:line="245" w:lineRule="auto"/>
            </w:pPr>
            <w:r>
              <w:rPr>
                <w:rFonts w:ascii="Arial" w:hAnsi="Arial"/>
                <w:b w:val="0"/>
                <w:i w:val="0"/>
                <w:color w:val="1F2937"/>
                <w:sz w:val="17"/>
              </w:rPr>
              <w:t>Thông báo COMPLETED khi không còn trường hợp cần chú ý.</w:t>
            </w:r>
          </w:p>
        </w:tc>
      </w:tr>
      <w:tr w14:paraId="4489FAD5">
        <w:trPr>
          <w:cantSplit/>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2B5FA5C6">
            <w:pPr>
              <w:spacing w:after="0" w:line="245" w:lineRule="auto"/>
            </w:pPr>
            <w:r>
              <w:rPr>
                <w:rFonts w:ascii="Arial" w:hAnsi="Arial"/>
                <w:b w:val="0"/>
                <w:i w:val="0"/>
                <w:color w:val="1F2937"/>
                <w:sz w:val="17"/>
              </w:rPr>
              <w:t>9</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73FA510F">
            <w:pPr>
              <w:spacing w:after="0" w:line="245" w:lineRule="auto"/>
            </w:pPr>
            <w:r>
              <w:rPr>
                <w:rFonts w:ascii="Arial" w:hAnsi="Arial"/>
                <w:b w:val="0"/>
                <w:i w:val="0"/>
                <w:color w:val="1F2937"/>
                <w:sz w:val="17"/>
              </w:rPr>
              <w:t>Tải File Kết Quả</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431F0741">
            <w:pPr>
              <w:spacing w:after="0" w:line="245" w:lineRule="auto"/>
            </w:pPr>
            <w:r>
              <w:rPr>
                <w:rFonts w:ascii="Arial" w:hAnsi="Arial"/>
                <w:b w:val="0"/>
                <w:i w:val="0"/>
                <w:color w:val="1F2937"/>
                <w:sz w:val="17"/>
              </w:rPr>
              <w:t>Gọi endpoint tải file theo tên an toàn do worker trả về.</w:t>
            </w:r>
          </w:p>
        </w:tc>
      </w:tr>
      <w:tr w14:paraId="13F195A9">
        <w:trPr>
          <w:cantSplit/>
          <w:jc w:val="center"/>
        </w:trPr>
        <w:tc>
          <w:tcPr>
            <w:tcW w:w="69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7046B4F6">
            <w:pPr>
              <w:spacing w:after="0" w:line="245" w:lineRule="auto"/>
            </w:pPr>
            <w:r>
              <w:rPr>
                <w:rFonts w:ascii="Arial" w:hAnsi="Arial"/>
                <w:b w:val="0"/>
                <w:i w:val="0"/>
                <w:color w:val="1F2937"/>
                <w:sz w:val="17"/>
              </w:rPr>
              <w:t>10</w:t>
            </w:r>
          </w:p>
        </w:tc>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25FD9FFB">
            <w:pPr>
              <w:spacing w:after="0" w:line="245" w:lineRule="auto"/>
            </w:pPr>
            <w:r>
              <w:rPr>
                <w:rFonts w:ascii="Arial" w:hAnsi="Arial"/>
                <w:b w:val="0"/>
                <w:i w:val="0"/>
                <w:color w:val="1F2937"/>
                <w:sz w:val="17"/>
              </w:rPr>
              <w:t>Form Ending</w:t>
            </w:r>
          </w:p>
        </w:tc>
        <w:tc>
          <w:tcPr>
            <w:tcW w:w="636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39E6463">
            <w:pPr>
              <w:spacing w:after="0" w:line="245" w:lineRule="auto"/>
            </w:pPr>
            <w:r>
              <w:rPr>
                <w:rFonts w:ascii="Arial" w:hAnsi="Arial"/>
                <w:b w:val="0"/>
                <w:i w:val="0"/>
                <w:color w:val="1F2937"/>
                <w:sz w:val="17"/>
              </w:rPr>
              <w:t>Trả file binary về trình duyệt và hiển thị bản tóm tắt kết quả.</w:t>
            </w:r>
          </w:p>
        </w:tc>
      </w:tr>
    </w:tbl>
    <w:p w14:paraId="21292EDB">
      <w:pPr>
        <w:pStyle w:val="3"/>
        <w:keepNext/>
        <w:pageBreakBefore w:val="0"/>
      </w:pPr>
      <w:r>
        <w:t>Điều kiện nhánh REVIEW</w:t>
      </w:r>
    </w:p>
    <w:p w14:paraId="3EB153AB">
      <w:pPr>
        <w:spacing w:after="100" w:line="259" w:lineRule="auto"/>
      </w:pPr>
      <w:r>
        <w:rPr>
          <w:rFonts w:ascii="Arial" w:hAnsi="Arial"/>
          <w:b w:val="0"/>
          <w:i w:val="0"/>
          <w:color w:val="1F2937"/>
          <w:sz w:val="19"/>
        </w:rPr>
        <w:t>n8n chuyển sang nhánh REVIEW nếu có ít nhất một trong ba nhóm: MISMATCH, REVIEW hoặc dòng MATCHED do LLM đề xuất. Việc đưa LLM-matched vào diện chú ý là chủ động: đây không phải kết luận sai, mà là bước hậu kiểm cho tới khi rule nghiệp vụ được chuẩn hóa thêm.</w:t>
      </w:r>
    </w:p>
    <w:p w14:paraId="3AFD0D3E">
      <w:pPr>
        <w:pStyle w:val="2"/>
        <w:keepNext/>
        <w:pageBreakBefore w:val="0"/>
      </w:pPr>
      <w:r>
        <w:t>5. Xử lý bên trong Hanger Worker</w:t>
      </w:r>
    </w:p>
    <w:p w14:paraId="5EB059A3">
      <w:pPr>
        <w:spacing w:after="80" w:line="259" w:lineRule="auto"/>
        <w:ind w:left="29" w:hanging="29"/>
      </w:pPr>
      <w:r>
        <w:rPr>
          <w:rFonts w:ascii="Arial" w:hAnsi="Arial"/>
          <w:b w:val="0"/>
          <w:i w:val="0"/>
          <w:color w:val="1F2937"/>
          <w:sz w:val="19"/>
        </w:rPr>
        <w:t xml:space="preserve">1.  </w:t>
      </w:r>
      <w:r>
        <w:rPr>
          <w:rFonts w:ascii="Arial" w:hAnsi="Arial"/>
          <w:b/>
          <w:i w:val="0"/>
          <w:color w:val="17365D"/>
          <w:sz w:val="19"/>
        </w:rPr>
        <w:t xml:space="preserve">Kiểm tra an toàn file: </w:t>
      </w:r>
      <w:r>
        <w:rPr>
          <w:rFonts w:ascii="Arial" w:hAnsi="Arial"/>
          <w:b w:val="0"/>
          <w:i w:val="0"/>
          <w:color w:val="1F2937"/>
          <w:sz w:val="19"/>
        </w:rPr>
        <w:t>Xác minh tên file, chữ ký nội dung, ZIP, số file, dung lượng và ngăn đường dẫn nguy hiểm trước khi mở.</w:t>
      </w:r>
    </w:p>
    <w:p w14:paraId="50CB74C8">
      <w:pPr>
        <w:spacing w:after="80" w:line="259" w:lineRule="auto"/>
        <w:ind w:left="29" w:hanging="29"/>
      </w:pPr>
      <w:r>
        <w:rPr>
          <w:rFonts w:ascii="Arial" w:hAnsi="Arial"/>
          <w:b w:val="0"/>
          <w:i w:val="0"/>
          <w:color w:val="1F2937"/>
          <w:sz w:val="19"/>
        </w:rPr>
        <w:t xml:space="preserve">2.  </w:t>
      </w:r>
      <w:r>
        <w:rPr>
          <w:rFonts w:ascii="Arial" w:hAnsi="Arial"/>
          <w:b/>
          <w:i w:val="0"/>
          <w:color w:val="17365D"/>
          <w:sz w:val="19"/>
        </w:rPr>
        <w:t xml:space="preserve">Đọc đơn hàng: </w:t>
      </w:r>
      <w:r>
        <w:rPr>
          <w:rFonts w:ascii="Arial" w:hAnsi="Arial"/>
          <w:b w:val="0"/>
          <w:i w:val="0"/>
          <w:color w:val="1F2937"/>
          <w:sz w:val="19"/>
        </w:rPr>
        <w:t>Excel được đọc trực tiếp. Word/PDF được trích chữ và bảng, tìm các cột như Style, Description, PO Qty, Account, Hang/Flat rồi tạo workbook chuẩn hóa.</w:t>
      </w:r>
    </w:p>
    <w:p w14:paraId="01BE3E50">
      <w:pPr>
        <w:spacing w:after="80" w:line="259" w:lineRule="auto"/>
        <w:ind w:left="29" w:hanging="29"/>
      </w:pPr>
      <w:r>
        <w:rPr>
          <w:rFonts w:ascii="Arial" w:hAnsi="Arial"/>
          <w:b w:val="0"/>
          <w:i w:val="0"/>
          <w:color w:val="1F2937"/>
          <w:sz w:val="19"/>
        </w:rPr>
        <w:t xml:space="preserve">3.  </w:t>
      </w:r>
      <w:r>
        <w:rPr>
          <w:rFonts w:ascii="Arial" w:hAnsi="Arial"/>
          <w:b/>
          <w:i w:val="0"/>
          <w:color w:val="17365D"/>
          <w:sz w:val="19"/>
        </w:rPr>
        <w:t xml:space="preserve">Ghép đúng SOF: </w:t>
      </w:r>
      <w:r>
        <w:rPr>
          <w:rFonts w:ascii="Arial" w:hAnsi="Arial"/>
          <w:b w:val="0"/>
          <w:i w:val="0"/>
          <w:color w:val="1F2937"/>
          <w:sz w:val="19"/>
        </w:rPr>
        <w:t>Account trên đơn hàng được so với tên SOF. Nếu có nhiều phiên bản, ưu tiên revision/ngày mới nhất có thể xác minh; trường hợp mơ hồ chuyển REVIEW.</w:t>
      </w:r>
    </w:p>
    <w:p w14:paraId="16153889">
      <w:pPr>
        <w:spacing w:after="80" w:line="259" w:lineRule="auto"/>
        <w:ind w:left="29" w:hanging="29"/>
      </w:pPr>
      <w:r>
        <w:rPr>
          <w:rFonts w:ascii="Arial" w:hAnsi="Arial"/>
          <w:b w:val="0"/>
          <w:i w:val="0"/>
          <w:color w:val="1F2937"/>
          <w:sz w:val="19"/>
        </w:rPr>
        <w:t xml:space="preserve">4.  </w:t>
      </w:r>
      <w:r>
        <w:rPr>
          <w:rFonts w:ascii="Arial" w:hAnsi="Arial"/>
          <w:b/>
          <w:i w:val="0"/>
          <w:color w:val="17365D"/>
          <w:sz w:val="19"/>
        </w:rPr>
        <w:t xml:space="preserve">Áp dụng rule đã duyệt: </w:t>
      </w:r>
      <w:r>
        <w:rPr>
          <w:rFonts w:ascii="Arial" w:hAnsi="Arial"/>
          <w:b w:val="0"/>
          <w:i w:val="0"/>
          <w:color w:val="1F2937"/>
          <w:sz w:val="19"/>
        </w:rPr>
        <w:t>Tra rules/hanger_rules.json trước để có kết quả ổn định, dễ kiểm toán và không tốn API.</w:t>
      </w:r>
    </w:p>
    <w:p w14:paraId="283AD1C6">
      <w:pPr>
        <w:spacing w:after="80" w:line="259" w:lineRule="auto"/>
        <w:ind w:left="29" w:hanging="29"/>
      </w:pPr>
      <w:r>
        <w:rPr>
          <w:rFonts w:ascii="Arial" w:hAnsi="Arial"/>
          <w:b w:val="0"/>
          <w:i w:val="0"/>
          <w:color w:val="1F2937"/>
          <w:sz w:val="19"/>
        </w:rPr>
        <w:t xml:space="preserve">5.  </w:t>
      </w:r>
      <w:r>
        <w:rPr>
          <w:rFonts w:ascii="Arial" w:hAnsi="Arial"/>
          <w:b/>
          <w:i w:val="0"/>
          <w:color w:val="17365D"/>
          <w:sz w:val="19"/>
        </w:rPr>
        <w:t xml:space="preserve">DeepSeek hỗ trợ: </w:t>
      </w:r>
      <w:r>
        <w:rPr>
          <w:rFonts w:ascii="Arial" w:hAnsi="Arial"/>
          <w:b w:val="0"/>
          <w:i w:val="0"/>
          <w:color w:val="1F2937"/>
          <w:sz w:val="19"/>
        </w:rPr>
        <w:t>Chỉ gửi phần chữ và bằng chứng liên quan cho các dòng chưa giải quyết được; các dòng giống nhau được nhóm để giảm số lần gọi.</w:t>
      </w:r>
    </w:p>
    <w:p w14:paraId="2D738D15">
      <w:pPr>
        <w:spacing w:after="80" w:line="259" w:lineRule="auto"/>
        <w:ind w:left="29" w:hanging="29"/>
      </w:pPr>
      <w:r>
        <w:rPr>
          <w:rFonts w:ascii="Arial" w:hAnsi="Arial"/>
          <w:b w:val="0"/>
          <w:i w:val="0"/>
          <w:color w:val="1F2937"/>
          <w:sz w:val="19"/>
        </w:rPr>
        <w:t xml:space="preserve">6.  </w:t>
      </w:r>
      <w:r>
        <w:rPr>
          <w:rFonts w:ascii="Arial" w:hAnsi="Arial"/>
          <w:b/>
          <w:i w:val="0"/>
          <w:color w:val="17365D"/>
          <w:sz w:val="19"/>
        </w:rPr>
        <w:t xml:space="preserve">Kiểm chứng đầu ra: </w:t>
      </w:r>
      <w:r>
        <w:rPr>
          <w:rFonts w:ascii="Arial" w:hAnsi="Arial"/>
          <w:b w:val="0"/>
          <w:i w:val="0"/>
          <w:color w:val="1F2937"/>
          <w:sz w:val="19"/>
        </w:rPr>
        <w:t>Đối chiếu category, Hang/Flat, hanger code/color, nguồn chính xác, trích dẫn và độ tin cậy tối thiểu 0,65.</w:t>
      </w:r>
    </w:p>
    <w:p w14:paraId="7DF4EC4B">
      <w:pPr>
        <w:spacing w:after="80" w:line="259" w:lineRule="auto"/>
        <w:ind w:left="29" w:hanging="29"/>
      </w:pPr>
      <w:r>
        <w:rPr>
          <w:rFonts w:ascii="Arial" w:hAnsi="Arial"/>
          <w:b w:val="0"/>
          <w:i w:val="0"/>
          <w:color w:val="1F2937"/>
          <w:sz w:val="19"/>
        </w:rPr>
        <w:t xml:space="preserve">7.  </w:t>
      </w:r>
      <w:r>
        <w:rPr>
          <w:rFonts w:ascii="Arial" w:hAnsi="Arial"/>
          <w:b/>
          <w:i w:val="0"/>
          <w:color w:val="17365D"/>
          <w:sz w:val="19"/>
        </w:rPr>
        <w:t xml:space="preserve">Ghi kết quả: </w:t>
      </w:r>
      <w:r>
        <w:rPr>
          <w:rFonts w:ascii="Arial" w:hAnsi="Arial"/>
          <w:b w:val="0"/>
          <w:i w:val="0"/>
          <w:color w:val="1F2937"/>
          <w:sz w:val="19"/>
        </w:rPr>
        <w:t>Chỉ MATCHED mới được điền hanger. MISMATCH và REVIEW không ghi giá trị hanger, đồng thời được đưa vào sheet rà soát.</w:t>
      </w:r>
    </w:p>
    <w:p w14:paraId="24FFB2E9">
      <w:r>
        <w:br w:type="page"/>
      </w:r>
    </w:p>
    <w:p w14:paraId="2927E938">
      <w:pPr>
        <w:pStyle w:val="2"/>
        <w:keepNext/>
        <w:pageBreakBefore w:val="0"/>
      </w:pPr>
      <w:r>
        <w:t>6. Cơ chế quyết định và kiểm soát LLM</w:t>
      </w:r>
    </w:p>
    <w:tbl>
      <w:tblPr>
        <w:tblStyle w:val="12"/>
        <w:tblW w:w="0" w:type="auto"/>
        <w:jc w:val="center"/>
        <w:tblLayout w:type="fixed"/>
        <w:tblCellMar>
          <w:top w:w="0" w:type="dxa"/>
          <w:left w:w="108" w:type="dxa"/>
          <w:bottom w:w="0" w:type="dxa"/>
          <w:right w:w="108" w:type="dxa"/>
        </w:tblCellMar>
      </w:tblPr>
      <w:tblGrid>
        <w:gridCol w:w="3331"/>
        <w:gridCol w:w="3331"/>
        <w:gridCol w:w="3331"/>
      </w:tblGrid>
      <w:tr w14:paraId="25F58302">
        <w:trPr>
          <w:cantSplit/>
          <w:tblHeader/>
          <w:jc w:val="center"/>
        </w:trPr>
        <w:tc>
          <w:tcPr>
            <w:tcW w:w="151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2EACB7B2">
            <w:pPr>
              <w:spacing w:after="0"/>
              <w:jc w:val="left"/>
            </w:pPr>
            <w:r>
              <w:rPr>
                <w:rFonts w:ascii="Arial" w:hAnsi="Arial"/>
                <w:b/>
                <w:i w:val="0"/>
                <w:color w:val="FFFFFF"/>
                <w:sz w:val="17"/>
              </w:rPr>
              <w:t>Trạng thái</w:t>
            </w:r>
          </w:p>
        </w:tc>
        <w:tc>
          <w:tcPr>
            <w:tcW w:w="449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28FC5D65">
            <w:pPr>
              <w:spacing w:after="0"/>
              <w:jc w:val="left"/>
            </w:pPr>
            <w:r>
              <w:rPr>
                <w:rFonts w:ascii="Arial" w:hAnsi="Arial"/>
                <w:b/>
                <w:i w:val="0"/>
                <w:color w:val="FFFFFF"/>
                <w:sz w:val="17"/>
              </w:rPr>
              <w:t>Khi nào xảy ra</w:t>
            </w:r>
          </w:p>
        </w:tc>
        <w:tc>
          <w:tcPr>
            <w:tcW w:w="35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1CBF6C91">
            <w:pPr>
              <w:spacing w:after="0"/>
              <w:jc w:val="left"/>
            </w:pPr>
            <w:r>
              <w:rPr>
                <w:rFonts w:ascii="Arial" w:hAnsi="Arial"/>
                <w:b/>
                <w:i w:val="0"/>
                <w:color w:val="FFFFFF"/>
                <w:sz w:val="17"/>
              </w:rPr>
              <w:t>Hành động của hệ thống</w:t>
            </w:r>
          </w:p>
        </w:tc>
      </w:tr>
      <w:tr w14:paraId="245F3F44">
        <w:trPr>
          <w:cantSplit/>
          <w:jc w:val="center"/>
        </w:trPr>
        <w:tc>
          <w:tcPr>
            <w:tcW w:w="151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0AB57A6C">
            <w:pPr>
              <w:spacing w:after="0" w:line="245" w:lineRule="auto"/>
            </w:pPr>
            <w:r>
              <w:rPr>
                <w:rFonts w:ascii="Arial" w:hAnsi="Arial"/>
                <w:b w:val="0"/>
                <w:i w:val="0"/>
                <w:color w:val="1F2937"/>
                <w:sz w:val="17"/>
              </w:rPr>
              <w:t>MATCHED</w:t>
            </w:r>
          </w:p>
        </w:tc>
        <w:tc>
          <w:tcPr>
            <w:tcW w:w="449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1F4849D7">
            <w:pPr>
              <w:spacing w:after="0" w:line="245" w:lineRule="auto"/>
            </w:pPr>
            <w:r>
              <w:rPr>
                <w:rFonts w:ascii="Arial" w:hAnsi="Arial"/>
                <w:b w:val="0"/>
                <w:i w:val="0"/>
                <w:color w:val="1F2937"/>
                <w:sz w:val="17"/>
              </w:rPr>
              <w:t>Hang/Flat của đơn hàng phù hợp SOF và dữ liệu hanger có bằng chứng hợp lệ</w:t>
            </w:r>
          </w:p>
        </w:tc>
        <w:tc>
          <w:tcPr>
            <w:tcW w:w="35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563A932E">
            <w:pPr>
              <w:spacing w:after="0" w:line="245" w:lineRule="auto"/>
            </w:pPr>
            <w:r>
              <w:rPr>
                <w:rFonts w:ascii="Arial" w:hAnsi="Arial"/>
                <w:b w:val="0"/>
                <w:i w:val="0"/>
                <w:color w:val="1F2937"/>
                <w:sz w:val="17"/>
              </w:rPr>
              <w:t>Điền hanger code, color và phụ kiện; ghi nguồn vào audit</w:t>
            </w:r>
          </w:p>
        </w:tc>
      </w:tr>
      <w:tr w14:paraId="2B811526">
        <w:trPr>
          <w:cantSplit/>
          <w:jc w:val="center"/>
        </w:trPr>
        <w:tc>
          <w:tcPr>
            <w:tcW w:w="151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0630CF23">
            <w:pPr>
              <w:spacing w:after="0" w:line="245" w:lineRule="auto"/>
            </w:pPr>
            <w:r>
              <w:rPr>
                <w:rFonts w:ascii="Arial" w:hAnsi="Arial"/>
                <w:b w:val="0"/>
                <w:i w:val="0"/>
                <w:color w:val="1F2937"/>
                <w:sz w:val="17"/>
              </w:rPr>
              <w:t>MISMATCH</w:t>
            </w:r>
          </w:p>
        </w:tc>
        <w:tc>
          <w:tcPr>
            <w:tcW w:w="449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5AB728B1">
            <w:pPr>
              <w:spacing w:after="0" w:line="245" w:lineRule="auto"/>
            </w:pPr>
            <w:r>
              <w:rPr>
                <w:rFonts w:ascii="Arial" w:hAnsi="Arial"/>
                <w:b w:val="0"/>
                <w:i w:val="0"/>
                <w:color w:val="1F2937"/>
                <w:sz w:val="17"/>
              </w:rPr>
              <w:t>Thông tin Hang/Flat trên đơn hàng mâu thuẫn với SOF</w:t>
            </w:r>
          </w:p>
        </w:tc>
        <w:tc>
          <w:tcPr>
            <w:tcW w:w="35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25722F47">
            <w:pPr>
              <w:spacing w:after="0" w:line="245" w:lineRule="auto"/>
            </w:pPr>
            <w:r>
              <w:rPr>
                <w:rFonts w:ascii="Arial" w:hAnsi="Arial"/>
                <w:b w:val="0"/>
                <w:i w:val="0"/>
                <w:color w:val="1F2937"/>
                <w:sz w:val="17"/>
              </w:rPr>
              <w:t>Không ghi hanger; chuyển HANGER REVIEW để người dùng quyết định</w:t>
            </w:r>
          </w:p>
        </w:tc>
      </w:tr>
      <w:tr w14:paraId="11DB26FE">
        <w:trPr>
          <w:cantSplit/>
          <w:jc w:val="center"/>
        </w:trPr>
        <w:tc>
          <w:tcPr>
            <w:tcW w:w="151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7CE22D21">
            <w:pPr>
              <w:spacing w:after="0" w:line="245" w:lineRule="auto"/>
            </w:pPr>
            <w:r>
              <w:rPr>
                <w:rFonts w:ascii="Arial" w:hAnsi="Arial"/>
                <w:b w:val="0"/>
                <w:i w:val="0"/>
                <w:color w:val="1F2937"/>
                <w:sz w:val="17"/>
              </w:rPr>
              <w:t>REVIEW</w:t>
            </w:r>
          </w:p>
        </w:tc>
        <w:tc>
          <w:tcPr>
            <w:tcW w:w="449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713C9FBF">
            <w:pPr>
              <w:spacing w:after="0" w:line="245" w:lineRule="auto"/>
            </w:pPr>
            <w:r>
              <w:rPr>
                <w:rFonts w:ascii="Arial" w:hAnsi="Arial"/>
                <w:b w:val="0"/>
                <w:i w:val="0"/>
                <w:color w:val="1F2937"/>
                <w:sz w:val="17"/>
              </w:rPr>
              <w:t>Thiếu Account/SOF, nguồn mơ hồ, confidence thấp, citation sai hoặc tài liệu không đủ dữ liệu</w:t>
            </w:r>
          </w:p>
        </w:tc>
        <w:tc>
          <w:tcPr>
            <w:tcW w:w="35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51F0284C">
            <w:pPr>
              <w:spacing w:after="0" w:line="245" w:lineRule="auto"/>
            </w:pPr>
            <w:r>
              <w:rPr>
                <w:rFonts w:ascii="Arial" w:hAnsi="Arial"/>
                <w:b w:val="0"/>
                <w:i w:val="0"/>
                <w:color w:val="1F2937"/>
                <w:sz w:val="17"/>
              </w:rPr>
              <w:t>Giữ trống; ghi lý do cụ thể để xử lý thủ công</w:t>
            </w:r>
          </w:p>
        </w:tc>
      </w:tr>
    </w:tbl>
    <w:p w14:paraId="374BF100">
      <w:pPr>
        <w:pStyle w:val="3"/>
        <w:keepNext/>
        <w:pageBreakBefore w:val="0"/>
      </w:pPr>
      <w:r>
        <w:t>Các hàng rào bảo vệ</w:t>
      </w:r>
    </w:p>
    <w:p w14:paraId="6A022524">
      <w:pPr>
        <w:pStyle w:val="24"/>
        <w:spacing w:after="40" w:line="252" w:lineRule="auto"/>
      </w:pPr>
      <w:r>
        <w:rPr>
          <w:rFonts w:ascii="Arial" w:hAnsi="Arial"/>
          <w:b w:val="0"/>
          <w:i w:val="0"/>
          <w:color w:val="1F2937"/>
          <w:sz w:val="19"/>
        </w:rPr>
        <w:t>DeepSeek trả JSON có cấu trúc; hệ thống không nhận câu trả lời tự do để ghi thẳng vào Excel.</w:t>
      </w:r>
    </w:p>
    <w:p w14:paraId="287118C7">
      <w:pPr>
        <w:pStyle w:val="24"/>
        <w:spacing w:after="40" w:line="252" w:lineRule="auto"/>
      </w:pPr>
      <w:r>
        <w:rPr>
          <w:rFonts w:ascii="Arial" w:hAnsi="Arial"/>
          <w:b w:val="0"/>
          <w:i w:val="0"/>
          <w:color w:val="1F2937"/>
          <w:sz w:val="19"/>
        </w:rPr>
        <w:t>Nguồn trích dẫn phải tồn tại đúng sheet/cell hoặc đúng trang/dòng/đoạn chữ trong SOF.</w:t>
      </w:r>
    </w:p>
    <w:p w14:paraId="0B309756">
      <w:pPr>
        <w:pStyle w:val="24"/>
        <w:spacing w:after="40" w:line="252" w:lineRule="auto"/>
      </w:pPr>
      <w:r>
        <w:rPr>
          <w:rFonts w:ascii="Arial" w:hAnsi="Arial"/>
          <w:b w:val="0"/>
          <w:i w:val="0"/>
          <w:color w:val="1F2937"/>
          <w:sz w:val="19"/>
        </w:rPr>
        <w:t>Kết quả dưới ngưỡng 0,65 hoặc không có bằng chứng chính xác bị hạ xuống REVIEW.</w:t>
      </w:r>
    </w:p>
    <w:p w14:paraId="19367D8E">
      <w:pPr>
        <w:pStyle w:val="24"/>
        <w:spacing w:after="40" w:line="252" w:lineRule="auto"/>
      </w:pPr>
      <w:r>
        <w:rPr>
          <w:rFonts w:ascii="Arial" w:hAnsi="Arial"/>
          <w:b w:val="0"/>
          <w:i w:val="0"/>
          <w:color w:val="1F2937"/>
          <w:sz w:val="19"/>
        </w:rPr>
        <w:t>Giá trị color/code không được suy đoán từ HANGTAG hoặc nội dung không liên quan.</w:t>
      </w:r>
    </w:p>
    <w:p w14:paraId="0FEFF68E">
      <w:pPr>
        <w:pStyle w:val="24"/>
        <w:spacing w:after="40" w:line="252" w:lineRule="auto"/>
      </w:pPr>
      <w:r>
        <w:rPr>
          <w:rFonts w:ascii="Arial" w:hAnsi="Arial"/>
          <w:b w:val="0"/>
          <w:i w:val="0"/>
          <w:color w:val="1F2937"/>
          <w:sz w:val="19"/>
        </w:rPr>
        <w:t>Nếu DeepSeek hết credit hoặc API lỗi, quy trình vẫn tạo file nhưng giữ các trường hợp chưa giải quyết ở REVIEW.</w:t>
      </w:r>
    </w:p>
    <w:tbl>
      <w:tblPr>
        <w:tblStyle w:val="12"/>
        <w:tblW w:w="0" w:type="auto"/>
        <w:jc w:val="center"/>
        <w:tblLayout w:type="fixed"/>
        <w:tblCellMar>
          <w:top w:w="0" w:type="dxa"/>
          <w:left w:w="108" w:type="dxa"/>
          <w:bottom w:w="0" w:type="dxa"/>
          <w:right w:w="108" w:type="dxa"/>
        </w:tblCellMar>
      </w:tblPr>
      <w:tblGrid>
        <w:gridCol w:w="9994"/>
      </w:tblGrid>
      <w:tr w14:paraId="43B264E4">
        <w:trPr>
          <w:jc w:val="center"/>
        </w:trPr>
        <w:tc>
          <w:tcPr>
            <w:tcW w:w="9576" w:type="dxa"/>
            <w:tcBorders>
              <w:top w:val="single" w:color="B45F06" w:sz="10" w:space="0"/>
              <w:left w:val="single" w:color="B45F06" w:sz="10" w:space="0"/>
              <w:bottom w:val="single" w:color="B45F06" w:sz="10" w:space="0"/>
              <w:right w:val="single" w:color="B45F06" w:sz="10" w:space="0"/>
              <w:insideH w:val="single" w:sz="10" w:space="0"/>
              <w:insideV w:val="single" w:sz="10" w:space="0"/>
            </w:tcBorders>
            <w:shd w:val="clear" w:color="auto" w:fill="FFF2CC"/>
            <w:tcMar>
              <w:top w:w="120" w:type="dxa"/>
              <w:left w:w="160" w:type="dxa"/>
              <w:bottom w:w="120" w:type="dxa"/>
              <w:right w:w="160" w:type="dxa"/>
            </w:tcMar>
          </w:tcPr>
          <w:p w14:paraId="705FE351">
            <w:pPr>
              <w:spacing w:after="40"/>
            </w:pPr>
            <w:r>
              <w:rPr>
                <w:rFonts w:ascii="Arial" w:hAnsi="Arial"/>
                <w:b/>
                <w:i w:val="0"/>
                <w:color w:val="B45F06"/>
                <w:sz w:val="20"/>
              </w:rPr>
              <w:t>Vai trò thực tế của AI</w:t>
            </w:r>
          </w:p>
          <w:p w14:paraId="5A3712CF">
            <w:pPr>
              <w:spacing w:after="0" w:line="259" w:lineRule="auto"/>
            </w:pPr>
            <w:r>
              <w:rPr>
                <w:rFonts w:ascii="Arial" w:hAnsi="Arial"/>
                <w:b w:val="0"/>
                <w:i w:val="0"/>
                <w:color w:val="1F2937"/>
                <w:sz w:val="19"/>
              </w:rPr>
              <w:t>LLM là lớp hỗ trợ đọc hiểu tài liệu không đồng nhất, không phải nguồn quyết định duy nhất. Quy tắc đã phê duyệt và bước kiểm chứng trong mã nguồn mới là cơ chế kiểm soát cuối cùng.</w:t>
            </w:r>
          </w:p>
        </w:tc>
      </w:tr>
    </w:tbl>
    <w:p w14:paraId="058CBDB9">
      <w:pPr>
        <w:spacing w:after="0"/>
      </w:pPr>
    </w:p>
    <w:p w14:paraId="03266866">
      <w:pPr>
        <w:pStyle w:val="2"/>
        <w:keepNext/>
        <w:pageBreakBefore w:val="0"/>
      </w:pPr>
      <w:r>
        <w:t>7. Dữ liệu đầu ra và cách sử dụng</w:t>
      </w:r>
    </w:p>
    <w:tbl>
      <w:tblPr>
        <w:tblStyle w:val="12"/>
        <w:tblW w:w="0" w:type="auto"/>
        <w:jc w:val="center"/>
        <w:tblLayout w:type="fixed"/>
        <w:tblCellMar>
          <w:top w:w="0" w:type="dxa"/>
          <w:left w:w="108" w:type="dxa"/>
          <w:bottom w:w="0" w:type="dxa"/>
          <w:right w:w="108" w:type="dxa"/>
        </w:tblCellMar>
      </w:tblPr>
      <w:tblGrid>
        <w:gridCol w:w="3331"/>
        <w:gridCol w:w="3331"/>
        <w:gridCol w:w="3331"/>
      </w:tblGrid>
      <w:tr w14:paraId="699EDF8B">
        <w:trPr>
          <w:cantSplit/>
          <w:tblHeader/>
          <w:jc w:val="center"/>
        </w:trPr>
        <w:tc>
          <w:tcPr>
            <w:tcW w:w="223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6ECCC1A0">
            <w:pPr>
              <w:spacing w:after="0"/>
              <w:jc w:val="left"/>
            </w:pPr>
            <w:r>
              <w:rPr>
                <w:rFonts w:ascii="Arial" w:hAnsi="Arial"/>
                <w:b/>
                <w:i w:val="0"/>
                <w:color w:val="FFFFFF"/>
                <w:sz w:val="16"/>
              </w:rPr>
              <w:t>Đầu ra</w:t>
            </w:r>
          </w:p>
        </w:tc>
        <w:tc>
          <w:tcPr>
            <w:tcW w:w="37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00F09FF4">
            <w:pPr>
              <w:spacing w:after="0"/>
              <w:jc w:val="left"/>
            </w:pPr>
            <w:r>
              <w:rPr>
                <w:rFonts w:ascii="Arial" w:hAnsi="Arial"/>
                <w:b/>
                <w:i w:val="0"/>
                <w:color w:val="FFFFFF"/>
                <w:sz w:val="16"/>
              </w:rPr>
              <w:t>Nội dung</w:t>
            </w:r>
          </w:p>
        </w:tc>
        <w:tc>
          <w:tcPr>
            <w:tcW w:w="360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34E13829">
            <w:pPr>
              <w:spacing w:after="0"/>
              <w:jc w:val="left"/>
            </w:pPr>
            <w:r>
              <w:rPr>
                <w:rFonts w:ascii="Arial" w:hAnsi="Arial"/>
                <w:b/>
                <w:i w:val="0"/>
                <w:color w:val="FFFFFF"/>
                <w:sz w:val="16"/>
              </w:rPr>
              <w:t>Người dùng nên làm gì</w:t>
            </w:r>
          </w:p>
        </w:tc>
      </w:tr>
      <w:tr w14:paraId="5F7864BA">
        <w:trPr>
          <w:cantSplit/>
          <w:jc w:val="center"/>
        </w:trPr>
        <w:tc>
          <w:tcPr>
            <w:tcW w:w="223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7ABBAA05">
            <w:pPr>
              <w:spacing w:after="0" w:line="245" w:lineRule="auto"/>
            </w:pPr>
            <w:r>
              <w:rPr>
                <w:rFonts w:ascii="Arial" w:hAnsi="Arial"/>
                <w:b w:val="0"/>
                <w:i w:val="0"/>
                <w:color w:val="1F2937"/>
                <w:sz w:val="16"/>
              </w:rPr>
              <w:t>Workbook _KETQUA.xlsx</w:t>
            </w:r>
          </w:p>
        </w:tc>
        <w:tc>
          <w:tcPr>
            <w:tcW w:w="37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0C6C0DCB">
            <w:pPr>
              <w:spacing w:after="0" w:line="245" w:lineRule="auto"/>
            </w:pPr>
            <w:r>
              <w:rPr>
                <w:rFonts w:ascii="Arial" w:hAnsi="Arial"/>
                <w:b w:val="0"/>
                <w:i w:val="0"/>
                <w:color w:val="1F2937"/>
                <w:sz w:val="16"/>
              </w:rPr>
              <w:t>Bản đơn hàng đã kiểm tra, có cột hanger và trạng thái</w:t>
            </w:r>
          </w:p>
        </w:tc>
        <w:tc>
          <w:tcPr>
            <w:tcW w:w="360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198C6206">
            <w:pPr>
              <w:spacing w:after="0" w:line="245" w:lineRule="auto"/>
            </w:pPr>
            <w:r>
              <w:rPr>
                <w:rFonts w:ascii="Arial" w:hAnsi="Arial"/>
                <w:b w:val="0"/>
                <w:i w:val="0"/>
                <w:color w:val="1F2937"/>
                <w:sz w:val="16"/>
              </w:rPr>
              <w:t>Dùng các dòng MATCHED; không thay thế file gốc</w:t>
            </w:r>
          </w:p>
        </w:tc>
      </w:tr>
      <w:tr w14:paraId="231AEE15">
        <w:trPr>
          <w:cantSplit/>
          <w:jc w:val="center"/>
        </w:trPr>
        <w:tc>
          <w:tcPr>
            <w:tcW w:w="223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2E2E53DB">
            <w:pPr>
              <w:spacing w:after="0" w:line="245" w:lineRule="auto"/>
            </w:pPr>
            <w:r>
              <w:rPr>
                <w:rFonts w:ascii="Arial" w:hAnsi="Arial"/>
                <w:b w:val="0"/>
                <w:i w:val="0"/>
                <w:color w:val="1F2937"/>
                <w:sz w:val="16"/>
              </w:rPr>
              <w:t>Sheet HANGER REVIEW</w:t>
            </w:r>
          </w:p>
        </w:tc>
        <w:tc>
          <w:tcPr>
            <w:tcW w:w="37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3B2E1FA8">
            <w:pPr>
              <w:spacing w:after="0" w:line="245" w:lineRule="auto"/>
            </w:pPr>
            <w:r>
              <w:rPr>
                <w:rFonts w:ascii="Arial" w:hAnsi="Arial"/>
                <w:b w:val="0"/>
                <w:i w:val="0"/>
                <w:color w:val="1F2937"/>
                <w:sz w:val="16"/>
              </w:rPr>
              <w:t>Danh sách MISMATCH/REVIEW kèm ghi chú</w:t>
            </w:r>
          </w:p>
        </w:tc>
        <w:tc>
          <w:tcPr>
            <w:tcW w:w="360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57F3663B">
            <w:pPr>
              <w:spacing w:after="0" w:line="245" w:lineRule="auto"/>
            </w:pPr>
            <w:r>
              <w:rPr>
                <w:rFonts w:ascii="Arial" w:hAnsi="Arial"/>
                <w:b w:val="0"/>
                <w:i w:val="0"/>
                <w:color w:val="1F2937"/>
                <w:sz w:val="16"/>
              </w:rPr>
              <w:t>Lọc theo lý do, đối chiếu SOF và xác nhận thủ công</w:t>
            </w:r>
          </w:p>
        </w:tc>
      </w:tr>
      <w:tr w14:paraId="7789F326">
        <w:trPr>
          <w:cantSplit/>
          <w:jc w:val="center"/>
        </w:trPr>
        <w:tc>
          <w:tcPr>
            <w:tcW w:w="223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6B2FA9DB">
            <w:pPr>
              <w:spacing w:after="0" w:line="245" w:lineRule="auto"/>
            </w:pPr>
            <w:r>
              <w:rPr>
                <w:rFonts w:ascii="Arial" w:hAnsi="Arial"/>
                <w:b w:val="0"/>
                <w:i w:val="0"/>
                <w:color w:val="1F2937"/>
                <w:sz w:val="16"/>
              </w:rPr>
              <w:t>Audit JSON</w:t>
            </w:r>
          </w:p>
        </w:tc>
        <w:tc>
          <w:tcPr>
            <w:tcW w:w="37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2E91A02">
            <w:pPr>
              <w:spacing w:after="0" w:line="245" w:lineRule="auto"/>
            </w:pPr>
            <w:r>
              <w:rPr>
                <w:rFonts w:ascii="Arial" w:hAnsi="Arial"/>
                <w:b w:val="0"/>
                <w:i w:val="0"/>
                <w:color w:val="1F2937"/>
                <w:sz w:val="16"/>
              </w:rPr>
              <w:t>Nguồn, trích dẫn, phương pháp, confidence, cache/API</w:t>
            </w:r>
          </w:p>
        </w:tc>
        <w:tc>
          <w:tcPr>
            <w:tcW w:w="360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1171CE1">
            <w:pPr>
              <w:spacing w:after="0" w:line="245" w:lineRule="auto"/>
            </w:pPr>
            <w:r>
              <w:rPr>
                <w:rFonts w:ascii="Arial" w:hAnsi="Arial"/>
                <w:b w:val="0"/>
                <w:i w:val="0"/>
                <w:color w:val="1F2937"/>
                <w:sz w:val="16"/>
              </w:rPr>
              <w:t>Dùng khi cần truy vết hoặc điều chỉnh rule</w:t>
            </w:r>
          </w:p>
        </w:tc>
      </w:tr>
      <w:tr w14:paraId="7FD4491A">
        <w:trPr>
          <w:cantSplit/>
          <w:jc w:val="center"/>
        </w:trPr>
        <w:tc>
          <w:tcPr>
            <w:tcW w:w="223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3159FABE">
            <w:pPr>
              <w:spacing w:after="0" w:line="245" w:lineRule="auto"/>
            </w:pPr>
            <w:r>
              <w:rPr>
                <w:rFonts w:ascii="Arial" w:hAnsi="Arial"/>
                <w:b w:val="0"/>
                <w:i w:val="0"/>
                <w:color w:val="1F2937"/>
                <w:sz w:val="16"/>
              </w:rPr>
              <w:t>Thông báo n8n</w:t>
            </w:r>
          </w:p>
        </w:tc>
        <w:tc>
          <w:tcPr>
            <w:tcW w:w="37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2DA7269A">
            <w:pPr>
              <w:spacing w:after="0" w:line="245" w:lineRule="auto"/>
            </w:pPr>
            <w:r>
              <w:rPr>
                <w:rFonts w:ascii="Arial" w:hAnsi="Arial"/>
                <w:b w:val="0"/>
                <w:i w:val="0"/>
                <w:color w:val="1F2937"/>
                <w:sz w:val="16"/>
              </w:rPr>
              <w:t>Tổng số checked/matched/mismatch/review và tình trạng LLM</w:t>
            </w:r>
          </w:p>
        </w:tc>
        <w:tc>
          <w:tcPr>
            <w:tcW w:w="360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1CA26E41">
            <w:pPr>
              <w:spacing w:after="0" w:line="245" w:lineRule="auto"/>
            </w:pPr>
            <w:r>
              <w:rPr>
                <w:rFonts w:ascii="Arial" w:hAnsi="Arial"/>
                <w:b w:val="0"/>
                <w:i w:val="0"/>
                <w:color w:val="1F2937"/>
                <w:sz w:val="16"/>
              </w:rPr>
              <w:t>Đánh giá nhanh chất lượng lượt chạy trước khi tải file</w:t>
            </w:r>
          </w:p>
        </w:tc>
      </w:tr>
    </w:tbl>
    <w:p w14:paraId="38D7F8AB">
      <w:r>
        <w:br w:type="page"/>
      </w:r>
    </w:p>
    <w:p w14:paraId="7E1876B9">
      <w:pPr>
        <w:pStyle w:val="2"/>
        <w:keepNext/>
        <w:pageBreakBefore w:val="0"/>
      </w:pPr>
      <w:r>
        <w:t>8. Kiến trúc Docker và an toàn vận hành</w:t>
      </w:r>
    </w:p>
    <w:tbl>
      <w:tblPr>
        <w:tblStyle w:val="12"/>
        <w:tblW w:w="0" w:type="auto"/>
        <w:jc w:val="center"/>
        <w:tblLayout w:type="fixed"/>
        <w:tblCellMar>
          <w:top w:w="0" w:type="dxa"/>
          <w:left w:w="108" w:type="dxa"/>
          <w:bottom w:w="0" w:type="dxa"/>
          <w:right w:w="108" w:type="dxa"/>
        </w:tblCellMar>
      </w:tblPr>
      <w:tblGrid>
        <w:gridCol w:w="3331"/>
        <w:gridCol w:w="3331"/>
        <w:gridCol w:w="3331"/>
      </w:tblGrid>
      <w:tr w14:paraId="6E866E91">
        <w:trPr>
          <w:cantSplit/>
          <w:tblHeader/>
          <w:jc w:val="center"/>
        </w:trPr>
        <w:tc>
          <w:tcPr>
            <w:tcW w:w="19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09BC4CAC">
            <w:pPr>
              <w:spacing w:after="0"/>
              <w:jc w:val="left"/>
            </w:pPr>
            <w:r>
              <w:rPr>
                <w:rFonts w:ascii="Arial" w:hAnsi="Arial"/>
                <w:b/>
                <w:i w:val="0"/>
                <w:color w:val="FFFFFF"/>
                <w:sz w:val="17"/>
              </w:rPr>
              <w:t>Thành phần</w:t>
            </w:r>
          </w:p>
        </w:tc>
        <w:tc>
          <w:tcPr>
            <w:tcW w:w="309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5F9DDC67">
            <w:pPr>
              <w:spacing w:after="0"/>
              <w:jc w:val="left"/>
            </w:pPr>
            <w:r>
              <w:rPr>
                <w:rFonts w:ascii="Arial" w:hAnsi="Arial"/>
                <w:b/>
                <w:i w:val="0"/>
                <w:color w:val="FFFFFF"/>
                <w:sz w:val="17"/>
              </w:rPr>
              <w:t>Vai trò</w:t>
            </w:r>
          </w:p>
        </w:tc>
        <w:tc>
          <w:tcPr>
            <w:tcW w:w="453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50B4C619">
            <w:pPr>
              <w:spacing w:after="0"/>
              <w:jc w:val="left"/>
            </w:pPr>
            <w:r>
              <w:rPr>
                <w:rFonts w:ascii="Arial" w:hAnsi="Arial"/>
                <w:b/>
                <w:i w:val="0"/>
                <w:color w:val="FFFFFF"/>
                <w:sz w:val="17"/>
              </w:rPr>
              <w:t>Kiểm soát chính</w:t>
            </w:r>
          </w:p>
        </w:tc>
      </w:tr>
      <w:tr w14:paraId="6738AEE5">
        <w:trPr>
          <w:cantSplit/>
          <w:jc w:val="center"/>
        </w:trPr>
        <w:tc>
          <w:tcPr>
            <w:tcW w:w="19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AF73423">
            <w:pPr>
              <w:spacing w:after="0" w:line="245" w:lineRule="auto"/>
            </w:pPr>
            <w:r>
              <w:rPr>
                <w:rFonts w:ascii="Arial" w:hAnsi="Arial"/>
                <w:b w:val="0"/>
                <w:i w:val="0"/>
                <w:color w:val="1F2937"/>
                <w:sz w:val="17"/>
              </w:rPr>
              <w:t>hanger-n8n</w:t>
            </w:r>
          </w:p>
        </w:tc>
        <w:tc>
          <w:tcPr>
            <w:tcW w:w="309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E3CBC7A">
            <w:pPr>
              <w:spacing w:after="0" w:line="245" w:lineRule="auto"/>
            </w:pPr>
            <w:r>
              <w:rPr>
                <w:rFonts w:ascii="Arial" w:hAnsi="Arial"/>
                <w:b w:val="0"/>
                <w:i w:val="0"/>
                <w:color w:val="1F2937"/>
                <w:sz w:val="17"/>
              </w:rPr>
              <w:t>Form và điều phối workflow</w:t>
            </w:r>
          </w:p>
        </w:tc>
        <w:tc>
          <w:tcPr>
            <w:tcW w:w="453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04E5ACB1">
            <w:pPr>
              <w:spacing w:after="0" w:line="245" w:lineRule="auto"/>
            </w:pPr>
            <w:r>
              <w:rPr>
                <w:rFonts w:ascii="Arial" w:hAnsi="Arial"/>
                <w:b w:val="0"/>
                <w:i w:val="0"/>
                <w:color w:val="1F2937"/>
                <w:sz w:val="17"/>
              </w:rPr>
              <w:t>Chỉ bind localhost:5678; tắt Execute Command và đọc/ghi file tùy ý</w:t>
            </w:r>
          </w:p>
        </w:tc>
      </w:tr>
      <w:tr w14:paraId="6EE30D66">
        <w:trPr>
          <w:cantSplit/>
          <w:jc w:val="center"/>
        </w:trPr>
        <w:tc>
          <w:tcPr>
            <w:tcW w:w="19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31099A90">
            <w:pPr>
              <w:spacing w:after="0" w:line="245" w:lineRule="auto"/>
            </w:pPr>
            <w:r>
              <w:rPr>
                <w:rFonts w:ascii="Arial" w:hAnsi="Arial"/>
                <w:b w:val="0"/>
                <w:i w:val="0"/>
                <w:color w:val="1F2937"/>
                <w:sz w:val="17"/>
              </w:rPr>
              <w:t>hanger-worker</w:t>
            </w:r>
          </w:p>
        </w:tc>
        <w:tc>
          <w:tcPr>
            <w:tcW w:w="309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2117B507">
            <w:pPr>
              <w:spacing w:after="0" w:line="245" w:lineRule="auto"/>
            </w:pPr>
            <w:r>
              <w:rPr>
                <w:rFonts w:ascii="Arial" w:hAnsi="Arial"/>
                <w:b w:val="0"/>
                <w:i w:val="0"/>
                <w:color w:val="1F2937"/>
                <w:sz w:val="17"/>
              </w:rPr>
              <w:t>Đọc tài liệu, rule, LLM, xuất kết quả</w:t>
            </w:r>
          </w:p>
        </w:tc>
        <w:tc>
          <w:tcPr>
            <w:tcW w:w="453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12EE9E6E">
            <w:pPr>
              <w:spacing w:after="0" w:line="245" w:lineRule="auto"/>
            </w:pPr>
            <w:r>
              <w:rPr>
                <w:rFonts w:ascii="Arial" w:hAnsi="Arial"/>
                <w:b w:val="0"/>
                <w:i w:val="0"/>
                <w:color w:val="1F2937"/>
                <w:sz w:val="17"/>
              </w:rPr>
              <w:t>Chỉ mở cổng 8080 trong mạng Docker, không public ra máy ngoài</w:t>
            </w:r>
          </w:p>
        </w:tc>
      </w:tr>
      <w:tr w14:paraId="60FBC502">
        <w:trPr>
          <w:cantSplit/>
          <w:jc w:val="center"/>
        </w:trPr>
        <w:tc>
          <w:tcPr>
            <w:tcW w:w="19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2CCCA8B6">
            <w:pPr>
              <w:spacing w:after="0" w:line="245" w:lineRule="auto"/>
            </w:pPr>
            <w:r>
              <w:rPr>
                <w:rFonts w:ascii="Arial" w:hAnsi="Arial"/>
                <w:b w:val="0"/>
                <w:i w:val="0"/>
                <w:color w:val="1F2937"/>
                <w:sz w:val="17"/>
              </w:rPr>
              <w:t>hanger-redis</w:t>
            </w:r>
          </w:p>
        </w:tc>
        <w:tc>
          <w:tcPr>
            <w:tcW w:w="309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3B224FDD">
            <w:pPr>
              <w:spacing w:after="0" w:line="245" w:lineRule="auto"/>
            </w:pPr>
            <w:r>
              <w:rPr>
                <w:rFonts w:ascii="Arial" w:hAnsi="Arial"/>
                <w:b w:val="0"/>
                <w:i w:val="0"/>
                <w:color w:val="1F2937"/>
                <w:sz w:val="17"/>
              </w:rPr>
              <w:t>Cache quyết định LLM</w:t>
            </w:r>
          </w:p>
        </w:tc>
        <w:tc>
          <w:tcPr>
            <w:tcW w:w="453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59493EAD">
            <w:pPr>
              <w:spacing w:after="0" w:line="245" w:lineRule="auto"/>
            </w:pPr>
            <w:r>
              <w:rPr>
                <w:rFonts w:ascii="Arial" w:hAnsi="Arial"/>
                <w:b w:val="0"/>
                <w:i w:val="0"/>
                <w:color w:val="1F2937"/>
                <w:sz w:val="17"/>
              </w:rPr>
              <w:t>Giảm gọi API; giới hạn 512 MB, cơ chế LRU, không lưu bền</w:t>
            </w:r>
          </w:p>
        </w:tc>
      </w:tr>
      <w:tr w14:paraId="2BCDFC90">
        <w:trPr>
          <w:cantSplit/>
          <w:jc w:val="center"/>
        </w:trPr>
        <w:tc>
          <w:tcPr>
            <w:tcW w:w="19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2933E3D3">
            <w:pPr>
              <w:spacing w:after="0" w:line="245" w:lineRule="auto"/>
            </w:pPr>
            <w:r>
              <w:rPr>
                <w:rFonts w:ascii="Arial" w:hAnsi="Arial"/>
                <w:b w:val="0"/>
                <w:i w:val="0"/>
                <w:color w:val="1F2937"/>
                <w:sz w:val="17"/>
              </w:rPr>
              <w:t>n8n_data</w:t>
            </w:r>
          </w:p>
        </w:tc>
        <w:tc>
          <w:tcPr>
            <w:tcW w:w="309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43D77666">
            <w:pPr>
              <w:spacing w:after="0" w:line="245" w:lineRule="auto"/>
            </w:pPr>
            <w:r>
              <w:rPr>
                <w:rFonts w:ascii="Arial" w:hAnsi="Arial"/>
                <w:b w:val="0"/>
                <w:i w:val="0"/>
                <w:color w:val="1F2937"/>
                <w:sz w:val="17"/>
              </w:rPr>
              <w:t>Lưu cấu hình n8n</w:t>
            </w:r>
          </w:p>
        </w:tc>
        <w:tc>
          <w:tcPr>
            <w:tcW w:w="453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19CE8C11">
            <w:pPr>
              <w:spacing w:after="0" w:line="245" w:lineRule="auto"/>
            </w:pPr>
            <w:r>
              <w:rPr>
                <w:rFonts w:ascii="Arial" w:hAnsi="Arial"/>
                <w:b w:val="0"/>
                <w:i w:val="0"/>
                <w:color w:val="1F2937"/>
                <w:sz w:val="17"/>
              </w:rPr>
              <w:t>Named volume; không xóa bằng docker compose down -v</w:t>
            </w:r>
          </w:p>
        </w:tc>
      </w:tr>
      <w:tr w14:paraId="2B5B2BBF">
        <w:trPr>
          <w:cantSplit/>
          <w:jc w:val="center"/>
        </w:trPr>
        <w:tc>
          <w:tcPr>
            <w:tcW w:w="194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93A4E9D">
            <w:pPr>
              <w:spacing w:after="0" w:line="245" w:lineRule="auto"/>
            </w:pPr>
            <w:r>
              <w:rPr>
                <w:rFonts w:ascii="Arial" w:hAnsi="Arial"/>
                <w:b w:val="0"/>
                <w:i w:val="0"/>
                <w:color w:val="1F2937"/>
                <w:sz w:val="17"/>
              </w:rPr>
              <w:t>data/output</w:t>
            </w:r>
          </w:p>
        </w:tc>
        <w:tc>
          <w:tcPr>
            <w:tcW w:w="309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8A97C32">
            <w:pPr>
              <w:spacing w:after="0" w:line="245" w:lineRule="auto"/>
            </w:pPr>
            <w:r>
              <w:rPr>
                <w:rFonts w:ascii="Arial" w:hAnsi="Arial"/>
                <w:b w:val="0"/>
                <w:i w:val="0"/>
                <w:color w:val="1F2937"/>
                <w:sz w:val="17"/>
              </w:rPr>
              <w:t>Lưu file kết quả</w:t>
            </w:r>
          </w:p>
        </w:tc>
        <w:tc>
          <w:tcPr>
            <w:tcW w:w="4536"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3A83AAB1">
            <w:pPr>
              <w:spacing w:after="0" w:line="245" w:lineRule="auto"/>
            </w:pPr>
            <w:r>
              <w:rPr>
                <w:rFonts w:ascii="Arial" w:hAnsi="Arial"/>
                <w:b w:val="0"/>
                <w:i w:val="0"/>
                <w:color w:val="1F2937"/>
                <w:sz w:val="17"/>
              </w:rPr>
              <w:t>Bind mount rõ ràng để quản lý và sao lưu</w:t>
            </w:r>
          </w:p>
        </w:tc>
      </w:tr>
    </w:tbl>
    <w:p w14:paraId="7E04D4B4">
      <w:pPr>
        <w:pStyle w:val="3"/>
        <w:keepNext/>
        <w:pageBreakBefore w:val="0"/>
      </w:pPr>
      <w:r>
        <w:t>Dữ liệu gửi tới DeepSeek</w:t>
      </w:r>
    </w:p>
    <w:p w14:paraId="6785C8F7">
      <w:pPr>
        <w:spacing w:after="100" w:line="259" w:lineRule="auto"/>
      </w:pPr>
      <w:r>
        <w:rPr>
          <w:rFonts w:ascii="Arial" w:hAnsi="Arial"/>
          <w:b w:val="0"/>
          <w:i w:val="0"/>
          <w:color w:val="1F2937"/>
          <w:sz w:val="19"/>
        </w:rPr>
        <w:t>Chỉ phần chữ/cell evidence cần thiết cho việc phân loại được gửi đi; không gửi file Excel/Word/PDF nguyên bản. API key chỉ nằm trong biến môi trường của worker, không đặt trong workflow hoặc mã nguồn.</w:t>
      </w:r>
    </w:p>
    <w:p w14:paraId="4A77D6D7">
      <w:pPr>
        <w:pStyle w:val="3"/>
        <w:keepNext/>
        <w:pageBreakBefore w:val="0"/>
      </w:pPr>
      <w:r>
        <w:t>Giới hạn có chủ đích</w:t>
      </w:r>
    </w:p>
    <w:p w14:paraId="22DEA5BF">
      <w:pPr>
        <w:pStyle w:val="24"/>
        <w:spacing w:after="40" w:line="252" w:lineRule="auto"/>
      </w:pPr>
      <w:r>
        <w:rPr>
          <w:rFonts w:ascii="Arial" w:hAnsi="Arial"/>
          <w:b w:val="0"/>
          <w:i w:val="0"/>
          <w:color w:val="1F2937"/>
          <w:sz w:val="19"/>
        </w:rPr>
        <w:t>Không OCR: PDF scan/image-only phải được chuyển sang searchable PDF hoặc Excel/Word trước khi upload.</w:t>
      </w:r>
    </w:p>
    <w:p w14:paraId="30516797">
      <w:pPr>
        <w:pStyle w:val="24"/>
        <w:spacing w:after="40" w:line="252" w:lineRule="auto"/>
      </w:pPr>
      <w:r>
        <w:rPr>
          <w:rFonts w:ascii="Arial" w:hAnsi="Arial"/>
          <w:b w:val="0"/>
          <w:i w:val="0"/>
          <w:color w:val="1F2937"/>
          <w:sz w:val="19"/>
        </w:rPr>
        <w:t>Tối đa 20 SOF mỗi lần để kiểm soát thời gian và bộ nhớ.</w:t>
      </w:r>
    </w:p>
    <w:p w14:paraId="6DA2DCAA">
      <w:pPr>
        <w:pStyle w:val="24"/>
        <w:spacing w:after="40" w:line="252" w:lineRule="auto"/>
      </w:pPr>
      <w:r>
        <w:rPr>
          <w:rFonts w:ascii="Arial" w:hAnsi="Arial"/>
          <w:b w:val="0"/>
          <w:i w:val="0"/>
          <w:color w:val="1F2937"/>
          <w:sz w:val="19"/>
        </w:rPr>
        <w:t>Mỗi lần xử lý dùng thư mục tạm và tự xóa sau khi hoàn tất.</w:t>
      </w:r>
    </w:p>
    <w:p w14:paraId="514AD52F">
      <w:pPr>
        <w:pStyle w:val="2"/>
        <w:keepNext/>
        <w:pageBreakBefore w:val="0"/>
      </w:pPr>
      <w:r>
        <w:t>9. Kết quả kiểm thử và hiệu chuẩn</w:t>
      </w:r>
    </w:p>
    <w:tbl>
      <w:tblPr>
        <w:tblStyle w:val="12"/>
        <w:tblW w:w="0" w:type="auto"/>
        <w:jc w:val="center"/>
        <w:tblLayout w:type="fixed"/>
        <w:tblCellMar>
          <w:top w:w="0" w:type="dxa"/>
          <w:left w:w="108" w:type="dxa"/>
          <w:bottom w:w="0" w:type="dxa"/>
          <w:right w:w="108" w:type="dxa"/>
        </w:tblCellMar>
      </w:tblPr>
      <w:tblGrid>
        <w:gridCol w:w="3331"/>
        <w:gridCol w:w="3331"/>
        <w:gridCol w:w="3331"/>
      </w:tblGrid>
      <w:tr w14:paraId="1621EBED">
        <w:trPr>
          <w:cantSplit/>
          <w:tblHeader/>
          <w:jc w:val="center"/>
        </w:trPr>
        <w:tc>
          <w:tcPr>
            <w:tcW w:w="223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3301D671">
            <w:pPr>
              <w:spacing w:after="0"/>
              <w:jc w:val="left"/>
            </w:pPr>
            <w:r>
              <w:rPr>
                <w:rFonts w:ascii="Arial" w:hAnsi="Arial"/>
                <w:b/>
                <w:i w:val="0"/>
                <w:color w:val="FFFFFF"/>
                <w:sz w:val="16"/>
              </w:rPr>
              <w:t>Hạng mục</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57F4BE70">
            <w:pPr>
              <w:spacing w:after="0"/>
              <w:jc w:val="left"/>
            </w:pPr>
            <w:r>
              <w:rPr>
                <w:rFonts w:ascii="Arial" w:hAnsi="Arial"/>
                <w:b/>
                <w:i w:val="0"/>
                <w:color w:val="FFFFFF"/>
                <w:sz w:val="16"/>
              </w:rPr>
              <w:t>Kết quả</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261D22E1">
            <w:pPr>
              <w:spacing w:after="0"/>
              <w:jc w:val="left"/>
            </w:pPr>
            <w:r>
              <w:rPr>
                <w:rFonts w:ascii="Arial" w:hAnsi="Arial"/>
                <w:b/>
                <w:i w:val="0"/>
                <w:color w:val="FFFFFF"/>
                <w:sz w:val="16"/>
              </w:rPr>
              <w:t>Cách hiểu đúng</w:t>
            </w:r>
          </w:p>
        </w:tc>
      </w:tr>
      <w:tr w14:paraId="1E1B0E4D">
        <w:trPr>
          <w:cantSplit/>
          <w:jc w:val="center"/>
        </w:trPr>
        <w:tc>
          <w:tcPr>
            <w:tcW w:w="223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1B1055D0">
            <w:pPr>
              <w:spacing w:after="0" w:line="245" w:lineRule="auto"/>
            </w:pPr>
            <w:r>
              <w:rPr>
                <w:rFonts w:ascii="Arial" w:hAnsi="Arial"/>
                <w:b w:val="0"/>
                <w:i w:val="0"/>
                <w:color w:val="1F2937"/>
                <w:sz w:val="16"/>
              </w:rPr>
              <w:t>Kiểm thử tự động</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5D30B911">
            <w:pPr>
              <w:spacing w:after="0" w:line="245" w:lineRule="auto"/>
            </w:pPr>
            <w:r>
              <w:rPr>
                <w:rFonts w:ascii="Arial" w:hAnsi="Arial"/>
                <w:b w:val="0"/>
                <w:i w:val="0"/>
                <w:color w:val="1F2937"/>
                <w:sz w:val="16"/>
              </w:rPr>
              <w:t>68 bài test đạt</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243B820">
            <w:pPr>
              <w:spacing w:after="0" w:line="245" w:lineRule="auto"/>
            </w:pPr>
            <w:r>
              <w:rPr>
                <w:rFonts w:ascii="Arial" w:hAnsi="Arial"/>
                <w:b w:val="0"/>
                <w:i w:val="0"/>
                <w:color w:val="1F2937"/>
                <w:sz w:val="16"/>
              </w:rPr>
              <w:t>Bao phủ parser, rule, worker, bảo mật file và các lỗi hồi quy chính</w:t>
            </w:r>
          </w:p>
        </w:tc>
      </w:tr>
      <w:tr w14:paraId="61EB8359">
        <w:trPr>
          <w:cantSplit/>
          <w:jc w:val="center"/>
        </w:trPr>
        <w:tc>
          <w:tcPr>
            <w:tcW w:w="223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6830DF47">
            <w:pPr>
              <w:spacing w:after="0" w:line="245" w:lineRule="auto"/>
            </w:pPr>
            <w:r>
              <w:rPr>
                <w:rFonts w:ascii="Arial" w:hAnsi="Arial"/>
                <w:b w:val="0"/>
                <w:i w:val="0"/>
                <w:color w:val="1F2937"/>
                <w:sz w:val="16"/>
              </w:rPr>
              <w:t>Lượt chạy đầy đủ v7</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68176312">
            <w:pPr>
              <w:spacing w:after="0" w:line="245" w:lineRule="auto"/>
            </w:pPr>
            <w:r>
              <w:rPr>
                <w:rFonts w:ascii="Arial" w:hAnsi="Arial"/>
                <w:b w:val="0"/>
                <w:i w:val="0"/>
                <w:color w:val="1F2937"/>
                <w:sz w:val="16"/>
              </w:rPr>
              <w:t>4.491 dòng; 2.052 MATCHED; 2.383 REVIEW; 56 MISMATCH; 55 API calls; 0 lỗi</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0A6AA807">
            <w:pPr>
              <w:spacing w:after="0" w:line="245" w:lineRule="auto"/>
            </w:pPr>
            <w:r>
              <w:rPr>
                <w:rFonts w:ascii="Arial" w:hAnsi="Arial"/>
                <w:b w:val="0"/>
                <w:i w:val="0"/>
                <w:color w:val="1F2937"/>
                <w:sz w:val="16"/>
              </w:rPr>
              <w:t>Bằng chứng hệ thống chạy hết lô khi tài khoản API đủ credit</w:t>
            </w:r>
          </w:p>
        </w:tc>
      </w:tr>
      <w:tr w14:paraId="3739127E">
        <w:trPr>
          <w:cantSplit/>
          <w:jc w:val="center"/>
        </w:trPr>
        <w:tc>
          <w:tcPr>
            <w:tcW w:w="223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0463478D">
            <w:pPr>
              <w:spacing w:after="0" w:line="245" w:lineRule="auto"/>
            </w:pPr>
            <w:r>
              <w:rPr>
                <w:rFonts w:ascii="Arial" w:hAnsi="Arial"/>
                <w:b w:val="0"/>
                <w:i w:val="0"/>
                <w:color w:val="1F2937"/>
                <w:sz w:val="16"/>
              </w:rPr>
              <w:t>Hiệu chuẩn ngưỡng 0,65</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7713DB85">
            <w:pPr>
              <w:spacing w:after="0" w:line="245" w:lineRule="auto"/>
            </w:pPr>
            <w:r>
              <w:rPr>
                <w:rFonts w:ascii="Arial" w:hAnsi="Arial"/>
                <w:b w:val="0"/>
                <w:i w:val="0"/>
                <w:color w:val="1F2937"/>
                <w:sz w:val="16"/>
              </w:rPr>
              <w:t>98% đồng thuận trên 403 dòng có dữ liệu lịch sử so sánh được</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750D2C0">
            <w:pPr>
              <w:spacing w:after="0" w:line="245" w:lineRule="auto"/>
            </w:pPr>
            <w:r>
              <w:rPr>
                <w:rFonts w:ascii="Arial" w:hAnsi="Arial"/>
                <w:b w:val="0"/>
                <w:i w:val="0"/>
                <w:color w:val="1F2937"/>
                <w:sz w:val="16"/>
              </w:rPr>
              <w:t>Chỉ là tập con đối chiếu; không phải độ chính xác tổng thể</w:t>
            </w:r>
          </w:p>
        </w:tc>
      </w:tr>
      <w:tr w14:paraId="5E85AA6B">
        <w:trPr>
          <w:cantSplit/>
          <w:jc w:val="center"/>
        </w:trPr>
        <w:tc>
          <w:tcPr>
            <w:tcW w:w="2232"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2AED4E8B">
            <w:pPr>
              <w:spacing w:after="0" w:line="245" w:lineRule="auto"/>
            </w:pPr>
            <w:r>
              <w:rPr>
                <w:rFonts w:ascii="Arial" w:hAnsi="Arial"/>
                <w:b w:val="0"/>
                <w:i w:val="0"/>
                <w:color w:val="1F2937"/>
                <w:sz w:val="16"/>
              </w:rPr>
              <w:t>Lượt v8 một phần</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67D1BE92">
            <w:pPr>
              <w:spacing w:after="0" w:line="245" w:lineRule="auto"/>
            </w:pPr>
            <w:r>
              <w:rPr>
                <w:rFonts w:ascii="Arial" w:hAnsi="Arial"/>
                <w:b w:val="0"/>
                <w:i w:val="0"/>
                <w:color w:val="1F2937"/>
                <w:sz w:val="16"/>
              </w:rPr>
              <w:t>2.695 MATCHED; 69 MISMATCH; 1.727 REVIEW</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4CCC8917">
            <w:pPr>
              <w:spacing w:after="0" w:line="245" w:lineRule="auto"/>
            </w:pPr>
            <w:r>
              <w:rPr>
                <w:rFonts w:ascii="Arial" w:hAnsi="Arial"/>
                <w:b w:val="0"/>
                <w:i w:val="0"/>
                <w:color w:val="1F2937"/>
                <w:sz w:val="16"/>
              </w:rPr>
              <w:t>Bị dừng một phần do DeepSeek HTTP 402; cần nạp credit để hiệu chuẩn đầy đủ</w:t>
            </w:r>
          </w:p>
        </w:tc>
      </w:tr>
    </w:tbl>
    <w:p w14:paraId="64437532">
      <w:pPr>
        <w:spacing w:after="100" w:line="259" w:lineRule="auto"/>
      </w:pPr>
      <w:r>
        <w:rPr>
          <w:rFonts w:ascii="Arial" w:hAnsi="Arial"/>
          <w:b w:val="0"/>
          <w:i/>
          <w:color w:val="5B6573"/>
          <w:sz w:val="17"/>
        </w:rPr>
        <w:t>Lưu ý: số liệu hiệu chuẩn phản ánh dữ liệu mẫu hiện có và có thể thay đổi khi bổ sung account, label hoặc quy tắc mới. Chỉ nên dùng để đánh giá xu hướng, không coi là cam kết SLA.</w:t>
      </w:r>
    </w:p>
    <w:p w14:paraId="57CDF880">
      <w:r>
        <w:br w:type="page"/>
      </w:r>
    </w:p>
    <w:p w14:paraId="26AFE378">
      <w:pPr>
        <w:pStyle w:val="2"/>
        <w:keepNext/>
        <w:pageBreakBefore w:val="0"/>
      </w:pPr>
      <w:r>
        <w:t>10. Hạn chế, rủi ro và đề xuất</w:t>
      </w:r>
    </w:p>
    <w:tbl>
      <w:tblPr>
        <w:tblStyle w:val="12"/>
        <w:tblW w:w="0" w:type="auto"/>
        <w:jc w:val="center"/>
        <w:tblLayout w:type="fixed"/>
        <w:tblCellMar>
          <w:top w:w="0" w:type="dxa"/>
          <w:left w:w="108" w:type="dxa"/>
          <w:bottom w:w="0" w:type="dxa"/>
          <w:right w:w="108" w:type="dxa"/>
        </w:tblCellMar>
      </w:tblPr>
      <w:tblGrid>
        <w:gridCol w:w="3331"/>
        <w:gridCol w:w="3331"/>
        <w:gridCol w:w="3331"/>
      </w:tblGrid>
      <w:tr w14:paraId="59E1BC70">
        <w:trPr>
          <w:cantSplit/>
          <w:tblHeader/>
          <w:jc w:val="center"/>
        </w:trPr>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6085342E">
            <w:pPr>
              <w:spacing w:after="0"/>
              <w:jc w:val="left"/>
            </w:pPr>
            <w:r>
              <w:rPr>
                <w:rFonts w:ascii="Arial" w:hAnsi="Arial"/>
                <w:b/>
                <w:i w:val="0"/>
                <w:color w:val="FFFFFF"/>
                <w:sz w:val="16"/>
              </w:rPr>
              <w:t>Vấn đề</w:t>
            </w:r>
          </w:p>
        </w:tc>
        <w:tc>
          <w:tcPr>
            <w:tcW w:w="338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21EC1061">
            <w:pPr>
              <w:spacing w:after="0"/>
              <w:jc w:val="left"/>
            </w:pPr>
            <w:r>
              <w:rPr>
                <w:rFonts w:ascii="Arial" w:hAnsi="Arial"/>
                <w:b/>
                <w:i w:val="0"/>
                <w:color w:val="FFFFFF"/>
                <w:sz w:val="16"/>
              </w:rPr>
              <w:t>Ảnh hưởng</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17365D"/>
            <w:tcMar>
              <w:top w:w="85" w:type="dxa"/>
              <w:left w:w="90" w:type="dxa"/>
              <w:bottom w:w="85" w:type="dxa"/>
              <w:right w:w="90" w:type="dxa"/>
            </w:tcMar>
            <w:vAlign w:val="center"/>
          </w:tcPr>
          <w:p w14:paraId="0C013948">
            <w:pPr>
              <w:spacing w:after="0"/>
              <w:jc w:val="left"/>
            </w:pPr>
            <w:r>
              <w:rPr>
                <w:rFonts w:ascii="Arial" w:hAnsi="Arial"/>
                <w:b/>
                <w:i w:val="0"/>
                <w:color w:val="FFFFFF"/>
                <w:sz w:val="16"/>
              </w:rPr>
              <w:t>Đề xuất quản lý</w:t>
            </w:r>
          </w:p>
        </w:tc>
      </w:tr>
      <w:tr w14:paraId="4B2890DC">
        <w:trPr>
          <w:cantSplit/>
          <w:jc w:val="center"/>
        </w:trPr>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74A078A3">
            <w:pPr>
              <w:spacing w:after="0" w:line="245" w:lineRule="auto"/>
            </w:pPr>
            <w:r>
              <w:rPr>
                <w:rFonts w:ascii="Arial" w:hAnsi="Arial"/>
                <w:b w:val="0"/>
                <w:i w:val="0"/>
                <w:color w:val="1F2937"/>
                <w:sz w:val="16"/>
              </w:rPr>
              <w:t>PDF scan không có lớp chữ</w:t>
            </w:r>
          </w:p>
        </w:tc>
        <w:tc>
          <w:tcPr>
            <w:tcW w:w="338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33A8CA47">
            <w:pPr>
              <w:spacing w:after="0" w:line="245" w:lineRule="auto"/>
            </w:pPr>
            <w:r>
              <w:rPr>
                <w:rFonts w:ascii="Arial" w:hAnsi="Arial"/>
                <w:b w:val="0"/>
                <w:i w:val="0"/>
                <w:color w:val="1F2937"/>
                <w:sz w:val="16"/>
              </w:rPr>
              <w:t>Không thể trích xuất bằng cơ chế hiện tại</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4F04077E">
            <w:pPr>
              <w:spacing w:after="0" w:line="245" w:lineRule="auto"/>
            </w:pPr>
            <w:r>
              <w:rPr>
                <w:rFonts w:ascii="Arial" w:hAnsi="Arial"/>
                <w:b w:val="0"/>
                <w:i w:val="0"/>
                <w:color w:val="1F2937"/>
                <w:sz w:val="16"/>
              </w:rPr>
              <w:t>Yêu cầu searchable PDF hoặc bổ sung OCR ở giai đoạn sau</w:t>
            </w:r>
          </w:p>
        </w:tc>
      </w:tr>
      <w:tr w14:paraId="66963DAD">
        <w:trPr>
          <w:cantSplit/>
          <w:jc w:val="center"/>
        </w:trPr>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1A4D3022">
            <w:pPr>
              <w:spacing w:after="0" w:line="245" w:lineRule="auto"/>
            </w:pPr>
            <w:r>
              <w:rPr>
                <w:rFonts w:ascii="Arial" w:hAnsi="Arial"/>
                <w:b w:val="0"/>
                <w:i w:val="0"/>
                <w:color w:val="1F2937"/>
                <w:sz w:val="16"/>
              </w:rPr>
              <w:t>Rule một số account chưa thống nhất</w:t>
            </w:r>
          </w:p>
        </w:tc>
        <w:tc>
          <w:tcPr>
            <w:tcW w:w="338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520FC59D">
            <w:pPr>
              <w:spacing w:after="0" w:line="245" w:lineRule="auto"/>
            </w:pPr>
            <w:r>
              <w:rPr>
                <w:rFonts w:ascii="Arial" w:hAnsi="Arial"/>
                <w:b w:val="0"/>
                <w:i w:val="0"/>
                <w:color w:val="1F2937"/>
                <w:sz w:val="16"/>
              </w:rPr>
              <w:t>Tăng REVIEW hoặc xung đột với dữ liệu lịch sử</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395757FF">
            <w:pPr>
              <w:spacing w:after="0" w:line="245" w:lineRule="auto"/>
            </w:pPr>
            <w:r>
              <w:rPr>
                <w:rFonts w:ascii="Arial" w:hAnsi="Arial"/>
                <w:b w:val="0"/>
                <w:i w:val="0"/>
                <w:color w:val="1F2937"/>
                <w:sz w:val="16"/>
              </w:rPr>
              <w:t>Chỉ định owner nghiệp vụ phê duyệt code/color chính thức</w:t>
            </w:r>
          </w:p>
        </w:tc>
      </w:tr>
      <w:tr w14:paraId="13592DB2">
        <w:trPr>
          <w:cantSplit/>
          <w:jc w:val="center"/>
        </w:trPr>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5D896013">
            <w:pPr>
              <w:spacing w:after="0" w:line="245" w:lineRule="auto"/>
            </w:pPr>
            <w:r>
              <w:rPr>
                <w:rFonts w:ascii="Arial" w:hAnsi="Arial"/>
                <w:b w:val="0"/>
                <w:i w:val="0"/>
                <w:color w:val="1F2937"/>
                <w:sz w:val="16"/>
              </w:rPr>
              <w:t>DeepSeek phụ thuộc credit</w:t>
            </w:r>
          </w:p>
        </w:tc>
        <w:tc>
          <w:tcPr>
            <w:tcW w:w="338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2A843591">
            <w:pPr>
              <w:spacing w:after="0" w:line="245" w:lineRule="auto"/>
            </w:pPr>
            <w:r>
              <w:rPr>
                <w:rFonts w:ascii="Arial" w:hAnsi="Arial"/>
                <w:b w:val="0"/>
                <w:i w:val="0"/>
                <w:color w:val="1F2937"/>
                <w:sz w:val="16"/>
              </w:rPr>
              <w:t>Các dòng cần AI sẽ giữ REVIEW khi API 402</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52E4FF21">
            <w:pPr>
              <w:spacing w:after="0" w:line="245" w:lineRule="auto"/>
            </w:pPr>
            <w:r>
              <w:rPr>
                <w:rFonts w:ascii="Arial" w:hAnsi="Arial"/>
                <w:b w:val="0"/>
                <w:i w:val="0"/>
                <w:color w:val="1F2937"/>
                <w:sz w:val="16"/>
              </w:rPr>
              <w:t>Duy trì quota/cảnh báo credit; thiết lập quy trình fallback thủ công</w:t>
            </w:r>
          </w:p>
        </w:tc>
      </w:tr>
      <w:tr w14:paraId="5289ED46">
        <w:trPr>
          <w:cantSplit/>
          <w:jc w:val="center"/>
        </w:trPr>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082151FA">
            <w:pPr>
              <w:spacing w:after="0" w:line="245" w:lineRule="auto"/>
            </w:pPr>
            <w:r>
              <w:rPr>
                <w:rFonts w:ascii="Arial" w:hAnsi="Arial"/>
                <w:b w:val="0"/>
                <w:i w:val="0"/>
                <w:color w:val="1F2937"/>
                <w:sz w:val="16"/>
              </w:rPr>
              <w:t>LLM chưa được coi là nguồn duy nhất</w:t>
            </w:r>
          </w:p>
        </w:tc>
        <w:tc>
          <w:tcPr>
            <w:tcW w:w="338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759CC4BA">
            <w:pPr>
              <w:spacing w:after="0" w:line="245" w:lineRule="auto"/>
            </w:pPr>
            <w:r>
              <w:rPr>
                <w:rFonts w:ascii="Arial" w:hAnsi="Arial"/>
                <w:b w:val="0"/>
                <w:i w:val="0"/>
                <w:color w:val="1F2937"/>
                <w:sz w:val="16"/>
              </w:rPr>
              <w:t>Cần hậu kiểm một phần kết quả MATCHED do LLM</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EAF2F8"/>
            <w:tcMar>
              <w:top w:w="78" w:type="dxa"/>
              <w:left w:w="90" w:type="dxa"/>
              <w:bottom w:w="78" w:type="dxa"/>
              <w:right w:w="90" w:type="dxa"/>
            </w:tcMar>
            <w:vAlign w:val="top"/>
          </w:tcPr>
          <w:p w14:paraId="7A294C18">
            <w:pPr>
              <w:spacing w:after="0" w:line="245" w:lineRule="auto"/>
            </w:pPr>
            <w:r>
              <w:rPr>
                <w:rFonts w:ascii="Arial" w:hAnsi="Arial"/>
                <w:b w:val="0"/>
                <w:i w:val="0"/>
                <w:color w:val="1F2937"/>
                <w:sz w:val="16"/>
              </w:rPr>
              <w:t>Pilot theo account; chuyển mẫu ổn định thành rule deterministic</w:t>
            </w:r>
          </w:p>
        </w:tc>
      </w:tr>
      <w:tr w14:paraId="4E295631">
        <w:trPr>
          <w:cantSplit/>
          <w:jc w:val="center"/>
        </w:trPr>
        <w:tc>
          <w:tcPr>
            <w:tcW w:w="2520"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3A474614">
            <w:pPr>
              <w:spacing w:after="0" w:line="245" w:lineRule="auto"/>
            </w:pPr>
            <w:r>
              <w:rPr>
                <w:rFonts w:ascii="Arial" w:hAnsi="Arial"/>
                <w:b w:val="0"/>
                <w:i w:val="0"/>
                <w:color w:val="1F2937"/>
                <w:sz w:val="16"/>
              </w:rPr>
              <w:t>Tài liệu đầu vào không đồng nhất</w:t>
            </w:r>
          </w:p>
        </w:tc>
        <w:tc>
          <w:tcPr>
            <w:tcW w:w="3384"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0236917E">
            <w:pPr>
              <w:spacing w:after="0" w:line="245" w:lineRule="auto"/>
            </w:pPr>
            <w:r>
              <w:rPr>
                <w:rFonts w:ascii="Arial" w:hAnsi="Arial"/>
                <w:b w:val="0"/>
                <w:i w:val="0"/>
                <w:color w:val="1F2937"/>
                <w:sz w:val="16"/>
              </w:rPr>
              <w:t>Thiếu Account/Hang-Flat làm giảm khả năng tự động</w:t>
            </w:r>
          </w:p>
        </w:tc>
        <w:tc>
          <w:tcPr>
            <w:tcW w:w="3671" w:type="dxa"/>
            <w:tcBorders>
              <w:top w:val="single" w:color="D9E1F2" w:sz="6" w:space="0"/>
              <w:left w:val="single" w:color="D9E1F2" w:sz="6" w:space="0"/>
              <w:bottom w:val="single" w:color="D9E1F2" w:sz="6" w:space="0"/>
              <w:right w:val="single" w:color="D9E1F2" w:sz="6" w:space="0"/>
              <w:insideH w:val="single" w:sz="6" w:space="0"/>
              <w:insideV w:val="single" w:sz="6" w:space="0"/>
            </w:tcBorders>
            <w:shd w:val="clear" w:color="auto" w:fill="FFFFFF"/>
            <w:tcMar>
              <w:top w:w="78" w:type="dxa"/>
              <w:left w:w="90" w:type="dxa"/>
              <w:bottom w:w="78" w:type="dxa"/>
              <w:right w:w="90" w:type="dxa"/>
            </w:tcMar>
            <w:vAlign w:val="top"/>
          </w:tcPr>
          <w:p w14:paraId="57F062F5">
            <w:pPr>
              <w:spacing w:after="0" w:line="245" w:lineRule="auto"/>
            </w:pPr>
            <w:r>
              <w:rPr>
                <w:rFonts w:ascii="Arial" w:hAnsi="Arial"/>
                <w:b w:val="0"/>
                <w:i w:val="0"/>
                <w:color w:val="1F2937"/>
                <w:sz w:val="16"/>
              </w:rPr>
              <w:t>Chuẩn hóa biểu mẫu hoặc bắt buộc trường tối thiểu ở đầu vào</w:t>
            </w:r>
          </w:p>
        </w:tc>
      </w:tr>
    </w:tbl>
    <w:p w14:paraId="41F0BB1D">
      <w:pPr>
        <w:pStyle w:val="3"/>
        <w:keepNext/>
        <w:pageBreakBefore w:val="0"/>
      </w:pPr>
      <w:r>
        <w:t>Khuyến nghị triển khai</w:t>
      </w:r>
    </w:p>
    <w:p w14:paraId="252E57F8">
      <w:pPr>
        <w:spacing w:after="80" w:line="259" w:lineRule="auto"/>
        <w:ind w:left="29" w:hanging="29"/>
      </w:pPr>
      <w:r>
        <w:rPr>
          <w:rFonts w:ascii="Arial" w:hAnsi="Arial"/>
          <w:b w:val="0"/>
          <w:i w:val="0"/>
          <w:color w:val="1F2937"/>
          <w:sz w:val="19"/>
        </w:rPr>
        <w:t xml:space="preserve">1.  </w:t>
      </w:r>
      <w:r>
        <w:rPr>
          <w:rFonts w:ascii="Arial" w:hAnsi="Arial"/>
          <w:b/>
          <w:i w:val="0"/>
          <w:color w:val="17365D"/>
          <w:sz w:val="19"/>
        </w:rPr>
        <w:t xml:space="preserve">Giai đoạn 1 — Pilot có kiểm soát: </w:t>
      </w:r>
      <w:r>
        <w:rPr>
          <w:rFonts w:ascii="Arial" w:hAnsi="Arial"/>
          <w:b w:val="0"/>
          <w:i w:val="0"/>
          <w:color w:val="1F2937"/>
          <w:sz w:val="19"/>
        </w:rPr>
        <w:t>Chọn 2–3 account phổ biến, duy trì người kiểm tra sheet HANGER REVIEW và lưu lại các trường hợp sai.</w:t>
      </w:r>
    </w:p>
    <w:p w14:paraId="7427EE18">
      <w:pPr>
        <w:spacing w:after="80" w:line="259" w:lineRule="auto"/>
        <w:ind w:left="29" w:hanging="29"/>
      </w:pPr>
      <w:r>
        <w:rPr>
          <w:rFonts w:ascii="Arial" w:hAnsi="Arial"/>
          <w:b w:val="0"/>
          <w:i w:val="0"/>
          <w:color w:val="1F2937"/>
          <w:sz w:val="19"/>
        </w:rPr>
        <w:t xml:space="preserve">2.  </w:t>
      </w:r>
      <w:r>
        <w:rPr>
          <w:rFonts w:ascii="Arial" w:hAnsi="Arial"/>
          <w:b/>
          <w:i w:val="0"/>
          <w:color w:val="17365D"/>
          <w:sz w:val="19"/>
        </w:rPr>
        <w:t xml:space="preserve">Giai đoạn 2 — Chuẩn hóa rule: </w:t>
      </w:r>
      <w:r>
        <w:rPr>
          <w:rFonts w:ascii="Arial" w:hAnsi="Arial"/>
          <w:b w:val="0"/>
          <w:i w:val="0"/>
          <w:color w:val="1F2937"/>
          <w:sz w:val="19"/>
        </w:rPr>
        <w:t>Mỗi mẫu lặp lại đã được nghiệp vụ xác nhận sẽ chuyển thành rule deterministic để giảm chi phí API và REVIEW.</w:t>
      </w:r>
    </w:p>
    <w:p w14:paraId="40A0EC32">
      <w:pPr>
        <w:spacing w:after="80" w:line="259" w:lineRule="auto"/>
        <w:ind w:left="29" w:hanging="29"/>
      </w:pPr>
      <w:r>
        <w:rPr>
          <w:rFonts w:ascii="Arial" w:hAnsi="Arial"/>
          <w:b w:val="0"/>
          <w:i w:val="0"/>
          <w:color w:val="1F2937"/>
          <w:sz w:val="19"/>
        </w:rPr>
        <w:t xml:space="preserve">3.  </w:t>
      </w:r>
      <w:r>
        <w:rPr>
          <w:rFonts w:ascii="Arial" w:hAnsi="Arial"/>
          <w:b/>
          <w:i w:val="0"/>
          <w:color w:val="17365D"/>
          <w:sz w:val="19"/>
        </w:rPr>
        <w:t xml:space="preserve">Giai đoạn 3 — Mở rộng: </w:t>
      </w:r>
      <w:r>
        <w:rPr>
          <w:rFonts w:ascii="Arial" w:hAnsi="Arial"/>
          <w:b w:val="0"/>
          <w:i w:val="0"/>
          <w:color w:val="1F2937"/>
          <w:sz w:val="19"/>
        </w:rPr>
        <w:t>Bổ sung OCR nếu nhu cầu PDF scan đủ lớn; theo dõi tỷ lệ REVIEW, mismatch, thời gian xử lý và chi phí trên mỗi lô.</w:t>
      </w:r>
    </w:p>
    <w:tbl>
      <w:tblPr>
        <w:tblStyle w:val="12"/>
        <w:tblW w:w="0" w:type="auto"/>
        <w:jc w:val="center"/>
        <w:tblLayout w:type="fixed"/>
        <w:tblCellMar>
          <w:top w:w="0" w:type="dxa"/>
          <w:left w:w="108" w:type="dxa"/>
          <w:bottom w:w="0" w:type="dxa"/>
          <w:right w:w="108" w:type="dxa"/>
        </w:tblCellMar>
      </w:tblPr>
      <w:tblGrid>
        <w:gridCol w:w="9994"/>
      </w:tblGrid>
      <w:tr w14:paraId="4357AC32">
        <w:trPr>
          <w:jc w:val="center"/>
        </w:trPr>
        <w:tc>
          <w:tcPr>
            <w:tcW w:w="9576" w:type="dxa"/>
            <w:tcBorders>
              <w:top w:val="single" w:color="2E7D32" w:sz="10" w:space="0"/>
              <w:left w:val="single" w:color="2E7D32" w:sz="10" w:space="0"/>
              <w:bottom w:val="single" w:color="2E7D32" w:sz="10" w:space="0"/>
              <w:right w:val="single" w:color="2E7D32" w:sz="10" w:space="0"/>
              <w:insideH w:val="single" w:sz="10" w:space="0"/>
              <w:insideV w:val="single" w:sz="10" w:space="0"/>
            </w:tcBorders>
            <w:shd w:val="clear" w:color="auto" w:fill="E2F0D9"/>
            <w:tcMar>
              <w:top w:w="120" w:type="dxa"/>
              <w:left w:w="160" w:type="dxa"/>
              <w:bottom w:w="120" w:type="dxa"/>
              <w:right w:w="160" w:type="dxa"/>
            </w:tcMar>
          </w:tcPr>
          <w:p w14:paraId="6BFA1780">
            <w:pPr>
              <w:spacing w:after="40"/>
            </w:pPr>
            <w:r>
              <w:rPr>
                <w:rFonts w:ascii="Arial" w:hAnsi="Arial"/>
                <w:b/>
                <w:i w:val="0"/>
                <w:color w:val="2E7D32"/>
                <w:sz w:val="20"/>
              </w:rPr>
              <w:t>Đề nghị quyết định</w:t>
            </w:r>
          </w:p>
          <w:p w14:paraId="33BAC111">
            <w:pPr>
              <w:spacing w:after="0" w:line="259" w:lineRule="auto"/>
            </w:pPr>
            <w:r>
              <w:rPr>
                <w:rFonts w:ascii="Arial" w:hAnsi="Arial"/>
                <w:b w:val="0"/>
                <w:i w:val="0"/>
                <w:color w:val="1F2937"/>
                <w:sz w:val="19"/>
              </w:rPr>
              <w:t>Phê duyệt pilot với dữ liệu thực tế, chỉ định một đầu mối nghiệp vụ xác nhận hanger rule và cấp ngân sách/quota DeepSeek đủ cho giai đoạn hiệu chuẩn.</w:t>
            </w:r>
          </w:p>
        </w:tc>
      </w:tr>
    </w:tbl>
    <w:p w14:paraId="3E511E8D">
      <w:pPr>
        <w:spacing w:after="0"/>
      </w:pPr>
    </w:p>
    <w:p w14:paraId="5CC1B344">
      <w:pPr>
        <w:spacing w:after="100" w:line="259" w:lineRule="auto"/>
        <w:rPr>
          <w:rFonts w:hint="default" w:ascii="Times New Roman"/>
          <w:lang w:val="vi-VN"/>
        </w:rPr>
      </w:pPr>
      <w:r>
        <w:rPr>
          <w:rFonts w:hint="default" w:ascii="Times New Roman"/>
          <w:lang w:val="vi-VN"/>
        </w:rPr>
        <w:t xml:space="preserve">11 CÁCH ĐĂNG KÝ DEEPSEEK API KEY </w:t>
      </w:r>
    </w:p>
    <w:p w14:paraId="584A983B">
      <w:pPr>
        <w:spacing w:after="100" w:line="259" w:lineRule="auto"/>
        <w:rPr>
          <w:rFonts w:hint="default" w:ascii="Times New Roman"/>
          <w:lang w:val="vi-VN"/>
        </w:rPr>
      </w:pPr>
      <w:r>
        <w:rPr>
          <w:rFonts w:hint="default" w:ascii="Times New Roman"/>
          <w:lang w:val="vi-VN"/>
        </w:rPr>
        <w:fldChar w:fldCharType="begin"/>
      </w:r>
      <w:r>
        <w:rPr>
          <w:rFonts w:hint="default" w:ascii="Times New Roman"/>
          <w:lang w:val="vi-VN"/>
        </w:rPr>
        <w:instrText xml:space="preserve"> HYPERLINK "https://platform.deepseek.com/usage" </w:instrText>
      </w:r>
      <w:r>
        <w:rPr>
          <w:rFonts w:hint="default" w:ascii="Times New Roman"/>
          <w:lang w:val="vi-VN"/>
        </w:rPr>
        <w:fldChar w:fldCharType="separate"/>
      </w:r>
      <w:r>
        <w:rPr>
          <w:rStyle w:val="20"/>
          <w:rFonts w:hint="default" w:ascii="Times New Roman"/>
          <w:lang w:val="vi-VN"/>
        </w:rPr>
        <w:t>https://platform.deepseek.com/usage</w:t>
      </w:r>
      <w:r>
        <w:rPr>
          <w:rFonts w:hint="default" w:ascii="Times New Roman"/>
          <w:lang w:val="vi-VN"/>
        </w:rPr>
        <w:fldChar w:fldCharType="end"/>
      </w:r>
    </w:p>
    <w:p w14:paraId="3F334055">
      <w:pPr>
        <w:spacing w:after="100" w:line="259" w:lineRule="auto"/>
        <w:rPr>
          <w:rFonts w:hint="default" w:ascii="Times New Roman"/>
          <w:lang w:val="vi-VN"/>
        </w:rPr>
      </w:pPr>
    </w:p>
    <w:p w14:paraId="0549023F">
      <w:pPr>
        <w:spacing w:after="100" w:line="259" w:lineRule="auto"/>
      </w:pPr>
      <w:r>
        <w:drawing>
          <wp:inline distT="0" distB="0" distL="114300" distR="114300">
            <wp:extent cx="6346190" cy="3706495"/>
            <wp:effectExtent l="0" t="0" r="381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6346190" cy="3706495"/>
                    </a:xfrm>
                    <a:prstGeom prst="rect">
                      <a:avLst/>
                    </a:prstGeom>
                    <a:noFill/>
                    <a:ln>
                      <a:noFill/>
                    </a:ln>
                  </pic:spPr>
                </pic:pic>
              </a:graphicData>
            </a:graphic>
          </wp:inline>
        </w:drawing>
      </w:r>
    </w:p>
    <w:p w14:paraId="7343FAC0">
      <w:pPr>
        <w:spacing w:after="100" w:line="259" w:lineRule="auto"/>
      </w:pPr>
      <w:r>
        <w:drawing>
          <wp:inline distT="0" distB="0" distL="114300" distR="114300">
            <wp:extent cx="6340475" cy="2925445"/>
            <wp:effectExtent l="0" t="0" r="9525" b="209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6340475" cy="2925445"/>
                    </a:xfrm>
                    <a:prstGeom prst="rect">
                      <a:avLst/>
                    </a:prstGeom>
                    <a:noFill/>
                    <a:ln>
                      <a:noFill/>
                    </a:ln>
                  </pic:spPr>
                </pic:pic>
              </a:graphicData>
            </a:graphic>
          </wp:inline>
        </w:drawing>
      </w:r>
    </w:p>
    <w:p w14:paraId="05B6AB96">
      <w:pPr>
        <w:spacing w:after="100" w:line="259" w:lineRule="auto"/>
        <w:jc w:val="center"/>
        <w:rPr>
          <w:rFonts w:hint="default"/>
          <w:lang w:val="vi-VN"/>
        </w:rPr>
      </w:pPr>
      <w:r>
        <w:rPr>
          <w:rFonts w:hint="default" w:ascii="Times New Roman"/>
          <w:lang w:val="vi-VN"/>
        </w:rPr>
        <w:t>Tạo api key xong chọn flash để xài api key deepseek</w:t>
      </w:r>
      <w:bookmarkStart w:id="0" w:name="_GoBack"/>
      <w:bookmarkEnd w:id="0"/>
    </w:p>
    <w:sectPr>
      <w:headerReference r:id="rId5" w:type="default"/>
      <w:footerReference r:id="rId6" w:type="default"/>
      <w:pgSz w:w="12240" w:h="15840"/>
      <w:pgMar w:top="936" w:right="1123" w:bottom="893" w:left="112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0922A">
    <w:pPr>
      <w:pStyle w:val="18"/>
      <w:spacing w:after="0"/>
      <w:jc w:val="center"/>
    </w:pPr>
    <w:r>
      <w:rPr>
        <w:rFonts w:ascii="Arial" w:hAnsi="Arial"/>
        <w:b w:val="0"/>
        <w:i w:val="0"/>
        <w:color w:val="5B6573"/>
        <w:sz w:val="15"/>
      </w:rPr>
      <w:t xml:space="preserve">Nội bộ • Cập nhật 16/09/2026 • Trang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052F7">
    <w:pPr>
      <w:pStyle w:val="19"/>
      <w:spacing w:after="0"/>
      <w:jc w:val="right"/>
    </w:pPr>
    <w:r>
      <w:rPr>
        <w:rFonts w:ascii="Arial" w:hAnsi="Arial"/>
        <w:b/>
        <w:i w:val="0"/>
        <w:color w:val="17365D"/>
        <w:sz w:val="15"/>
      </w:rPr>
      <w:t>HANGER AUTOMATION  |  TÀI LIỆU QUẢN LÝ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DA29E"/>
    <w:rsid w:val="4DEEC0B2"/>
    <w:rsid w:val="7D7DEF9A"/>
    <w:rsid w:val="B8F799F5"/>
    <w:rsid w:val="FFD5DD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rial" w:hAnsi="Arial" w:eastAsiaTheme="minorEastAsia" w:cstheme="minorBidi"/>
      <w:color w:val="1F2937"/>
      <w:sz w:val="19"/>
      <w:szCs w:val="22"/>
      <w:lang w:val="en-US" w:eastAsia="en-US" w:bidi="ar-SA"/>
    </w:rPr>
  </w:style>
  <w:style w:type="paragraph" w:styleId="2">
    <w:name w:val="heading 1"/>
    <w:basedOn w:val="1"/>
    <w:next w:val="1"/>
    <w:link w:val="139"/>
    <w:qFormat/>
    <w:uiPriority w:val="9"/>
    <w:pPr>
      <w:keepNext/>
      <w:keepLines/>
      <w:spacing w:before="160" w:after="10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40"/>
    <w:unhideWhenUsed/>
    <w:qFormat/>
    <w:uiPriority w:val="9"/>
    <w:pPr>
      <w:keepNext/>
      <w:keepLines/>
      <w:spacing w:before="120" w:after="60"/>
      <w:outlineLvl w:val="1"/>
    </w:pPr>
    <w:rPr>
      <w:rFonts w:asciiTheme="majorHAnsi" w:hAnsiTheme="majorHAnsi" w:eastAsiaTheme="majorEastAsia" w:cstheme="majorBidi"/>
      <w:b/>
      <w:bCs/>
      <w:color w:val="17365D"/>
      <w:sz w:val="24"/>
      <w:szCs w:val="26"/>
    </w:rPr>
  </w:style>
  <w:style w:type="paragraph" w:styleId="4">
    <w:name w:val="heading 3"/>
    <w:basedOn w:val="1"/>
    <w:next w:val="1"/>
    <w:link w:val="141"/>
    <w:unhideWhenUsed/>
    <w:qFormat/>
    <w:uiPriority w:val="9"/>
    <w:pPr>
      <w:keepNext/>
      <w:keepLines/>
      <w:spacing w:before="80" w:after="40"/>
      <w:outlineLvl w:val="2"/>
    </w:pPr>
    <w:rPr>
      <w:rFonts w:asciiTheme="majorHAnsi" w:hAnsiTheme="majorHAnsi" w:eastAsiaTheme="majorEastAsia" w:cstheme="majorBidi"/>
      <w:b/>
      <w:bCs/>
      <w:color w:val="2F75B5"/>
      <w:sz w:val="20"/>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rPr>
      <w:rFonts w:ascii="Arial" w:hAnsi="Arial"/>
      <w:sz w:val="19"/>
    </w:rPr>
  </w:style>
  <w:style w:type="paragraph" w:styleId="25">
    <w:name w:val="List Bullet 2"/>
    <w:basedOn w:val="1"/>
    <w:unhideWhenUsed/>
    <w:uiPriority w:val="99"/>
    <w:pPr>
      <w:numPr>
        <w:ilvl w:val="0"/>
        <w:numId w:val="2"/>
      </w:numPr>
      <w:contextualSpacing/>
    </w:pPr>
    <w:rPr>
      <w:rFonts w:ascii="Arial" w:hAnsi="Arial"/>
      <w:sz w:val="19"/>
    </w:r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rPr>
      <w:rFonts w:ascii="Arial" w:hAnsi="Arial"/>
      <w:sz w:val="19"/>
    </w:r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pPr>
      <w:keepNext/>
      <w:spacing w:before="0" w:after="200"/>
    </w:pPr>
    <w:rPr>
      <w:rFonts w:asciiTheme="majorHAnsi" w:hAnsiTheme="majorHAnsi" w:eastAsiaTheme="majorEastAsia" w:cstheme="majorBidi"/>
      <w:i/>
      <w:iCs/>
      <w:color w:val="5B6573"/>
      <w:spacing w:val="15"/>
      <w:sz w:val="26"/>
      <w:szCs w:val="24"/>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keepNext/>
      <w:pBdr>
        <w:bottom w:val="single" w:color="4F81BD" w:themeColor="accent1" w:sz="8" w:space="4"/>
      </w:pBdr>
      <w:spacing w:before="0" w:after="120" w:line="240" w:lineRule="auto"/>
      <w:contextualSpacing/>
    </w:pPr>
    <w:rPr>
      <w:rFonts w:asciiTheme="majorHAnsi" w:hAnsiTheme="majorHAnsi" w:eastAsiaTheme="majorEastAsia" w:cstheme="majorBidi"/>
      <w:b/>
      <w:color w:val="000000"/>
      <w:spacing w:val="5"/>
      <w:kern w:val="28"/>
      <w:sz w:val="56"/>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Hanger Automation Project</dc:creator>
  <dc:description>Tài liệu nội bộ phục vụ trình bày quản lý</dc:description>
  <cp:keywords>n8n, hanger, DeepSeek, Docker, SO Form, workflow</cp:keywords>
  <cp:lastModifiedBy>8598_Trần Nhật Phi</cp:lastModifiedBy>
  <dcterms:modified xsi:type="dcterms:W3CDTF">2026-09-21T15:22:32Z</dcterms:modified>
  <dc:subject>Mô tả workflow n8n, Hanger Worker và cơ chế kiểm soát DeepSeek</dc:subject>
  <dc:title>Quy trình tự động kiểm tra Hanger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BB21575187004A28C0E8B06A633072A0_42</vt:lpwstr>
  </property>
</Properties>
</file>