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Chứa Hình Ảnh và Chú Thích</w:t>
      </w:r>
    </w:p>
    <w:p>
      <w:r>
        <w:t>Dưới đây là hình ảnh kiến trúc mẫu minh họa cho hệ thống: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1: Kiến trúc tổng thể Docx-Agent V2.1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