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Thử Tiếng Việt Unicode Chuẩn</w:t>
      </w:r>
    </w:p>
    <w:p>
      <w:r>
        <w:t>Các ký tự tiếng Việt có dấu: ă â ê ô ơ ư đ. Viết hoa: À Á Ả Ã Ạ, Ắ Ằ Ẳ Ẵ Ặ, Ế Ề Ể Ễ Ệ.</w:t>
      </w:r>
    </w:p>
    <w:p>
      <w:r>
        <w:t>Ký tự toán học &amp; biểu tượng kỹ thuật: ∀x ∈ ℝ, ∑(i=1..n), λ, π ≈ 3.14159, ✔ ✕ 📐 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