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838EE" w14:textId="7778B7E2" w:rsidR="00583077" w:rsidRPr="00E63256" w:rsidRDefault="00583077" w:rsidP="00E63256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E63256">
        <w:rPr>
          <w:rFonts w:ascii="Times New Roman" w:hAnsi="Times New Roman" w:cs="Times New Roman"/>
          <w:b/>
          <w:bCs/>
          <w:sz w:val="28"/>
        </w:rPr>
        <w:t>3.1. Dân chủ xã hội chủ nghĩa ở Việt Nam</w:t>
      </w:r>
      <w:r w:rsidR="00E63256" w:rsidRPr="00E63256">
        <w:rPr>
          <w:rFonts w:ascii="Times New Roman" w:hAnsi="Times New Roman" w:cs="Times New Roman"/>
          <w:b/>
          <w:bCs/>
          <w:sz w:val="28"/>
        </w:rPr>
        <w:t>:</w:t>
      </w:r>
    </w:p>
    <w:p w14:paraId="474E660B" w14:textId="6D335422" w:rsidR="00583077" w:rsidRPr="00E63256" w:rsidRDefault="00583077" w:rsidP="00E63256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E63256">
        <w:rPr>
          <w:rFonts w:ascii="Times New Roman" w:hAnsi="Times New Roman" w:cs="Times New Roman"/>
          <w:b/>
          <w:bCs/>
          <w:sz w:val="28"/>
        </w:rPr>
        <w:t>3.1.1. Sự ra đời, phát triển của nền dân chủ xã hội chủ nghĩa ở Việt Nam</w:t>
      </w:r>
      <w:r w:rsidR="00E63256" w:rsidRPr="00E63256">
        <w:rPr>
          <w:rFonts w:ascii="Times New Roman" w:hAnsi="Times New Roman" w:cs="Times New Roman"/>
          <w:b/>
          <w:bCs/>
          <w:sz w:val="28"/>
        </w:rPr>
        <w:t>:</w:t>
      </w:r>
    </w:p>
    <w:p w14:paraId="7CEEF236" w14:textId="5D356AB5" w:rsidR="000F6553" w:rsidRDefault="00E63256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1312" behindDoc="0" locked="0" layoutInCell="1" allowOverlap="1" wp14:anchorId="03B4CCB0" wp14:editId="654B9597">
            <wp:simplePos x="0" y="0"/>
            <wp:positionH relativeFrom="margin">
              <wp:align>right</wp:align>
            </wp:positionH>
            <wp:positionV relativeFrom="paragraph">
              <wp:posOffset>1908175</wp:posOffset>
            </wp:positionV>
            <wp:extent cx="5943600" cy="3117215"/>
            <wp:effectExtent l="0" t="0" r="0" b="6985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- </w:t>
      </w:r>
      <w:r w:rsidR="00583077" w:rsidRPr="00E63256">
        <w:rPr>
          <w:rFonts w:ascii="Times New Roman" w:hAnsi="Times New Roman" w:cs="Times New Roman"/>
          <w:sz w:val="28"/>
        </w:rPr>
        <w:t>Chế độ dân chủ nhân dân ở nước ta được xác lập sau Cách mạng Tháng Tám</w:t>
      </w:r>
      <w:r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năm 1945.</w:t>
      </w:r>
      <w:r w:rsidR="00583077" w:rsidRPr="00E63256"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Đến năm 1976, tên nước được đổi thành Cộng hòa xã hội chủ nghĩa Việt</w:t>
      </w:r>
      <w:r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Nam, nhưng trong các Văn kiện Đảng hầu như chưa sử dụng cụm từ "dân chủ XHCN"</w:t>
      </w:r>
      <w:r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mà thường nêu quan điểm "xây dựng chế độ làm chủ tập thể xã hội chủ nghĩa" gắn với</w:t>
      </w:r>
      <w:r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"nắm vững chuyên chính vô sản".</w:t>
      </w:r>
      <w:r w:rsidR="00583077" w:rsidRPr="00E63256"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Đại hội VI của Đảng (năm 1986) đã đề ra đường lối đổi mới toàn diện đất nước</w:t>
      </w:r>
      <w:r w:rsidR="00583077" w:rsidRPr="00E63256"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đã nhấn mạnh phát huy dân chủ để tạo ra một động lực mạnh mẽ cho phát triển đất</w:t>
      </w:r>
      <w:r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nước.</w:t>
      </w:r>
      <w:r w:rsidR="00583077" w:rsidRPr="00E63256">
        <w:rPr>
          <w:rFonts w:ascii="Times New Roman" w:hAnsi="Times New Roman" w:cs="Times New Roman"/>
          <w:sz w:val="28"/>
        </w:rPr>
        <w:t xml:space="preserve"> </w:t>
      </w:r>
      <w:r w:rsidR="00583077" w:rsidRPr="00E63256">
        <w:rPr>
          <w:rFonts w:ascii="Times New Roman" w:hAnsi="Times New Roman" w:cs="Times New Roman"/>
          <w:sz w:val="28"/>
        </w:rPr>
        <w:t>Hơn 30 năm đổi mới, nhận thức về dân chủ xã hội chủ nghĩa, vị trí, vai trò củadân chủ ở nước ta đã có nhiều điểm mới.</w:t>
      </w:r>
    </w:p>
    <w:p w14:paraId="2F63746F" w14:textId="45B57424" w:rsidR="00E63256" w:rsidRPr="00E63256" w:rsidRDefault="00E63256" w:rsidP="00E63256">
      <w:pPr>
        <w:jc w:val="both"/>
        <w:rPr>
          <w:rFonts w:ascii="Times New Roman" w:hAnsi="Times New Roman" w:cs="Times New Roman"/>
          <w:sz w:val="28"/>
        </w:rPr>
      </w:pPr>
    </w:p>
    <w:p w14:paraId="7DA9EFD9" w14:textId="422CC28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1BB73A73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11759F75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1E6D77B4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5BF26A0A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53E2976F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2535B0B0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74CF4AC6" w14:textId="3FF0FBC7" w:rsidR="00583077" w:rsidRPr="00E63256" w:rsidRDefault="00E63256" w:rsidP="00E63256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E63256">
        <w:rPr>
          <w:rFonts w:ascii="Times New Roman" w:hAnsi="Times New Roman" w:cs="Times New Roman"/>
          <w:b/>
          <w:bCs/>
          <w:sz w:val="28"/>
        </w:rPr>
        <w:lastRenderedPageBreak/>
        <w:t xml:space="preserve">3.1.2. Bản chất của nền dân chủ xã hội chủ nghĩa ở Việt </w:t>
      </w:r>
      <w:r w:rsidRPr="00E63256">
        <w:rPr>
          <w:rFonts w:ascii="Times New Roman" w:hAnsi="Times New Roman" w:cs="Times New Roman"/>
          <w:b/>
          <w:bCs/>
          <w:sz w:val="28"/>
        </w:rPr>
        <w:t>N</w:t>
      </w:r>
      <w:r w:rsidRPr="00E63256">
        <w:rPr>
          <w:rFonts w:ascii="Times New Roman" w:hAnsi="Times New Roman" w:cs="Times New Roman"/>
          <w:b/>
          <w:bCs/>
          <w:sz w:val="28"/>
        </w:rPr>
        <w:t>am</w:t>
      </w:r>
      <w:r w:rsidRPr="00E63256">
        <w:rPr>
          <w:rFonts w:ascii="Times New Roman" w:hAnsi="Times New Roman" w:cs="Times New Roman"/>
          <w:b/>
          <w:bCs/>
          <w:sz w:val="28"/>
        </w:rPr>
        <w:t>:</w:t>
      </w:r>
    </w:p>
    <w:p w14:paraId="192EDE76" w14:textId="45498770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Quyền làm chủ của nhân dân là tất cả</w:t>
      </w:r>
      <w:r w:rsidRP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quyền lực đều thuộc về nhân dân, dân là gốc, là chủ, dân làm chủ. Điều này đã được</w:t>
      </w:r>
      <w:r w:rsidRP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Hồ Chí Minh khẳng định:</w:t>
      </w:r>
    </w:p>
    <w:p w14:paraId="36190A38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“Nước ta là nước dân chủ.</w:t>
      </w:r>
    </w:p>
    <w:p w14:paraId="4088460C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Bao nhiêu lợi ích đều vì dân.</w:t>
      </w:r>
    </w:p>
    <w:p w14:paraId="3C11F2A2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Bao nhiêu quyền hạn đều là của dân.</w:t>
      </w:r>
    </w:p>
    <w:p w14:paraId="179600E1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Công cuộc đổi mới, xây dựng là trách nhiệm của dân.</w:t>
      </w:r>
    </w:p>
    <w:p w14:paraId="70AC6AE9" w14:textId="2D46C7EF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Sự nghiệp kháng chiến, kiến quốc là công việc của dân.</w:t>
      </w:r>
    </w:p>
    <w:p w14:paraId="218E6F2C" w14:textId="5AFE255E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Chính quyền từ xã đến Chính phủ Trung ương do dân cử ra.</w:t>
      </w:r>
    </w:p>
    <w:p w14:paraId="704BAEA4" w14:textId="113F7193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Đoàn thể từ Trung ương đến xã do dân tổ chức nên.</w:t>
      </w:r>
    </w:p>
    <w:p w14:paraId="6F67F44F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9264" behindDoc="0" locked="0" layoutInCell="1" allowOverlap="1" wp14:anchorId="1624FBB2" wp14:editId="4E6051B9">
            <wp:simplePos x="0" y="0"/>
            <wp:positionH relativeFrom="column">
              <wp:posOffset>15240</wp:posOffset>
            </wp:positionH>
            <wp:positionV relativeFrom="paragraph">
              <wp:posOffset>545465</wp:posOffset>
            </wp:positionV>
            <wp:extent cx="5943600" cy="3198495"/>
            <wp:effectExtent l="0" t="0" r="0" b="190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256">
        <w:rPr>
          <w:rFonts w:ascii="Times New Roman" w:hAnsi="Times New Roman" w:cs="Times New Roman"/>
          <w:sz w:val="28"/>
        </w:rPr>
        <w:t>Nói tóm lại, quyền hành và lực lượng đều ở dân”</w:t>
      </w:r>
    </w:p>
    <w:p w14:paraId="3CC7FB53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53D5DFA1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0F3BC54B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1274A0E6" w14:textId="77777777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p w14:paraId="40315747" w14:textId="77777777" w:rsidR="00E63256" w:rsidRDefault="00E63256" w:rsidP="00E63256">
      <w:pPr>
        <w:jc w:val="both"/>
        <w:rPr>
          <w:rFonts w:ascii="Times New Roman" w:hAnsi="Times New Roman" w:cs="Times New Roman"/>
          <w:sz w:val="28"/>
        </w:rPr>
      </w:pPr>
    </w:p>
    <w:p w14:paraId="26EA91D5" w14:textId="0FB60FB0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lastRenderedPageBreak/>
        <w:t>Bản chất dân chủ xã hội chủ nghĩa ở Việt nam được thực hiện thông qua các hình</w:t>
      </w:r>
      <w:r w:rsidR="00E63256">
        <w:rPr>
          <w:rFonts w:ascii="Times New Roman" w:hAnsi="Times New Roman" w:cs="Times New Roman"/>
          <w:sz w:val="28"/>
        </w:rPr>
        <w:t xml:space="preserve"> t</w:t>
      </w:r>
      <w:r w:rsidRPr="00E63256">
        <w:rPr>
          <w:rFonts w:ascii="Times New Roman" w:hAnsi="Times New Roman" w:cs="Times New Roman"/>
          <w:sz w:val="28"/>
        </w:rPr>
        <w:t>hức dân chủ gián tiếp và dân chủ trực tiếp.</w:t>
      </w:r>
    </w:p>
    <w:p w14:paraId="3987EF6B" w14:textId="6C4BA0A6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Hình thức dân chủ gián tiếp là hình thức dân chủ đại diện, được thực hiện do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nhân dân “ủy quyền”, giao quyền lực của mình cho tổ chức mà nhân dân trực tiếp bầu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ra. Những con người và tổ chức ấy đại diện cho nhân dân, thực hiện quyền làm chủ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cho nhân dân. Nhân dân bầu ra Quốc hội. Quốc hội là cơ quan quyền lực nhà nước cao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nhất hoạt động theo nhiệm kỳ 5 năm. Quyền lực nhà nước ta là thống nhất, có sự phân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công, phối hợp và kiểm soát giữa các cơ quan nhà nước trong việc thực hiện các quyền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lập pháp, hành pháp và tư pháp.</w:t>
      </w:r>
    </w:p>
    <w:p w14:paraId="46ACEE50" w14:textId="68FE2252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Hình thức dân chủ trực tiếp là hình thức thông qua đó, nhân dân bằng hành động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trực tiếp của mình thực hiện quyền làm chủ nhà nước và xã hội. Hình thức đó thể hiện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ở các quyền được thông tin về hoạt động của nhà nước, được bàn bạc về công việc của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nhà nước và cộng đồng dân cư; được bàn đến những quyết định về dân chủ cơ sở,</w:t>
      </w:r>
      <w:r w:rsidRP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nhân dân kiểm tra, giám sát hoạt động của cơ quan nhà nước từ Trung ương cho đến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cơ sở. Dân chủ ngày càng được thể hiện trong tất cả các mối quan hệ xã hội, trở thành</w:t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quy chế, cách thức làm việc của mọi tổ chức trong xã hội.</w:t>
      </w:r>
      <w:r w:rsidRPr="00E63256">
        <w:rPr>
          <w:rFonts w:ascii="Times New Roman" w:hAnsi="Times New Roman" w:cs="Times New Roman"/>
          <w:sz w:val="28"/>
        </w:rPr>
        <w:t xml:space="preserve"> </w:t>
      </w:r>
    </w:p>
    <w:p w14:paraId="6742DBA9" w14:textId="1191304A" w:rsidR="00583077" w:rsidRPr="00E63256" w:rsidRDefault="00583077" w:rsidP="00E6325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E63256">
        <w:rPr>
          <w:rFonts w:ascii="Times New Roman" w:hAnsi="Times New Roman" w:cs="Times New Roman"/>
          <w:sz w:val="28"/>
        </w:rPr>
        <w:t>Thực tiễn cho thấy, bản chất tốt đẹp và tính ưu việt của nền dân chủ xã hội chủ</w:t>
      </w:r>
      <w:r w:rsidRPr="00E63256">
        <w:drawing>
          <wp:anchor distT="0" distB="0" distL="114300" distR="114300" simplePos="0" relativeHeight="251660288" behindDoc="0" locked="0" layoutInCell="1" allowOverlap="1" wp14:anchorId="583CA85E" wp14:editId="2AA1AEBF">
            <wp:simplePos x="0" y="0"/>
            <wp:positionH relativeFrom="page">
              <wp:posOffset>876300</wp:posOffset>
            </wp:positionH>
            <wp:positionV relativeFrom="paragraph">
              <wp:posOffset>446405</wp:posOffset>
            </wp:positionV>
            <wp:extent cx="5943600" cy="2670810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256">
        <w:rPr>
          <w:rFonts w:ascii="Times New Roman" w:hAnsi="Times New Roman" w:cs="Times New Roman"/>
          <w:sz w:val="28"/>
        </w:rPr>
        <w:t xml:space="preserve"> </w:t>
      </w:r>
      <w:r w:rsidRPr="00E63256">
        <w:rPr>
          <w:rFonts w:ascii="Times New Roman" w:hAnsi="Times New Roman" w:cs="Times New Roman"/>
          <w:sz w:val="28"/>
        </w:rPr>
        <w:t>nghĩa ở Việt Nam càng ngày càng thể hiện giá trị lấy dân làm gốc.</w:t>
      </w:r>
    </w:p>
    <w:p w14:paraId="1EC145AD" w14:textId="12851701" w:rsidR="00583077" w:rsidRPr="00E63256" w:rsidRDefault="00583077" w:rsidP="00E63256">
      <w:pPr>
        <w:jc w:val="both"/>
        <w:rPr>
          <w:rFonts w:ascii="Times New Roman" w:hAnsi="Times New Roman" w:cs="Times New Roman"/>
          <w:sz w:val="28"/>
        </w:rPr>
      </w:pPr>
    </w:p>
    <w:sectPr w:rsidR="00583077" w:rsidRPr="00E63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23D0"/>
    <w:multiLevelType w:val="hybridMultilevel"/>
    <w:tmpl w:val="7D00D2C6"/>
    <w:lvl w:ilvl="0" w:tplc="BA5A89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34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77"/>
    <w:rsid w:val="000F6553"/>
    <w:rsid w:val="00583077"/>
    <w:rsid w:val="00E6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212"/>
  <w15:chartTrackingRefBased/>
  <w15:docId w15:val="{13EBB0A2-426D-4C41-857B-E986C284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NGUYEN LAM HOANG</dc:creator>
  <cp:keywords/>
  <dc:description/>
  <cp:lastModifiedBy>DO NGUYEN LAM HOANG</cp:lastModifiedBy>
  <cp:revision>1</cp:revision>
  <dcterms:created xsi:type="dcterms:W3CDTF">2023-02-20T15:28:00Z</dcterms:created>
  <dcterms:modified xsi:type="dcterms:W3CDTF">2023-02-20T15:44:00Z</dcterms:modified>
</cp:coreProperties>
</file>