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HOOL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3">
      <w:pPr>
        <w:spacing w:before="11" w:lineRule="auto"/>
        <w:ind w:left="462" w:right="470" w:hanging="450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CMU-CS 246 HIS</w:t>
      </w:r>
    </w:p>
    <w:p w:rsidR="00000000" w:rsidDel="00000000" w:rsidP="00000000" w:rsidRDefault="00000000" w:rsidRPr="00000000" w14:paraId="00000004">
      <w:pPr>
        <w:shd w:fill="0d0d0d" w:val="clear"/>
        <w:spacing w:after="120" w:before="120" w:line="360" w:lineRule="auto"/>
        <w:jc w:val="center"/>
        <w:rPr>
          <w:b w:val="1"/>
          <w:color w:val="ffffff"/>
          <w:sz w:val="44"/>
          <w:szCs w:val="44"/>
        </w:rPr>
      </w:pPr>
      <w:r w:rsidDel="00000000" w:rsidR="00000000" w:rsidRPr="00000000">
        <w:rPr>
          <w:b w:val="1"/>
          <w:color w:val="ffffff"/>
          <w:sz w:val="44"/>
          <w:szCs w:val="44"/>
          <w:rtl w:val="0"/>
        </w:rPr>
        <w:t xml:space="preserve">USER INTERFACE DESIGN DOCUMENT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Version: 1.1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1f4e79"/>
          <w:sz w:val="40"/>
          <w:szCs w:val="40"/>
          <w:rtl w:val="0"/>
        </w:rPr>
        <w:t xml:space="preserve">E – CALCULATOR APPLICATION - ECA</w:t>
      </w:r>
    </w:p>
    <w:p w:rsidR="00000000" w:rsidDel="00000000" w:rsidP="00000000" w:rsidRDefault="00000000" w:rsidRPr="00000000" w14:paraId="00000007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8">
      <w:pPr>
        <w:tabs>
          <w:tab w:val="left" w:leader="none" w:pos="3686"/>
        </w:tabs>
        <w:spacing w:after="120" w:before="120"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Quy, Tran</w:t>
      </w:r>
    </w:p>
    <w:p w:rsidR="00000000" w:rsidDel="00000000" w:rsidP="00000000" w:rsidRDefault="00000000" w:rsidRPr="00000000" w14:paraId="0000000A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Thuyen, Tran An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Duong, Tran Thi Thuy 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Tuan, Le Minh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Huy, Nguyen Anh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line="36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Huy </w:t>
      </w:r>
      <w:r w:rsidDel="00000000" w:rsidR="00000000" w:rsidRPr="00000000">
        <w:rPr>
          <w:b w:val="1"/>
          <w:sz w:val="26"/>
          <w:szCs w:val="26"/>
          <w:rtl w:val="0"/>
        </w:rPr>
        <w:t xml:space="preserve">Nguyen Dang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UserInterface Review Panel Representative: </w:t>
      </w:r>
    </w:p>
    <w:p w:rsidR="00000000" w:rsidDel="00000000" w:rsidP="00000000" w:rsidRDefault="00000000" w:rsidRPr="00000000" w14:paraId="00000011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1- Mentor:  </w:t>
      </w:r>
    </w:p>
    <w:p w:rsidR="00000000" w:rsidDel="00000000" w:rsidP="00000000" w:rsidRDefault="00000000" w:rsidRPr="00000000" w14:paraId="00000018">
      <w:pPr>
        <w:ind w:left="5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4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Da Nang, 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185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2465"/>
        <w:gridCol w:w="2766"/>
        <w:gridCol w:w="792"/>
        <w:gridCol w:w="1516"/>
        <w:tblGridChange w:id="0">
          <w:tblGrid>
            <w:gridCol w:w="1646"/>
            <w:gridCol w:w="2465"/>
            <w:gridCol w:w="2766"/>
            <w:gridCol w:w="792"/>
            <w:gridCol w:w="15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E-Calculator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25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Feb 22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28211104518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 Quy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tquy5453@gmail.com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0396751590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28212223967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 Minh Tuan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leminhtuank0@gmail.com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0762528509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28204645936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Tran Thi Thuy Duong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thuyduong0796646477@gmail.com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0796646477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28211351997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 An Thuyen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trananthuyen1902@gmail.com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0918308551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28210205517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Nguyen Anh Huy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anhhuynguyenqn23@gmail.com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0896216239</w:t>
            </w:r>
          </w:p>
        </w:tc>
      </w:tr>
    </w:tbl>
    <w:p w:rsidR="00000000" w:rsidDel="00000000" w:rsidP="00000000" w:rsidRDefault="00000000" w:rsidRPr="00000000" w14:paraId="0000004E">
      <w:pPr>
        <w:spacing w:after="120" w:before="12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b="0" l="0" r="0" t="0"/>
            <wp:wrapSquare wrapText="bothSides" distB="0" distT="0" distL="114300" distR="114300"/>
            <wp:docPr id="6913727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INTERNATIONAL SC</w:t>
      </w:r>
    </w:p>
    <w:p w:rsidR="00000000" w:rsidDel="00000000" w:rsidP="00000000" w:rsidRDefault="00000000" w:rsidRPr="00000000" w14:paraId="00000051">
      <w:pPr>
        <w:spacing w:before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Interface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C1CS.5 Team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30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TEAM 5-USER-INTERRFACE-DESIGN-DOCUMENT.docx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0563c1"/>
                  <w:sz w:val="26"/>
                  <w:szCs w:val="26"/>
                  <w:u w:val="single"/>
                  <w:rtl w:val="0"/>
                </w:rPr>
                <w:t xml:space="preserve">https://drive.google.com/drive/folders/1sptzDQrhTWR7qHZarDmqxk_RCaLTLb0S?usp=sharing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20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Approvals: </w:t>
      </w:r>
      <w:r w:rsidDel="00000000" w:rsidR="00000000" w:rsidRPr="00000000">
        <w:rPr>
          <w:sz w:val="26"/>
          <w:szCs w:val="26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Mentor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Huy, Nguyen Dang Quang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Leader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Quy, Tran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member(s)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Tuan, Le Minh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Duong, Tran Thi Thuy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Thuyen, Tran 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Huy, Nguyen 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 HISTORY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2880"/>
        <w:gridCol w:w="2520"/>
        <w:gridCol w:w="2515"/>
        <w:tblGridChange w:id="0">
          <w:tblGrid>
            <w:gridCol w:w="1435"/>
            <w:gridCol w:w="2880"/>
            <w:gridCol w:w="2520"/>
            <w:gridCol w:w="2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Person(s)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26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Draft</w:t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Duong, Tran Thi Thuy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Jan 30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2024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PURPOSE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SCOPE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LIST OF USER INTERFACE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BUSINESS FUNCTION DIAGRAM: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INTERFACE APP: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dot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DESCRIBE USER INTERFACE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E – CALCULATOR APPLICATION PAGE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pacing w:after="120" w:before="120" w:line="360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3">
      <w:pPr>
        <w:widowControl w:val="1"/>
        <w:spacing w:after="120" w:before="12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Table 1: List of Interface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Table 2: Describe User Interface ECA page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ab/>
          <w:t xml:space="preserve">8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3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2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PURPOSE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porpose of this project is to create a calculator application that can input any two numbers and perform the following operations: +, -, *, / and % on the two input numbers.</w:t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2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any two numbers from the user.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the operations of addition, sudtraction, multiplication, division, and remainder for the two input numbers.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scope the results of the operations on a 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3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LIST OF USER INTERFACE</w:t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2et92p0" w:id="6"/>
      <w:bookmarkEnd w:id="6"/>
      <w:r w:rsidDel="00000000" w:rsidR="00000000" w:rsidRPr="00000000">
        <w:rPr>
          <w:sz w:val="30"/>
          <w:szCs w:val="30"/>
          <w:rtl w:val="0"/>
        </w:rPr>
        <w:t xml:space="preserve">BUSINESS FUNCTION DIAGRAM:</w:t>
      </w:r>
    </w:p>
    <w:p w:rsidR="00000000" w:rsidDel="00000000" w:rsidP="00000000" w:rsidRDefault="00000000" w:rsidRPr="00000000" w14:paraId="000000C0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017895" cy="4139582"/>
            <wp:effectExtent b="0" l="0" r="0" t="0"/>
            <wp:docPr id="6913727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13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Figure 1: Business Function diagram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30"/>
          <w:szCs w:val="30"/>
        </w:rPr>
      </w:pPr>
      <w:bookmarkStart w:colFirst="0" w:colLast="0" w:name="_heading=h.tyjcwt" w:id="7"/>
      <w:bookmarkEnd w:id="7"/>
      <w:r w:rsidDel="00000000" w:rsidR="00000000" w:rsidRPr="00000000">
        <w:rPr>
          <w:sz w:val="30"/>
          <w:szCs w:val="30"/>
          <w:rtl w:val="0"/>
        </w:rPr>
        <w:t xml:space="preserve">INTERFACE APP:</w:t>
      </w:r>
    </w:p>
    <w:tbl>
      <w:tblPr>
        <w:tblStyle w:val="Table5"/>
        <w:tblW w:w="8844.0" w:type="dxa"/>
        <w:jc w:val="left"/>
        <w:tblInd w:w="6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1"/>
        <w:gridCol w:w="3074"/>
        <w:gridCol w:w="3169"/>
        <w:tblGridChange w:id="0">
          <w:tblGrid>
            <w:gridCol w:w="2601"/>
            <w:gridCol w:w="3074"/>
            <w:gridCol w:w="31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User Interface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UI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120" w:before="120"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Enter 2 number a and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Enter will be used as a function that allows users to enter any two numbers into the system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Select the math operation to perform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Allows users to choose the calculation they want to perform</w:t>
            </w:r>
          </w:p>
        </w:tc>
      </w:tr>
      <w:tr>
        <w:trPr>
          <w:cantSplit w:val="0"/>
          <w:trHeight w:val="17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See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results will be displayed and users can see the results of their calculations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Delete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User can delete data to perform another calculation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UI-05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Performs mathematical operations that the user enters (+, -, *, /, %) and display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The system will perform the calculation and display the results</w:t>
            </w:r>
          </w:p>
        </w:tc>
      </w:tr>
    </w:tbl>
    <w:p w:rsidR="00000000" w:rsidDel="00000000" w:rsidP="00000000" w:rsidRDefault="00000000" w:rsidRPr="00000000" w14:paraId="000000DD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Table 1</w:t>
      </w:r>
      <w:r w:rsidDel="00000000" w:rsidR="00000000" w:rsidRPr="00000000">
        <w:rPr>
          <w:i w:val="1"/>
          <w:sz w:val="26"/>
          <w:szCs w:val="26"/>
          <w:rtl w:val="0"/>
        </w:rPr>
        <w:t xml:space="preserve">: List of Interface</w:t>
      </w:r>
    </w:p>
    <w:p w:rsidR="00000000" w:rsidDel="00000000" w:rsidP="00000000" w:rsidRDefault="00000000" w:rsidRPr="00000000" w14:paraId="000000DE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before="120"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0"/>
          <w:numId w:val="3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heading=h.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DESCRIBE USER INTERFACE</w:t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5"/>
        </w:numPr>
        <w:spacing w:after="120" w:before="120" w:line="360" w:lineRule="auto"/>
        <w:ind w:left="720" w:hanging="360"/>
        <w:rPr>
          <w:sz w:val="30"/>
          <w:szCs w:val="30"/>
        </w:rPr>
      </w:pPr>
      <w:bookmarkStart w:colFirst="0" w:colLast="0" w:name="_heading=h.1t3h5sf" w:id="9"/>
      <w:bookmarkEnd w:id="9"/>
      <w:r w:rsidDel="00000000" w:rsidR="00000000" w:rsidRPr="00000000">
        <w:rPr>
          <w:sz w:val="30"/>
          <w:szCs w:val="30"/>
          <w:rtl w:val="0"/>
        </w:rPr>
        <w:t xml:space="preserve">E – CALCULATOR APPLICATION PAGE: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827309" cy="4915293"/>
            <wp:effectExtent b="0" l="0" r="0" t="0"/>
            <wp:docPr id="6913727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309" cy="491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Condition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Control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Combo box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Select the calculation you want to perform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Input text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 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a number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Click to perform the calculation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Refresh to perform the new calculation desired by the user</w:t>
            </w:r>
          </w:p>
        </w:tc>
      </w:tr>
    </w:tbl>
    <w:p w:rsidR="00000000" w:rsidDel="00000000" w:rsidP="00000000" w:rsidRDefault="00000000" w:rsidRPr="00000000" w14:paraId="0000010F">
      <w:pPr>
        <w:spacing w:after="120" w:before="120" w:line="36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Table 2</w:t>
      </w:r>
      <w:r w:rsidDel="00000000" w:rsidR="00000000" w:rsidRPr="00000000">
        <w:rPr>
          <w:i w:val="1"/>
          <w:sz w:val="26"/>
          <w:szCs w:val="26"/>
          <w:rtl w:val="0"/>
        </w:rPr>
        <w:t xml:space="preserve">: Describe User Interface ECA Page.</w:t>
      </w:r>
    </w:p>
    <w:p w:rsidR="00000000" w:rsidDel="00000000" w:rsidP="00000000" w:rsidRDefault="00000000" w:rsidRPr="00000000" w14:paraId="00000110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992" w:header="42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3b3838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69137274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rgbClr val="548135"/>
                      </a:solidFill>
                      <a:ln cap="flat" cmpd="sng" w="3175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69137274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490980" cy="279400"/>
              <wp:effectExtent b="0" l="0" r="0" t="0"/>
              <wp:wrapNone/>
              <wp:docPr id="6913727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06860" y="3646650"/>
                        <a:ext cx="1478280" cy="266700"/>
                      </a:xfrm>
                      <a:prstGeom prst="rect">
                        <a:avLst/>
                      </a:prstGeom>
                      <a:solidFill>
                        <a:srgbClr val="548135"/>
                      </a:solidFill>
                      <a:ln cap="flat" cmpd="sng" w="1270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d0d0d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C1CS.5 - Team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490980" cy="279400"/>
              <wp:effectExtent b="0" l="0" r="0" t="0"/>
              <wp:wrapNone/>
              <wp:docPr id="6913727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098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4439916</wp:posOffset>
              </wp:positionH>
              <wp:positionV relativeFrom="topMargin">
                <wp:posOffset>400352</wp:posOffset>
              </wp:positionV>
              <wp:extent cx="2636979" cy="296690"/>
              <wp:effectExtent b="0" l="0" r="0" t="0"/>
              <wp:wrapNone/>
              <wp:docPr id="69137274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32273" y="3636418"/>
                        <a:ext cx="2627454" cy="287165"/>
                      </a:xfrm>
                      <a:prstGeom prst="rect">
                        <a:avLst/>
                      </a:prstGeom>
                      <a:solidFill>
                        <a:srgbClr val="54813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USER INTERFACE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4439916</wp:posOffset>
              </wp:positionH>
              <wp:positionV relativeFrom="topMargin">
                <wp:posOffset>400352</wp:posOffset>
              </wp:positionV>
              <wp:extent cx="2636979" cy="296690"/>
              <wp:effectExtent b="0" l="0" r="0" t="0"/>
              <wp:wrapNone/>
              <wp:docPr id="69137274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6979" cy="2966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21"/>
      <w:numFmt w:val="decimal"/>
      <w:lvlText w:val="%1.%2"/>
      <w:lvlJc w:val="left"/>
      <w:pPr>
        <w:ind w:left="516" w:hanging="516"/>
      </w:pPr>
      <w:rPr/>
    </w:lvl>
    <w:lvl w:ilvl="2">
      <w:start w:val="1"/>
      <w:numFmt w:val="decimal"/>
      <w:lvlText w:val="%3.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520" w:hanging="144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880" w:hanging="1800"/>
      </w:pPr>
      <w:rPr/>
    </w:lvl>
    <w:lvl w:ilvl="8">
      <w:start w:val="1"/>
      <w:numFmt w:val="decimal"/>
      <w:lvlText w:val="%1.%2.%3.%4.%5.%6.%7.%8.%9"/>
      <w:lvlJc w:val="left"/>
      <w:pPr>
        <w:ind w:left="288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0A56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90A56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90A56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90A56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90A56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90A56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90A56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BodyText">
    <w:name w:val="Body Text"/>
    <w:basedOn w:val="Normal"/>
    <w:link w:val="BodyTextChar"/>
    <w:uiPriority w:val="1"/>
    <w:qFormat w:val="1"/>
    <w:rsid w:val="00390A56"/>
    <w:rPr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390A56"/>
    <w:rPr>
      <w:rFonts w:ascii="Times New Roman" w:cs="Times New Roman" w:eastAsia="Times New Roman" w:hAnsi="Times New Roman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90A56"/>
    <w:rPr>
      <w:rFonts w:ascii="Tahoma" w:cs="Tahoma" w:eastAsia="Times New Roman" w:hAnsi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90A56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nhideWhenUsed w:val="1"/>
    <w:rsid w:val="00390A5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90A56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390A5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0A56"/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59"/>
    <w:rsid w:val="00390A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390A56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390A56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90A56"/>
    <w:pPr>
      <w:widowControl w:val="1"/>
      <w:autoSpaceDE w:val="1"/>
      <w:autoSpaceDN w:val="1"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390A56"/>
    <w:pPr>
      <w:tabs>
        <w:tab w:val="left" w:pos="660"/>
        <w:tab w:val="right" w:leader="dot" w:pos="9019"/>
      </w:tabs>
      <w:spacing w:before="240"/>
    </w:pPr>
    <w:rPr>
      <w:bCs w:val="1"/>
      <w:noProof w:val="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390A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390A56"/>
    <w:pPr>
      <w:spacing w:before="360"/>
    </w:pPr>
    <w:rPr>
      <w:rFonts w:asciiTheme="majorHAnsi" w:hAnsiTheme="majorHAnsi"/>
      <w:b w:val="1"/>
      <w:bCs w:val="1"/>
      <w:caps w:val="1"/>
      <w:sz w:val="24"/>
      <w:szCs w:val="24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390A56"/>
    <w:pPr>
      <w:tabs>
        <w:tab w:val="left" w:pos="880"/>
        <w:tab w:val="right" w:leader="dot" w:pos="9019"/>
      </w:tabs>
      <w:ind w:left="220"/>
    </w:pPr>
    <w:rPr>
      <w:noProof w:val="1"/>
      <w:sz w:val="26"/>
      <w:szCs w:val="26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390A56"/>
    <w:pPr>
      <w:ind w:left="440"/>
    </w:pPr>
    <w:rPr>
      <w:rFonts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390A56"/>
    <w:pPr>
      <w:ind w:left="660"/>
    </w:pPr>
    <w:rPr>
      <w:rFonts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390A56"/>
    <w:pPr>
      <w:ind w:left="880"/>
    </w:pPr>
    <w:rPr>
      <w:rFonts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390A56"/>
    <w:pPr>
      <w:ind w:left="1100"/>
    </w:pPr>
    <w:rPr>
      <w:rFonts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390A56"/>
    <w:pPr>
      <w:ind w:left="1320"/>
    </w:pPr>
    <w:rPr>
      <w:rFonts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390A56"/>
    <w:pPr>
      <w:ind w:left="1540"/>
    </w:pPr>
    <w:rPr>
      <w:rFonts w:asciiTheme="minorHAnsi" w:cs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390A56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90A5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5598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drive/folders/1sptzDQrhTWR7qHZarDmqxk_RCaLTLb0S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/Vsx9X2g51jlgoNAWiRNr3Uzwg==">CgMxLjAyCGguZ2pkZ3hzMgloLjMwajB6bGwyCWguMWZvYjl0ZTIJaC4zem55c2g3MgppZC4yZXQ5MnAwMglpZC50eWpjd3QyCGguZ2pkZ3hzMgloLjMwajB6bGwyCWguMWZvYjl0ZTIJaC4zem55c2g3MgloLjJldDkycDAyCGgudHlqY3d0MgloLjNkeTZ2a20yCWguMXQzaDVzZjgAciExWlRTTmNkdnJ4ODZFZWcxbEdxV0JHTG1OR0pkV1o2S2s=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2024-01-30T13:39:00Z</dcterms:created>
  <dc:creator>Quý Trần</dc:creator>
</cp:coreProperties>
</file>