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2269"/>
      </w:tblGrid>
      <w:tr w:rsidR="00641661" w:rsidRPr="005032A5" w14:paraId="519ACB41" w14:textId="77777777" w:rsidTr="001A1AB3">
        <w:trPr>
          <w:trHeight w:val="560"/>
        </w:trPr>
        <w:tc>
          <w:tcPr>
            <w:tcW w:w="2269" w:type="dxa"/>
          </w:tcPr>
          <w:p w14:paraId="44035FA3" w14:textId="77777777" w:rsidR="00641661" w:rsidRPr="008D632B" w:rsidRDefault="00641661" w:rsidP="001A1AB3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 xml:space="preserve">Mẫu số </w:t>
            </w:r>
            <w:r w:rsidR="00CF7318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3</w:t>
            </w:r>
            <w:r w:rsidR="002F3C11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8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/DS</w:t>
            </w:r>
          </w:p>
          <w:p w14:paraId="5078CF00" w14:textId="77777777" w:rsidR="005032A5" w:rsidRPr="00DF78AF" w:rsidRDefault="005032A5" w:rsidP="005032A5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Theo QĐ số 410/QĐ-VKSTC</w:t>
            </w:r>
          </w:p>
          <w:p w14:paraId="45AA0439" w14:textId="77777777" w:rsidR="005032A5" w:rsidRPr="00DF78AF" w:rsidRDefault="005032A5" w:rsidP="005032A5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</w:pPr>
            <w:r w:rsidRPr="00DF78AF">
              <w:rPr>
                <w:rFonts w:ascii="Times New Roman" w:hAnsi="Times New Roman"/>
                <w:color w:val="000000" w:themeColor="text1"/>
                <w:sz w:val="16"/>
                <w:szCs w:val="16"/>
                <w:lang w:val="pt-BR"/>
              </w:rPr>
              <w:t>ngày 25 tháng  11 năm 2021</w:t>
            </w:r>
          </w:p>
          <w:p w14:paraId="2670D4A7" w14:textId="77777777" w:rsidR="00641661" w:rsidRPr="005032A5" w:rsidRDefault="00641661" w:rsidP="001A1AB3">
            <w:pPr>
              <w:rPr>
                <w:rFonts w:ascii="Times New Roman" w:hAnsi="Times New Roman"/>
                <w:color w:val="000000" w:themeColor="text1"/>
                <w:lang w:val="pt-BR"/>
              </w:rPr>
            </w:pPr>
          </w:p>
        </w:tc>
      </w:tr>
    </w:tbl>
    <w:tbl>
      <w:tblPr>
        <w:tblW w:w="9414" w:type="dxa"/>
        <w:tblInd w:w="-234" w:type="dxa"/>
        <w:tblLook w:val="01E0" w:firstRow="1" w:lastRow="1" w:firstColumn="1" w:lastColumn="1" w:noHBand="0" w:noVBand="0"/>
      </w:tblPr>
      <w:tblGrid>
        <w:gridCol w:w="4170"/>
        <w:gridCol w:w="5244"/>
      </w:tblGrid>
      <w:tr w:rsidR="00641661" w:rsidRPr="008D632B" w14:paraId="5CAA3F16" w14:textId="77777777" w:rsidTr="0026421C">
        <w:tc>
          <w:tcPr>
            <w:tcW w:w="4170" w:type="dxa"/>
          </w:tcPr>
          <w:p w14:paraId="3A746C7B" w14:textId="77777777" w:rsidR="00641661" w:rsidRPr="008D632B" w:rsidRDefault="00641661" w:rsidP="001A1AB3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</w:rPr>
              <w:t>.....</w:t>
            </w:r>
          </w:p>
          <w:p w14:paraId="1F728BCB" w14:textId="77777777" w:rsidR="00641661" w:rsidRPr="008D632B" w:rsidRDefault="00641661" w:rsidP="001A1AB3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....</w:t>
            </w:r>
          </w:p>
          <w:p w14:paraId="0869ADD0" w14:textId="77777777" w:rsidR="00641661" w:rsidRPr="008D632B" w:rsidRDefault="00000000" w:rsidP="001A1AB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pict w14:anchorId="119792D4">
                <v:line id="_x0000_s2598" style="position:absolute;left:0;text-align:left;z-index:251642368" from="52.1pt,2.05pt" to="133.1pt,2.05pt"/>
              </w:pict>
            </w:r>
          </w:p>
          <w:p w14:paraId="593DA77A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 xml:space="preserve">          Số:……/BC-VKS-</w:t>
            </w:r>
            <w:r w:rsidR="00D26CB9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…(3)…</w:t>
            </w:r>
          </w:p>
          <w:p w14:paraId="2D4EE5E3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244" w:type="dxa"/>
          </w:tcPr>
          <w:p w14:paraId="46D604E4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t>CỘNG HÒA XÃ HỘI CHỦ NGHĨA VIỆT NAM</w:t>
            </w:r>
          </w:p>
          <w:p w14:paraId="1B8666FD" w14:textId="77777777" w:rsidR="00641661" w:rsidRPr="008D632B" w:rsidRDefault="00C131D0" w:rsidP="001A1AB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Độc lập - Tự do - Hạnh p</w:t>
            </w:r>
            <w:r w:rsidR="00641661" w:rsidRPr="008D632B"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húc</w:t>
            </w:r>
          </w:p>
          <w:p w14:paraId="0E29A851" w14:textId="77777777" w:rsidR="00641661" w:rsidRPr="008D632B" w:rsidRDefault="00000000" w:rsidP="001A1AB3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26"/>
                <w:szCs w:val="26"/>
                <w:u w:val="single"/>
              </w:rPr>
              <w:pict w14:anchorId="7EE89106">
                <v:line id="_x0000_s2597" style="position:absolute;left:0;text-align:left;flip:y;z-index:251641344" from="43.7pt,3.95pt" to="208.4pt,3.95pt"/>
              </w:pict>
            </w:r>
          </w:p>
          <w:p w14:paraId="6F2AEBF0" w14:textId="77777777" w:rsidR="00641661" w:rsidRPr="008D632B" w:rsidRDefault="00641661" w:rsidP="0026421C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     ……, ngày … tháng … năm 20…</w:t>
            </w:r>
          </w:p>
        </w:tc>
      </w:tr>
    </w:tbl>
    <w:p w14:paraId="0A431439" w14:textId="77777777" w:rsidR="00641661" w:rsidRPr="008D632B" w:rsidRDefault="00641661" w:rsidP="00641661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A6B9165" w14:textId="77777777" w:rsidR="00641661" w:rsidRPr="008D632B" w:rsidRDefault="00641661" w:rsidP="00641661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BÁO CÁO </w:t>
      </w:r>
    </w:p>
    <w:p w14:paraId="1BB59C7F" w14:textId="77777777" w:rsidR="008E13A8" w:rsidRDefault="00641661" w:rsidP="00641661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Đề nghị kháng nghị phúc thẩm đối với </w:t>
      </w:r>
    </w:p>
    <w:p w14:paraId="21416E95" w14:textId="77777777" w:rsidR="008E13A8" w:rsidRDefault="00D26CB9" w:rsidP="00641661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Bản án (Quyết định</w:t>
      </w:r>
      <w:r w:rsidR="008E13A8">
        <w:rPr>
          <w:rFonts w:ascii="Times New Roman" w:hAnsi="Times New Roman"/>
          <w:b/>
          <w:color w:val="000000" w:themeColor="text1"/>
          <w:sz w:val="28"/>
          <w:szCs w:val="28"/>
        </w:rPr>
        <w:t xml:space="preserve">)…số…ngày…tháng…năm…của </w:t>
      </w:r>
    </w:p>
    <w:p w14:paraId="663C17AD" w14:textId="77777777" w:rsidR="00641661" w:rsidRPr="008D632B" w:rsidRDefault="008E13A8" w:rsidP="00641661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Tòa án nhân dân…(4)…</w:t>
      </w:r>
    </w:p>
    <w:p w14:paraId="2A6547FA" w14:textId="77777777" w:rsidR="00641661" w:rsidRPr="008D632B" w:rsidRDefault="00000000" w:rsidP="00641661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</w:rPr>
        <w:pict w14:anchorId="3B10945B">
          <v:line id="_x0000_s2599" style="position:absolute;left:0;text-align:left;flip:y;z-index:251643392" from="179.7pt,7.1pt" to="270.55pt,7.1pt"/>
        </w:pict>
      </w:r>
      <w:r w:rsidR="0064166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</w:t>
      </w:r>
    </w:p>
    <w:p w14:paraId="0A870C87" w14:textId="77777777" w:rsidR="00641661" w:rsidRPr="008D632B" w:rsidRDefault="00641661" w:rsidP="00D26CB9">
      <w:pPr>
        <w:spacing w:before="120"/>
        <w:ind w:left="720"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Kính gửi: Viện</w:t>
      </w:r>
      <w:r w:rsidR="00D26CB9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trưởng Viện kiểm sát nhân dân…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="00D26CB9" w:rsidRPr="008D632B">
        <w:rPr>
          <w:rFonts w:ascii="Times New Roman" w:hAnsi="Times New Roman"/>
          <w:color w:val="000000" w:themeColor="text1"/>
          <w:sz w:val="28"/>
          <w:szCs w:val="28"/>
        </w:rPr>
        <w:t>5)…</w:t>
      </w:r>
    </w:p>
    <w:p w14:paraId="79F84E30" w14:textId="77777777" w:rsidR="00641661" w:rsidRPr="008D632B" w:rsidRDefault="00641661" w:rsidP="00641661">
      <w:pPr>
        <w:spacing w:line="24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8D632B">
        <w:rPr>
          <w:rFonts w:ascii="Times New Roman" w:hAnsi="Times New Roman"/>
          <w:color w:val="000000" w:themeColor="text1"/>
          <w:spacing w:val="-8"/>
          <w:sz w:val="28"/>
          <w:szCs w:val="28"/>
        </w:rPr>
        <w:tab/>
      </w:r>
    </w:p>
    <w:p w14:paraId="45DC7BA7" w14:textId="77777777" w:rsidR="00641661" w:rsidRPr="008D632B" w:rsidRDefault="00641661" w:rsidP="00641661">
      <w:pPr>
        <w:spacing w:line="12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36808505" w14:textId="77777777" w:rsidR="007C7B9B" w:rsidRPr="00557AD7" w:rsidRDefault="007C7B9B" w:rsidP="00EB0C34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7AD7">
        <w:rPr>
          <w:rFonts w:ascii="Times New Roman" w:hAnsi="Times New Roman"/>
          <w:color w:val="000000" w:themeColor="text1"/>
          <w:sz w:val="28"/>
          <w:szCs w:val="28"/>
        </w:rPr>
        <w:t>Viện kiểm sát nhân dân…(2)…đã kiểm sát việc giải quyết vụ án (việc) …(6)…về…(7)…của Tòa án nhân dân…(4)…theo thủ tục sơ thẩm, giữa:</w:t>
      </w:r>
    </w:p>
    <w:p w14:paraId="7B7BD200" w14:textId="77777777" w:rsidR="00641661" w:rsidRPr="008D632B" w:rsidRDefault="00641661" w:rsidP="00641661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…………………………………(</w:t>
      </w:r>
      <w:r w:rsidR="00D26CB9" w:rsidRPr="008D632B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</w:t>
      </w:r>
      <w:r w:rsidR="008D4921" w:rsidRPr="008D632B">
        <w:rPr>
          <w:rFonts w:ascii="Times New Roman" w:hAnsi="Times New Roman"/>
          <w:color w:val="000000" w:themeColor="text1"/>
          <w:sz w:val="28"/>
          <w:szCs w:val="28"/>
        </w:rPr>
        <w:t>...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…………………………………………………………………………….</w:t>
      </w:r>
    </w:p>
    <w:p w14:paraId="58344B40" w14:textId="77777777" w:rsidR="00641661" w:rsidRDefault="0087617B" w:rsidP="00641661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Viện kiểm sát nhân dân</w:t>
      </w:r>
      <w:r w:rsidR="00641661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7C7B9B">
        <w:rPr>
          <w:rFonts w:ascii="Times New Roman" w:hAnsi="Times New Roman"/>
          <w:color w:val="000000" w:themeColor="text1"/>
          <w:sz w:val="28"/>
          <w:szCs w:val="28"/>
        </w:rPr>
        <w:t xml:space="preserve">(2)…nhận thấy: </w:t>
      </w:r>
    </w:p>
    <w:p w14:paraId="6937BCD3" w14:textId="77777777" w:rsidR="007C7B9B" w:rsidRPr="007C7B9B" w:rsidRDefault="007C7B9B" w:rsidP="00641661">
      <w:pPr>
        <w:spacing w:before="120" w:after="120" w:line="360" w:lineRule="exact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C7B9B">
        <w:rPr>
          <w:rFonts w:ascii="Times New Roman" w:hAnsi="Times New Roman"/>
          <w:b/>
          <w:color w:val="000000" w:themeColor="text1"/>
          <w:sz w:val="28"/>
          <w:szCs w:val="28"/>
        </w:rPr>
        <w:t>1. Nội dung vụ án (việc)…(6)…</w:t>
      </w:r>
    </w:p>
    <w:p w14:paraId="1A53DE0B" w14:textId="77777777" w:rsidR="007C7B9B" w:rsidRPr="008D632B" w:rsidRDefault="007C7B9B" w:rsidP="007C7B9B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…………………………………(</w:t>
      </w:r>
      <w:r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)………………………………………...…………………………………………………………………………….</w:t>
      </w:r>
    </w:p>
    <w:p w14:paraId="1E7A1B59" w14:textId="77777777" w:rsidR="007C7B9B" w:rsidRPr="007C7B9B" w:rsidRDefault="007C7B9B" w:rsidP="00641661">
      <w:pPr>
        <w:spacing w:before="120" w:after="120" w:line="360" w:lineRule="exact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C7B9B">
        <w:rPr>
          <w:rFonts w:ascii="Times New Roman" w:hAnsi="Times New Roman"/>
          <w:b/>
          <w:color w:val="000000" w:themeColor="text1"/>
          <w:sz w:val="28"/>
          <w:szCs w:val="28"/>
        </w:rPr>
        <w:t>2. Việc giải quyết vụ án (việc)…(6)…của Tòa án</w:t>
      </w:r>
      <w:r w:rsidR="00FE7176">
        <w:rPr>
          <w:rFonts w:ascii="Times New Roman" w:hAnsi="Times New Roman"/>
          <w:b/>
          <w:color w:val="000000" w:themeColor="text1"/>
          <w:sz w:val="28"/>
          <w:szCs w:val="28"/>
        </w:rPr>
        <w:t xml:space="preserve"> cấp sơ thẩm</w:t>
      </w:r>
    </w:p>
    <w:p w14:paraId="4D77E685" w14:textId="77777777" w:rsidR="007C7B9B" w:rsidRPr="008D632B" w:rsidRDefault="007C7B9B" w:rsidP="007C7B9B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…………………………………(</w:t>
      </w:r>
      <w:r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)………………………………………...……………………………………………………………………………</w:t>
      </w:r>
    </w:p>
    <w:p w14:paraId="0BD35735" w14:textId="77777777" w:rsidR="007C7B9B" w:rsidRPr="007C7B9B" w:rsidRDefault="007C7B9B" w:rsidP="00641661">
      <w:pPr>
        <w:spacing w:before="120" w:after="120" w:line="360" w:lineRule="exact"/>
        <w:ind w:firstLine="709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C7B9B">
        <w:rPr>
          <w:rFonts w:ascii="Times New Roman" w:hAnsi="Times New Roman"/>
          <w:b/>
          <w:color w:val="000000" w:themeColor="text1"/>
          <w:sz w:val="28"/>
          <w:szCs w:val="28"/>
        </w:rPr>
        <w:t>3. Vi phạm của Tòa án cấp sơ thẩm</w:t>
      </w:r>
    </w:p>
    <w:p w14:paraId="45C54C64" w14:textId="77777777" w:rsidR="007C7B9B" w:rsidRDefault="007C7B9B" w:rsidP="007C7B9B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>…………………………………(</w:t>
      </w:r>
      <w:r>
        <w:rPr>
          <w:rFonts w:ascii="Times New Roman" w:hAnsi="Times New Roman"/>
          <w:color w:val="000000" w:themeColor="text1"/>
          <w:sz w:val="28"/>
          <w:szCs w:val="28"/>
        </w:rPr>
        <w:t>11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)………………………………………...</w:t>
      </w:r>
      <w:r>
        <w:rPr>
          <w:rFonts w:ascii="Times New Roman" w:hAnsi="Times New Roman"/>
          <w:color w:val="000000" w:themeColor="text1"/>
          <w:sz w:val="28"/>
          <w:szCs w:val="28"/>
        </w:rPr>
        <w:t>……………………………………………………………………………</w:t>
      </w:r>
    </w:p>
    <w:p w14:paraId="3D1084C0" w14:textId="77777777" w:rsidR="0087617B" w:rsidRPr="0087617B" w:rsidRDefault="00304D42" w:rsidP="007C7B9B">
      <w:pPr>
        <w:spacing w:before="120" w:after="120" w:line="360" w:lineRule="exact"/>
        <w:ind w:left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4. Quan điểm, lý do đề nghị kháng nghị</w:t>
      </w:r>
      <w:r w:rsidR="00850D73">
        <w:rPr>
          <w:rFonts w:ascii="Times New Roman" w:hAnsi="Times New Roman"/>
          <w:b/>
          <w:color w:val="000000" w:themeColor="text1"/>
          <w:sz w:val="28"/>
          <w:szCs w:val="28"/>
        </w:rPr>
        <w:t xml:space="preserve"> phúc thẩm</w:t>
      </w:r>
    </w:p>
    <w:p w14:paraId="3DC18D38" w14:textId="77777777" w:rsidR="0087617B" w:rsidRDefault="0087617B" w:rsidP="0087617B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</w:rPr>
      </w:pPr>
      <w:r w:rsidRPr="0087617B">
        <w:rPr>
          <w:rFonts w:ascii="Times New Roman" w:hAnsi="Times New Roman"/>
          <w:color w:val="000000" w:themeColor="text1"/>
          <w:spacing w:val="-6"/>
          <w:sz w:val="28"/>
          <w:szCs w:val="28"/>
        </w:rPr>
        <w:t>…………………………………(1</w:t>
      </w:r>
      <w:r>
        <w:rPr>
          <w:rFonts w:ascii="Times New Roman" w:hAnsi="Times New Roman"/>
          <w:color w:val="000000" w:themeColor="text1"/>
          <w:spacing w:val="-6"/>
          <w:sz w:val="28"/>
          <w:szCs w:val="28"/>
        </w:rPr>
        <w:t>2</w:t>
      </w:r>
      <w:r w:rsidRPr="0087617B">
        <w:rPr>
          <w:rFonts w:ascii="Times New Roman" w:hAnsi="Times New Roman"/>
          <w:color w:val="000000" w:themeColor="text1"/>
          <w:spacing w:val="-6"/>
          <w:sz w:val="28"/>
          <w:szCs w:val="28"/>
        </w:rPr>
        <w:t>)………………………………………...……………………………………………………………………………</w:t>
      </w:r>
      <w:r>
        <w:rPr>
          <w:rFonts w:ascii="Times New Roman" w:hAnsi="Times New Roman"/>
          <w:color w:val="000000" w:themeColor="text1"/>
          <w:spacing w:val="-6"/>
          <w:sz w:val="28"/>
          <w:szCs w:val="28"/>
        </w:rPr>
        <w:t>…..</w:t>
      </w:r>
    </w:p>
    <w:p w14:paraId="45538485" w14:textId="77777777" w:rsidR="00641661" w:rsidRDefault="00641661" w:rsidP="0087617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Viện trưởng Viện kiểm sát nhân dân…(2)…báo cáo đề nghị Viện trưởng Viện kiểm sát nhân dân…(</w:t>
      </w:r>
      <w:r w:rsidR="00D26CB9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5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)…xem xét, quyết định kháng nghị phúc t</w:t>
      </w:r>
      <w:r w:rsidR="00D26CB9" w:rsidRPr="008D632B">
        <w:rPr>
          <w:rFonts w:ascii="Times New Roman" w:hAnsi="Times New Roman"/>
          <w:color w:val="000000" w:themeColor="text1"/>
          <w:spacing w:val="-6"/>
          <w:sz w:val="28"/>
          <w:szCs w:val="28"/>
        </w:rPr>
        <w:t>h</w:t>
      </w:r>
      <w:r w:rsidR="00AB25AC">
        <w:rPr>
          <w:rFonts w:ascii="Times New Roman" w:hAnsi="Times New Roman"/>
          <w:color w:val="000000" w:themeColor="text1"/>
          <w:spacing w:val="-6"/>
          <w:sz w:val="28"/>
          <w:szCs w:val="28"/>
        </w:rPr>
        <w:t>ẩm đối với Bản án (Quyết định)…số…ngày…tháng…năm…của Tòa án nhân dân…(4)…</w:t>
      </w:r>
      <w:r w:rsidR="0087617B">
        <w:rPr>
          <w:rFonts w:ascii="Times New Roman" w:hAnsi="Times New Roman"/>
          <w:color w:val="000000" w:themeColor="text1"/>
          <w:spacing w:val="-6"/>
          <w:sz w:val="28"/>
          <w:szCs w:val="28"/>
        </w:rPr>
        <w:t>/.</w:t>
      </w:r>
    </w:p>
    <w:p w14:paraId="300FC0BA" w14:textId="77777777" w:rsidR="00557AD7" w:rsidRPr="008D632B" w:rsidRDefault="00557AD7" w:rsidP="0087617B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6"/>
        <w:gridCol w:w="250"/>
        <w:gridCol w:w="4502"/>
      </w:tblGrid>
      <w:tr w:rsidR="00641661" w:rsidRPr="008D632B" w14:paraId="0593FD5C" w14:textId="77777777" w:rsidTr="00845FD2">
        <w:tc>
          <w:tcPr>
            <w:tcW w:w="4536" w:type="dxa"/>
          </w:tcPr>
          <w:p w14:paraId="67617450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spacing w:line="120" w:lineRule="auto"/>
              <w:rPr>
                <w:rFonts w:ascii="Times New Roman" w:hAnsi="Times New Roman"/>
                <w:color w:val="000000" w:themeColor="text1"/>
                <w:spacing w:val="-6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pacing w:val="-6"/>
                <w:sz w:val="28"/>
                <w:szCs w:val="28"/>
              </w:rPr>
              <w:tab/>
            </w:r>
          </w:p>
          <w:p w14:paraId="20B80B9D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lastRenderedPageBreak/>
              <w:t xml:space="preserve">Nơi nhận:    </w:t>
            </w:r>
          </w:p>
          <w:p w14:paraId="4FA244C0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</w:t>
            </w:r>
            <w:r w:rsidR="00D26CB9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Như trên;</w:t>
            </w:r>
          </w:p>
          <w:p w14:paraId="1F3454DD" w14:textId="77777777" w:rsidR="00641661" w:rsidRPr="008D632B" w:rsidRDefault="0072279F" w:rsidP="001A1AB3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Viện trưởng Viện kiểm sát (để báo cáo) trong trường hợp Phó Viện trưởng ký thay;</w:t>
            </w:r>
          </w:p>
          <w:p w14:paraId="35A87754" w14:textId="77777777" w:rsidR="00641661" w:rsidRPr="008D632B" w:rsidRDefault="00047C8A" w:rsidP="001A1AB3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</w:t>
            </w:r>
            <w:r w:rsidR="00641661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, HSKS.</w:t>
            </w:r>
          </w:p>
        </w:tc>
        <w:tc>
          <w:tcPr>
            <w:tcW w:w="250" w:type="dxa"/>
          </w:tcPr>
          <w:p w14:paraId="1AF6B194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2" w:type="dxa"/>
          </w:tcPr>
          <w:p w14:paraId="05072900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spacing w:line="120" w:lineRule="auto"/>
              <w:ind w:right="74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  <w:p w14:paraId="7EBC9B3F" w14:textId="77777777" w:rsidR="00641661" w:rsidRPr="008D632B" w:rsidRDefault="00641661" w:rsidP="001A1AB3">
            <w:pPr>
              <w:tabs>
                <w:tab w:val="center" w:pos="4320"/>
                <w:tab w:val="right" w:pos="8640"/>
              </w:tabs>
              <w:ind w:right="72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</w:rPr>
              <w:lastRenderedPageBreak/>
              <w:t>VIỆN TRƯỞNG</w:t>
            </w:r>
          </w:p>
          <w:p w14:paraId="249CAD36" w14:textId="77777777" w:rsidR="00845FD2" w:rsidRPr="008D632B" w:rsidRDefault="00845FD2" w:rsidP="001A1AB3">
            <w:pPr>
              <w:tabs>
                <w:tab w:val="center" w:pos="4320"/>
                <w:tab w:val="right" w:pos="8640"/>
              </w:tabs>
              <w:ind w:right="72"/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>(Ký tên, ghi rõ họ tên, đóng dấu)</w:t>
            </w:r>
          </w:p>
          <w:p w14:paraId="29ADA4B2" w14:textId="77777777" w:rsidR="00641661" w:rsidRPr="008D632B" w:rsidRDefault="00641661" w:rsidP="0087617B">
            <w:pPr>
              <w:tabs>
                <w:tab w:val="center" w:pos="4320"/>
                <w:tab w:val="right" w:pos="8640"/>
              </w:tabs>
              <w:ind w:right="72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="00845FD2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87617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96B6AD8" w14:textId="77777777" w:rsidR="00641661" w:rsidRDefault="00641661" w:rsidP="00641661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8EEB1B1" w14:textId="77777777" w:rsidR="00641661" w:rsidRPr="008D632B" w:rsidRDefault="00000000" w:rsidP="00641661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pict w14:anchorId="0618469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00" type="#_x0000_t32" style="position:absolute;margin-left:1.85pt;margin-top:4.8pt;width:170.4pt;height:0;z-index:251644416" o:connectortype="straight"/>
        </w:pict>
      </w:r>
    </w:p>
    <w:p w14:paraId="0823A93F" w14:textId="77777777" w:rsidR="00641661" w:rsidRPr="008D632B" w:rsidRDefault="00641661" w:rsidP="00845FD2">
      <w:pPr>
        <w:pStyle w:val="Header"/>
        <w:spacing w:before="60" w:after="60" w:line="276" w:lineRule="auto"/>
        <w:jc w:val="both"/>
        <w:rPr>
          <w:color w:val="000000" w:themeColor="text1"/>
        </w:rPr>
      </w:pPr>
      <w:r w:rsidRPr="008D632B">
        <w:rPr>
          <w:b/>
          <w:color w:val="000000" w:themeColor="text1"/>
          <w:sz w:val="22"/>
          <w:szCs w:val="22"/>
        </w:rPr>
        <w:t xml:space="preserve">Hướng dẫn sử dụng Mẫu số </w:t>
      </w:r>
      <w:r w:rsidR="00CF7318" w:rsidRPr="008D632B">
        <w:rPr>
          <w:b/>
          <w:color w:val="000000" w:themeColor="text1"/>
          <w:sz w:val="22"/>
          <w:szCs w:val="22"/>
        </w:rPr>
        <w:t>3</w:t>
      </w:r>
      <w:r w:rsidR="002F3C11">
        <w:rPr>
          <w:b/>
          <w:color w:val="000000" w:themeColor="text1"/>
          <w:sz w:val="22"/>
          <w:szCs w:val="22"/>
        </w:rPr>
        <w:t>8</w:t>
      </w:r>
      <w:r w:rsidR="007A5473" w:rsidRPr="008D632B">
        <w:rPr>
          <w:b/>
          <w:color w:val="000000" w:themeColor="text1"/>
          <w:sz w:val="22"/>
          <w:szCs w:val="22"/>
        </w:rPr>
        <w:t>/DS</w:t>
      </w:r>
      <w:r w:rsidRPr="008D632B">
        <w:rPr>
          <w:b/>
          <w:color w:val="000000" w:themeColor="text1"/>
          <w:sz w:val="22"/>
          <w:szCs w:val="22"/>
        </w:rPr>
        <w:t xml:space="preserve">: </w:t>
      </w:r>
      <w:r w:rsidRPr="008D632B">
        <w:rPr>
          <w:i/>
          <w:color w:val="000000" w:themeColor="text1"/>
          <w:sz w:val="22"/>
          <w:szCs w:val="22"/>
        </w:rPr>
        <w:t>Mẫu này chỉ sử dụng trong trường hợp thời hạn kháng nghị phúc thẩm của V</w:t>
      </w:r>
      <w:r w:rsidR="00557AD7">
        <w:rPr>
          <w:i/>
          <w:color w:val="000000" w:themeColor="text1"/>
          <w:sz w:val="22"/>
          <w:szCs w:val="22"/>
        </w:rPr>
        <w:t>iện kiểm sát cấp sơ thẩm đã hết, đề nghị Viện kiểm sát cấp trên trực tiếp kháng nghị phúc thẩm.</w:t>
      </w:r>
    </w:p>
    <w:p w14:paraId="5B209679" w14:textId="77777777" w:rsidR="00641661" w:rsidRPr="008D632B" w:rsidRDefault="00641661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 quản cấp trên trực tiếp.</w:t>
      </w:r>
    </w:p>
    <w:p w14:paraId="0C398FD4" w14:textId="77777777" w:rsidR="00641661" w:rsidRPr="008D632B" w:rsidRDefault="00641661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(2) Viện kiểm sát nhân dân ban hành báo cáo đề nghị kháng nghị.</w:t>
      </w:r>
    </w:p>
    <w:p w14:paraId="174F72C3" w14:textId="77777777" w:rsidR="00A25337" w:rsidRPr="008D632B" w:rsidRDefault="00A25337" w:rsidP="00A25337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án (việc) dân sự thì ghi kí hiệu là DS; vụ án (việc) hôn nhân và gia đình thì ghi kí hiệu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; vụ án (việc) kinh doanh, thương mại thì ghi kí hiệu là KDTM; vụ án (việc) lao động thì ghi kí hiệu là LĐ.</w:t>
      </w:r>
    </w:p>
    <w:p w14:paraId="5DF265E6" w14:textId="77777777" w:rsidR="00D26CB9" w:rsidRPr="008D632B" w:rsidRDefault="00D26CB9" w:rsidP="00621D34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(4) Ghi tên Tòa án nhân d</w:t>
      </w:r>
      <w:r w:rsidR="0044647E">
        <w:rPr>
          <w:rFonts w:ascii="Times New Roman" w:hAnsi="Times New Roman"/>
          <w:color w:val="000000" w:themeColor="text1"/>
          <w:sz w:val="22"/>
          <w:szCs w:val="22"/>
        </w:rPr>
        <w:t>ân ban hành Bản án (Quyết định) bị đề nghị kháng nghị.</w:t>
      </w:r>
    </w:p>
    <w:p w14:paraId="373C1833" w14:textId="77777777" w:rsidR="00641661" w:rsidRPr="008D632B" w:rsidRDefault="00D26CB9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(5) Ghi tên </w:t>
      </w:r>
      <w:r w:rsidR="00641661" w:rsidRPr="008D632B">
        <w:rPr>
          <w:rFonts w:ascii="Times New Roman" w:hAnsi="Times New Roman"/>
          <w:color w:val="000000" w:themeColor="text1"/>
          <w:sz w:val="22"/>
          <w:szCs w:val="22"/>
        </w:rPr>
        <w:t>Viện kiểm sát nhân dân cấp trên trực tiếp có thẩm quyền kháng nghị phúc thẩm.</w:t>
      </w:r>
    </w:p>
    <w:p w14:paraId="177928BB" w14:textId="77777777" w:rsidR="00D26CB9" w:rsidRPr="008D632B" w:rsidRDefault="00D26CB9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(6) Tùy thuộc vào loại tranh chấp (yêu cầu) để lựa chọn điền nội dung phù hợp vào biê</w:t>
      </w:r>
      <w:r w:rsidR="007C7B9B">
        <w:rPr>
          <w:rFonts w:ascii="Times New Roman" w:hAnsi="Times New Roman"/>
          <w:color w:val="000000" w:themeColor="text1"/>
          <w:sz w:val="22"/>
          <w:szCs w:val="22"/>
        </w:rPr>
        <w:t xml:space="preserve">̉u mẫu: dân sự;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hôn nhân và gia đình;</w:t>
      </w:r>
      <w:r w:rsidR="007C7B9B" w:rsidRPr="007C7B9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7C7B9B">
        <w:rPr>
          <w:rFonts w:ascii="Times New Roman" w:hAnsi="Times New Roman"/>
          <w:color w:val="000000" w:themeColor="text1"/>
          <w:sz w:val="22"/>
          <w:szCs w:val="22"/>
        </w:rPr>
        <w:t xml:space="preserve">kinh doanh, thương mại hoặc 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lao động.</w:t>
      </w:r>
    </w:p>
    <w:p w14:paraId="1E1C5D5C" w14:textId="77777777" w:rsidR="00D26CB9" w:rsidRPr="008D632B" w:rsidRDefault="00D26CB9" w:rsidP="00845FD2">
      <w:pPr>
        <w:spacing w:before="60" w:after="60" w:line="276" w:lineRule="auto"/>
        <w:ind w:firstLine="720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(7) 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Ghi trích yếu về quan hệ pháp luật tranh chấp </w:t>
      </w:r>
      <w:r w:rsidR="00557AD7">
        <w:rPr>
          <w:rFonts w:ascii="Times New Roman" w:hAnsi="Times New Roman"/>
          <w:color w:val="000000" w:themeColor="text1"/>
          <w:spacing w:val="-4"/>
          <w:sz w:val="22"/>
          <w:szCs w:val="22"/>
        </w:rPr>
        <w:t>(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nội dung việc yêu cầu</w:t>
      </w:r>
      <w:r w:rsidR="00557AD7">
        <w:rPr>
          <w:rFonts w:ascii="Times New Roman" w:hAnsi="Times New Roman"/>
          <w:color w:val="000000" w:themeColor="text1"/>
          <w:spacing w:val="-4"/>
          <w:sz w:val="22"/>
          <w:szCs w:val="22"/>
        </w:rPr>
        <w:t>)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.</w:t>
      </w:r>
    </w:p>
    <w:p w14:paraId="41365A94" w14:textId="77777777" w:rsidR="00D26CB9" w:rsidRPr="007C7B9B" w:rsidRDefault="00D26CB9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6"/>
          <w:sz w:val="22"/>
          <w:szCs w:val="22"/>
        </w:rPr>
      </w:pPr>
      <w:r w:rsidRPr="007C7B9B">
        <w:rPr>
          <w:rFonts w:ascii="Times New Roman" w:hAnsi="Times New Roman"/>
          <w:color w:val="000000" w:themeColor="text1"/>
          <w:spacing w:val="-6"/>
          <w:sz w:val="22"/>
          <w:szCs w:val="22"/>
        </w:rPr>
        <w:t xml:space="preserve">(8) Ghi thông tin đầy đủ của đương sự và những người tham gia tố tụng khác </w:t>
      </w:r>
      <w:r w:rsidRPr="007C7B9B">
        <w:rPr>
          <w:rFonts w:ascii="Times New Roman" w:hAnsi="Times New Roman"/>
          <w:i/>
          <w:color w:val="000000" w:themeColor="text1"/>
          <w:spacing w:val="-6"/>
          <w:sz w:val="22"/>
          <w:szCs w:val="22"/>
        </w:rPr>
        <w:t xml:space="preserve">(nếu có) </w:t>
      </w:r>
      <w:r w:rsidR="007C7B9B" w:rsidRPr="007C7B9B">
        <w:rPr>
          <w:rFonts w:ascii="Times New Roman" w:hAnsi="Times New Roman"/>
          <w:color w:val="000000" w:themeColor="text1"/>
          <w:spacing w:val="-6"/>
          <w:sz w:val="22"/>
          <w:szCs w:val="22"/>
        </w:rPr>
        <w:t>trong vụ việc.</w:t>
      </w:r>
    </w:p>
    <w:p w14:paraId="5D3DB688" w14:textId="77777777" w:rsidR="00D26CB9" w:rsidRPr="008D632B" w:rsidRDefault="00D26CB9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8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(9) 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Trình bày tóm tắt nội dung </w:t>
      </w:r>
      <w:r w:rsidR="007C7B9B">
        <w:rPr>
          <w:rFonts w:ascii="Times New Roman" w:hAnsi="Times New Roman"/>
          <w:color w:val="000000" w:themeColor="text1"/>
          <w:sz w:val="22"/>
          <w:szCs w:val="28"/>
        </w:rPr>
        <w:t>vụ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việc</w:t>
      </w:r>
      <w:r w:rsidR="0080221D">
        <w:rPr>
          <w:rFonts w:ascii="Times New Roman" w:hAnsi="Times New Roman"/>
          <w:color w:val="000000" w:themeColor="text1"/>
          <w:sz w:val="22"/>
          <w:szCs w:val="28"/>
        </w:rPr>
        <w:t>,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 đơn khởi kiện</w:t>
      </w:r>
      <w:r w:rsidR="0080221D">
        <w:rPr>
          <w:rFonts w:ascii="Times New Roman" w:hAnsi="Times New Roman"/>
          <w:color w:val="000000" w:themeColor="text1"/>
          <w:sz w:val="22"/>
          <w:szCs w:val="28"/>
        </w:rPr>
        <w:t xml:space="preserve"> (đơn yêu cầu); trình bày và yêu cầu của đương sự; </w:t>
      </w:r>
      <w:r w:rsidR="0080221D" w:rsidRPr="008D632B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lời trình bày của người làm chứng </w:t>
      </w:r>
      <w:r w:rsidR="0080221D" w:rsidRPr="008D632B">
        <w:rPr>
          <w:rFonts w:ascii="Times New Roman" w:hAnsi="Times New Roman"/>
          <w:i/>
          <w:color w:val="000000" w:themeColor="text1"/>
          <w:sz w:val="22"/>
          <w:szCs w:val="28"/>
          <w:lang w:val="pt-BR"/>
        </w:rPr>
        <w:t>(nếu có</w:t>
      </w:r>
      <w:r w:rsidR="0080221D" w:rsidRPr="008D632B">
        <w:rPr>
          <w:rFonts w:ascii="Times New Roman" w:hAnsi="Times New Roman"/>
          <w:color w:val="000000" w:themeColor="text1"/>
          <w:sz w:val="22"/>
          <w:szCs w:val="28"/>
          <w:lang w:val="pt-BR"/>
        </w:rPr>
        <w:t xml:space="preserve">); ý kiến của cơ quan quản lý Nhà nước </w:t>
      </w:r>
      <w:r w:rsidR="0080221D" w:rsidRPr="008D632B">
        <w:rPr>
          <w:rFonts w:ascii="Times New Roman" w:hAnsi="Times New Roman"/>
          <w:i/>
          <w:color w:val="000000" w:themeColor="text1"/>
          <w:sz w:val="22"/>
          <w:szCs w:val="28"/>
          <w:lang w:val="pt-BR"/>
        </w:rPr>
        <w:t>(nếu có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; tài liệu, chứng cứ do đương sự cung cấp; tài liệu, chứng cứ do Tòa án xác minh, thu thập </w:t>
      </w:r>
      <w:r w:rsidRPr="009D79A7">
        <w:rPr>
          <w:rFonts w:ascii="Times New Roman" w:hAnsi="Times New Roman"/>
          <w:i/>
          <w:color w:val="000000" w:themeColor="text1"/>
          <w:sz w:val="22"/>
          <w:szCs w:val="28"/>
        </w:rPr>
        <w:t>(nếu có)</w:t>
      </w:r>
      <w:r w:rsidRPr="008D632B">
        <w:rPr>
          <w:rFonts w:ascii="Times New Roman" w:hAnsi="Times New Roman"/>
          <w:color w:val="000000" w:themeColor="text1"/>
          <w:sz w:val="22"/>
          <w:szCs w:val="28"/>
        </w:rPr>
        <w:t xml:space="preserve">. </w:t>
      </w:r>
    </w:p>
    <w:p w14:paraId="23906649" w14:textId="77777777" w:rsidR="00FE7176" w:rsidRDefault="007C7B9B" w:rsidP="00FE7176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8"/>
        </w:rPr>
      </w:pPr>
      <w:r>
        <w:rPr>
          <w:rFonts w:ascii="Times New Roman" w:hAnsi="Times New Roman"/>
          <w:color w:val="000000" w:themeColor="text1"/>
          <w:sz w:val="22"/>
          <w:szCs w:val="28"/>
        </w:rPr>
        <w:t xml:space="preserve">(10) </w:t>
      </w:r>
      <w:r w:rsidR="00D26CB9" w:rsidRPr="008D632B">
        <w:rPr>
          <w:rFonts w:ascii="Times New Roman" w:hAnsi="Times New Roman"/>
          <w:color w:val="000000" w:themeColor="text1"/>
          <w:sz w:val="22"/>
          <w:szCs w:val="28"/>
        </w:rPr>
        <w:t>Trích p</w:t>
      </w:r>
      <w:r w:rsidR="00D26CB9" w:rsidRPr="008D632B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hần quyết định của Bản án (Quyết định) </w:t>
      </w:r>
      <w:r w:rsidR="0025768B">
        <w:rPr>
          <w:rFonts w:ascii="Times New Roman" w:hAnsi="Times New Roman"/>
          <w:color w:val="000000" w:themeColor="text1"/>
          <w:spacing w:val="-4"/>
          <w:sz w:val="22"/>
          <w:szCs w:val="28"/>
        </w:rPr>
        <w:t>của Tòa án cấp sơ thẩm</w:t>
      </w:r>
      <w:r w:rsidR="00845FD2" w:rsidRPr="008D632B">
        <w:rPr>
          <w:rFonts w:ascii="Times New Roman" w:hAnsi="Times New Roman"/>
          <w:color w:val="000000" w:themeColor="text1"/>
          <w:spacing w:val="-4"/>
          <w:sz w:val="22"/>
          <w:szCs w:val="28"/>
        </w:rPr>
        <w:t>.</w:t>
      </w:r>
      <w:r w:rsidR="00FE7176">
        <w:rPr>
          <w:rFonts w:ascii="Times New Roman" w:hAnsi="Times New Roman"/>
          <w:color w:val="000000" w:themeColor="text1"/>
          <w:spacing w:val="-4"/>
          <w:sz w:val="22"/>
          <w:szCs w:val="28"/>
        </w:rPr>
        <w:t xml:space="preserve"> </w:t>
      </w:r>
    </w:p>
    <w:p w14:paraId="75B0C10E" w14:textId="77777777" w:rsidR="00FE7176" w:rsidRPr="008D632B" w:rsidRDefault="00FE7176" w:rsidP="00FE7176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8"/>
          <w:lang w:val="de-DE"/>
        </w:rPr>
      </w:pPr>
      <w:r w:rsidRPr="008D632B">
        <w:rPr>
          <w:rFonts w:ascii="Times New Roman" w:hAnsi="Times New Roman"/>
          <w:color w:val="000000" w:themeColor="text1"/>
          <w:sz w:val="22"/>
          <w:szCs w:val="28"/>
          <w:lang w:val="de-DE"/>
        </w:rPr>
        <w:t xml:space="preserve">Trường hợp vụ </w:t>
      </w:r>
      <w:r>
        <w:rPr>
          <w:rFonts w:ascii="Times New Roman" w:hAnsi="Times New Roman"/>
          <w:color w:val="000000" w:themeColor="text1"/>
          <w:sz w:val="22"/>
          <w:szCs w:val="28"/>
          <w:lang w:val="de-DE"/>
        </w:rPr>
        <w:t xml:space="preserve">việc 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de-DE"/>
        </w:rPr>
        <w:t>từng bị Tòa án có thẩm quyền tuyên hủy để xét xử sơ thẩm lại thì nêu</w:t>
      </w:r>
      <w:r>
        <w:rPr>
          <w:rFonts w:ascii="Times New Roman" w:hAnsi="Times New Roman"/>
          <w:color w:val="000000" w:themeColor="text1"/>
          <w:sz w:val="22"/>
          <w:szCs w:val="28"/>
          <w:lang w:val="de-DE"/>
        </w:rPr>
        <w:t xml:space="preserve"> thêm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de-DE"/>
        </w:rPr>
        <w:t xml:space="preserve"> phần quyết định của Bản án (Quyết định) giải quyết vụ </w:t>
      </w:r>
      <w:r>
        <w:rPr>
          <w:rFonts w:ascii="Times New Roman" w:hAnsi="Times New Roman"/>
          <w:color w:val="000000" w:themeColor="text1"/>
          <w:sz w:val="22"/>
          <w:szCs w:val="28"/>
          <w:lang w:val="de-DE"/>
        </w:rPr>
        <w:t>việc</w:t>
      </w:r>
      <w:r w:rsidRPr="008D632B">
        <w:rPr>
          <w:rFonts w:ascii="Times New Roman" w:hAnsi="Times New Roman"/>
          <w:color w:val="000000" w:themeColor="text1"/>
          <w:sz w:val="22"/>
          <w:szCs w:val="28"/>
          <w:lang w:val="de-DE"/>
        </w:rPr>
        <w:t xml:space="preserve"> bị tuyên hủy trước đó.</w:t>
      </w:r>
    </w:p>
    <w:p w14:paraId="18EB1B51" w14:textId="77777777" w:rsidR="004478F1" w:rsidRPr="00571BC2" w:rsidRDefault="00FE7176" w:rsidP="00571BC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</w:pPr>
      <w:r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 xml:space="preserve"> </w:t>
      </w:r>
      <w:r w:rsidR="00845FD2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>(1</w:t>
      </w:r>
      <w:r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>1</w:t>
      </w:r>
      <w:r w:rsidR="00845FD2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 xml:space="preserve">) </w:t>
      </w:r>
      <w:r w:rsidR="00845FD2" w:rsidRPr="00571BC2">
        <w:rPr>
          <w:rFonts w:ascii="Times New Roman" w:hAnsi="Times New Roman"/>
          <w:color w:val="000000" w:themeColor="text1"/>
          <w:sz w:val="22"/>
          <w:szCs w:val="28"/>
          <w:lang w:val="de-DE"/>
        </w:rPr>
        <w:t>Phân tích, đánh giá vi phạm, sai lầm nghiêm trọng của Bản án (Quyết đ</w:t>
      </w:r>
      <w:r w:rsidR="009B0977" w:rsidRPr="00571BC2">
        <w:rPr>
          <w:rFonts w:ascii="Times New Roman" w:hAnsi="Times New Roman"/>
          <w:color w:val="000000" w:themeColor="text1"/>
          <w:sz w:val="22"/>
          <w:szCs w:val="28"/>
          <w:lang w:val="de-DE"/>
        </w:rPr>
        <w:t>ịnh)</w:t>
      </w:r>
      <w:r w:rsidR="004478F1" w:rsidRPr="00571BC2">
        <w:rPr>
          <w:rFonts w:ascii="Times New Roman" w:hAnsi="Times New Roman"/>
          <w:color w:val="000000" w:themeColor="text1"/>
          <w:sz w:val="22"/>
          <w:szCs w:val="28"/>
          <w:lang w:val="de-DE"/>
        </w:rPr>
        <w:t xml:space="preserve"> của Tòa án cấp sơ thẩm là căn cứ để kháng nghị phúc thẩm</w:t>
      </w:r>
      <w:r w:rsidR="00845FD2" w:rsidRPr="00571BC2">
        <w:rPr>
          <w:rFonts w:ascii="Times New Roman" w:hAnsi="Times New Roman"/>
          <w:color w:val="000000" w:themeColor="text1"/>
          <w:sz w:val="22"/>
          <w:szCs w:val="28"/>
          <w:lang w:val="de-DE"/>
        </w:rPr>
        <w:t>, ví dụ: việc đánh giá chứng cứ của Thẩm phán, Hội đồng xét xử (Hội đồng giải quyết việc dân sự, Hội đồng xét đơn yêu cầu) thiếu khách quan, toàn diện; c</w:t>
      </w:r>
      <w:r w:rsidR="00845FD2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 xml:space="preserve">ó sai lầm trong việc áp dụng pháp luật dẫn đến việc ban hành Bản án (Quyết định) giải quyết vụ </w:t>
      </w:r>
      <w:r w:rsidR="009B0977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>việc</w:t>
      </w:r>
      <w:r w:rsidR="00845FD2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 xml:space="preserve"> của Tòa án không đúng quy định của pháp luật; Tòa </w:t>
      </w:r>
      <w:r w:rsidR="004478F1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>án cấp sơ thẩm có vi phạm nghiêm</w:t>
      </w:r>
      <w:r w:rsidR="00845FD2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 xml:space="preserve"> trọng về thủ tục tố tụng làm ảnh hưởng đến quyền và lợi ích hợp pháp của các</w:t>
      </w:r>
      <w:r w:rsidR="004478F1" w:rsidRPr="00571BC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 xml:space="preserve"> đương sự.</w:t>
      </w:r>
    </w:p>
    <w:p w14:paraId="0E83B531" w14:textId="77777777" w:rsidR="0087617B" w:rsidRPr="00A34F92" w:rsidRDefault="0087617B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</w:pPr>
      <w:r w:rsidRPr="00A34F9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>(12) Nêu và phân tích quan điểm của Viện kiểm sát nhân dân ban hành báo cáo về đường lối giải quyết vụ việc, viện dẫn cụ thể quy định c</w:t>
      </w:r>
      <w:r w:rsidR="00850D73" w:rsidRPr="00A34F9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>ủa pháp luật;</w:t>
      </w:r>
      <w:r w:rsidR="00C11581" w:rsidRPr="00A34F92">
        <w:rPr>
          <w:rFonts w:ascii="Times New Roman" w:hAnsi="Times New Roman"/>
          <w:color w:val="000000" w:themeColor="text1"/>
          <w:spacing w:val="-4"/>
          <w:sz w:val="22"/>
          <w:szCs w:val="28"/>
          <w:lang w:val="de-DE"/>
        </w:rPr>
        <w:t xml:space="preserve"> lý do báo cáo đề nghị kháng nghị phúc thẩm.</w:t>
      </w:r>
    </w:p>
    <w:p w14:paraId="6DCAC634" w14:textId="77777777" w:rsidR="00845FD2" w:rsidRPr="00A34F92" w:rsidRDefault="00845FD2" w:rsidP="00845FD2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de-DE"/>
        </w:rPr>
      </w:pPr>
      <w:r w:rsidRPr="00A34F92">
        <w:rPr>
          <w:rFonts w:ascii="Times New Roman" w:hAnsi="Times New Roman"/>
          <w:color w:val="000000" w:themeColor="text1"/>
          <w:spacing w:val="-6"/>
          <w:sz w:val="22"/>
          <w:szCs w:val="28"/>
          <w:lang w:val="de-DE"/>
        </w:rPr>
        <w:t>(1</w:t>
      </w:r>
      <w:r w:rsidR="0087617B" w:rsidRPr="00A34F92">
        <w:rPr>
          <w:rFonts w:ascii="Times New Roman" w:hAnsi="Times New Roman"/>
          <w:color w:val="000000" w:themeColor="text1"/>
          <w:spacing w:val="-6"/>
          <w:sz w:val="22"/>
          <w:szCs w:val="28"/>
          <w:lang w:val="de-DE"/>
        </w:rPr>
        <w:t>3</w:t>
      </w:r>
      <w:r w:rsidRPr="00A34F92">
        <w:rPr>
          <w:rFonts w:ascii="Times New Roman" w:hAnsi="Times New Roman"/>
          <w:color w:val="000000" w:themeColor="text1"/>
          <w:spacing w:val="-6"/>
          <w:sz w:val="22"/>
          <w:szCs w:val="28"/>
          <w:lang w:val="de-DE"/>
        </w:rPr>
        <w:t xml:space="preserve">) </w:t>
      </w:r>
      <w:r w:rsidR="00641661" w:rsidRPr="00A34F92">
        <w:rPr>
          <w:rFonts w:ascii="Times New Roman" w:hAnsi="Times New Roman"/>
          <w:color w:val="000000" w:themeColor="text1"/>
          <w:sz w:val="22"/>
          <w:szCs w:val="22"/>
          <w:lang w:val="de-DE"/>
        </w:rPr>
        <w:t xml:space="preserve">Trường hợp Phó Viện trưởng ký thay Viện trưởng thì ghi là:   </w:t>
      </w:r>
    </w:p>
    <w:p w14:paraId="1722BBF1" w14:textId="77777777" w:rsidR="00641661" w:rsidRPr="00A34F92" w:rsidRDefault="00641661" w:rsidP="00845FD2">
      <w:pPr>
        <w:spacing w:before="120" w:after="120" w:line="360" w:lineRule="exact"/>
        <w:jc w:val="center"/>
        <w:rPr>
          <w:rFonts w:ascii="Times New Roman" w:hAnsi="Times New Roman"/>
          <w:color w:val="000000" w:themeColor="text1"/>
          <w:spacing w:val="-6"/>
          <w:sz w:val="28"/>
          <w:szCs w:val="28"/>
          <w:lang w:val="de-DE"/>
        </w:rPr>
      </w:pPr>
      <w:r w:rsidRPr="00A34F92">
        <w:rPr>
          <w:rFonts w:ascii="Times New Roman" w:hAnsi="Times New Roman"/>
          <w:b/>
          <w:color w:val="000000" w:themeColor="text1"/>
          <w:sz w:val="22"/>
          <w:szCs w:val="22"/>
          <w:lang w:val="de-DE"/>
        </w:rPr>
        <w:t>“KT. VIỆN TRƯỞNG</w:t>
      </w:r>
    </w:p>
    <w:p w14:paraId="2A90DA8E" w14:textId="77777777" w:rsidR="00641661" w:rsidRPr="00A34F92" w:rsidRDefault="00641661" w:rsidP="00845FD2">
      <w:pPr>
        <w:pStyle w:val="Header"/>
        <w:jc w:val="center"/>
        <w:rPr>
          <w:b/>
          <w:color w:val="000000" w:themeColor="text1"/>
          <w:sz w:val="22"/>
          <w:szCs w:val="22"/>
          <w:lang w:val="de-DE"/>
        </w:rPr>
      </w:pPr>
      <w:r w:rsidRPr="00A34F92">
        <w:rPr>
          <w:b/>
          <w:color w:val="000000" w:themeColor="text1"/>
          <w:sz w:val="22"/>
          <w:szCs w:val="22"/>
          <w:lang w:val="de-DE"/>
        </w:rPr>
        <w:t>PHÓ VIỆN TRƯỞNG”</w:t>
      </w:r>
    </w:p>
    <w:p w14:paraId="121D3070" w14:textId="77777777" w:rsidR="00641661" w:rsidRPr="00A34F92" w:rsidRDefault="00641661" w:rsidP="00845FD2">
      <w:pPr>
        <w:jc w:val="center"/>
        <w:rPr>
          <w:rFonts w:ascii="Times New Roman" w:hAnsi="Times New Roman"/>
          <w:color w:val="000000" w:themeColor="text1"/>
          <w:lang w:val="de-DE"/>
        </w:rPr>
      </w:pPr>
    </w:p>
    <w:p w14:paraId="04D7EAAB" w14:textId="77777777" w:rsidR="00641661" w:rsidRPr="00A34F92" w:rsidRDefault="00641661" w:rsidP="00641661">
      <w:pPr>
        <w:rPr>
          <w:rFonts w:ascii="Times New Roman" w:hAnsi="Times New Roman"/>
          <w:color w:val="000000" w:themeColor="text1"/>
          <w:lang w:val="de-DE"/>
        </w:rPr>
      </w:pPr>
    </w:p>
    <w:p w14:paraId="6A525B84" w14:textId="77777777" w:rsidR="0004729D" w:rsidRPr="00A34F92" w:rsidRDefault="0004729D" w:rsidP="00641661">
      <w:pPr>
        <w:rPr>
          <w:rFonts w:ascii="Times New Roman" w:hAnsi="Times New Roman"/>
          <w:color w:val="000000" w:themeColor="text1"/>
          <w:lang w:val="de-DE"/>
        </w:rPr>
      </w:pPr>
    </w:p>
    <w:p w14:paraId="748DB609" w14:textId="77777777" w:rsidR="00571BC2" w:rsidRPr="00A34F92" w:rsidRDefault="00571BC2" w:rsidP="00641661">
      <w:pPr>
        <w:rPr>
          <w:rFonts w:ascii="Times New Roman" w:hAnsi="Times New Roman"/>
          <w:color w:val="000000" w:themeColor="text1"/>
          <w:lang w:val="de-DE"/>
        </w:rPr>
      </w:pPr>
    </w:p>
    <w:p w14:paraId="7B8D645D" w14:textId="77777777" w:rsidR="0004729D" w:rsidRPr="00A34F92" w:rsidRDefault="0004729D" w:rsidP="00641661">
      <w:pPr>
        <w:rPr>
          <w:rFonts w:ascii="Times New Roman" w:hAnsi="Times New Roman"/>
          <w:color w:val="000000" w:themeColor="text1"/>
          <w:lang w:val="de-DE"/>
        </w:rPr>
      </w:pPr>
    </w:p>
    <w:p w14:paraId="7A502F9B" w14:textId="77777777" w:rsidR="0004729D" w:rsidRPr="00A34F92" w:rsidRDefault="0004729D" w:rsidP="00641661">
      <w:pPr>
        <w:rPr>
          <w:rFonts w:ascii="Times New Roman" w:hAnsi="Times New Roman"/>
          <w:color w:val="000000" w:themeColor="text1"/>
          <w:lang w:val="de-DE"/>
        </w:rPr>
      </w:pPr>
    </w:p>
    <w:sectPr w:rsidR="0004729D" w:rsidRPr="00A34F92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31EB0" w14:textId="77777777" w:rsidR="000033CF" w:rsidRDefault="000033CF" w:rsidP="00222E98">
      <w:r>
        <w:separator/>
      </w:r>
    </w:p>
  </w:endnote>
  <w:endnote w:type="continuationSeparator" w:id="0">
    <w:p w14:paraId="5E6DB419" w14:textId="77777777" w:rsidR="000033CF" w:rsidRDefault="000033CF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75CEA" w14:textId="77777777" w:rsidR="000033CF" w:rsidRDefault="000033CF" w:rsidP="00222E98">
      <w:r>
        <w:separator/>
      </w:r>
    </w:p>
  </w:footnote>
  <w:footnote w:type="continuationSeparator" w:id="0">
    <w:p w14:paraId="16B18920" w14:textId="77777777" w:rsidR="000033CF" w:rsidRDefault="000033CF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1963147">
    <w:abstractNumId w:val="4"/>
  </w:num>
  <w:num w:numId="2" w16cid:durableId="598173015">
    <w:abstractNumId w:val="8"/>
  </w:num>
  <w:num w:numId="3" w16cid:durableId="620570946">
    <w:abstractNumId w:val="0"/>
  </w:num>
  <w:num w:numId="4" w16cid:durableId="17369314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2285723">
    <w:abstractNumId w:val="26"/>
  </w:num>
  <w:num w:numId="6" w16cid:durableId="847523254">
    <w:abstractNumId w:val="19"/>
  </w:num>
  <w:num w:numId="7" w16cid:durableId="665982327">
    <w:abstractNumId w:val="24"/>
  </w:num>
  <w:num w:numId="8" w16cid:durableId="1172642519">
    <w:abstractNumId w:val="13"/>
  </w:num>
  <w:num w:numId="9" w16cid:durableId="1426730501">
    <w:abstractNumId w:val="17"/>
  </w:num>
  <w:num w:numId="10" w16cid:durableId="53006735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4334438">
    <w:abstractNumId w:val="28"/>
  </w:num>
  <w:num w:numId="12" w16cid:durableId="1940521349">
    <w:abstractNumId w:val="12"/>
  </w:num>
  <w:num w:numId="13" w16cid:durableId="985663302">
    <w:abstractNumId w:val="22"/>
  </w:num>
  <w:num w:numId="14" w16cid:durableId="666590566">
    <w:abstractNumId w:val="16"/>
  </w:num>
  <w:num w:numId="15" w16cid:durableId="958075220">
    <w:abstractNumId w:val="30"/>
  </w:num>
  <w:num w:numId="16" w16cid:durableId="1472670830">
    <w:abstractNumId w:val="5"/>
  </w:num>
  <w:num w:numId="17" w16cid:durableId="1489052950">
    <w:abstractNumId w:val="6"/>
  </w:num>
  <w:num w:numId="18" w16cid:durableId="124396009">
    <w:abstractNumId w:val="3"/>
  </w:num>
  <w:num w:numId="19" w16cid:durableId="4233787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2126393">
    <w:abstractNumId w:val="14"/>
  </w:num>
  <w:num w:numId="21" w16cid:durableId="2058817141">
    <w:abstractNumId w:val="15"/>
  </w:num>
  <w:num w:numId="22" w16cid:durableId="1677927571">
    <w:abstractNumId w:val="23"/>
  </w:num>
  <w:num w:numId="23" w16cid:durableId="1028989660">
    <w:abstractNumId w:val="7"/>
  </w:num>
  <w:num w:numId="24" w16cid:durableId="819543060">
    <w:abstractNumId w:val="29"/>
  </w:num>
  <w:num w:numId="25" w16cid:durableId="104204294">
    <w:abstractNumId w:val="1"/>
  </w:num>
  <w:num w:numId="26" w16cid:durableId="915895749">
    <w:abstractNumId w:val="25"/>
  </w:num>
  <w:num w:numId="27" w16cid:durableId="1861502053">
    <w:abstractNumId w:val="9"/>
  </w:num>
  <w:num w:numId="28" w16cid:durableId="735325251">
    <w:abstractNumId w:val="27"/>
  </w:num>
  <w:num w:numId="29" w16cid:durableId="548498826">
    <w:abstractNumId w:val="21"/>
  </w:num>
  <w:num w:numId="30" w16cid:durableId="285432672">
    <w:abstractNumId w:val="11"/>
  </w:num>
  <w:num w:numId="31" w16cid:durableId="584727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33CF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870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0DEE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01"/>
    <o:shapelayout v:ext="edit">
      <o:idmap v:ext="edit" data="2"/>
      <o:rules v:ext="edit">
        <o:r id="V:Rule1" type="connector" idref="#_x0000_s2600"/>
      </o:rules>
    </o:shapelayout>
  </w:shapeDefaults>
  <w:decimalSymbol w:val="."/>
  <w:listSeparator w:val=","/>
  <w14:docId w14:val="3ECE8A3E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2024-06-16T09:22:00Z</dcterms:modified>
</cp:coreProperties>
</file>