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68" w:type="dxa"/>
        <w:tblInd w:w="7054" w:type="dxa"/>
        <w:tblLook w:val="04A0" w:firstRow="1" w:lastRow="0" w:firstColumn="1" w:lastColumn="0" w:noHBand="0" w:noVBand="1"/>
      </w:tblPr>
      <w:tblGrid>
        <w:gridCol w:w="2268"/>
      </w:tblGrid>
      <w:tr w:rsidR="00CC10B4" w:rsidRPr="007734EB" w14:paraId="7AB5520F" w14:textId="77777777" w:rsidTr="007734EB">
        <w:trPr>
          <w:trHeight w:val="613"/>
        </w:trPr>
        <w:tc>
          <w:tcPr>
            <w:tcW w:w="2268" w:type="dxa"/>
          </w:tcPr>
          <w:p w14:paraId="2A8568A0" w14:textId="77777777" w:rsidR="00CC10B4" w:rsidRPr="008D632B" w:rsidRDefault="007734EB" w:rsidP="007734EB">
            <w:pPr>
              <w:tabs>
                <w:tab w:val="left" w:pos="576"/>
                <w:tab w:val="center" w:pos="1097"/>
              </w:tabs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de-DE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de-DE"/>
              </w:rPr>
              <w:t xml:space="preserve">             </w:t>
            </w:r>
            <w:r w:rsidR="00CC10B4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de-DE"/>
              </w:rPr>
              <w:t xml:space="preserve">Mẫu số </w:t>
            </w:r>
            <w:r w:rsidR="00C8786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de-DE"/>
              </w:rPr>
              <w:t>12</w:t>
            </w:r>
            <w:r w:rsidR="00CC10B4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de-DE"/>
              </w:rPr>
              <w:t xml:space="preserve">/DS </w:t>
            </w:r>
          </w:p>
          <w:p w14:paraId="5B0B9CF0" w14:textId="77777777" w:rsidR="007734EB" w:rsidRPr="007734EB" w:rsidRDefault="007734EB" w:rsidP="007734EB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de-DE"/>
              </w:rPr>
            </w:pPr>
            <w:r w:rsidRPr="007734EB">
              <w:rPr>
                <w:rFonts w:ascii="Times New Roman" w:hAnsi="Times New Roman"/>
                <w:color w:val="000000" w:themeColor="text1"/>
                <w:sz w:val="16"/>
                <w:szCs w:val="16"/>
                <w:lang w:val="de-DE"/>
              </w:rPr>
              <w:t>Theo QĐ số 410/QĐ-VKSTC</w:t>
            </w:r>
          </w:p>
          <w:p w14:paraId="679082B8" w14:textId="77777777" w:rsidR="007734EB" w:rsidRPr="007734EB" w:rsidRDefault="007734EB" w:rsidP="007734EB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de-DE"/>
              </w:rPr>
            </w:pPr>
            <w:r w:rsidRPr="007734EB">
              <w:rPr>
                <w:rFonts w:ascii="Times New Roman" w:hAnsi="Times New Roman"/>
                <w:color w:val="000000" w:themeColor="text1"/>
                <w:sz w:val="16"/>
                <w:szCs w:val="16"/>
                <w:lang w:val="de-DE"/>
              </w:rPr>
              <w:t>ngày 25 tháng  11 năm 2021</w:t>
            </w:r>
          </w:p>
          <w:p w14:paraId="2DF3BD63" w14:textId="77777777" w:rsidR="00CC10B4" w:rsidRPr="007734EB" w:rsidRDefault="00CC10B4" w:rsidP="009260E8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de-DE"/>
              </w:rPr>
            </w:pPr>
          </w:p>
        </w:tc>
      </w:tr>
    </w:tbl>
    <w:p w14:paraId="1919F426" w14:textId="77777777" w:rsidR="00CC10B4" w:rsidRPr="007734EB" w:rsidRDefault="00CC10B4" w:rsidP="00CC10B4">
      <w:pPr>
        <w:pStyle w:val="Header"/>
        <w:jc w:val="right"/>
        <w:rPr>
          <w:color w:val="000000" w:themeColor="text1"/>
          <w:sz w:val="12"/>
          <w:lang w:val="de-DE"/>
        </w:rPr>
      </w:pPr>
    </w:p>
    <w:tbl>
      <w:tblPr>
        <w:tblW w:w="9536" w:type="dxa"/>
        <w:tblInd w:w="-72" w:type="dxa"/>
        <w:tblLook w:val="01E0" w:firstRow="1" w:lastRow="1" w:firstColumn="1" w:lastColumn="1" w:noHBand="0" w:noVBand="0"/>
      </w:tblPr>
      <w:tblGrid>
        <w:gridCol w:w="4008"/>
        <w:gridCol w:w="5528"/>
      </w:tblGrid>
      <w:tr w:rsidR="00CC10B4" w:rsidRPr="008D632B" w14:paraId="0911FCA6" w14:textId="77777777" w:rsidTr="009260E8">
        <w:tc>
          <w:tcPr>
            <w:tcW w:w="4008" w:type="dxa"/>
          </w:tcPr>
          <w:p w14:paraId="13B82276" w14:textId="77777777" w:rsidR="00CC10B4" w:rsidRPr="00F721A5" w:rsidRDefault="00CC10B4" w:rsidP="009260E8">
            <w:pPr>
              <w:jc w:val="center"/>
              <w:rPr>
                <w:rFonts w:ascii="Times New Roman" w:hAnsi="Times New Roman"/>
                <w:bCs/>
                <w:color w:val="000000" w:themeColor="text1"/>
                <w:szCs w:val="26"/>
                <w:lang w:val="de-DE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lang w:val="de-DE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vertAlign w:val="superscript"/>
                <w:lang w:val="de-DE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szCs w:val="26"/>
                <w:lang w:val="de-DE"/>
              </w:rPr>
              <w:t>.....</w:t>
            </w:r>
          </w:p>
          <w:p w14:paraId="1A0EB561" w14:textId="77777777" w:rsidR="00CC10B4" w:rsidRPr="00F721A5" w:rsidRDefault="00CC10B4" w:rsidP="009260E8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szCs w:val="26"/>
                <w:lang w:val="de-DE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lang w:val="de-DE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vertAlign w:val="superscript"/>
                <w:lang w:val="de-DE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szCs w:val="26"/>
                <w:lang w:val="de-DE"/>
              </w:rPr>
              <w:t>....</w:t>
            </w:r>
          </w:p>
          <w:p w14:paraId="4150F9AB" w14:textId="77777777" w:rsidR="00CC10B4" w:rsidRPr="00F721A5" w:rsidRDefault="00000000" w:rsidP="009260E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de-DE"/>
              </w:rPr>
            </w:pPr>
            <w:r>
              <w:rPr>
                <w:noProof/>
                <w:color w:val="000000" w:themeColor="text1"/>
              </w:rPr>
              <w:pict w14:anchorId="437A3048">
                <v:line id="_x0000_s2984" style="position:absolute;left:0;text-align:lef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2pt,3.25pt" to="142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5ZFg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"/>
              </w:pict>
            </w:r>
          </w:p>
          <w:p w14:paraId="5A86EE22" w14:textId="77777777" w:rsidR="00CC10B4" w:rsidRPr="008D632B" w:rsidRDefault="00CC10B4" w:rsidP="009260E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:…</w:t>
            </w:r>
            <w:proofErr w:type="gramEnd"/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./</w:t>
            </w:r>
            <w:r w:rsidR="00BE7F22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BC (TB) 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-VKS-…(3)…</w:t>
            </w:r>
          </w:p>
          <w:p w14:paraId="056A8677" w14:textId="77777777" w:rsidR="00CC10B4" w:rsidRPr="008D632B" w:rsidRDefault="00CC10B4" w:rsidP="009260E8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8" w:type="dxa"/>
          </w:tcPr>
          <w:p w14:paraId="62B53D39" w14:textId="77777777" w:rsidR="00CC10B4" w:rsidRPr="008D632B" w:rsidRDefault="00CC10B4" w:rsidP="009260E8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6"/>
              </w:rPr>
              <w:t>CỘNG HÒA XÃ HỘI CHỦ NGHĨA VIỆT NAM</w:t>
            </w:r>
          </w:p>
          <w:p w14:paraId="5DFAA42C" w14:textId="77777777" w:rsidR="00CC10B4" w:rsidRPr="008D632B" w:rsidRDefault="00CC10B4" w:rsidP="009260E8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Hạn</w:t>
            </w: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húc</w:t>
            </w:r>
            <w:proofErr w:type="spellEnd"/>
          </w:p>
          <w:p w14:paraId="73791E79" w14:textId="77777777" w:rsidR="00CC10B4" w:rsidRPr="008D632B" w:rsidRDefault="00000000" w:rsidP="009260E8">
            <w:pPr>
              <w:tabs>
                <w:tab w:val="left" w:pos="4425"/>
              </w:tabs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pict w14:anchorId="419B0070">
                <v:line id="_x0000_s2983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from="51.25pt,5.15pt" to="217.1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"/>
              </w:pict>
            </w:r>
            <w:r w:rsidR="00CC10B4"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ab/>
            </w:r>
          </w:p>
          <w:p w14:paraId="0892F6C8" w14:textId="77777777" w:rsidR="00CC10B4" w:rsidRPr="008D632B" w:rsidRDefault="00CC10B4" w:rsidP="009260E8">
            <w:pPr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      ……,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20…</w:t>
            </w:r>
          </w:p>
        </w:tc>
      </w:tr>
    </w:tbl>
    <w:p w14:paraId="1216234E" w14:textId="77777777" w:rsidR="00581B4C" w:rsidRDefault="00581B4C" w:rsidP="00CC10B4">
      <w:pPr>
        <w:spacing w:before="120" w:after="120" w:line="320" w:lineRule="exact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655273F" w14:textId="77777777" w:rsidR="00CC10B4" w:rsidRPr="008D632B" w:rsidRDefault="00CC10B4" w:rsidP="00CC10B4">
      <w:pPr>
        <w:spacing w:before="120" w:after="120" w:line="320" w:lineRule="exact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BÁO CÁO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(THÔNG BÁO)</w:t>
      </w:r>
    </w:p>
    <w:p w14:paraId="3BCF99C4" w14:textId="77777777" w:rsidR="00CC10B4" w:rsidRDefault="00000000" w:rsidP="00CC10B4">
      <w:pPr>
        <w:spacing w:before="120" w:after="120" w:line="320" w:lineRule="exact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 w:themeColor="text1"/>
          <w:sz w:val="28"/>
          <w:szCs w:val="28"/>
        </w:rPr>
        <w:pict w14:anchorId="726CB1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34" type="#_x0000_t32" style="position:absolute;left:0;text-align:left;margin-left:183.55pt;margin-top:20.25pt;width:75.75pt;height:0;z-index:251848192" o:connectortype="straight"/>
        </w:pict>
      </w:r>
      <w:proofErr w:type="spell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phiên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tòa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phiên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họp</w:t>
      </w:r>
      <w:proofErr w:type="spell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)…</w:t>
      </w:r>
      <w:proofErr w:type="gramEnd"/>
      <w:r w:rsidR="00CC10B4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(4)…</w:t>
      </w:r>
    </w:p>
    <w:p w14:paraId="264AD40A" w14:textId="77777777" w:rsidR="00581B4C" w:rsidRPr="008D632B" w:rsidRDefault="00581B4C" w:rsidP="00581B4C">
      <w:pPr>
        <w:spacing w:line="12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B54353" w14:textId="77777777" w:rsidR="00CC10B4" w:rsidRDefault="00CC10B4" w:rsidP="00CC10B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5A3C71">
        <w:rPr>
          <w:rFonts w:ascii="Times New Roman" w:hAnsi="Times New Roman"/>
          <w:color w:val="000000" w:themeColor="text1"/>
          <w:sz w:val="28"/>
          <w:szCs w:val="28"/>
          <w:lang w:val="nb-NO"/>
        </w:rPr>
        <w:t xml:space="preserve">Ngày...tháng...năm, </w:t>
      </w:r>
      <w:r>
        <w:rPr>
          <w:rFonts w:ascii="Times New Roman" w:hAnsi="Times New Roman"/>
          <w:color w:val="000000" w:themeColor="text1"/>
          <w:sz w:val="28"/>
          <w:szCs w:val="28"/>
          <w:lang w:val="nb-NO"/>
        </w:rPr>
        <w:t>đại diện Viện kiểm sát nhân dân...(2)...tham gia phiên tòa (phiên họp)...(4)...của Tòa án nhân dân...(5)...xét xử (giải quyết) vụ án (việc)</w:t>
      </w:r>
      <w:r w:rsidR="003E5AD4">
        <w:rPr>
          <w:rFonts w:ascii="Times New Roman" w:hAnsi="Times New Roman"/>
          <w:color w:val="000000" w:themeColor="text1"/>
          <w:sz w:val="28"/>
          <w:szCs w:val="28"/>
          <w:lang w:val="nb-NO"/>
        </w:rPr>
        <w:t xml:space="preserve"> ...(6)...về...(7)...</w:t>
      </w:r>
      <w:r w:rsidR="00C86A4E">
        <w:rPr>
          <w:rFonts w:ascii="Times New Roman" w:hAnsi="Times New Roman"/>
          <w:color w:val="000000" w:themeColor="text1"/>
          <w:sz w:val="28"/>
          <w:szCs w:val="28"/>
          <w:lang w:val="nb-NO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  <w:lang w:val="nb-NO"/>
        </w:rPr>
        <w:t>giữa các đương sự:</w:t>
      </w:r>
    </w:p>
    <w:p w14:paraId="07E489C4" w14:textId="77777777" w:rsidR="00CC10B4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CC10B4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……………………………………(8)…………………………………….…..…………………………………………………………………………</w:t>
      </w:r>
    </w:p>
    <w:p w14:paraId="6585EA09" w14:textId="77777777" w:rsidR="003E5AD4" w:rsidRPr="00CC10B4" w:rsidRDefault="003E5AD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nb-NO"/>
        </w:rPr>
        <w:t>Kết quả phiên tòa (phiên họp)...(4)...như sau:</w:t>
      </w:r>
    </w:p>
    <w:p w14:paraId="5D704032" w14:textId="77777777" w:rsidR="00CC10B4" w:rsidRPr="005A3C71" w:rsidRDefault="00CC10B4" w:rsidP="00CC10B4">
      <w:pPr>
        <w:spacing w:before="120" w:after="120" w:line="360" w:lineRule="exact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</w:pPr>
      <w:r w:rsidRPr="005A3C71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>1. Phát biểu của Kiểm sát viên tại phiên tòa (phiên họp)</w:t>
      </w:r>
    </w:p>
    <w:p w14:paraId="365BB1B4" w14:textId="77777777" w:rsidR="00CC10B4" w:rsidRPr="00CC10B4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CC10B4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……………………………………(9)…………………………………….…..…………………………………………………………………………</w:t>
      </w:r>
    </w:p>
    <w:p w14:paraId="76BD23AC" w14:textId="77777777" w:rsidR="00CC10B4" w:rsidRPr="005A3C71" w:rsidRDefault="00CC10B4" w:rsidP="00CC10B4">
      <w:pPr>
        <w:spacing w:before="120" w:after="120" w:line="360" w:lineRule="exact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</w:pPr>
      <w:r w:rsidRPr="005A3C71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>2. Quyết định của Hội đồng xét xử (Thẩm phán, Hội đồng giải quyết việc dân sự)</w:t>
      </w:r>
    </w:p>
    <w:p w14:paraId="510E8328" w14:textId="77777777" w:rsidR="00CC10B4" w:rsidRPr="00CC10B4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CC10B4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……………………………………(10)…………………………………….…..…………………………………………………………………………</w:t>
      </w:r>
    </w:p>
    <w:p w14:paraId="34CA712B" w14:textId="77777777" w:rsidR="00CC10B4" w:rsidRPr="005A3C71" w:rsidRDefault="00CC10B4" w:rsidP="00CC10B4">
      <w:pPr>
        <w:spacing w:before="120" w:after="120" w:line="360" w:lineRule="exact"/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</w:pPr>
      <w:r w:rsidRPr="005A3C71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ab/>
        <w:t xml:space="preserve">3. Nội dung vi phạm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 xml:space="preserve">của Tòa án </w:t>
      </w:r>
      <w:r w:rsidR="00317E8A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>đã phát hiện</w:t>
      </w:r>
    </w:p>
    <w:p w14:paraId="55645E14" w14:textId="77777777" w:rsidR="00CC10B4" w:rsidRPr="00CC10B4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CC10B4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……………………………………(11)…………………………………….…..…………………………………………………………………………</w:t>
      </w:r>
    </w:p>
    <w:p w14:paraId="067A0ED8" w14:textId="77777777" w:rsidR="00CC10B4" w:rsidRPr="00CC10B4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</w:pPr>
      <w:r w:rsidRPr="00CC10B4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 xml:space="preserve">4. Đề xuất của Kiểm sát viên về xử lý vi phạm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>của Tòa án</w:t>
      </w:r>
    </w:p>
    <w:p w14:paraId="13982553" w14:textId="77777777" w:rsidR="00CC10B4" w:rsidRPr="00094BBA" w:rsidRDefault="00CC10B4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 w:rsidRPr="00094BBA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……………………………………(12)…………………………………….…..…………………………………………………………………………</w:t>
      </w:r>
    </w:p>
    <w:p w14:paraId="4EDCA51D" w14:textId="77777777" w:rsidR="00317E8A" w:rsidRPr="00094BBA" w:rsidRDefault="00317E8A" w:rsidP="00CC10B4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it-IT"/>
        </w:rPr>
      </w:pPr>
      <w:r w:rsidRPr="00094BBA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 xml:space="preserve">5. </w:t>
      </w:r>
      <w:r w:rsidR="00094BBA" w:rsidRPr="003D1D8A">
        <w:rPr>
          <w:rFonts w:ascii="Times New Roman" w:hAnsi="Times New Roman"/>
          <w:b/>
          <w:color w:val="000000" w:themeColor="text1"/>
          <w:sz w:val="28"/>
          <w:szCs w:val="28"/>
          <w:lang w:val="nb-NO"/>
        </w:rPr>
        <w:t xml:space="preserve">Nội dung khác </w:t>
      </w:r>
      <w:r w:rsidR="00094BBA" w:rsidRPr="003D1D8A">
        <w:rPr>
          <w:rFonts w:ascii="Times New Roman" w:hAnsi="Times New Roman"/>
          <w:b/>
          <w:i/>
          <w:color w:val="000000" w:themeColor="text1"/>
          <w:sz w:val="28"/>
          <w:szCs w:val="28"/>
          <w:lang w:val="nb-NO"/>
        </w:rPr>
        <w:t>(nếu có)</w:t>
      </w:r>
    </w:p>
    <w:p w14:paraId="01B719B6" w14:textId="77777777" w:rsidR="00317E8A" w:rsidRPr="00094BBA" w:rsidRDefault="004B17A9" w:rsidP="00317E8A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nb-NO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……………………………………...</w:t>
      </w:r>
      <w:r w:rsidR="00317E8A" w:rsidRPr="00094BBA">
        <w:rPr>
          <w:rFonts w:ascii="Times New Roman" w:hAnsi="Times New Roman"/>
          <w:color w:val="000000" w:themeColor="text1"/>
          <w:sz w:val="28"/>
          <w:szCs w:val="28"/>
          <w:lang w:val="nb-NO"/>
        </w:rPr>
        <w:t>…………………………………….</w:t>
      </w:r>
      <w:r>
        <w:rPr>
          <w:rFonts w:ascii="Times New Roman" w:hAnsi="Times New Roman"/>
          <w:color w:val="000000" w:themeColor="text1"/>
          <w:sz w:val="28"/>
          <w:szCs w:val="28"/>
          <w:lang w:val="nb-NO"/>
        </w:rPr>
        <w:t>..</w:t>
      </w:r>
      <w:r w:rsidR="00317E8A" w:rsidRPr="00094BBA">
        <w:rPr>
          <w:rFonts w:ascii="Times New Roman" w:hAnsi="Times New Roman"/>
          <w:color w:val="000000" w:themeColor="text1"/>
          <w:sz w:val="28"/>
          <w:szCs w:val="28"/>
          <w:lang w:val="nb-NO"/>
        </w:rPr>
        <w:t>…..…………………………………………………………………………</w:t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3936"/>
        <w:gridCol w:w="5244"/>
      </w:tblGrid>
      <w:tr w:rsidR="00CC10B4" w:rsidRPr="008D632B" w14:paraId="6C5F2D08" w14:textId="77777777" w:rsidTr="00137460">
        <w:trPr>
          <w:trHeight w:val="1218"/>
        </w:trPr>
        <w:tc>
          <w:tcPr>
            <w:tcW w:w="3936" w:type="dxa"/>
          </w:tcPr>
          <w:p w14:paraId="68621C3A" w14:textId="77777777" w:rsidR="00CC10B4" w:rsidRPr="008D632B" w:rsidRDefault="00CC10B4" w:rsidP="009260E8">
            <w:pPr>
              <w:spacing w:line="260" w:lineRule="exact"/>
              <w:ind w:right="23"/>
              <w:jc w:val="both"/>
              <w:rPr>
                <w:rFonts w:ascii="Times New Roman" w:hAnsi="Times New Roman"/>
                <w:i/>
                <w:color w:val="000000" w:themeColor="text1"/>
                <w:lang w:val="nb-NO"/>
              </w:rPr>
            </w:pPr>
            <w:r w:rsidRPr="008D632B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lang w:val="nb-NO"/>
              </w:rPr>
              <w:lastRenderedPageBreak/>
              <w:t xml:space="preserve">Nơi nhận: </w:t>
            </w:r>
          </w:p>
          <w:p w14:paraId="16E1D75C" w14:textId="77777777" w:rsidR="00CC10B4" w:rsidRPr="008D632B" w:rsidRDefault="00CC10B4" w:rsidP="00137460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lang w:val="nb-NO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......(1</w:t>
            </w:r>
            <w:r w:rsidR="004B17A9"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)..........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;</w:t>
            </w:r>
          </w:p>
          <w:p w14:paraId="710F9952" w14:textId="77777777" w:rsidR="00CC10B4" w:rsidRDefault="00CC10B4" w:rsidP="00137460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  <w:lang w:val="nb-NO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- Lãnh đạo cơ quan, đơn vị phụ trách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 xml:space="preserve"> (để báo cáo)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b-NO"/>
              </w:rPr>
              <w:t>;</w:t>
            </w:r>
          </w:p>
          <w:p w14:paraId="7E79C1C4" w14:textId="77777777" w:rsidR="00CC10B4" w:rsidRPr="008D632B" w:rsidRDefault="00CC10B4" w:rsidP="00137460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HSKS.</w:t>
            </w:r>
          </w:p>
          <w:p w14:paraId="200B7A76" w14:textId="77777777" w:rsidR="00CC10B4" w:rsidRPr="008D632B" w:rsidRDefault="00CC10B4" w:rsidP="009260E8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7365B6E3" w14:textId="77777777" w:rsidR="00CC10B4" w:rsidRPr="008D632B" w:rsidRDefault="00CC10B4" w:rsidP="009260E8">
            <w:pPr>
              <w:spacing w:line="260" w:lineRule="exact"/>
              <w:ind w:right="23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4" w:type="dxa"/>
          </w:tcPr>
          <w:p w14:paraId="2026213F" w14:textId="77777777" w:rsidR="00CC10B4" w:rsidRPr="008D632B" w:rsidRDefault="00CC10B4" w:rsidP="009260E8">
            <w:pPr>
              <w:tabs>
                <w:tab w:val="left" w:pos="4302"/>
              </w:tabs>
              <w:spacing w:before="120" w:line="240" w:lineRule="exact"/>
              <w:ind w:right="-57" w:firstLine="720"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szCs w:val="28"/>
              </w:rPr>
              <w:t>KIỂM SÁT VIÊN</w:t>
            </w:r>
          </w:p>
          <w:p w14:paraId="71D62E3F" w14:textId="77777777" w:rsidR="00CC10B4" w:rsidRPr="008D632B" w:rsidRDefault="00CC10B4" w:rsidP="009260E8">
            <w:pPr>
              <w:tabs>
                <w:tab w:val="left" w:pos="4302"/>
              </w:tabs>
              <w:spacing w:before="120" w:line="240" w:lineRule="exact"/>
              <w:ind w:right="-57" w:firstLine="720"/>
              <w:jc w:val="center"/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(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Ký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ghi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rõ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họ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tên</w:t>
            </w:r>
            <w:proofErr w:type="spellEnd"/>
            <w:r w:rsidR="003E5AD4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, </w:t>
            </w:r>
            <w:proofErr w:type="spellStart"/>
            <w:r w:rsidR="003E5AD4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đóng</w:t>
            </w:r>
            <w:proofErr w:type="spellEnd"/>
            <w:r w:rsidR="003E5AD4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 xml:space="preserve"> </w:t>
            </w:r>
            <w:proofErr w:type="spellStart"/>
            <w:r w:rsidR="003E5AD4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dấu</w:t>
            </w:r>
            <w:proofErr w:type="spellEnd"/>
            <w:r w:rsidRPr="008D632B">
              <w:rPr>
                <w:rFonts w:ascii="Times New Roman" w:hAnsi="Times New Roman"/>
                <w:bCs/>
                <w:i/>
                <w:color w:val="000000" w:themeColor="text1"/>
                <w:szCs w:val="28"/>
              </w:rPr>
              <w:t>)</w:t>
            </w:r>
          </w:p>
          <w:p w14:paraId="40B92837" w14:textId="77777777" w:rsidR="00CC10B4" w:rsidRPr="008D632B" w:rsidRDefault="00CC10B4" w:rsidP="009260E8">
            <w:pPr>
              <w:spacing w:line="340" w:lineRule="exact"/>
              <w:ind w:right="25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</w:p>
          <w:p w14:paraId="1A488D3D" w14:textId="77777777" w:rsidR="00CC10B4" w:rsidRPr="008D632B" w:rsidRDefault="00CC10B4" w:rsidP="009260E8">
            <w:pPr>
              <w:spacing w:line="340" w:lineRule="exact"/>
              <w:ind w:right="25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 xml:space="preserve">     </w:t>
            </w:r>
          </w:p>
        </w:tc>
      </w:tr>
    </w:tbl>
    <w:p w14:paraId="1A4F7DE0" w14:textId="77777777" w:rsidR="00CC10B4" w:rsidRPr="008D632B" w:rsidRDefault="00CC10B4" w:rsidP="00C87865">
      <w:pPr>
        <w:pStyle w:val="Header"/>
        <w:rPr>
          <w:i/>
          <w:color w:val="000000" w:themeColor="text1"/>
          <w:sz w:val="14"/>
        </w:rPr>
      </w:pPr>
    </w:p>
    <w:p w14:paraId="769CB87D" w14:textId="77777777" w:rsidR="00CC10B4" w:rsidRPr="008D632B" w:rsidRDefault="00000000" w:rsidP="00CC10B4">
      <w:pPr>
        <w:pStyle w:val="Header"/>
        <w:jc w:val="right"/>
        <w:rPr>
          <w:i/>
          <w:color w:val="000000" w:themeColor="text1"/>
          <w:sz w:val="14"/>
        </w:rPr>
      </w:pPr>
      <w:r>
        <w:rPr>
          <w:i/>
          <w:noProof/>
          <w:color w:val="000000" w:themeColor="text1"/>
          <w:sz w:val="14"/>
        </w:rPr>
        <w:pict w14:anchorId="4ED18DA0">
          <v:shape id="_x0000_s2988" type="#_x0000_t32" style="position:absolute;left:0;text-align:left;margin-left:1.35pt;margin-top:1.6pt;width:155.25pt;height:0;z-index:251793920" o:connectortype="straight"/>
        </w:pict>
      </w:r>
    </w:p>
    <w:p w14:paraId="755E8380" w14:textId="77777777" w:rsidR="00CC10B4" w:rsidRPr="00770328" w:rsidRDefault="00CC10B4" w:rsidP="00137460">
      <w:pPr>
        <w:pStyle w:val="Header"/>
        <w:spacing w:before="60" w:after="60" w:line="276" w:lineRule="auto"/>
        <w:jc w:val="both"/>
        <w:rPr>
          <w:i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b/>
          <w:color w:val="000000" w:themeColor="text1"/>
          <w:sz w:val="22"/>
          <w:szCs w:val="22"/>
        </w:rPr>
        <w:t xml:space="preserve"> </w:t>
      </w:r>
      <w:r w:rsidR="00C87865">
        <w:rPr>
          <w:b/>
          <w:color w:val="000000" w:themeColor="text1"/>
          <w:sz w:val="22"/>
          <w:szCs w:val="22"/>
        </w:rPr>
        <w:t>12</w:t>
      </w:r>
      <w:r w:rsidRPr="008D632B">
        <w:rPr>
          <w:b/>
          <w:color w:val="000000" w:themeColor="text1"/>
          <w:sz w:val="22"/>
          <w:szCs w:val="22"/>
        </w:rPr>
        <w:t xml:space="preserve">/DS: </w:t>
      </w:r>
      <w:proofErr w:type="spellStart"/>
      <w:r w:rsidRPr="00770328">
        <w:rPr>
          <w:i/>
          <w:color w:val="000000" w:themeColor="text1"/>
          <w:sz w:val="22"/>
          <w:szCs w:val="22"/>
        </w:rPr>
        <w:t>Biểu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mẫu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được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sử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dụng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để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báo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cáo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(Viện </w:t>
      </w:r>
      <w:proofErr w:type="spellStart"/>
      <w:r w:rsidRPr="00770328">
        <w:rPr>
          <w:i/>
          <w:color w:val="000000" w:themeColor="text1"/>
          <w:sz w:val="22"/>
          <w:szCs w:val="22"/>
        </w:rPr>
        <w:t>kiểm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sát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cấp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sơ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thẩm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770328">
        <w:rPr>
          <w:i/>
          <w:color w:val="000000" w:themeColor="text1"/>
          <w:sz w:val="22"/>
          <w:szCs w:val="22"/>
        </w:rPr>
        <w:t>hoặc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thông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báo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(Viện </w:t>
      </w:r>
      <w:proofErr w:type="spellStart"/>
      <w:r w:rsidRPr="00770328">
        <w:rPr>
          <w:i/>
          <w:color w:val="000000" w:themeColor="text1"/>
          <w:sz w:val="22"/>
          <w:szCs w:val="22"/>
        </w:rPr>
        <w:t>kiểm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sát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cấp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phúc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thẩm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770328">
        <w:rPr>
          <w:i/>
          <w:color w:val="000000" w:themeColor="text1"/>
          <w:sz w:val="22"/>
          <w:szCs w:val="22"/>
        </w:rPr>
        <w:t>giám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đốc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thẩm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770328">
        <w:rPr>
          <w:i/>
          <w:color w:val="000000" w:themeColor="text1"/>
          <w:sz w:val="22"/>
          <w:szCs w:val="22"/>
        </w:rPr>
        <w:t>tái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thẩm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770328">
        <w:rPr>
          <w:i/>
          <w:color w:val="000000" w:themeColor="text1"/>
          <w:sz w:val="22"/>
          <w:szCs w:val="22"/>
        </w:rPr>
        <w:t>kết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quả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phiên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tòa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770328">
        <w:rPr>
          <w:i/>
          <w:color w:val="000000" w:themeColor="text1"/>
          <w:sz w:val="22"/>
          <w:szCs w:val="22"/>
        </w:rPr>
        <w:t>phiên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họp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770328">
        <w:rPr>
          <w:i/>
          <w:color w:val="000000" w:themeColor="text1"/>
          <w:sz w:val="22"/>
          <w:szCs w:val="22"/>
        </w:rPr>
        <w:t>xét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xử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770328">
        <w:rPr>
          <w:i/>
          <w:color w:val="000000" w:themeColor="text1"/>
          <w:sz w:val="22"/>
          <w:szCs w:val="22"/>
        </w:rPr>
        <w:t>giải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quyết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770328">
        <w:rPr>
          <w:i/>
          <w:color w:val="000000" w:themeColor="text1"/>
          <w:sz w:val="22"/>
          <w:szCs w:val="22"/>
        </w:rPr>
        <w:t>vụ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án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770328">
        <w:rPr>
          <w:i/>
          <w:color w:val="000000" w:themeColor="text1"/>
          <w:sz w:val="22"/>
          <w:szCs w:val="22"/>
        </w:rPr>
        <w:t>việc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) </w:t>
      </w:r>
      <w:proofErr w:type="spellStart"/>
      <w:r w:rsidRPr="00770328">
        <w:rPr>
          <w:i/>
          <w:color w:val="000000" w:themeColor="text1"/>
          <w:sz w:val="22"/>
          <w:szCs w:val="22"/>
        </w:rPr>
        <w:t>dân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sự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770328">
        <w:rPr>
          <w:i/>
          <w:color w:val="000000" w:themeColor="text1"/>
          <w:sz w:val="22"/>
          <w:szCs w:val="22"/>
        </w:rPr>
        <w:t>hôn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nhân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và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gia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770328">
        <w:rPr>
          <w:i/>
          <w:color w:val="000000" w:themeColor="text1"/>
          <w:sz w:val="22"/>
          <w:szCs w:val="22"/>
        </w:rPr>
        <w:t>đình</w:t>
      </w:r>
      <w:proofErr w:type="spellEnd"/>
      <w:r w:rsidRPr="00770328">
        <w:rPr>
          <w:i/>
          <w:color w:val="000000" w:themeColor="text1"/>
          <w:sz w:val="22"/>
          <w:szCs w:val="22"/>
        </w:rPr>
        <w:t xml:space="preserve">, </w:t>
      </w:r>
      <w:proofErr w:type="spellStart"/>
      <w:r w:rsidRPr="00770328">
        <w:rPr>
          <w:i/>
          <w:color w:val="000000" w:themeColor="text1"/>
          <w:sz w:val="22"/>
          <w:szCs w:val="22"/>
        </w:rPr>
        <w:t>k</w:t>
      </w:r>
      <w:r>
        <w:rPr>
          <w:i/>
          <w:color w:val="000000" w:themeColor="text1"/>
          <w:sz w:val="22"/>
          <w:szCs w:val="22"/>
        </w:rPr>
        <w:t>inh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doanh</w:t>
      </w:r>
      <w:proofErr w:type="spellEnd"/>
      <w:r>
        <w:rPr>
          <w:i/>
          <w:color w:val="000000" w:themeColor="text1"/>
          <w:sz w:val="22"/>
          <w:szCs w:val="22"/>
        </w:rPr>
        <w:t xml:space="preserve">, </w:t>
      </w:r>
      <w:proofErr w:type="spellStart"/>
      <w:r>
        <w:rPr>
          <w:i/>
          <w:color w:val="000000" w:themeColor="text1"/>
          <w:sz w:val="22"/>
          <w:szCs w:val="22"/>
        </w:rPr>
        <w:t>thương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mại</w:t>
      </w:r>
      <w:proofErr w:type="spellEnd"/>
      <w:r>
        <w:rPr>
          <w:i/>
          <w:color w:val="000000" w:themeColor="text1"/>
          <w:sz w:val="22"/>
          <w:szCs w:val="22"/>
        </w:rPr>
        <w:t xml:space="preserve">, </w:t>
      </w:r>
      <w:proofErr w:type="spellStart"/>
      <w:r>
        <w:rPr>
          <w:i/>
          <w:color w:val="000000" w:themeColor="text1"/>
          <w:sz w:val="22"/>
          <w:szCs w:val="22"/>
        </w:rPr>
        <w:t>lao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động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theo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quy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định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tại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Điều</w:t>
      </w:r>
      <w:proofErr w:type="spellEnd"/>
      <w:r>
        <w:rPr>
          <w:i/>
          <w:color w:val="000000" w:themeColor="text1"/>
          <w:sz w:val="22"/>
          <w:szCs w:val="22"/>
        </w:rPr>
        <w:t xml:space="preserve"> 25, </w:t>
      </w:r>
      <w:proofErr w:type="spellStart"/>
      <w:r>
        <w:rPr>
          <w:i/>
          <w:color w:val="000000" w:themeColor="text1"/>
          <w:sz w:val="22"/>
          <w:szCs w:val="22"/>
        </w:rPr>
        <w:t>Điều</w:t>
      </w:r>
      <w:proofErr w:type="spellEnd"/>
      <w:r>
        <w:rPr>
          <w:i/>
          <w:color w:val="000000" w:themeColor="text1"/>
          <w:sz w:val="22"/>
          <w:szCs w:val="22"/>
        </w:rPr>
        <w:t xml:space="preserve"> 39, </w:t>
      </w:r>
      <w:proofErr w:type="spellStart"/>
      <w:r>
        <w:rPr>
          <w:i/>
          <w:color w:val="000000" w:themeColor="text1"/>
          <w:sz w:val="22"/>
          <w:szCs w:val="22"/>
        </w:rPr>
        <w:t>Điều</w:t>
      </w:r>
      <w:proofErr w:type="spellEnd"/>
      <w:r>
        <w:rPr>
          <w:i/>
          <w:color w:val="000000" w:themeColor="text1"/>
          <w:sz w:val="22"/>
          <w:szCs w:val="22"/>
        </w:rPr>
        <w:t xml:space="preserve"> 52 Quy </w:t>
      </w:r>
      <w:proofErr w:type="spellStart"/>
      <w:r>
        <w:rPr>
          <w:i/>
          <w:color w:val="000000" w:themeColor="text1"/>
          <w:sz w:val="22"/>
          <w:szCs w:val="22"/>
        </w:rPr>
        <w:t>chế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công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tác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kiểm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sát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việc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giải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quyết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các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vụ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việc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dân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sự</w:t>
      </w:r>
      <w:proofErr w:type="spellEnd"/>
      <w:r>
        <w:rPr>
          <w:i/>
          <w:color w:val="000000" w:themeColor="text1"/>
          <w:sz w:val="22"/>
          <w:szCs w:val="22"/>
        </w:rPr>
        <w:t xml:space="preserve"> ban </w:t>
      </w:r>
      <w:proofErr w:type="spellStart"/>
      <w:r>
        <w:rPr>
          <w:i/>
          <w:color w:val="000000" w:themeColor="text1"/>
          <w:sz w:val="22"/>
          <w:szCs w:val="22"/>
        </w:rPr>
        <w:t>hành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kèm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theo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Quyết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định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số</w:t>
      </w:r>
      <w:proofErr w:type="spellEnd"/>
      <w:r>
        <w:rPr>
          <w:i/>
          <w:color w:val="000000" w:themeColor="text1"/>
          <w:sz w:val="22"/>
          <w:szCs w:val="22"/>
        </w:rPr>
        <w:t xml:space="preserve"> 364/QĐ-VKSTC </w:t>
      </w:r>
      <w:proofErr w:type="spellStart"/>
      <w:r>
        <w:rPr>
          <w:i/>
          <w:color w:val="000000" w:themeColor="text1"/>
          <w:sz w:val="22"/>
          <w:szCs w:val="22"/>
        </w:rPr>
        <w:t>ngày</w:t>
      </w:r>
      <w:proofErr w:type="spellEnd"/>
      <w:r>
        <w:rPr>
          <w:i/>
          <w:color w:val="000000" w:themeColor="text1"/>
          <w:sz w:val="22"/>
          <w:szCs w:val="22"/>
        </w:rPr>
        <w:t xml:space="preserve"> 02/10/201</w:t>
      </w:r>
      <w:r w:rsidR="000F2986">
        <w:rPr>
          <w:i/>
          <w:color w:val="000000" w:themeColor="text1"/>
          <w:sz w:val="22"/>
          <w:szCs w:val="22"/>
        </w:rPr>
        <w:t>7</w:t>
      </w:r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của</w:t>
      </w:r>
      <w:proofErr w:type="spellEnd"/>
      <w:r>
        <w:rPr>
          <w:i/>
          <w:color w:val="000000" w:themeColor="text1"/>
          <w:sz w:val="22"/>
          <w:szCs w:val="22"/>
        </w:rPr>
        <w:t xml:space="preserve"> Viện </w:t>
      </w:r>
      <w:proofErr w:type="spellStart"/>
      <w:r>
        <w:rPr>
          <w:i/>
          <w:color w:val="000000" w:themeColor="text1"/>
          <w:sz w:val="22"/>
          <w:szCs w:val="22"/>
        </w:rPr>
        <w:t>trưởng</w:t>
      </w:r>
      <w:proofErr w:type="spellEnd"/>
      <w:r>
        <w:rPr>
          <w:i/>
          <w:color w:val="000000" w:themeColor="text1"/>
          <w:sz w:val="22"/>
          <w:szCs w:val="22"/>
        </w:rPr>
        <w:t xml:space="preserve"> Viện </w:t>
      </w:r>
      <w:proofErr w:type="spellStart"/>
      <w:r>
        <w:rPr>
          <w:i/>
          <w:color w:val="000000" w:themeColor="text1"/>
          <w:sz w:val="22"/>
          <w:szCs w:val="22"/>
        </w:rPr>
        <w:t>kiểm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sát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nhân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dân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tối</w:t>
      </w:r>
      <w:proofErr w:type="spellEnd"/>
      <w:r>
        <w:rPr>
          <w:i/>
          <w:color w:val="000000" w:themeColor="text1"/>
          <w:sz w:val="22"/>
          <w:szCs w:val="22"/>
        </w:rPr>
        <w:t xml:space="preserve"> </w:t>
      </w:r>
      <w:proofErr w:type="spellStart"/>
      <w:r>
        <w:rPr>
          <w:i/>
          <w:color w:val="000000" w:themeColor="text1"/>
          <w:sz w:val="22"/>
          <w:szCs w:val="22"/>
        </w:rPr>
        <w:t>cao</w:t>
      </w:r>
      <w:proofErr w:type="spellEnd"/>
      <w:r>
        <w:rPr>
          <w:i/>
          <w:color w:val="000000" w:themeColor="text1"/>
          <w:sz w:val="22"/>
          <w:szCs w:val="22"/>
        </w:rPr>
        <w:t>.</w:t>
      </w:r>
    </w:p>
    <w:p w14:paraId="45E7BB83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66116DB9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cáo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)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5AB49F1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5740866E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rõ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họp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theo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quy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Bộ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="00BC6EC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C6EC5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ố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17208AB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mở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phiên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họp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6EC378BC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(</w:t>
      </w:r>
      <w:r>
        <w:rPr>
          <w:rFonts w:ascii="Times New Roman" w:hAnsi="Times New Roman"/>
          <w:color w:val="000000" w:themeColor="text1"/>
          <w:spacing w:val="-4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̣</w:t>
      </w:r>
      <w:r w:rsidR="000F2986">
        <w:rPr>
          <w:rFonts w:ascii="Times New Roman" w:hAnsi="Times New Roman"/>
          <w:color w:val="000000" w:themeColor="text1"/>
          <w:sz w:val="22"/>
          <w:szCs w:val="22"/>
        </w:rPr>
        <w:t>;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mại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BFBC4B9" w14:textId="77777777" w:rsidR="00CC10B4" w:rsidRPr="008D632B" w:rsidRDefault="00CC10B4" w:rsidP="00137460">
      <w:pPr>
        <w:spacing w:before="60" w:after="60" w:line="276" w:lineRule="auto"/>
        <w:ind w:firstLine="720"/>
        <w:rPr>
          <w:color w:val="000000" w:themeColor="text1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trích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yếu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về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quan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hệ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luật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chấp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</w:rPr>
        <w:t>(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nội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cầu</w:t>
      </w:r>
      <w:proofErr w:type="spellEnd"/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</w:rPr>
        <w:t>)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.</w:t>
      </w:r>
    </w:p>
    <w:p w14:paraId="64B6D3EF" w14:textId="77777777" w:rsidR="00CC10B4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6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(</w:t>
      </w:r>
      <w:r>
        <w:rPr>
          <w:rFonts w:ascii="Times New Roman" w:hAnsi="Times New Roman"/>
          <w:color w:val="000000" w:themeColor="text1"/>
          <w:spacing w:val="-6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thông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tin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đầy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đủ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của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đương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sự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và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những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người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tham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tố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tụng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khác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r w:rsidRPr="008D632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>(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>nếu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>có</w:t>
      </w:r>
      <w:proofErr w:type="spellEnd"/>
      <w:r w:rsidRPr="008D632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trong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việc</w:t>
      </w:r>
      <w:proofErr w:type="spellEnd"/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</w:rPr>
        <w:t>.</w:t>
      </w:r>
    </w:p>
    <w:p w14:paraId="54ED52C9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</w:pPr>
      <w:r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(9) </w:t>
      </w:r>
      <w:r w:rsidR="000F2986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>N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êu 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>tóm tắt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>phát biểu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của Kiểm sát viên tại phiên tòa (phiên họp); 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>phát biểu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của Kiểm sát viên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về việc giải quyết vụ việc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được Hội đồng xét xử</w:t>
      </w:r>
      <w:r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8"/>
          <w:lang w:val="it-IT"/>
        </w:rPr>
        <w:t>(Thẩm phán, Hội đồng giải quyết việc dân sự)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chấp nhận hay không chấp nhận.</w:t>
      </w:r>
    </w:p>
    <w:p w14:paraId="2F8DD67E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</w:pPr>
      <w:r>
        <w:rPr>
          <w:rFonts w:ascii="Times New Roman" w:hAnsi="Times New Roman"/>
          <w:color w:val="000000" w:themeColor="text1"/>
          <w:spacing w:val="-6"/>
          <w:sz w:val="22"/>
          <w:szCs w:val="22"/>
          <w:lang w:val="it-IT"/>
        </w:rPr>
        <w:t xml:space="preserve">(10) 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Nêu 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>quyết định giải quyết vụ việc của Hội đồng xét xử</w:t>
      </w:r>
      <w:r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 (Thẩm phán, Hội đồng giải quyết việc dân sự)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>.</w:t>
      </w:r>
    </w:p>
    <w:p w14:paraId="6F6A61B5" w14:textId="77777777" w:rsidR="00CC10B4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</w:pPr>
      <w:r>
        <w:rPr>
          <w:rFonts w:ascii="Times New Roman" w:hAnsi="Times New Roman"/>
          <w:color w:val="000000" w:themeColor="text1"/>
          <w:spacing w:val="-6"/>
          <w:sz w:val="22"/>
          <w:szCs w:val="22"/>
          <w:lang w:val="it-IT"/>
        </w:rPr>
        <w:t xml:space="preserve">(11) 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Kiểm sát viên báo cáo các nội dung vi phạm của Tòa án đã phát hiện được khi tham gia phiên tòa (phiên họp). </w:t>
      </w:r>
      <w:r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Nếu </w:t>
      </w:r>
      <w:r w:rsidR="00BC6EC5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kết quả </w:t>
      </w:r>
      <w:r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kiểm sát biên bản phiên tòa (phiên họp) </w:t>
      </w:r>
      <w:r w:rsidR="00BC6EC5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>ghi nhận Tòa án</w:t>
      </w:r>
      <w:r w:rsidR="00137460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 có vi phạm</w:t>
      </w:r>
      <w:r w:rsidR="00BC6EC5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 xml:space="preserve"> </w:t>
      </w:r>
      <w:r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>thì ghi luôn nội dung vi phạm vào mục này.</w:t>
      </w:r>
    </w:p>
    <w:p w14:paraId="5F3356F6" w14:textId="77777777" w:rsidR="00CC10B4" w:rsidRPr="008D632B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8"/>
          <w:lang w:val="it-IT"/>
        </w:rPr>
        <w:t>Trường hợp Tòa án không có vi phạm thì Kiểm sát viên ghi rõ là không có vi phạm.</w:t>
      </w:r>
    </w:p>
    <w:p w14:paraId="4F9BFF19" w14:textId="77777777" w:rsidR="00CC10B4" w:rsidRDefault="00CC10B4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  <w:lang w:val="it-IT"/>
        </w:rPr>
      </w:pPr>
      <w:r>
        <w:rPr>
          <w:rFonts w:ascii="Times New Roman" w:hAnsi="Times New Roman"/>
          <w:color w:val="000000" w:themeColor="text1"/>
          <w:spacing w:val="-6"/>
          <w:sz w:val="22"/>
          <w:szCs w:val="22"/>
          <w:lang w:val="it-IT"/>
        </w:rPr>
        <w:t>(12) Trường hợp Tòa án có vi phạm thì t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it-IT"/>
        </w:rPr>
        <w:t>ùy vào tính chất, mứ</w:t>
      </w:r>
      <w:r>
        <w:rPr>
          <w:rFonts w:ascii="Times New Roman" w:hAnsi="Times New Roman"/>
          <w:color w:val="000000" w:themeColor="text1"/>
          <w:sz w:val="22"/>
          <w:szCs w:val="28"/>
          <w:lang w:val="it-IT"/>
        </w:rPr>
        <w:t>c độ vi phạm đã phát hiện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it-IT"/>
        </w:rPr>
        <w:t>, Kiểm sát viên đề xuất hướng xử lý vi phạm cụ thể.</w:t>
      </w:r>
    </w:p>
    <w:p w14:paraId="2E9632DB" w14:textId="77777777" w:rsidR="00BC6EC5" w:rsidRDefault="009260E8" w:rsidP="00137460">
      <w:pPr>
        <w:spacing w:before="60" w:after="60" w:line="276" w:lineRule="auto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  <w:r>
        <w:rPr>
          <w:rFonts w:ascii="Times New Roman" w:hAnsi="Times New Roman"/>
          <w:color w:val="000000" w:themeColor="text1"/>
          <w:lang w:val="it-IT"/>
        </w:rPr>
        <w:tab/>
      </w:r>
      <w:r w:rsidRP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>(1</w:t>
      </w:r>
      <w:r w:rsidR="0012759C">
        <w:rPr>
          <w:rFonts w:ascii="Times New Roman" w:hAnsi="Times New Roman"/>
          <w:color w:val="000000" w:themeColor="text1"/>
          <w:sz w:val="22"/>
          <w:szCs w:val="22"/>
          <w:lang w:val="it-IT"/>
        </w:rPr>
        <w:t>3</w:t>
      </w:r>
      <w:r w:rsidR="00094BBA">
        <w:rPr>
          <w:rFonts w:ascii="Times New Roman" w:hAnsi="Times New Roman"/>
          <w:color w:val="000000" w:themeColor="text1"/>
          <w:sz w:val="22"/>
          <w:szCs w:val="22"/>
          <w:lang w:val="it-IT"/>
        </w:rPr>
        <w:t>)</w:t>
      </w:r>
      <w:r w:rsidRP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 </w:t>
      </w:r>
    </w:p>
    <w:p w14:paraId="5329CE0E" w14:textId="77777777" w:rsidR="00BC6EC5" w:rsidRDefault="00BC6EC5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- </w:t>
      </w:r>
      <w:r w:rsid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Trường hợp Viện kiểm sát cấp sơ thẩm ban hành báo cáo thì </w:t>
      </w:r>
      <w:r w:rsidR="00137460">
        <w:rPr>
          <w:rFonts w:ascii="Times New Roman" w:hAnsi="Times New Roman"/>
          <w:color w:val="000000" w:themeColor="text1"/>
          <w:sz w:val="22"/>
          <w:szCs w:val="22"/>
          <w:lang w:val="it-IT"/>
        </w:rPr>
        <w:t>nơi nhận điền</w:t>
      </w:r>
      <w:r w:rsid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 Viện kiểm sát c</w:t>
      </w:r>
      <w:r>
        <w:rPr>
          <w:rFonts w:ascii="Times New Roman" w:hAnsi="Times New Roman"/>
          <w:color w:val="000000" w:themeColor="text1"/>
          <w:sz w:val="22"/>
          <w:szCs w:val="22"/>
          <w:lang w:val="it-IT"/>
        </w:rPr>
        <w:t>ấp trên trực tiếp (để báo cáo).</w:t>
      </w:r>
    </w:p>
    <w:p w14:paraId="05D2C868" w14:textId="77777777" w:rsidR="00CC10B4" w:rsidRDefault="00BC6EC5" w:rsidP="00137460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it-IT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it-IT"/>
        </w:rPr>
        <w:t>- T</w:t>
      </w:r>
      <w:r w:rsid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>rường hợp Viện kiểm sát cấp phúc thẩm ban hành thông báo thì</w:t>
      </w:r>
      <w:r w:rsidR="00137460"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 nơi nhận điền</w:t>
      </w:r>
      <w:r w:rsidR="009260E8">
        <w:rPr>
          <w:rFonts w:ascii="Times New Roman" w:hAnsi="Times New Roman"/>
          <w:color w:val="000000" w:themeColor="text1"/>
          <w:sz w:val="22"/>
          <w:szCs w:val="22"/>
          <w:lang w:val="it-IT"/>
        </w:rPr>
        <w:t xml:space="preserve"> Viện kiểm sát cấp trên trực tiếp (để báo cáo); Viện kiểm sát </w:t>
      </w:r>
      <w:r>
        <w:rPr>
          <w:rFonts w:ascii="Times New Roman" w:hAnsi="Times New Roman"/>
          <w:color w:val="000000" w:themeColor="text1"/>
          <w:sz w:val="22"/>
          <w:szCs w:val="22"/>
          <w:lang w:val="it-IT"/>
        </w:rPr>
        <w:t>cấp sơ thẩm cùng cấp với Tòa án có Bản án (Quyết định) bị kháng cáo (kháng nghị phúc thẩm) (để thông báo).</w:t>
      </w:r>
    </w:p>
    <w:p w14:paraId="025EDEAE" w14:textId="77777777" w:rsidR="00144419" w:rsidRDefault="00BC6EC5" w:rsidP="00317E8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</w:pPr>
      <w:r w:rsidRP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- Trường hợp Viện kiểm sát cấp giám đốc thẩm (tái thẩm) ban hành thông báo thì </w:t>
      </w:r>
      <w:r w:rsidR="00137460" w:rsidRP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>nơi nhận điền</w:t>
      </w:r>
      <w:r w:rsidRPr="00137460"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  <w:t xml:space="preserve"> Viện kiểm sát cùng cấp với Tòa án có Bản án (Quyết định) bị kháng nghị giám đốc thẩm (tái thẩm).</w:t>
      </w:r>
    </w:p>
    <w:p w14:paraId="0C9162BA" w14:textId="77777777" w:rsidR="004B17A9" w:rsidRDefault="004B17A9" w:rsidP="00317E8A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  <w:lang w:val="it-IT"/>
        </w:rPr>
      </w:pPr>
    </w:p>
    <w:sectPr w:rsidR="004B17A9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D5B3E" w14:textId="77777777" w:rsidR="00FD240B" w:rsidRDefault="00FD240B" w:rsidP="00222E98">
      <w:r>
        <w:separator/>
      </w:r>
    </w:p>
  </w:endnote>
  <w:endnote w:type="continuationSeparator" w:id="0">
    <w:p w14:paraId="37222A49" w14:textId="77777777" w:rsidR="00FD240B" w:rsidRDefault="00FD240B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6574A" w14:textId="77777777" w:rsidR="00FD240B" w:rsidRDefault="00FD240B" w:rsidP="00222E98">
      <w:r>
        <w:separator/>
      </w:r>
    </w:p>
  </w:footnote>
  <w:footnote w:type="continuationSeparator" w:id="0">
    <w:p w14:paraId="17AA94EF" w14:textId="77777777" w:rsidR="00FD240B" w:rsidRDefault="00FD240B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3933835">
    <w:abstractNumId w:val="4"/>
  </w:num>
  <w:num w:numId="2" w16cid:durableId="1739668743">
    <w:abstractNumId w:val="8"/>
  </w:num>
  <w:num w:numId="3" w16cid:durableId="836385250">
    <w:abstractNumId w:val="0"/>
  </w:num>
  <w:num w:numId="4" w16cid:durableId="9189479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6100401">
    <w:abstractNumId w:val="26"/>
  </w:num>
  <w:num w:numId="6" w16cid:durableId="790439071">
    <w:abstractNumId w:val="19"/>
  </w:num>
  <w:num w:numId="7" w16cid:durableId="1549956631">
    <w:abstractNumId w:val="24"/>
  </w:num>
  <w:num w:numId="8" w16cid:durableId="377975650">
    <w:abstractNumId w:val="13"/>
  </w:num>
  <w:num w:numId="9" w16cid:durableId="1024940473">
    <w:abstractNumId w:val="17"/>
  </w:num>
  <w:num w:numId="10" w16cid:durableId="85846990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3745282">
    <w:abstractNumId w:val="28"/>
  </w:num>
  <w:num w:numId="12" w16cid:durableId="112142992">
    <w:abstractNumId w:val="12"/>
  </w:num>
  <w:num w:numId="13" w16cid:durableId="1031417142">
    <w:abstractNumId w:val="22"/>
  </w:num>
  <w:num w:numId="14" w16cid:durableId="179314895">
    <w:abstractNumId w:val="16"/>
  </w:num>
  <w:num w:numId="15" w16cid:durableId="1051270023">
    <w:abstractNumId w:val="30"/>
  </w:num>
  <w:num w:numId="16" w16cid:durableId="1771049315">
    <w:abstractNumId w:val="5"/>
  </w:num>
  <w:num w:numId="17" w16cid:durableId="187839087">
    <w:abstractNumId w:val="6"/>
  </w:num>
  <w:num w:numId="18" w16cid:durableId="688069935">
    <w:abstractNumId w:val="3"/>
  </w:num>
  <w:num w:numId="19" w16cid:durableId="10993714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2220738">
    <w:abstractNumId w:val="14"/>
  </w:num>
  <w:num w:numId="21" w16cid:durableId="615872967">
    <w:abstractNumId w:val="15"/>
  </w:num>
  <w:num w:numId="22" w16cid:durableId="1965653734">
    <w:abstractNumId w:val="23"/>
  </w:num>
  <w:num w:numId="23" w16cid:durableId="1300916426">
    <w:abstractNumId w:val="7"/>
  </w:num>
  <w:num w:numId="24" w16cid:durableId="1413964735">
    <w:abstractNumId w:val="29"/>
  </w:num>
  <w:num w:numId="25" w16cid:durableId="1904367468">
    <w:abstractNumId w:val="1"/>
  </w:num>
  <w:num w:numId="26" w16cid:durableId="1877427575">
    <w:abstractNumId w:val="25"/>
  </w:num>
  <w:num w:numId="27" w16cid:durableId="1815291532">
    <w:abstractNumId w:val="9"/>
  </w:num>
  <w:num w:numId="28" w16cid:durableId="1116486789">
    <w:abstractNumId w:val="27"/>
  </w:num>
  <w:num w:numId="29" w16cid:durableId="1842037984">
    <w:abstractNumId w:val="21"/>
  </w:num>
  <w:num w:numId="30" w16cid:durableId="965158545">
    <w:abstractNumId w:val="11"/>
  </w:num>
  <w:num w:numId="31" w16cid:durableId="69666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303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263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0F6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40B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5"/>
    <o:shapelayout v:ext="edit">
      <o:idmap v:ext="edit" data="2"/>
      <o:rules v:ext="edit">
        <o:r id="V:Rule1" type="connector" idref="#_x0000_s3034"/>
        <o:r id="V:Rule2" type="connector" idref="#_x0000_s2988"/>
      </o:rules>
    </o:shapelayout>
  </w:shapeDefaults>
  <w:decimalSymbol w:val="."/>
  <w:listSeparator w:val=","/>
  <w14:docId w14:val="53929DD5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2024-06-16T06:27:00Z</dcterms:modified>
</cp:coreProperties>
</file>