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2CFF0" w14:textId="77777777" w:rsidR="000D4E26" w:rsidRPr="008D25B1" w:rsidRDefault="000D4E26" w:rsidP="000D4E26">
      <w:pPr>
        <w:rPr>
          <w:rFonts w:ascii="Times New Roman" w:hAnsi="Times New Roman"/>
          <w:color w:val="000000" w:themeColor="text1"/>
          <w:sz w:val="22"/>
          <w:szCs w:val="22"/>
          <w:lang w:val="pt-BR"/>
        </w:rPr>
      </w:pPr>
    </w:p>
    <w:tbl>
      <w:tblPr>
        <w:tblpPr w:leftFromText="180" w:rightFromText="180" w:vertAnchor="text" w:horzAnchor="margin" w:tblpXSpec="right" w:tblpY="-442"/>
        <w:tblW w:w="0" w:type="auto"/>
        <w:tblLook w:val="04A0" w:firstRow="1" w:lastRow="0" w:firstColumn="1" w:lastColumn="0" w:noHBand="0" w:noVBand="1"/>
      </w:tblPr>
      <w:tblGrid>
        <w:gridCol w:w="2269"/>
      </w:tblGrid>
      <w:tr w:rsidR="007E24C1" w:rsidRPr="00303BCE" w14:paraId="42E220C0" w14:textId="77777777" w:rsidTr="008E1739">
        <w:trPr>
          <w:trHeight w:val="560"/>
        </w:trPr>
        <w:tc>
          <w:tcPr>
            <w:tcW w:w="2269" w:type="dxa"/>
          </w:tcPr>
          <w:p w14:paraId="73201D0D" w14:textId="77777777" w:rsidR="007E24C1" w:rsidRPr="008D632B" w:rsidRDefault="00CF7318" w:rsidP="008E1739">
            <w:pPr>
              <w:jc w:val="center"/>
              <w:rPr>
                <w:rFonts w:ascii="Times New Roman" w:hAnsi="Times New Roman"/>
                <w:b/>
                <w:color w:val="000000" w:themeColor="text1"/>
                <w:sz w:val="16"/>
                <w:szCs w:val="16"/>
                <w:lang w:val="nl-NL"/>
              </w:rPr>
            </w:pPr>
            <w:r w:rsidRPr="008D632B">
              <w:rPr>
                <w:rFonts w:ascii="Times New Roman" w:hAnsi="Times New Roman"/>
                <w:b/>
                <w:color w:val="000000" w:themeColor="text1"/>
                <w:sz w:val="16"/>
                <w:szCs w:val="16"/>
                <w:lang w:val="nl-NL"/>
              </w:rPr>
              <w:t>Mẫu số 31</w:t>
            </w:r>
            <w:r w:rsidR="007E24C1" w:rsidRPr="008D632B">
              <w:rPr>
                <w:rFonts w:ascii="Times New Roman" w:hAnsi="Times New Roman"/>
                <w:b/>
                <w:color w:val="000000" w:themeColor="text1"/>
                <w:sz w:val="16"/>
                <w:szCs w:val="16"/>
                <w:lang w:val="nl-NL"/>
              </w:rPr>
              <w:t>/DS</w:t>
            </w:r>
          </w:p>
          <w:p w14:paraId="32076719" w14:textId="77777777" w:rsidR="00303BCE" w:rsidRPr="00DF78AF" w:rsidRDefault="00303BCE" w:rsidP="00303BCE">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610AE8CC" w14:textId="77777777" w:rsidR="00303BCE" w:rsidRPr="00DF78AF" w:rsidRDefault="00303BCE" w:rsidP="00303BCE">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7A91B538" w14:textId="77777777" w:rsidR="007E24C1" w:rsidRPr="00303BCE" w:rsidRDefault="007E24C1" w:rsidP="008E1739">
            <w:pPr>
              <w:jc w:val="center"/>
              <w:rPr>
                <w:rFonts w:ascii="Times New Roman" w:hAnsi="Times New Roman"/>
                <w:color w:val="000000" w:themeColor="text1"/>
                <w:sz w:val="16"/>
                <w:szCs w:val="16"/>
                <w:lang w:val="pt-BR"/>
              </w:rPr>
            </w:pPr>
          </w:p>
        </w:tc>
      </w:tr>
    </w:tbl>
    <w:p w14:paraId="780F45E1" w14:textId="77777777" w:rsidR="007E24C1" w:rsidRPr="00303BCE" w:rsidRDefault="007E24C1" w:rsidP="007E24C1">
      <w:pPr>
        <w:ind w:left="342"/>
        <w:jc w:val="both"/>
        <w:rPr>
          <w:rFonts w:ascii="Times New Roman" w:hAnsi="Times New Roman"/>
          <w:b/>
          <w:color w:val="000000" w:themeColor="text1"/>
          <w:sz w:val="2"/>
          <w:szCs w:val="22"/>
          <w:u w:val="single"/>
          <w:lang w:val="nl-NL"/>
        </w:rPr>
      </w:pPr>
    </w:p>
    <w:p w14:paraId="7CF8CAA9" w14:textId="77777777" w:rsidR="007E24C1" w:rsidRPr="00303BCE" w:rsidRDefault="007E24C1" w:rsidP="007E24C1">
      <w:pPr>
        <w:ind w:left="342"/>
        <w:jc w:val="both"/>
        <w:rPr>
          <w:rFonts w:ascii="Times New Roman" w:hAnsi="Times New Roman"/>
          <w:b/>
          <w:color w:val="000000" w:themeColor="text1"/>
          <w:sz w:val="2"/>
          <w:szCs w:val="22"/>
          <w:u w:val="single"/>
          <w:lang w:val="nl-NL"/>
        </w:rPr>
      </w:pPr>
    </w:p>
    <w:p w14:paraId="6F83B465" w14:textId="77777777" w:rsidR="007E24C1" w:rsidRPr="00303BCE" w:rsidRDefault="007E24C1" w:rsidP="007E24C1">
      <w:pPr>
        <w:rPr>
          <w:rFonts w:ascii="Times New Roman" w:hAnsi="Times New Roman"/>
          <w:color w:val="000000" w:themeColor="text1"/>
          <w:sz w:val="12"/>
          <w:lang w:val="nl-NL"/>
        </w:rPr>
      </w:pPr>
    </w:p>
    <w:p w14:paraId="2AAC8266" w14:textId="77777777" w:rsidR="007E24C1" w:rsidRPr="00303BCE" w:rsidRDefault="007E24C1" w:rsidP="007E24C1">
      <w:pPr>
        <w:jc w:val="right"/>
        <w:rPr>
          <w:rFonts w:ascii="Times New Roman" w:hAnsi="Times New Roman"/>
          <w:color w:val="000000" w:themeColor="text1"/>
          <w:sz w:val="12"/>
          <w:lang w:val="nl-NL"/>
        </w:rPr>
      </w:pPr>
    </w:p>
    <w:tbl>
      <w:tblPr>
        <w:tblW w:w="9252" w:type="dxa"/>
        <w:tblInd w:w="-72" w:type="dxa"/>
        <w:tblLook w:val="01E0" w:firstRow="1" w:lastRow="1" w:firstColumn="1" w:lastColumn="1" w:noHBand="0" w:noVBand="0"/>
      </w:tblPr>
      <w:tblGrid>
        <w:gridCol w:w="4008"/>
        <w:gridCol w:w="5244"/>
      </w:tblGrid>
      <w:tr w:rsidR="007E24C1" w:rsidRPr="008D632B" w14:paraId="5093B06F" w14:textId="77777777" w:rsidTr="008E1739">
        <w:trPr>
          <w:trHeight w:val="1393"/>
        </w:trPr>
        <w:tc>
          <w:tcPr>
            <w:tcW w:w="4008" w:type="dxa"/>
          </w:tcPr>
          <w:p w14:paraId="371358B3" w14:textId="77777777" w:rsidR="007E24C1" w:rsidRPr="00F721A5" w:rsidRDefault="007E24C1" w:rsidP="008E1739">
            <w:pPr>
              <w:jc w:val="center"/>
              <w:rPr>
                <w:rFonts w:ascii="Times New Roman" w:hAnsi="Times New Roman"/>
                <w:bCs/>
                <w:color w:val="000000" w:themeColor="text1"/>
                <w:lang w:val="nl-NL"/>
              </w:rPr>
            </w:pPr>
            <w:r w:rsidRPr="00F721A5">
              <w:rPr>
                <w:rFonts w:ascii="Times New Roman" w:hAnsi="Times New Roman"/>
                <w:bCs/>
                <w:color w:val="000000" w:themeColor="text1"/>
                <w:lang w:val="nl-NL"/>
              </w:rPr>
              <w:t>VIỆN KIỂM SÁT NHÂN DÂN</w:t>
            </w:r>
            <w:r w:rsidRPr="00F721A5">
              <w:rPr>
                <w:rFonts w:ascii="Times New Roman" w:hAnsi="Times New Roman"/>
                <w:bCs/>
                <w:color w:val="000000" w:themeColor="text1"/>
                <w:vertAlign w:val="superscript"/>
                <w:lang w:val="nl-NL"/>
              </w:rPr>
              <w:t>(1)</w:t>
            </w:r>
            <w:r w:rsidRPr="00F721A5">
              <w:rPr>
                <w:rFonts w:ascii="Times New Roman" w:hAnsi="Times New Roman"/>
                <w:bCs/>
                <w:color w:val="000000" w:themeColor="text1"/>
                <w:lang w:val="nl-NL"/>
              </w:rPr>
              <w:t>.....</w:t>
            </w:r>
          </w:p>
          <w:p w14:paraId="7C3E961A" w14:textId="77777777" w:rsidR="007E24C1" w:rsidRPr="00F721A5" w:rsidRDefault="007E24C1" w:rsidP="008E1739">
            <w:pPr>
              <w:spacing w:line="360" w:lineRule="exact"/>
              <w:jc w:val="center"/>
              <w:rPr>
                <w:rFonts w:ascii="Times New Roman" w:hAnsi="Times New Roman"/>
                <w:color w:val="000000" w:themeColor="text1"/>
                <w:lang w:val="nl-NL"/>
              </w:rPr>
            </w:pPr>
            <w:r w:rsidRPr="00F721A5">
              <w:rPr>
                <w:rFonts w:ascii="Times New Roman" w:hAnsi="Times New Roman"/>
                <w:b/>
                <w:bCs/>
                <w:color w:val="000000" w:themeColor="text1"/>
                <w:lang w:val="nl-NL"/>
              </w:rPr>
              <w:t>VIỆN KIỂM SÁT NHÂN DÂN</w:t>
            </w:r>
            <w:r w:rsidRPr="00F721A5">
              <w:rPr>
                <w:rFonts w:ascii="Times New Roman" w:hAnsi="Times New Roman"/>
                <w:b/>
                <w:bCs/>
                <w:color w:val="000000" w:themeColor="text1"/>
                <w:vertAlign w:val="superscript"/>
                <w:lang w:val="nl-NL"/>
              </w:rPr>
              <w:t>(2)</w:t>
            </w:r>
            <w:r w:rsidRPr="00F721A5">
              <w:rPr>
                <w:rFonts w:ascii="Times New Roman" w:hAnsi="Times New Roman"/>
                <w:b/>
                <w:bCs/>
                <w:color w:val="000000" w:themeColor="text1"/>
                <w:lang w:val="nl-NL"/>
              </w:rPr>
              <w:t>....</w:t>
            </w:r>
          </w:p>
          <w:p w14:paraId="081163CD" w14:textId="77777777" w:rsidR="007E24C1" w:rsidRPr="00F721A5" w:rsidRDefault="00000000" w:rsidP="008E1739">
            <w:pPr>
              <w:jc w:val="center"/>
              <w:rPr>
                <w:rFonts w:ascii="Times New Roman" w:hAnsi="Times New Roman"/>
                <w:color w:val="000000" w:themeColor="text1"/>
                <w:sz w:val="28"/>
                <w:szCs w:val="28"/>
                <w:lang w:val="nl-NL"/>
              </w:rPr>
            </w:pPr>
            <w:r>
              <w:rPr>
                <w:rFonts w:ascii="Times New Roman" w:hAnsi="Times New Roman"/>
                <w:noProof/>
                <w:color w:val="000000" w:themeColor="text1"/>
              </w:rPr>
              <w:pict w14:anchorId="264FDB6D">
                <v:line id="_x0000_s2836" style="position:absolute;left:0;text-align:left;z-index:251689472" from="43.35pt,2.7pt" to="133.35pt,2.7pt"/>
              </w:pict>
            </w:r>
          </w:p>
          <w:p w14:paraId="1E2E68CC" w14:textId="77777777" w:rsidR="007E24C1" w:rsidRPr="008D632B" w:rsidRDefault="007E24C1" w:rsidP="008E1739">
            <w:pPr>
              <w:jc w:val="center"/>
              <w:rPr>
                <w:rFonts w:ascii="Times New Roman" w:hAnsi="Times New Roman"/>
                <w:color w:val="000000" w:themeColor="text1"/>
              </w:rPr>
            </w:pPr>
            <w:r w:rsidRPr="008D632B">
              <w:rPr>
                <w:rFonts w:ascii="Times New Roman" w:hAnsi="Times New Roman"/>
                <w:color w:val="000000" w:themeColor="text1"/>
                <w:sz w:val="26"/>
                <w:szCs w:val="26"/>
              </w:rPr>
              <w:t>Số: …/KN-VKS-…(3)…</w:t>
            </w:r>
          </w:p>
        </w:tc>
        <w:tc>
          <w:tcPr>
            <w:tcW w:w="5244" w:type="dxa"/>
          </w:tcPr>
          <w:p w14:paraId="75770BDC" w14:textId="77777777" w:rsidR="007E24C1" w:rsidRPr="008D632B" w:rsidRDefault="007E24C1" w:rsidP="008E1739">
            <w:pPr>
              <w:jc w:val="center"/>
              <w:rPr>
                <w:rFonts w:ascii="Times New Roman" w:hAnsi="Times New Roman"/>
                <w:color w:val="000000" w:themeColor="text1"/>
              </w:rPr>
            </w:pPr>
            <w:r w:rsidRPr="008D632B">
              <w:rPr>
                <w:rFonts w:ascii="Times New Roman" w:hAnsi="Times New Roman"/>
                <w:b/>
                <w:bCs/>
                <w:color w:val="000000" w:themeColor="text1"/>
              </w:rPr>
              <w:t>CỘNG HÒA XÃ HỘI CHỦ NGHĨA VIỆT NAM</w:t>
            </w:r>
          </w:p>
          <w:p w14:paraId="730EE823" w14:textId="77777777" w:rsidR="007E24C1" w:rsidRPr="008D632B" w:rsidRDefault="007E24C1" w:rsidP="008E1739">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Độc l</w:t>
            </w:r>
            <w:r w:rsidR="00F26527">
              <w:rPr>
                <w:rFonts w:ascii="Times New Roman" w:hAnsi="Times New Roman"/>
                <w:b/>
                <w:bCs/>
                <w:color w:val="000000" w:themeColor="text1"/>
                <w:sz w:val="28"/>
                <w:szCs w:val="28"/>
              </w:rPr>
              <w:t>ập - Tự do - Hạnh p</w:t>
            </w:r>
            <w:r w:rsidRPr="008D632B">
              <w:rPr>
                <w:rFonts w:ascii="Times New Roman" w:hAnsi="Times New Roman"/>
                <w:b/>
                <w:bCs/>
                <w:color w:val="000000" w:themeColor="text1"/>
                <w:sz w:val="28"/>
                <w:szCs w:val="28"/>
              </w:rPr>
              <w:t>húc</w:t>
            </w:r>
          </w:p>
          <w:p w14:paraId="1DEC723D" w14:textId="77777777" w:rsidR="007E24C1" w:rsidRPr="008D632B" w:rsidRDefault="00000000" w:rsidP="008E1739">
            <w:pPr>
              <w:rPr>
                <w:rFonts w:ascii="Times New Roman" w:hAnsi="Times New Roman"/>
                <w:i/>
                <w:iCs/>
                <w:color w:val="000000" w:themeColor="text1"/>
                <w:sz w:val="28"/>
                <w:szCs w:val="28"/>
              </w:rPr>
            </w:pPr>
            <w:r>
              <w:rPr>
                <w:rFonts w:ascii="Times New Roman" w:hAnsi="Times New Roman"/>
                <w:noProof/>
                <w:color w:val="000000" w:themeColor="text1"/>
              </w:rPr>
              <w:pict w14:anchorId="60A1A243">
                <v:line id="_x0000_s2837" style="position:absolute;z-index:251690496" from="43.3pt,3.2pt" to="209.2pt,3.2pt"/>
              </w:pict>
            </w:r>
          </w:p>
          <w:p w14:paraId="12E75AD1" w14:textId="77777777" w:rsidR="007E24C1" w:rsidRPr="008D632B" w:rsidRDefault="007E24C1" w:rsidP="008E1739">
            <w:pPr>
              <w:jc w:val="center"/>
              <w:rPr>
                <w:rFonts w:ascii="Times New Roman" w:hAnsi="Times New Roman"/>
                <w:color w:val="000000" w:themeColor="text1"/>
              </w:rPr>
            </w:pPr>
            <w:r w:rsidRPr="008D632B">
              <w:rPr>
                <w:rFonts w:ascii="Times New Roman" w:hAnsi="Times New Roman"/>
                <w:i/>
                <w:iCs/>
                <w:color w:val="000000" w:themeColor="text1"/>
                <w:sz w:val="28"/>
                <w:szCs w:val="28"/>
              </w:rPr>
              <w:t xml:space="preserve">       ……, ngày … tháng … năm 20…</w:t>
            </w:r>
          </w:p>
        </w:tc>
      </w:tr>
    </w:tbl>
    <w:p w14:paraId="4CE4681E" w14:textId="77777777" w:rsidR="007E24C1" w:rsidRPr="008D632B" w:rsidRDefault="007E24C1" w:rsidP="007E24C1">
      <w:pPr>
        <w:jc w:val="both"/>
        <w:rPr>
          <w:rFonts w:ascii="Times New Roman" w:hAnsi="Times New Roman"/>
          <w:color w:val="000000" w:themeColor="text1"/>
          <w:sz w:val="26"/>
          <w:szCs w:val="26"/>
        </w:rPr>
      </w:pPr>
    </w:p>
    <w:p w14:paraId="717B1FE9" w14:textId="77777777" w:rsidR="007E24C1" w:rsidRPr="008D632B" w:rsidRDefault="007E24C1" w:rsidP="007E24C1">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 xml:space="preserve">KIẾN NGHỊ </w:t>
      </w:r>
    </w:p>
    <w:p w14:paraId="1B8425C2" w14:textId="77777777" w:rsidR="007E24C1" w:rsidRPr="008D632B" w:rsidRDefault="00A278D3" w:rsidP="007E24C1">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 xml:space="preserve">Đối với </w:t>
      </w:r>
      <w:r w:rsidR="007E24C1" w:rsidRPr="008D632B">
        <w:rPr>
          <w:rFonts w:ascii="Times New Roman" w:hAnsi="Times New Roman"/>
          <w:b/>
          <w:bCs/>
          <w:color w:val="000000" w:themeColor="text1"/>
          <w:sz w:val="28"/>
          <w:szCs w:val="28"/>
        </w:rPr>
        <w:t xml:space="preserve">Quyết định giải quyết khiếu nại (kiến nghị) </w:t>
      </w:r>
    </w:p>
    <w:p w14:paraId="37A93D8C" w14:textId="77777777" w:rsidR="007E24C1" w:rsidRPr="008D632B" w:rsidRDefault="007E24C1" w:rsidP="007E24C1">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về việc trả lại đơn khởi kiện (đơn yêu cầu)</w:t>
      </w:r>
    </w:p>
    <w:p w14:paraId="72AAF4EE" w14:textId="77777777" w:rsidR="007E24C1" w:rsidRPr="008D632B" w:rsidRDefault="00000000" w:rsidP="007E24C1">
      <w:pPr>
        <w:ind w:left="1440"/>
        <w:jc w:val="both"/>
        <w:rPr>
          <w:rFonts w:ascii="Times New Roman" w:hAnsi="Times New Roman"/>
          <w:b/>
          <w:bCs/>
          <w:i/>
          <w:iCs/>
          <w:color w:val="000000" w:themeColor="text1"/>
          <w:sz w:val="28"/>
          <w:szCs w:val="28"/>
        </w:rPr>
      </w:pPr>
      <w:r>
        <w:rPr>
          <w:rFonts w:ascii="Times New Roman" w:hAnsi="Times New Roman"/>
          <w:i/>
          <w:iCs/>
          <w:noProof/>
          <w:color w:val="000000" w:themeColor="text1"/>
        </w:rPr>
        <w:pict w14:anchorId="33DAD0FD">
          <v:line id="_x0000_s2838" style="position:absolute;left:0;text-align:left;z-index:251691520" from="175.25pt,4.8pt" to="265.25pt,4.8pt"/>
        </w:pict>
      </w:r>
      <w:r w:rsidR="007E24C1" w:rsidRPr="008D632B">
        <w:rPr>
          <w:rFonts w:ascii="Times New Roman" w:hAnsi="Times New Roman"/>
          <w:i/>
          <w:iCs/>
          <w:color w:val="000000" w:themeColor="text1"/>
        </w:rPr>
        <w:t xml:space="preserve">     </w:t>
      </w:r>
      <w:r w:rsidR="007E24C1" w:rsidRPr="008D632B">
        <w:rPr>
          <w:rFonts w:ascii="Times New Roman" w:hAnsi="Times New Roman"/>
          <w:b/>
          <w:bCs/>
          <w:i/>
          <w:iCs/>
          <w:color w:val="000000" w:themeColor="text1"/>
          <w:sz w:val="28"/>
          <w:szCs w:val="28"/>
        </w:rPr>
        <w:t xml:space="preserve">  </w:t>
      </w:r>
    </w:p>
    <w:p w14:paraId="23833CD5" w14:textId="77777777" w:rsidR="007E24C1" w:rsidRPr="008D632B" w:rsidRDefault="007E24C1" w:rsidP="007E24C1">
      <w:pPr>
        <w:spacing w:before="120" w:after="120" w:line="360" w:lineRule="exact"/>
        <w:ind w:left="1440" w:hanging="1440"/>
        <w:jc w:val="center"/>
        <w:rPr>
          <w:rFonts w:ascii="Times New Roman" w:hAnsi="Times New Roman"/>
          <w:bCs/>
          <w:iCs/>
          <w:color w:val="000000" w:themeColor="text1"/>
          <w:sz w:val="28"/>
          <w:szCs w:val="28"/>
        </w:rPr>
      </w:pPr>
      <w:r w:rsidRPr="008D632B">
        <w:rPr>
          <w:rFonts w:ascii="Times New Roman" w:hAnsi="Times New Roman"/>
          <w:bCs/>
          <w:iCs/>
          <w:color w:val="000000" w:themeColor="text1"/>
          <w:sz w:val="28"/>
          <w:szCs w:val="28"/>
        </w:rPr>
        <w:t>Kính gửi: Chánh án Tòa án nhân dân…(4)…</w:t>
      </w:r>
    </w:p>
    <w:p w14:paraId="7CC18048" w14:textId="77777777" w:rsidR="007E24C1" w:rsidRPr="008D632B" w:rsidRDefault="007E24C1" w:rsidP="007E24C1">
      <w:pPr>
        <w:spacing w:line="72" w:lineRule="auto"/>
        <w:ind w:left="1440" w:hanging="1440"/>
        <w:jc w:val="center"/>
        <w:rPr>
          <w:rFonts w:ascii="Times New Roman" w:hAnsi="Times New Roman"/>
          <w:i/>
          <w:color w:val="000000" w:themeColor="text1"/>
          <w:sz w:val="28"/>
          <w:szCs w:val="28"/>
        </w:rPr>
      </w:pPr>
    </w:p>
    <w:p w14:paraId="2663403F" w14:textId="77777777" w:rsidR="007E24C1" w:rsidRPr="008D632B" w:rsidRDefault="007E24C1" w:rsidP="00832A37">
      <w:pPr>
        <w:spacing w:before="40" w:after="40" w:line="360" w:lineRule="exact"/>
        <w:ind w:left="1440" w:hanging="720"/>
        <w:jc w:val="both"/>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Điều 27 Luật Tổ chức Viện kiểm sát nhân dân năm 2014;</w:t>
      </w:r>
    </w:p>
    <w:p w14:paraId="48A46E8D" w14:textId="77777777" w:rsidR="007E24C1" w:rsidRPr="008D632B" w:rsidRDefault="007E24C1" w:rsidP="007E24C1">
      <w:pPr>
        <w:spacing w:before="40" w:after="40" w:line="360" w:lineRule="exact"/>
        <w:ind w:left="1440" w:hanging="1440"/>
        <w:jc w:val="both"/>
        <w:rPr>
          <w:rFonts w:ascii="Times New Roman" w:hAnsi="Times New Roman"/>
          <w:i/>
          <w:color w:val="000000" w:themeColor="text1"/>
          <w:sz w:val="28"/>
          <w:szCs w:val="28"/>
          <w:lang w:val="vi-VN"/>
        </w:rPr>
      </w:pPr>
      <w:r w:rsidRPr="008D632B">
        <w:rPr>
          <w:rFonts w:ascii="Times New Roman" w:hAnsi="Times New Roman"/>
          <w:i/>
          <w:color w:val="000000" w:themeColor="text1"/>
          <w:lang w:val="vi-VN"/>
        </w:rPr>
        <w:t xml:space="preserve">  </w:t>
      </w:r>
      <w:r w:rsidRPr="008D632B">
        <w:rPr>
          <w:rFonts w:ascii="Times New Roman" w:hAnsi="Times New Roman"/>
          <w:i/>
          <w:color w:val="000000" w:themeColor="text1"/>
        </w:rPr>
        <w:t xml:space="preserve">       </w:t>
      </w:r>
      <w:r w:rsidR="00832A37" w:rsidRPr="008D632B">
        <w:rPr>
          <w:rFonts w:ascii="Times New Roman" w:hAnsi="Times New Roman"/>
          <w:i/>
          <w:color w:val="000000" w:themeColor="text1"/>
          <w:lang w:val="vi-VN"/>
        </w:rPr>
        <w:t xml:space="preserve"> </w:t>
      </w:r>
      <w:r w:rsidRPr="008D632B">
        <w:rPr>
          <w:rFonts w:ascii="Times New Roman" w:hAnsi="Times New Roman"/>
          <w:i/>
          <w:color w:val="000000" w:themeColor="text1"/>
          <w:sz w:val="28"/>
          <w:szCs w:val="28"/>
          <w:lang w:val="vi-VN"/>
        </w:rPr>
        <w:t xml:space="preserve">Căn cứ các điều 21, 57, 194,…(5)…Bộ luật Tố tụng dân sự năm 2015.                                                                               </w:t>
      </w:r>
    </w:p>
    <w:p w14:paraId="673203DE" w14:textId="77777777" w:rsidR="007E24C1" w:rsidRPr="008D632B" w:rsidRDefault="007E24C1" w:rsidP="007E24C1">
      <w:pPr>
        <w:spacing w:line="72" w:lineRule="auto"/>
        <w:ind w:left="1440" w:hanging="1440"/>
        <w:jc w:val="both"/>
        <w:rPr>
          <w:rFonts w:ascii="Times New Roman" w:hAnsi="Times New Roman"/>
          <w:i/>
          <w:color w:val="000000" w:themeColor="text1"/>
          <w:sz w:val="28"/>
          <w:szCs w:val="28"/>
          <w:lang w:val="vi-VN"/>
        </w:rPr>
      </w:pPr>
      <w:r w:rsidRPr="008D632B">
        <w:rPr>
          <w:rFonts w:ascii="Times New Roman" w:hAnsi="Times New Roman"/>
          <w:i/>
          <w:color w:val="000000" w:themeColor="text1"/>
          <w:lang w:val="vi-VN"/>
        </w:rPr>
        <w:t xml:space="preserve">        </w:t>
      </w:r>
    </w:p>
    <w:p w14:paraId="04CB4407" w14:textId="77777777" w:rsidR="007E24C1" w:rsidRPr="008D632B" w:rsidRDefault="007E24C1" w:rsidP="007E24C1">
      <w:pPr>
        <w:pStyle w:val="BodyTextIndent"/>
        <w:spacing w:after="120" w:line="360" w:lineRule="exact"/>
        <w:rPr>
          <w:rFonts w:ascii="Times New Roman" w:hAnsi="Times New Roman"/>
          <w:color w:val="000000" w:themeColor="text1"/>
          <w:spacing w:val="-4"/>
          <w:lang w:val="vi-VN"/>
        </w:rPr>
      </w:pPr>
      <w:r w:rsidRPr="008D632B">
        <w:rPr>
          <w:rFonts w:ascii="Times New Roman" w:hAnsi="Times New Roman" w:cs="Times New Roman"/>
          <w:color w:val="000000" w:themeColor="text1"/>
          <w:spacing w:val="-4"/>
          <w:lang w:val="vi-VN"/>
        </w:rPr>
        <w:t>Sau khi xem xét Quyết định giải quyết khiếu nại (kiến nghị) về việc trả lại đơn khởi kiện (Quyết định giải quyết khiếu nại</w:t>
      </w:r>
      <w:r w:rsidR="00A278D3" w:rsidRPr="008D632B">
        <w:rPr>
          <w:rFonts w:ascii="Times New Roman" w:hAnsi="Times New Roman" w:cs="Times New Roman"/>
          <w:color w:val="000000" w:themeColor="text1"/>
          <w:spacing w:val="-4"/>
          <w:lang w:val="vi-VN"/>
        </w:rPr>
        <w:t xml:space="preserve"> (kiến nghị)</w:t>
      </w:r>
      <w:r w:rsidRPr="008D632B">
        <w:rPr>
          <w:rFonts w:ascii="Times New Roman" w:hAnsi="Times New Roman" w:cs="Times New Roman"/>
          <w:color w:val="000000" w:themeColor="text1"/>
          <w:spacing w:val="-4"/>
          <w:lang w:val="vi-VN"/>
        </w:rPr>
        <w:t xml:space="preserve"> về việc trả lại đơn yêu cầu</w:t>
      </w:r>
      <w:r w:rsidR="00A278D3" w:rsidRPr="008D632B">
        <w:rPr>
          <w:rFonts w:ascii="Times New Roman" w:hAnsi="Times New Roman" w:cs="Times New Roman"/>
          <w:color w:val="000000" w:themeColor="text1"/>
          <w:spacing w:val="-4"/>
          <w:lang w:val="vi-VN"/>
        </w:rPr>
        <w:t xml:space="preserve"> giải quyết việc dân sự</w:t>
      </w:r>
      <w:r w:rsidRPr="008D632B">
        <w:rPr>
          <w:rFonts w:ascii="Times New Roman" w:hAnsi="Times New Roman" w:cs="Times New Roman"/>
          <w:color w:val="000000" w:themeColor="text1"/>
          <w:spacing w:val="-4"/>
          <w:lang w:val="vi-VN"/>
        </w:rPr>
        <w:t>) số…ngày…tháng…</w:t>
      </w:r>
      <w:r w:rsidR="00A278D3" w:rsidRPr="008D632B">
        <w:rPr>
          <w:rFonts w:ascii="Times New Roman" w:hAnsi="Times New Roman" w:cs="Times New Roman"/>
          <w:color w:val="000000" w:themeColor="text1"/>
          <w:spacing w:val="-4"/>
          <w:lang w:val="vi-VN"/>
        </w:rPr>
        <w:t xml:space="preserve"> </w:t>
      </w:r>
      <w:r w:rsidRPr="008D632B">
        <w:rPr>
          <w:rFonts w:ascii="Times New Roman" w:hAnsi="Times New Roman" w:cs="Times New Roman"/>
          <w:color w:val="000000" w:themeColor="text1"/>
          <w:spacing w:val="-4"/>
          <w:lang w:val="vi-VN"/>
        </w:rPr>
        <w:t>năm…của Tòa án nhân dân</w:t>
      </w:r>
      <w:r w:rsidR="00F018FE" w:rsidRPr="00F018FE">
        <w:rPr>
          <w:rFonts w:ascii="Times New Roman" w:hAnsi="Times New Roman" w:cs="Times New Roman"/>
          <w:color w:val="000000" w:themeColor="text1"/>
          <w:spacing w:val="-4"/>
          <w:lang w:val="vi-VN"/>
        </w:rPr>
        <w:t xml:space="preserve"> </w:t>
      </w:r>
      <w:r w:rsidRPr="008D632B">
        <w:rPr>
          <w:rFonts w:ascii="Times New Roman" w:hAnsi="Times New Roman" w:cs="Times New Roman"/>
          <w:color w:val="000000" w:themeColor="text1"/>
          <w:spacing w:val="-4"/>
          <w:lang w:val="vi-VN"/>
        </w:rPr>
        <w:t>…(</w:t>
      </w:r>
      <w:r w:rsidR="00A278D3" w:rsidRPr="008D632B">
        <w:rPr>
          <w:rFonts w:ascii="Times New Roman" w:hAnsi="Times New Roman" w:cs="Times New Roman"/>
          <w:color w:val="000000" w:themeColor="text1"/>
          <w:spacing w:val="-4"/>
          <w:lang w:val="vi-VN"/>
        </w:rPr>
        <w:t>6</w:t>
      </w:r>
      <w:r w:rsidRPr="008D632B">
        <w:rPr>
          <w:rFonts w:ascii="Times New Roman" w:hAnsi="Times New Roman" w:cs="Times New Roman"/>
          <w:color w:val="000000" w:themeColor="text1"/>
          <w:spacing w:val="-4"/>
          <w:lang w:val="vi-VN"/>
        </w:rPr>
        <w:t>)…, Viện kiểm sát nhân dân…(2)… xét thấy:</w:t>
      </w:r>
    </w:p>
    <w:p w14:paraId="04FD74FF" w14:textId="77777777" w:rsidR="007E24C1" w:rsidRPr="00691A1B" w:rsidRDefault="007E24C1" w:rsidP="007E24C1">
      <w:pPr>
        <w:pStyle w:val="BodyTextIndent"/>
        <w:spacing w:after="120" w:line="360" w:lineRule="exact"/>
        <w:rPr>
          <w:rFonts w:ascii="Times New Roman" w:hAnsi="Times New Roman" w:cs="Times New Roman"/>
          <w:color w:val="000000" w:themeColor="text1"/>
          <w:lang w:val="vi-VN"/>
        </w:rPr>
      </w:pPr>
      <w:r w:rsidRPr="008D632B">
        <w:rPr>
          <w:rFonts w:ascii="Times New Roman" w:hAnsi="Times New Roman" w:cs="Times New Roman"/>
          <w:color w:val="000000" w:themeColor="text1"/>
          <w:lang w:val="vi-VN"/>
        </w:rPr>
        <w:t>………………………………….(</w:t>
      </w:r>
      <w:r w:rsidR="00A278D3" w:rsidRPr="008D632B">
        <w:rPr>
          <w:rFonts w:ascii="Times New Roman" w:hAnsi="Times New Roman" w:cs="Times New Roman"/>
          <w:color w:val="000000" w:themeColor="text1"/>
          <w:lang w:val="vi-VN"/>
        </w:rPr>
        <w:t>7</w:t>
      </w:r>
      <w:r w:rsidRPr="008D632B">
        <w:rPr>
          <w:rFonts w:ascii="Times New Roman" w:hAnsi="Times New Roman" w:cs="Times New Roman"/>
          <w:color w:val="000000" w:themeColor="text1"/>
          <w:lang w:val="vi-VN"/>
        </w:rPr>
        <w:t>)……………………………………</w:t>
      </w:r>
      <w:r w:rsidRPr="008D632B">
        <w:rPr>
          <w:rFonts w:ascii="Times New Roman" w:hAnsi="Times New Roman" w:cs="Times New Roman"/>
          <w:color w:val="000000" w:themeColor="text1"/>
          <w:lang w:val="vi-VN"/>
        </w:rPr>
        <w:tab/>
        <w:t>…………………………………………………………………………</w:t>
      </w:r>
      <w:r w:rsidR="004165BD" w:rsidRPr="00691A1B">
        <w:rPr>
          <w:rFonts w:ascii="Times New Roman" w:hAnsi="Times New Roman" w:cs="Times New Roman"/>
          <w:color w:val="000000" w:themeColor="text1"/>
          <w:lang w:val="vi-VN"/>
        </w:rPr>
        <w:t>.</w:t>
      </w:r>
    </w:p>
    <w:p w14:paraId="0A7E13D0" w14:textId="77777777" w:rsidR="007E24C1" w:rsidRPr="008D632B" w:rsidRDefault="00092EEF" w:rsidP="007E24C1">
      <w:pPr>
        <w:spacing w:before="120" w:after="120" w:line="360" w:lineRule="exact"/>
        <w:ind w:firstLine="709"/>
        <w:jc w:val="both"/>
        <w:rPr>
          <w:rFonts w:ascii="Times New Roman" w:hAnsi="Times New Roman"/>
          <w:color w:val="000000" w:themeColor="text1"/>
          <w:spacing w:val="-4"/>
          <w:sz w:val="28"/>
          <w:szCs w:val="28"/>
          <w:lang w:val="vi-VN"/>
        </w:rPr>
      </w:pPr>
      <w:r w:rsidRPr="008D632B">
        <w:rPr>
          <w:rFonts w:ascii="Times New Roman" w:hAnsi="Times New Roman"/>
          <w:color w:val="000000" w:themeColor="text1"/>
          <w:spacing w:val="-4"/>
          <w:sz w:val="28"/>
          <w:szCs w:val="28"/>
          <w:lang w:val="vi-VN"/>
        </w:rPr>
        <w:t xml:space="preserve">Để bảo đảm quyền và lợi ích hợp pháp của người khởi kiện (người yêu cầu), </w:t>
      </w:r>
      <w:r w:rsidR="007E24C1" w:rsidRPr="008D632B">
        <w:rPr>
          <w:rFonts w:ascii="Times New Roman" w:hAnsi="Times New Roman"/>
          <w:color w:val="000000" w:themeColor="text1"/>
          <w:spacing w:val="-4"/>
          <w:sz w:val="28"/>
          <w:szCs w:val="28"/>
          <w:lang w:val="vi-VN"/>
        </w:rPr>
        <w:t>Viện kiểm sát nhân dân…(2)…kiến nghị Chánh án Toà án nhân dân …(</w:t>
      </w:r>
      <w:r w:rsidR="00A278D3" w:rsidRPr="008D632B">
        <w:rPr>
          <w:rFonts w:ascii="Times New Roman" w:hAnsi="Times New Roman"/>
          <w:color w:val="000000" w:themeColor="text1"/>
          <w:spacing w:val="-4"/>
          <w:sz w:val="28"/>
          <w:szCs w:val="28"/>
          <w:lang w:val="vi-VN"/>
        </w:rPr>
        <w:t>4</w:t>
      </w:r>
      <w:r w:rsidR="007E24C1" w:rsidRPr="008D632B">
        <w:rPr>
          <w:rFonts w:ascii="Times New Roman" w:hAnsi="Times New Roman"/>
          <w:color w:val="000000" w:themeColor="text1"/>
          <w:spacing w:val="-4"/>
          <w:sz w:val="28"/>
          <w:szCs w:val="28"/>
          <w:lang w:val="vi-VN"/>
        </w:rPr>
        <w:t>)…yêu cầu Tòa án nhân dân…(</w:t>
      </w:r>
      <w:r w:rsidR="00A278D3" w:rsidRPr="008D632B">
        <w:rPr>
          <w:rFonts w:ascii="Times New Roman" w:hAnsi="Times New Roman"/>
          <w:color w:val="000000" w:themeColor="text1"/>
          <w:spacing w:val="-4"/>
          <w:sz w:val="28"/>
          <w:szCs w:val="28"/>
          <w:lang w:val="vi-VN"/>
        </w:rPr>
        <w:t>6</w:t>
      </w:r>
      <w:r w:rsidR="007E24C1" w:rsidRPr="008D632B">
        <w:rPr>
          <w:rFonts w:ascii="Times New Roman" w:hAnsi="Times New Roman"/>
          <w:color w:val="000000" w:themeColor="text1"/>
          <w:spacing w:val="-4"/>
          <w:sz w:val="28"/>
          <w:szCs w:val="28"/>
          <w:lang w:val="vi-VN"/>
        </w:rPr>
        <w:t>)…nhận lại đơn khởi kiện</w:t>
      </w:r>
      <w:r w:rsidR="00A278D3" w:rsidRPr="008D632B">
        <w:rPr>
          <w:rFonts w:ascii="Times New Roman" w:hAnsi="Times New Roman"/>
          <w:color w:val="000000" w:themeColor="text1"/>
          <w:spacing w:val="-4"/>
          <w:sz w:val="28"/>
          <w:szCs w:val="28"/>
          <w:lang w:val="vi-VN"/>
        </w:rPr>
        <w:t xml:space="preserve"> (đơn yêu cầu) và</w:t>
      </w:r>
      <w:r w:rsidR="007E24C1" w:rsidRPr="008D632B">
        <w:rPr>
          <w:rFonts w:ascii="Times New Roman" w:hAnsi="Times New Roman"/>
          <w:color w:val="000000" w:themeColor="text1"/>
          <w:spacing w:val="-4"/>
          <w:sz w:val="28"/>
          <w:szCs w:val="28"/>
          <w:lang w:val="vi-VN"/>
        </w:rPr>
        <w:t xml:space="preserve"> tài liệu, chứng cứ kèm theo để tiến hành thụ lý vụ</w:t>
      </w:r>
      <w:r w:rsidR="00A278D3" w:rsidRPr="008D632B">
        <w:rPr>
          <w:rFonts w:ascii="Times New Roman" w:hAnsi="Times New Roman"/>
          <w:color w:val="000000" w:themeColor="text1"/>
          <w:spacing w:val="-4"/>
          <w:sz w:val="28"/>
          <w:szCs w:val="28"/>
          <w:lang w:val="vi-VN"/>
        </w:rPr>
        <w:t xml:space="preserve"> án (việc)…(8)…</w:t>
      </w:r>
      <w:r w:rsidR="007E24C1" w:rsidRPr="008D632B">
        <w:rPr>
          <w:rFonts w:ascii="Times New Roman" w:hAnsi="Times New Roman"/>
          <w:color w:val="000000" w:themeColor="text1"/>
          <w:spacing w:val="-4"/>
          <w:sz w:val="28"/>
          <w:szCs w:val="28"/>
          <w:lang w:val="vi-VN"/>
        </w:rPr>
        <w:t xml:space="preserve">theo quy định của pháp luật./. </w:t>
      </w:r>
    </w:p>
    <w:p w14:paraId="21CAB661" w14:textId="77777777" w:rsidR="007E24C1" w:rsidRPr="008D632B" w:rsidRDefault="007E24C1" w:rsidP="007E24C1">
      <w:pPr>
        <w:ind w:firstLine="709"/>
        <w:jc w:val="both"/>
        <w:rPr>
          <w:rFonts w:ascii="Times New Roman" w:hAnsi="Times New Roman"/>
          <w:color w:val="000000" w:themeColor="text1"/>
          <w:sz w:val="28"/>
          <w:szCs w:val="28"/>
          <w:lang w:val="vi-VN"/>
        </w:rPr>
      </w:pPr>
    </w:p>
    <w:tbl>
      <w:tblPr>
        <w:tblW w:w="0" w:type="auto"/>
        <w:tblLayout w:type="fixed"/>
        <w:tblLook w:val="0000" w:firstRow="0" w:lastRow="0" w:firstColumn="0" w:lastColumn="0" w:noHBand="0" w:noVBand="0"/>
      </w:tblPr>
      <w:tblGrid>
        <w:gridCol w:w="3756"/>
        <w:gridCol w:w="5424"/>
      </w:tblGrid>
      <w:tr w:rsidR="007E24C1" w:rsidRPr="008D632B" w14:paraId="66533A6F" w14:textId="77777777" w:rsidTr="008E1739">
        <w:tc>
          <w:tcPr>
            <w:tcW w:w="3756" w:type="dxa"/>
          </w:tcPr>
          <w:p w14:paraId="78C37A55" w14:textId="77777777" w:rsidR="007E24C1" w:rsidRPr="008D632B" w:rsidRDefault="007E24C1" w:rsidP="008E1739">
            <w:pPr>
              <w:pStyle w:val="BodyTextIndent"/>
              <w:spacing w:before="0" w:after="0"/>
              <w:ind w:firstLine="0"/>
              <w:rPr>
                <w:rFonts w:ascii="Times New Roman" w:hAnsi="Times New Roman" w:cs="Times New Roman"/>
                <w:b/>
                <w:bCs/>
                <w:i/>
                <w:iCs/>
                <w:color w:val="000000" w:themeColor="text1"/>
                <w:sz w:val="24"/>
                <w:szCs w:val="24"/>
                <w:lang w:val="vi-VN"/>
              </w:rPr>
            </w:pPr>
            <w:r w:rsidRPr="008D632B">
              <w:rPr>
                <w:rFonts w:ascii="Times New Roman" w:hAnsi="Times New Roman" w:cs="Times New Roman"/>
                <w:b/>
                <w:bCs/>
                <w:i/>
                <w:iCs/>
                <w:color w:val="000000" w:themeColor="text1"/>
                <w:sz w:val="24"/>
                <w:szCs w:val="24"/>
                <w:lang w:val="vi-VN"/>
              </w:rPr>
              <w:t xml:space="preserve">Nơi nhận: </w:t>
            </w:r>
          </w:p>
          <w:p w14:paraId="7E38F993" w14:textId="77777777" w:rsidR="007E24C1" w:rsidRPr="008D632B" w:rsidRDefault="007E24C1" w:rsidP="008E1739">
            <w:pPr>
              <w:pStyle w:val="BodyTextIndent"/>
              <w:spacing w:before="0" w:after="0" w:line="240" w:lineRule="auto"/>
              <w:ind w:firstLine="0"/>
              <w:rPr>
                <w:rFonts w:ascii="Times New Roman" w:hAnsi="Times New Roman" w:cs="Times New Roman"/>
                <w:color w:val="000000" w:themeColor="text1"/>
                <w:sz w:val="22"/>
                <w:szCs w:val="22"/>
                <w:lang w:val="vi-VN"/>
              </w:rPr>
            </w:pPr>
            <w:r w:rsidRPr="008D632B">
              <w:rPr>
                <w:rFonts w:ascii="Times New Roman" w:hAnsi="Times New Roman" w:cs="Times New Roman"/>
                <w:color w:val="000000" w:themeColor="text1"/>
                <w:sz w:val="22"/>
                <w:szCs w:val="22"/>
                <w:lang w:val="vi-VN"/>
              </w:rPr>
              <w:t xml:space="preserve">- </w:t>
            </w:r>
            <w:r w:rsidR="00832A37" w:rsidRPr="008D632B">
              <w:rPr>
                <w:rFonts w:ascii="Times New Roman" w:hAnsi="Times New Roman" w:cs="Times New Roman"/>
                <w:color w:val="000000" w:themeColor="text1"/>
                <w:sz w:val="22"/>
                <w:szCs w:val="22"/>
                <w:lang w:val="vi-VN"/>
              </w:rPr>
              <w:t>Như trên;</w:t>
            </w:r>
          </w:p>
          <w:p w14:paraId="6ACB6F6A" w14:textId="77777777" w:rsidR="007E24C1" w:rsidRDefault="007E24C1" w:rsidP="008E1739">
            <w:pPr>
              <w:jc w:val="both"/>
              <w:rPr>
                <w:rFonts w:ascii="Times New Roman" w:hAnsi="Times New Roman"/>
                <w:color w:val="000000" w:themeColor="text1"/>
                <w:lang w:val="vi-VN"/>
              </w:rPr>
            </w:pPr>
            <w:r w:rsidRPr="008D632B">
              <w:rPr>
                <w:rFonts w:ascii="Times New Roman" w:hAnsi="Times New Roman"/>
                <w:color w:val="000000" w:themeColor="text1"/>
                <w:sz w:val="22"/>
                <w:szCs w:val="22"/>
                <w:lang w:val="vi-VN"/>
              </w:rPr>
              <w:t xml:space="preserve">- Viện kiểm sát nhân dân cấp trên trực tiếp (để </w:t>
            </w:r>
            <w:r w:rsidR="007C4A0D" w:rsidRPr="003539F4">
              <w:rPr>
                <w:rFonts w:ascii="Times New Roman" w:hAnsi="Times New Roman"/>
                <w:color w:val="000000" w:themeColor="text1"/>
                <w:sz w:val="22"/>
                <w:szCs w:val="22"/>
                <w:lang w:val="vi-VN"/>
              </w:rPr>
              <w:t>báo cáo</w:t>
            </w:r>
            <w:r w:rsidRPr="008D632B">
              <w:rPr>
                <w:rFonts w:ascii="Times New Roman" w:hAnsi="Times New Roman"/>
                <w:color w:val="000000" w:themeColor="text1"/>
                <w:sz w:val="22"/>
                <w:szCs w:val="22"/>
                <w:lang w:val="vi-VN"/>
              </w:rPr>
              <w:t>);</w:t>
            </w:r>
          </w:p>
          <w:p w14:paraId="197E2ED2" w14:textId="77777777" w:rsidR="007C4A0D" w:rsidRPr="00433766" w:rsidRDefault="007C4A0D" w:rsidP="008E1739">
            <w:pPr>
              <w:jc w:val="both"/>
              <w:rPr>
                <w:rFonts w:ascii="Times New Roman" w:hAnsi="Times New Roman"/>
                <w:color w:val="000000" w:themeColor="text1"/>
                <w:lang w:val="vi-VN"/>
              </w:rPr>
            </w:pPr>
            <w:r w:rsidRPr="003539F4">
              <w:rPr>
                <w:rFonts w:ascii="Times New Roman" w:hAnsi="Times New Roman"/>
                <w:color w:val="000000" w:themeColor="text1"/>
                <w:sz w:val="22"/>
                <w:szCs w:val="22"/>
                <w:lang w:val="vi-VN"/>
              </w:rPr>
              <w:t>- Viện trưởng Viện kiểm sát (để báo cáo) trong trường hợp Phó Viện trưởng ký thay;</w:t>
            </w:r>
          </w:p>
          <w:p w14:paraId="18D6E4C4" w14:textId="77777777" w:rsidR="000307C7" w:rsidRPr="008D632B" w:rsidRDefault="000307C7" w:rsidP="000307C7">
            <w:pPr>
              <w:jc w:val="both"/>
              <w:rPr>
                <w:rFonts w:ascii="Times New Roman" w:hAnsi="Times New Roman"/>
                <w:color w:val="000000" w:themeColor="text1"/>
                <w:lang w:val="pt-BR"/>
              </w:rPr>
            </w:pPr>
            <w:r>
              <w:rPr>
                <w:rFonts w:ascii="Times New Roman" w:hAnsi="Times New Roman"/>
                <w:color w:val="000000" w:themeColor="text1"/>
                <w:sz w:val="22"/>
                <w:szCs w:val="22"/>
                <w:lang w:val="pt-BR"/>
              </w:rPr>
              <w:t>- Bộ phận làm công tác tham mưu tổng hợp của đơn vị;</w:t>
            </w:r>
          </w:p>
          <w:p w14:paraId="0712E8B5" w14:textId="77777777" w:rsidR="007E24C1" w:rsidRPr="008D632B" w:rsidRDefault="007E24C1" w:rsidP="008E1739">
            <w:pPr>
              <w:jc w:val="both"/>
              <w:rPr>
                <w:rFonts w:ascii="Times New Roman" w:hAnsi="Times New Roman"/>
                <w:color w:val="000000" w:themeColor="text1"/>
                <w:lang w:val="pt-BR"/>
              </w:rPr>
            </w:pPr>
            <w:r w:rsidRPr="008D632B">
              <w:rPr>
                <w:rFonts w:ascii="Times New Roman" w:hAnsi="Times New Roman"/>
                <w:color w:val="000000" w:themeColor="text1"/>
                <w:sz w:val="22"/>
                <w:szCs w:val="22"/>
                <w:lang w:val="nl-NL"/>
              </w:rPr>
              <w:t>-  Lưu: VT, HSKS.</w:t>
            </w:r>
          </w:p>
        </w:tc>
        <w:tc>
          <w:tcPr>
            <w:tcW w:w="5424" w:type="dxa"/>
          </w:tcPr>
          <w:p w14:paraId="7B760F63" w14:textId="77777777" w:rsidR="007E24C1" w:rsidRPr="008D632B" w:rsidRDefault="007E24C1" w:rsidP="008E1739">
            <w:pPr>
              <w:jc w:val="center"/>
              <w:rPr>
                <w:rFonts w:ascii="Times New Roman" w:hAnsi="Times New Roman"/>
                <w:b/>
                <w:color w:val="000000" w:themeColor="text1"/>
                <w:lang w:val="pt-BR"/>
              </w:rPr>
            </w:pPr>
            <w:r w:rsidRPr="008D632B">
              <w:rPr>
                <w:rFonts w:ascii="Times New Roman" w:hAnsi="Times New Roman"/>
                <w:color w:val="000000" w:themeColor="text1"/>
                <w:lang w:val="pt-BR"/>
              </w:rPr>
              <w:t xml:space="preserve"> </w:t>
            </w:r>
            <w:r w:rsidRPr="008D632B">
              <w:rPr>
                <w:rFonts w:ascii="Times New Roman" w:hAnsi="Times New Roman"/>
                <w:b/>
                <w:color w:val="000000" w:themeColor="text1"/>
                <w:lang w:val="pt-BR"/>
              </w:rPr>
              <w:t>VIỆN TRƯỞNG</w:t>
            </w:r>
          </w:p>
          <w:p w14:paraId="7B394C89" w14:textId="77777777" w:rsidR="00A278D3" w:rsidRPr="008D632B" w:rsidRDefault="00A278D3" w:rsidP="008E1739">
            <w:pPr>
              <w:jc w:val="center"/>
              <w:rPr>
                <w:rFonts w:ascii="Times New Roman" w:hAnsi="Times New Roman"/>
                <w:i/>
                <w:color w:val="000000" w:themeColor="text1"/>
                <w:lang w:val="pt-BR"/>
              </w:rPr>
            </w:pPr>
            <w:r w:rsidRPr="008D632B">
              <w:rPr>
                <w:rFonts w:ascii="Times New Roman" w:hAnsi="Times New Roman"/>
                <w:i/>
                <w:color w:val="000000" w:themeColor="text1"/>
                <w:lang w:val="pt-BR"/>
              </w:rPr>
              <w:t>(Ký tên, ghi rõ họ tên, đóng dấu)</w:t>
            </w:r>
          </w:p>
          <w:p w14:paraId="603A2279" w14:textId="77777777" w:rsidR="007E24C1" w:rsidRPr="008D632B" w:rsidRDefault="007E24C1" w:rsidP="008E1739">
            <w:pPr>
              <w:jc w:val="center"/>
              <w:rPr>
                <w:color w:val="000000" w:themeColor="text1"/>
                <w:sz w:val="20"/>
                <w:lang w:val="pt-BR"/>
              </w:rPr>
            </w:pPr>
            <w:r w:rsidRPr="008D632B">
              <w:rPr>
                <w:rFonts w:ascii="Times New Roman" w:hAnsi="Times New Roman"/>
                <w:color w:val="000000" w:themeColor="text1"/>
                <w:szCs w:val="28"/>
              </w:rPr>
              <w:t>(</w:t>
            </w:r>
            <w:r w:rsidR="00A278D3" w:rsidRPr="008D632B">
              <w:rPr>
                <w:rFonts w:ascii="Times New Roman" w:hAnsi="Times New Roman"/>
                <w:color w:val="000000" w:themeColor="text1"/>
                <w:szCs w:val="28"/>
              </w:rPr>
              <w:t>9</w:t>
            </w:r>
            <w:r w:rsidRPr="008D632B">
              <w:rPr>
                <w:rFonts w:ascii="Times New Roman" w:hAnsi="Times New Roman"/>
                <w:color w:val="000000" w:themeColor="text1"/>
                <w:szCs w:val="28"/>
              </w:rPr>
              <w:t>)</w:t>
            </w:r>
            <w:r w:rsidRPr="008D632B">
              <w:rPr>
                <w:color w:val="000000" w:themeColor="text1"/>
                <w:sz w:val="20"/>
                <w:lang w:val="pt-BR"/>
              </w:rPr>
              <w:t xml:space="preserve"> </w:t>
            </w:r>
          </w:p>
          <w:p w14:paraId="31495BCB" w14:textId="77777777" w:rsidR="007E24C1" w:rsidRPr="008D632B" w:rsidRDefault="007E24C1" w:rsidP="008E1739">
            <w:pPr>
              <w:jc w:val="center"/>
              <w:rPr>
                <w:rFonts w:ascii="Times New Roman" w:hAnsi="Times New Roman"/>
                <w:i/>
                <w:iCs/>
                <w:color w:val="000000" w:themeColor="text1"/>
                <w:sz w:val="25"/>
                <w:szCs w:val="25"/>
                <w:lang w:val="pt-BR"/>
              </w:rPr>
            </w:pPr>
          </w:p>
        </w:tc>
      </w:tr>
    </w:tbl>
    <w:p w14:paraId="21F59D4D" w14:textId="77777777" w:rsidR="007E24C1" w:rsidRDefault="007E24C1" w:rsidP="007E24C1">
      <w:pPr>
        <w:rPr>
          <w:rFonts w:ascii="Times New Roman" w:hAnsi="Times New Roman"/>
          <w:color w:val="000000" w:themeColor="text1"/>
          <w:lang w:val="pt-BR"/>
        </w:rPr>
      </w:pPr>
    </w:p>
    <w:p w14:paraId="66A058CE" w14:textId="77777777" w:rsidR="007E24C1" w:rsidRPr="008D632B" w:rsidRDefault="00000000" w:rsidP="007E24C1">
      <w:pPr>
        <w:pStyle w:val="Header"/>
        <w:jc w:val="right"/>
        <w:rPr>
          <w:color w:val="000000" w:themeColor="text1"/>
        </w:rPr>
      </w:pPr>
      <w:r>
        <w:rPr>
          <w:noProof/>
          <w:color w:val="000000" w:themeColor="text1"/>
        </w:rPr>
        <w:pict w14:anchorId="6C903BEB">
          <v:shapetype id="_x0000_t32" coordsize="21600,21600" o:spt="32" o:oned="t" path="m,l21600,21600e" filled="f">
            <v:path arrowok="t" fillok="f" o:connecttype="none"/>
            <o:lock v:ext="edit" shapetype="t"/>
          </v:shapetype>
          <v:shape id="_x0000_s2839" type="#_x0000_t32" style="position:absolute;left:0;text-align:left;margin-left:1.65pt;margin-top:6.95pt;width:166.35pt;height:0;z-index:251692544" o:connectortype="straight"/>
        </w:pict>
      </w:r>
    </w:p>
    <w:p w14:paraId="307BBBC4" w14:textId="77777777" w:rsidR="007E24C1" w:rsidRPr="00DF3D4F" w:rsidRDefault="007E24C1" w:rsidP="00DF3D4F">
      <w:pPr>
        <w:pStyle w:val="Header"/>
        <w:spacing w:before="60" w:after="60" w:line="276" w:lineRule="auto"/>
        <w:jc w:val="both"/>
        <w:rPr>
          <w:i/>
          <w:color w:val="000000" w:themeColor="text1"/>
        </w:rPr>
      </w:pPr>
      <w:r w:rsidRPr="008D632B">
        <w:rPr>
          <w:b/>
          <w:color w:val="000000" w:themeColor="text1"/>
          <w:sz w:val="22"/>
          <w:szCs w:val="22"/>
        </w:rPr>
        <w:t>Hướng dẫ</w:t>
      </w:r>
      <w:r w:rsidR="00CF7318" w:rsidRPr="008D632B">
        <w:rPr>
          <w:b/>
          <w:color w:val="000000" w:themeColor="text1"/>
          <w:sz w:val="22"/>
          <w:szCs w:val="22"/>
        </w:rPr>
        <w:t>n sử dụng Mẫu số 31</w:t>
      </w:r>
      <w:r w:rsidRPr="008D632B">
        <w:rPr>
          <w:b/>
          <w:color w:val="000000" w:themeColor="text1"/>
          <w:sz w:val="22"/>
          <w:szCs w:val="22"/>
        </w:rPr>
        <w:t>/DS:</w:t>
      </w:r>
      <w:r w:rsidR="00DF3D4F">
        <w:rPr>
          <w:b/>
          <w:color w:val="000000" w:themeColor="text1"/>
          <w:sz w:val="22"/>
          <w:szCs w:val="22"/>
        </w:rPr>
        <w:t xml:space="preserve"> </w:t>
      </w:r>
      <w:r w:rsidR="00DF3D4F" w:rsidRPr="00DF3D4F">
        <w:rPr>
          <w:i/>
          <w:color w:val="000000" w:themeColor="text1"/>
          <w:sz w:val="22"/>
          <w:szCs w:val="22"/>
        </w:rPr>
        <w:t>Biểu mẫu được áp dụng kiến nghị</w:t>
      </w:r>
      <w:r w:rsidR="00DF3D4F">
        <w:rPr>
          <w:i/>
          <w:color w:val="000000" w:themeColor="text1"/>
          <w:sz w:val="22"/>
          <w:szCs w:val="22"/>
        </w:rPr>
        <w:t xml:space="preserve"> </w:t>
      </w:r>
      <w:r w:rsidR="00DF3D4F" w:rsidRPr="00DF3D4F">
        <w:rPr>
          <w:i/>
          <w:color w:val="000000" w:themeColor="text1"/>
          <w:spacing w:val="-4"/>
          <w:lang w:val="vi-VN"/>
        </w:rPr>
        <w:t>Quyết định giải quyết khiếu nại (kiến nghị) về việc trả lại đơn khởi kiện</w:t>
      </w:r>
      <w:r w:rsidR="00DF3D4F">
        <w:rPr>
          <w:i/>
          <w:color w:val="000000" w:themeColor="text1"/>
          <w:spacing w:val="-4"/>
        </w:rPr>
        <w:t xml:space="preserve"> (đơn yêu cầu)</w:t>
      </w:r>
      <w:r w:rsidR="00DF3D4F">
        <w:rPr>
          <w:i/>
          <w:color w:val="000000" w:themeColor="text1"/>
          <w:sz w:val="22"/>
          <w:szCs w:val="22"/>
        </w:rPr>
        <w:t xml:space="preserve"> </w:t>
      </w:r>
      <w:r w:rsidR="00DF3D4F" w:rsidRPr="00DF3D4F">
        <w:rPr>
          <w:i/>
          <w:color w:val="000000" w:themeColor="text1"/>
          <w:sz w:val="22"/>
          <w:szCs w:val="22"/>
        </w:rPr>
        <w:t>theo quy định tại khoản 5, khoản 7 Điều 194</w:t>
      </w:r>
      <w:r w:rsidR="00DF3D4F">
        <w:rPr>
          <w:i/>
          <w:color w:val="000000" w:themeColor="text1"/>
          <w:sz w:val="22"/>
          <w:szCs w:val="22"/>
        </w:rPr>
        <w:t>, Điều 364</w:t>
      </w:r>
      <w:r w:rsidR="00DF3D4F" w:rsidRPr="00DF3D4F">
        <w:rPr>
          <w:i/>
          <w:color w:val="000000" w:themeColor="text1"/>
          <w:sz w:val="22"/>
          <w:szCs w:val="22"/>
        </w:rPr>
        <w:t xml:space="preserve"> Bộ luật Tố tụng dân sự.</w:t>
      </w:r>
    </w:p>
    <w:p w14:paraId="15DF1B62" w14:textId="77777777" w:rsidR="007E24C1" w:rsidRPr="008D632B" w:rsidRDefault="007E24C1" w:rsidP="00EC51B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 xml:space="preserve">chủ quản cấp trên trực tiếp </w:t>
      </w:r>
    </w:p>
    <w:p w14:paraId="2B2A3587" w14:textId="77777777" w:rsidR="007E24C1" w:rsidRPr="008D632B" w:rsidRDefault="007E24C1" w:rsidP="00EC51B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lastRenderedPageBreak/>
        <w:t>(2) Viện kiểm sát nhân dân ban hành kiến nghị.</w:t>
      </w:r>
    </w:p>
    <w:p w14:paraId="0D5434FE" w14:textId="77777777" w:rsidR="00E45EF9" w:rsidRPr="008D632B"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7281A98B" w14:textId="77777777" w:rsidR="007E24C1"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r w:rsidR="007E24C1" w:rsidRPr="008D632B">
        <w:rPr>
          <w:rFonts w:ascii="Times New Roman" w:hAnsi="Times New Roman"/>
          <w:color w:val="000000" w:themeColor="text1"/>
          <w:sz w:val="22"/>
          <w:szCs w:val="22"/>
        </w:rPr>
        <w:t>(</w:t>
      </w:r>
      <w:r w:rsidR="00A278D3" w:rsidRPr="008D632B">
        <w:rPr>
          <w:rFonts w:ascii="Times New Roman" w:hAnsi="Times New Roman"/>
          <w:color w:val="000000" w:themeColor="text1"/>
          <w:sz w:val="22"/>
          <w:szCs w:val="22"/>
        </w:rPr>
        <w:t>4</w:t>
      </w:r>
      <w:r w:rsidR="007E24C1" w:rsidRPr="008D632B">
        <w:rPr>
          <w:rFonts w:ascii="Times New Roman" w:hAnsi="Times New Roman"/>
          <w:color w:val="000000" w:themeColor="text1"/>
          <w:sz w:val="22"/>
          <w:szCs w:val="22"/>
        </w:rPr>
        <w:t xml:space="preserve">) </w:t>
      </w:r>
      <w:r w:rsidR="00335317">
        <w:rPr>
          <w:rFonts w:ascii="Times New Roman" w:hAnsi="Times New Roman"/>
          <w:color w:val="000000" w:themeColor="text1"/>
          <w:sz w:val="22"/>
          <w:szCs w:val="22"/>
        </w:rPr>
        <w:t>Trường hợp kiến nghị theo quy định tại khoản 5 Điều 194 Bộ luật Tố tụng dân sự thì g</w:t>
      </w:r>
      <w:r w:rsidR="00A278D3" w:rsidRPr="008D632B">
        <w:rPr>
          <w:rFonts w:ascii="Times New Roman" w:hAnsi="Times New Roman"/>
          <w:color w:val="000000" w:themeColor="text1"/>
          <w:sz w:val="22"/>
          <w:szCs w:val="22"/>
        </w:rPr>
        <w:t>hi t</w:t>
      </w:r>
      <w:r w:rsidR="007E24C1" w:rsidRPr="008D632B">
        <w:rPr>
          <w:rFonts w:ascii="Times New Roman" w:hAnsi="Times New Roman"/>
          <w:color w:val="000000" w:themeColor="text1"/>
          <w:sz w:val="22"/>
          <w:szCs w:val="22"/>
        </w:rPr>
        <w:t>ên Tòa án nhân dân cấp trên trực tiếp của Tòa án ban hành Quyết định giải quyết khiếu nại (kiến nghị) về việc trả lại đơn khởi kiện (đơn yêu cầu).</w:t>
      </w:r>
    </w:p>
    <w:p w14:paraId="73523F51" w14:textId="77777777" w:rsidR="00303BCE" w:rsidRPr="008D632B" w:rsidRDefault="00335317" w:rsidP="00303BCE">
      <w:pPr>
        <w:spacing w:before="60" w:after="60"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Trường hợp kiến nghị</w:t>
      </w:r>
      <w:r w:rsidR="00303BCE" w:rsidRPr="00303BCE">
        <w:rPr>
          <w:rFonts w:ascii="Times New Roman" w:hAnsi="Times New Roman"/>
          <w:color w:val="000000" w:themeColor="text1"/>
          <w:sz w:val="22"/>
          <w:szCs w:val="22"/>
        </w:rPr>
        <w:t xml:space="preserve"> </w:t>
      </w:r>
      <w:r w:rsidR="00303BCE">
        <w:rPr>
          <w:rFonts w:ascii="Times New Roman" w:hAnsi="Times New Roman"/>
          <w:color w:val="000000" w:themeColor="text1"/>
          <w:sz w:val="22"/>
          <w:szCs w:val="22"/>
        </w:rPr>
        <w:t>theo khoản 7 Điều 194 Bộ luật Tố tụng dân sự:</w:t>
      </w:r>
    </w:p>
    <w:p w14:paraId="3553F027" w14:textId="77777777" w:rsidR="00A106E6" w:rsidRDefault="00A106E6" w:rsidP="00335317">
      <w:pPr>
        <w:spacing w:before="60" w:after="60"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 xml:space="preserve">- Kiến nghị đối với </w:t>
      </w:r>
      <w:r w:rsidR="00303BCE" w:rsidRPr="008D632B">
        <w:rPr>
          <w:rFonts w:ascii="Times New Roman" w:hAnsi="Times New Roman"/>
          <w:color w:val="000000" w:themeColor="text1"/>
          <w:sz w:val="22"/>
          <w:szCs w:val="22"/>
        </w:rPr>
        <w:t xml:space="preserve">Quyết định giải quyết khiếu nại (kiến nghị) về việc trả </w:t>
      </w:r>
      <w:r w:rsidR="00303BCE">
        <w:rPr>
          <w:rFonts w:ascii="Times New Roman" w:hAnsi="Times New Roman"/>
          <w:color w:val="000000" w:themeColor="text1"/>
          <w:sz w:val="22"/>
          <w:szCs w:val="22"/>
        </w:rPr>
        <w:t xml:space="preserve">lại đơn khởi kiện (đơn yêu cầu) do Chánh án </w:t>
      </w:r>
      <w:r w:rsidR="00303BCE" w:rsidRPr="008D632B">
        <w:rPr>
          <w:rFonts w:ascii="Times New Roman" w:hAnsi="Times New Roman"/>
          <w:color w:val="000000" w:themeColor="text1"/>
          <w:sz w:val="22"/>
          <w:szCs w:val="22"/>
        </w:rPr>
        <w:t>Tòa án</w:t>
      </w:r>
      <w:r w:rsidR="00303BCE">
        <w:rPr>
          <w:rFonts w:ascii="Times New Roman" w:hAnsi="Times New Roman"/>
          <w:color w:val="000000" w:themeColor="text1"/>
          <w:sz w:val="22"/>
          <w:szCs w:val="22"/>
        </w:rPr>
        <w:t xml:space="preserve"> nhân dân cấp tỉnh</w:t>
      </w:r>
      <w:r w:rsidR="00303BCE" w:rsidRPr="008D632B">
        <w:rPr>
          <w:rFonts w:ascii="Times New Roman" w:hAnsi="Times New Roman"/>
          <w:color w:val="000000" w:themeColor="text1"/>
          <w:sz w:val="22"/>
          <w:szCs w:val="22"/>
        </w:rPr>
        <w:t xml:space="preserve"> ban hành</w:t>
      </w:r>
      <w:r w:rsidR="00335317">
        <w:rPr>
          <w:rFonts w:ascii="Times New Roman" w:hAnsi="Times New Roman"/>
          <w:color w:val="000000" w:themeColor="text1"/>
          <w:sz w:val="22"/>
          <w:szCs w:val="22"/>
        </w:rPr>
        <w:t xml:space="preserve"> thì ghi tên Tòa án nhân dân cấp cao </w:t>
      </w:r>
    </w:p>
    <w:p w14:paraId="7030C708" w14:textId="77777777" w:rsidR="00335317" w:rsidRPr="008D632B" w:rsidRDefault="00A106E6" w:rsidP="00335317">
      <w:pPr>
        <w:spacing w:before="60" w:after="60"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 K</w:t>
      </w:r>
      <w:r w:rsidR="00303BCE">
        <w:rPr>
          <w:rFonts w:ascii="Times New Roman" w:hAnsi="Times New Roman"/>
          <w:color w:val="000000" w:themeColor="text1"/>
          <w:sz w:val="22"/>
          <w:szCs w:val="22"/>
        </w:rPr>
        <w:t xml:space="preserve">iến nghị </w:t>
      </w:r>
      <w:r>
        <w:rPr>
          <w:rFonts w:ascii="Times New Roman" w:hAnsi="Times New Roman"/>
          <w:color w:val="000000" w:themeColor="text1"/>
          <w:sz w:val="22"/>
          <w:szCs w:val="22"/>
        </w:rPr>
        <w:t xml:space="preserve">đối với </w:t>
      </w:r>
      <w:r w:rsidR="00335317" w:rsidRPr="008D632B">
        <w:rPr>
          <w:rFonts w:ascii="Times New Roman" w:hAnsi="Times New Roman"/>
          <w:color w:val="000000" w:themeColor="text1"/>
          <w:sz w:val="22"/>
          <w:szCs w:val="22"/>
        </w:rPr>
        <w:t xml:space="preserve">Quyết định giải quyết khiếu nại (kiến nghị) về việc trả </w:t>
      </w:r>
      <w:r w:rsidR="00335317">
        <w:rPr>
          <w:rFonts w:ascii="Times New Roman" w:hAnsi="Times New Roman"/>
          <w:color w:val="000000" w:themeColor="text1"/>
          <w:sz w:val="22"/>
          <w:szCs w:val="22"/>
        </w:rPr>
        <w:t>lại đơn khởi kiện (đơn yêu cầu</w:t>
      </w:r>
      <w:r w:rsidR="00FC64FE">
        <w:rPr>
          <w:rFonts w:ascii="Times New Roman" w:hAnsi="Times New Roman"/>
          <w:color w:val="000000" w:themeColor="text1"/>
          <w:sz w:val="22"/>
          <w:szCs w:val="22"/>
        </w:rPr>
        <w:t>)</w:t>
      </w:r>
      <w:r w:rsidR="00335317">
        <w:rPr>
          <w:rFonts w:ascii="Times New Roman" w:hAnsi="Times New Roman"/>
          <w:color w:val="000000" w:themeColor="text1"/>
          <w:sz w:val="22"/>
          <w:szCs w:val="22"/>
        </w:rPr>
        <w:t xml:space="preserve"> do Chánh án </w:t>
      </w:r>
      <w:r w:rsidR="00335317" w:rsidRPr="008D632B">
        <w:rPr>
          <w:rFonts w:ascii="Times New Roman" w:hAnsi="Times New Roman"/>
          <w:color w:val="000000" w:themeColor="text1"/>
          <w:sz w:val="22"/>
          <w:szCs w:val="22"/>
        </w:rPr>
        <w:t>Tòa án</w:t>
      </w:r>
      <w:r w:rsidR="00335317">
        <w:rPr>
          <w:rFonts w:ascii="Times New Roman" w:hAnsi="Times New Roman"/>
          <w:color w:val="000000" w:themeColor="text1"/>
          <w:sz w:val="22"/>
          <w:szCs w:val="22"/>
        </w:rPr>
        <w:t xml:space="preserve"> nhân dân cấp cao</w:t>
      </w:r>
      <w:r w:rsidR="00335317" w:rsidRPr="008D632B">
        <w:rPr>
          <w:rFonts w:ascii="Times New Roman" w:hAnsi="Times New Roman"/>
          <w:color w:val="000000" w:themeColor="text1"/>
          <w:sz w:val="22"/>
          <w:szCs w:val="22"/>
        </w:rPr>
        <w:t xml:space="preserve"> ban hành</w:t>
      </w:r>
      <w:r w:rsidR="00303BCE">
        <w:rPr>
          <w:rFonts w:ascii="Times New Roman" w:hAnsi="Times New Roman"/>
          <w:color w:val="000000" w:themeColor="text1"/>
          <w:sz w:val="22"/>
          <w:szCs w:val="22"/>
        </w:rPr>
        <w:t xml:space="preserve"> thì ghi tên Tòa án nhân dân tối cao.</w:t>
      </w:r>
    </w:p>
    <w:p w14:paraId="1A5066F5" w14:textId="77777777" w:rsidR="007E24C1" w:rsidRPr="008D632B" w:rsidRDefault="007E24C1" w:rsidP="00EC51B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A278D3" w:rsidRPr="008D632B">
        <w:rPr>
          <w:rFonts w:ascii="Times New Roman" w:hAnsi="Times New Roman"/>
          <w:color w:val="000000" w:themeColor="text1"/>
          <w:sz w:val="22"/>
          <w:szCs w:val="22"/>
        </w:rPr>
        <w:t>5</w:t>
      </w:r>
      <w:r w:rsidRPr="008D632B">
        <w:rPr>
          <w:rFonts w:ascii="Times New Roman" w:hAnsi="Times New Roman"/>
          <w:color w:val="000000" w:themeColor="text1"/>
          <w:sz w:val="22"/>
          <w:szCs w:val="22"/>
        </w:rPr>
        <w:t>) Trường hợp kiến nghị Quyết định giải quyết khiếu nại (kiến nghị) về việc trả lại đơn yêu cầu thì điền Điều 364 Bộ luật Tố tụng dân sự.</w:t>
      </w:r>
    </w:p>
    <w:p w14:paraId="198A91F5" w14:textId="77777777" w:rsidR="007E24C1" w:rsidRPr="008D632B" w:rsidRDefault="007E24C1" w:rsidP="00EC51B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A278D3" w:rsidRPr="008D632B">
        <w:rPr>
          <w:rFonts w:ascii="Times New Roman" w:hAnsi="Times New Roman"/>
          <w:color w:val="000000" w:themeColor="text1"/>
          <w:sz w:val="22"/>
          <w:szCs w:val="22"/>
        </w:rPr>
        <w:t>6</w:t>
      </w:r>
      <w:r w:rsidRPr="008D632B">
        <w:rPr>
          <w:rFonts w:ascii="Times New Roman" w:hAnsi="Times New Roman"/>
          <w:color w:val="000000" w:themeColor="text1"/>
          <w:sz w:val="22"/>
          <w:szCs w:val="22"/>
        </w:rPr>
        <w:t xml:space="preserve">) </w:t>
      </w:r>
      <w:r w:rsidR="00A278D3" w:rsidRPr="008D632B">
        <w:rPr>
          <w:rFonts w:ascii="Times New Roman" w:hAnsi="Times New Roman"/>
          <w:color w:val="000000" w:themeColor="text1"/>
          <w:sz w:val="22"/>
          <w:szCs w:val="22"/>
        </w:rPr>
        <w:t>Ghi t</w:t>
      </w:r>
      <w:r w:rsidRPr="008D632B">
        <w:rPr>
          <w:rFonts w:ascii="Times New Roman" w:hAnsi="Times New Roman"/>
          <w:color w:val="000000" w:themeColor="text1"/>
          <w:sz w:val="22"/>
          <w:szCs w:val="22"/>
        </w:rPr>
        <w:t xml:space="preserve">ên Tòa án nhân dân ban hành Quyết định giải quyết khiếu nại (kiến nghị) về việc trả </w:t>
      </w:r>
      <w:r w:rsidR="00904F84">
        <w:rPr>
          <w:rFonts w:ascii="Times New Roman" w:hAnsi="Times New Roman"/>
          <w:color w:val="000000" w:themeColor="text1"/>
          <w:sz w:val="22"/>
          <w:szCs w:val="22"/>
        </w:rPr>
        <w:t>lại đơn khởi kiện (đơn yêu cầu) bị kiến nghị.</w:t>
      </w:r>
    </w:p>
    <w:p w14:paraId="740E2C62" w14:textId="77777777" w:rsidR="007E24C1" w:rsidRPr="008D632B" w:rsidRDefault="007E24C1" w:rsidP="00EC51B3">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A278D3" w:rsidRPr="008D632B">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Căn cứ vào các tài liệu, chứng cứ liên quan đến việc trả lời đơn khởi kiện (đơn yêu cầu), quy định của pháp luật để </w:t>
      </w:r>
      <w:r w:rsidR="00A278D3" w:rsidRPr="008D632B">
        <w:rPr>
          <w:rFonts w:ascii="Times New Roman" w:hAnsi="Times New Roman"/>
          <w:color w:val="000000" w:themeColor="text1"/>
          <w:sz w:val="22"/>
          <w:szCs w:val="22"/>
        </w:rPr>
        <w:t xml:space="preserve">phân tích, </w:t>
      </w:r>
      <w:r w:rsidRPr="008D632B">
        <w:rPr>
          <w:rFonts w:ascii="Times New Roman" w:hAnsi="Times New Roman"/>
          <w:color w:val="000000" w:themeColor="text1"/>
          <w:sz w:val="22"/>
          <w:szCs w:val="22"/>
        </w:rPr>
        <w:t xml:space="preserve">nhận định </w:t>
      </w:r>
      <w:r w:rsidR="004E013A" w:rsidRPr="008D632B">
        <w:rPr>
          <w:rFonts w:ascii="Times New Roman" w:hAnsi="Times New Roman"/>
          <w:color w:val="000000" w:themeColor="text1"/>
          <w:sz w:val="22"/>
          <w:szCs w:val="22"/>
        </w:rPr>
        <w:t xml:space="preserve">Quyết định giải quyết khiếu nại (kiến nghị) về việc trả </w:t>
      </w:r>
      <w:r w:rsidR="004E013A">
        <w:rPr>
          <w:rFonts w:ascii="Times New Roman" w:hAnsi="Times New Roman"/>
          <w:color w:val="000000" w:themeColor="text1"/>
          <w:sz w:val="22"/>
          <w:szCs w:val="22"/>
        </w:rPr>
        <w:t>lại đơn khởi kiện (đơn yêu cầu) có vi phạm.</w:t>
      </w:r>
    </w:p>
    <w:p w14:paraId="5EC99746" w14:textId="77777777" w:rsidR="00A278D3" w:rsidRPr="008D632B" w:rsidRDefault="00A278D3" w:rsidP="004E013A">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(8) </w:t>
      </w:r>
      <w:r w:rsidR="00832A37" w:rsidRPr="008D632B">
        <w:rPr>
          <w:rFonts w:ascii="Times New Roman" w:hAnsi="Times New Roman"/>
          <w:color w:val="000000" w:themeColor="text1"/>
          <w:sz w:val="22"/>
          <w:szCs w:val="22"/>
        </w:rPr>
        <w:t>Tùy thuộc vào loại tranh chấp (yêu cầu) để lựa chọn điền nội dung phù hợp vào biểu mẫu: dân sự; hôn nhân và gia đình;</w:t>
      </w:r>
      <w:r w:rsidR="00043E75" w:rsidRPr="00043E75">
        <w:rPr>
          <w:rFonts w:ascii="Times New Roman" w:hAnsi="Times New Roman"/>
          <w:color w:val="000000" w:themeColor="text1"/>
          <w:sz w:val="22"/>
          <w:szCs w:val="22"/>
        </w:rPr>
        <w:t xml:space="preserve"> </w:t>
      </w:r>
      <w:r w:rsidR="00043E75" w:rsidRPr="008D632B">
        <w:rPr>
          <w:rFonts w:ascii="Times New Roman" w:hAnsi="Times New Roman"/>
          <w:color w:val="000000" w:themeColor="text1"/>
          <w:sz w:val="22"/>
          <w:szCs w:val="22"/>
        </w:rPr>
        <w:t>kinh doanh, thương mại</w:t>
      </w:r>
      <w:r w:rsidR="00043E75">
        <w:rPr>
          <w:rFonts w:ascii="Times New Roman" w:hAnsi="Times New Roman"/>
          <w:color w:val="000000" w:themeColor="text1"/>
          <w:sz w:val="22"/>
          <w:szCs w:val="22"/>
        </w:rPr>
        <w:t xml:space="preserve"> hoặc</w:t>
      </w:r>
      <w:r w:rsidR="00832A37" w:rsidRPr="008D632B">
        <w:rPr>
          <w:rFonts w:ascii="Times New Roman" w:hAnsi="Times New Roman"/>
          <w:color w:val="000000" w:themeColor="text1"/>
          <w:sz w:val="22"/>
          <w:szCs w:val="22"/>
        </w:rPr>
        <w:t xml:space="preserve"> lao động.</w:t>
      </w:r>
    </w:p>
    <w:p w14:paraId="76BD3304" w14:textId="77777777" w:rsidR="00832A37" w:rsidRPr="008D632B" w:rsidRDefault="007E24C1" w:rsidP="00EC51B3">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832A37" w:rsidRPr="008D632B">
        <w:rPr>
          <w:rFonts w:ascii="Times New Roman" w:hAnsi="Times New Roman"/>
          <w:color w:val="000000" w:themeColor="text1"/>
          <w:sz w:val="22"/>
          <w:szCs w:val="22"/>
        </w:rPr>
        <w:t>9</w:t>
      </w:r>
      <w:r w:rsidRPr="008D632B">
        <w:rPr>
          <w:rFonts w:ascii="Times New Roman" w:hAnsi="Times New Roman"/>
          <w:color w:val="000000" w:themeColor="text1"/>
          <w:sz w:val="22"/>
          <w:szCs w:val="22"/>
        </w:rPr>
        <w:t xml:space="preserve">) Trường hợp Phó Viện trưởng ký thay Viện trưởng thì ghi là: </w:t>
      </w:r>
    </w:p>
    <w:p w14:paraId="535B1172" w14:textId="77777777" w:rsidR="007E24C1" w:rsidRPr="008D632B" w:rsidRDefault="007E24C1" w:rsidP="00832A37">
      <w:pPr>
        <w:spacing w:line="276" w:lineRule="auto"/>
        <w:jc w:val="center"/>
        <w:rPr>
          <w:rFonts w:ascii="Times New Roman" w:hAnsi="Times New Roman"/>
          <w:color w:val="000000" w:themeColor="text1"/>
          <w:sz w:val="22"/>
          <w:szCs w:val="22"/>
        </w:rPr>
      </w:pPr>
      <w:r w:rsidRPr="008D632B">
        <w:rPr>
          <w:rFonts w:ascii="Times New Roman" w:hAnsi="Times New Roman"/>
          <w:b/>
          <w:color w:val="000000" w:themeColor="text1"/>
          <w:sz w:val="22"/>
          <w:szCs w:val="22"/>
        </w:rPr>
        <w:t>“KT. VIỆN TRƯỞNG</w:t>
      </w:r>
    </w:p>
    <w:p w14:paraId="67B918F4" w14:textId="77777777" w:rsidR="007E24C1" w:rsidRPr="008D632B" w:rsidRDefault="007E24C1" w:rsidP="00832A37">
      <w:pPr>
        <w:pStyle w:val="Header"/>
        <w:jc w:val="center"/>
        <w:rPr>
          <w:b/>
          <w:color w:val="000000" w:themeColor="text1"/>
          <w:sz w:val="22"/>
          <w:szCs w:val="22"/>
        </w:rPr>
      </w:pPr>
      <w:r w:rsidRPr="008D632B">
        <w:rPr>
          <w:b/>
          <w:color w:val="000000" w:themeColor="text1"/>
          <w:sz w:val="22"/>
          <w:szCs w:val="22"/>
        </w:rPr>
        <w:t>PHÓ VIỆN TRƯỞNG”</w:t>
      </w:r>
    </w:p>
    <w:p w14:paraId="42FF40FA" w14:textId="77777777" w:rsidR="007E24C1" w:rsidRPr="008D632B" w:rsidRDefault="007E24C1" w:rsidP="007E24C1">
      <w:pPr>
        <w:ind w:left="342"/>
        <w:jc w:val="both"/>
        <w:rPr>
          <w:rFonts w:ascii="Times New Roman" w:hAnsi="Times New Roman"/>
          <w:color w:val="000000" w:themeColor="text1"/>
          <w:sz w:val="22"/>
          <w:szCs w:val="22"/>
        </w:rPr>
      </w:pPr>
    </w:p>
    <w:p w14:paraId="556C85B8" w14:textId="77777777" w:rsidR="007E24C1" w:rsidRPr="008D632B" w:rsidRDefault="007E24C1" w:rsidP="007E24C1">
      <w:pPr>
        <w:ind w:left="342"/>
        <w:jc w:val="both"/>
        <w:rPr>
          <w:rFonts w:ascii="Times New Roman" w:hAnsi="Times New Roman"/>
          <w:color w:val="000000" w:themeColor="text1"/>
          <w:sz w:val="22"/>
          <w:szCs w:val="22"/>
        </w:rPr>
      </w:pPr>
    </w:p>
    <w:p w14:paraId="3F52C7F3" w14:textId="77777777" w:rsidR="007E24C1" w:rsidRPr="008D632B" w:rsidRDefault="007E24C1" w:rsidP="007E24C1">
      <w:pPr>
        <w:ind w:left="342"/>
        <w:jc w:val="both"/>
        <w:rPr>
          <w:rFonts w:ascii="Times New Roman" w:hAnsi="Times New Roman"/>
          <w:color w:val="000000" w:themeColor="text1"/>
          <w:sz w:val="22"/>
          <w:szCs w:val="22"/>
        </w:rPr>
      </w:pPr>
    </w:p>
    <w:p w14:paraId="65CD8287" w14:textId="77777777" w:rsidR="007E24C1" w:rsidRPr="008D632B" w:rsidRDefault="007E24C1" w:rsidP="007E24C1">
      <w:pPr>
        <w:ind w:left="342"/>
        <w:jc w:val="both"/>
        <w:rPr>
          <w:rFonts w:ascii="Times New Roman" w:hAnsi="Times New Roman"/>
          <w:color w:val="000000" w:themeColor="text1"/>
          <w:sz w:val="22"/>
          <w:szCs w:val="22"/>
        </w:rPr>
      </w:pPr>
    </w:p>
    <w:p w14:paraId="1815594D" w14:textId="77777777" w:rsidR="007E24C1" w:rsidRPr="008D632B" w:rsidRDefault="007E24C1" w:rsidP="007E24C1">
      <w:pPr>
        <w:ind w:left="342"/>
        <w:jc w:val="both"/>
        <w:rPr>
          <w:rFonts w:ascii="Times New Roman" w:hAnsi="Times New Roman"/>
          <w:color w:val="000000" w:themeColor="text1"/>
          <w:sz w:val="22"/>
          <w:szCs w:val="22"/>
        </w:rPr>
      </w:pPr>
    </w:p>
    <w:p w14:paraId="060F93CD" w14:textId="77777777" w:rsidR="007E24C1" w:rsidRPr="008D632B" w:rsidRDefault="007E24C1" w:rsidP="007E24C1">
      <w:pPr>
        <w:ind w:left="342"/>
        <w:jc w:val="both"/>
        <w:rPr>
          <w:rFonts w:ascii="Times New Roman" w:hAnsi="Times New Roman"/>
          <w:color w:val="000000" w:themeColor="text1"/>
          <w:sz w:val="22"/>
          <w:szCs w:val="22"/>
        </w:rPr>
      </w:pPr>
    </w:p>
    <w:sectPr w:rsidR="007E24C1" w:rsidRPr="008D632B" w:rsidSect="00196210">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9635F" w14:textId="77777777" w:rsidR="00956C6F" w:rsidRDefault="00956C6F" w:rsidP="00222E98">
      <w:r>
        <w:separator/>
      </w:r>
    </w:p>
  </w:endnote>
  <w:endnote w:type="continuationSeparator" w:id="0">
    <w:p w14:paraId="0AF5E971" w14:textId="77777777" w:rsidR="00956C6F" w:rsidRDefault="00956C6F"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A948C" w14:textId="77777777" w:rsidR="00956C6F" w:rsidRDefault="00956C6F" w:rsidP="00222E98">
      <w:r>
        <w:separator/>
      </w:r>
    </w:p>
  </w:footnote>
  <w:footnote w:type="continuationSeparator" w:id="0">
    <w:p w14:paraId="56CB4FC4" w14:textId="77777777" w:rsidR="00956C6F" w:rsidRDefault="00956C6F"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70248707">
    <w:abstractNumId w:val="4"/>
  </w:num>
  <w:num w:numId="2" w16cid:durableId="817958209">
    <w:abstractNumId w:val="8"/>
  </w:num>
  <w:num w:numId="3" w16cid:durableId="800222745">
    <w:abstractNumId w:val="0"/>
  </w:num>
  <w:num w:numId="4" w16cid:durableId="16605719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1582381">
    <w:abstractNumId w:val="26"/>
  </w:num>
  <w:num w:numId="6" w16cid:durableId="1379355640">
    <w:abstractNumId w:val="19"/>
  </w:num>
  <w:num w:numId="7" w16cid:durableId="1362827099">
    <w:abstractNumId w:val="24"/>
  </w:num>
  <w:num w:numId="8" w16cid:durableId="684359006">
    <w:abstractNumId w:val="13"/>
  </w:num>
  <w:num w:numId="9" w16cid:durableId="1575240411">
    <w:abstractNumId w:val="17"/>
  </w:num>
  <w:num w:numId="10" w16cid:durableId="197907210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5368149">
    <w:abstractNumId w:val="28"/>
  </w:num>
  <w:num w:numId="12" w16cid:durableId="346299725">
    <w:abstractNumId w:val="12"/>
  </w:num>
  <w:num w:numId="13" w16cid:durableId="996690902">
    <w:abstractNumId w:val="22"/>
  </w:num>
  <w:num w:numId="14" w16cid:durableId="1486361011">
    <w:abstractNumId w:val="16"/>
  </w:num>
  <w:num w:numId="15" w16cid:durableId="1647737050">
    <w:abstractNumId w:val="30"/>
  </w:num>
  <w:num w:numId="16" w16cid:durableId="2004966952">
    <w:abstractNumId w:val="5"/>
  </w:num>
  <w:num w:numId="17" w16cid:durableId="1430390534">
    <w:abstractNumId w:val="6"/>
  </w:num>
  <w:num w:numId="18" w16cid:durableId="972054233">
    <w:abstractNumId w:val="3"/>
  </w:num>
  <w:num w:numId="19" w16cid:durableId="978016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1461503">
    <w:abstractNumId w:val="14"/>
  </w:num>
  <w:num w:numId="21" w16cid:durableId="388841364">
    <w:abstractNumId w:val="15"/>
  </w:num>
  <w:num w:numId="22" w16cid:durableId="2004895578">
    <w:abstractNumId w:val="23"/>
  </w:num>
  <w:num w:numId="23" w16cid:durableId="1691489297">
    <w:abstractNumId w:val="7"/>
  </w:num>
  <w:num w:numId="24" w16cid:durableId="1025865952">
    <w:abstractNumId w:val="29"/>
  </w:num>
  <w:num w:numId="25" w16cid:durableId="793908665">
    <w:abstractNumId w:val="1"/>
  </w:num>
  <w:num w:numId="26" w16cid:durableId="1971742012">
    <w:abstractNumId w:val="25"/>
  </w:num>
  <w:num w:numId="27" w16cid:durableId="719403086">
    <w:abstractNumId w:val="9"/>
  </w:num>
  <w:num w:numId="28" w16cid:durableId="766731383">
    <w:abstractNumId w:val="27"/>
  </w:num>
  <w:num w:numId="29" w16cid:durableId="398749609">
    <w:abstractNumId w:val="21"/>
  </w:num>
  <w:num w:numId="30" w16cid:durableId="932786708">
    <w:abstractNumId w:val="11"/>
  </w:num>
  <w:num w:numId="31" w16cid:durableId="1000498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4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9553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210"/>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6C6F"/>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40"/>
    <o:shapelayout v:ext="edit">
      <o:idmap v:ext="edit" data="2"/>
      <o:rules v:ext="edit">
        <o:r id="V:Rule1" type="connector" idref="#_x0000_s2839"/>
      </o:rules>
    </o:shapelayout>
  </w:shapeDefaults>
  <w:decimalSymbol w:val="."/>
  <w:listSeparator w:val=","/>
  <w14:docId w14:val="27A42A0D"/>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2024-06-16T09:13:00Z</dcterms:modified>
</cp:coreProperties>
</file>