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2309" w:type="dxa"/>
        <w:tblInd w:w="7054" w:type="dxa"/>
        <w:tblLook w:val="04A0" w:firstRow="1" w:lastRow="0" w:firstColumn="1" w:lastColumn="0" w:noHBand="0" w:noVBand="1"/>
      </w:tblPr>
      <w:tblGrid>
        <w:gridCol w:w="2309"/>
      </w:tblGrid>
      <w:tr w:rsidR="00CE3D9B" w:rsidRPr="003375BD" w14:paraId="2BE9A696" w14:textId="77777777" w:rsidTr="003375BD">
        <w:trPr>
          <w:trHeight w:val="613"/>
        </w:trPr>
        <w:tc>
          <w:tcPr>
            <w:tcW w:w="2309" w:type="dxa"/>
          </w:tcPr>
          <w:p w14:paraId="266A6B33" w14:textId="77777777" w:rsidR="00CE3D9B" w:rsidRPr="008D632B" w:rsidRDefault="00912B98" w:rsidP="00DE76A6">
            <w:pPr>
              <w:jc w:val="center"/>
              <w:rPr>
                <w:rFonts w:ascii="Times New Roman" w:hAnsi="Times New Roman"/>
                <w:b/>
                <w:color w:val="000000" w:themeColor="text1"/>
                <w:sz w:val="16"/>
                <w:szCs w:val="16"/>
                <w:lang w:val="pt-BR"/>
              </w:rPr>
            </w:pPr>
            <w:r w:rsidRPr="008D632B">
              <w:rPr>
                <w:rFonts w:ascii="Times New Roman" w:hAnsi="Times New Roman"/>
                <w:b/>
                <w:color w:val="000000" w:themeColor="text1"/>
                <w:sz w:val="16"/>
                <w:szCs w:val="16"/>
                <w:lang w:val="pt-BR"/>
              </w:rPr>
              <w:t xml:space="preserve">Mẫu số </w:t>
            </w:r>
            <w:r w:rsidR="002F3C11">
              <w:rPr>
                <w:rFonts w:ascii="Times New Roman" w:hAnsi="Times New Roman"/>
                <w:b/>
                <w:color w:val="000000" w:themeColor="text1"/>
                <w:sz w:val="16"/>
                <w:szCs w:val="16"/>
                <w:lang w:val="pt-BR"/>
              </w:rPr>
              <w:t>55</w:t>
            </w:r>
            <w:r w:rsidR="00CE3D9B" w:rsidRPr="008D632B">
              <w:rPr>
                <w:rFonts w:ascii="Times New Roman" w:hAnsi="Times New Roman"/>
                <w:b/>
                <w:color w:val="000000" w:themeColor="text1"/>
                <w:sz w:val="16"/>
                <w:szCs w:val="16"/>
                <w:lang w:val="pt-BR"/>
              </w:rPr>
              <w:t>/</w:t>
            </w:r>
            <w:r w:rsidR="009A3E63" w:rsidRPr="008D632B">
              <w:rPr>
                <w:rFonts w:ascii="Times New Roman" w:hAnsi="Times New Roman"/>
                <w:b/>
                <w:color w:val="000000" w:themeColor="text1"/>
                <w:sz w:val="16"/>
                <w:szCs w:val="16"/>
                <w:lang w:val="pt-BR"/>
              </w:rPr>
              <w:t>DS</w:t>
            </w:r>
            <w:r w:rsidR="00CE3D9B" w:rsidRPr="008D632B">
              <w:rPr>
                <w:rFonts w:ascii="Times New Roman" w:hAnsi="Times New Roman"/>
                <w:b/>
                <w:color w:val="000000" w:themeColor="text1"/>
                <w:sz w:val="16"/>
                <w:szCs w:val="16"/>
                <w:lang w:val="pt-BR"/>
              </w:rPr>
              <w:t xml:space="preserve"> </w:t>
            </w:r>
          </w:p>
          <w:p w14:paraId="5B9F3FE1" w14:textId="77777777" w:rsidR="003375BD" w:rsidRPr="00DF78AF" w:rsidRDefault="003375BD" w:rsidP="003375BD">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Theo QĐ số 410/QĐ-VKSTC</w:t>
            </w:r>
          </w:p>
          <w:p w14:paraId="076293B7" w14:textId="77777777" w:rsidR="003375BD" w:rsidRPr="00DF78AF" w:rsidRDefault="003375BD" w:rsidP="003375BD">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ngày 25 tháng  11 năm 2021</w:t>
            </w:r>
          </w:p>
          <w:p w14:paraId="6BC97DBD" w14:textId="77777777" w:rsidR="00CE3D9B" w:rsidRPr="003375BD" w:rsidRDefault="00CE3D9B" w:rsidP="00DE76A6">
            <w:pPr>
              <w:jc w:val="center"/>
              <w:rPr>
                <w:rFonts w:ascii="Times New Roman" w:hAnsi="Times New Roman"/>
                <w:color w:val="000000" w:themeColor="text1"/>
                <w:sz w:val="16"/>
                <w:szCs w:val="16"/>
                <w:lang w:val="pt-BR"/>
              </w:rPr>
            </w:pPr>
          </w:p>
        </w:tc>
      </w:tr>
    </w:tbl>
    <w:p w14:paraId="3DA883C3" w14:textId="77777777" w:rsidR="00CE3D9B" w:rsidRPr="003375BD" w:rsidRDefault="00CE3D9B" w:rsidP="00CE3D9B">
      <w:pPr>
        <w:jc w:val="right"/>
        <w:rPr>
          <w:rFonts w:ascii="Times New Roman" w:hAnsi="Times New Roman"/>
          <w:color w:val="000000" w:themeColor="text1"/>
          <w:sz w:val="14"/>
          <w:lang w:val="pt-BR"/>
        </w:rPr>
      </w:pPr>
    </w:p>
    <w:tbl>
      <w:tblPr>
        <w:tblW w:w="9322" w:type="dxa"/>
        <w:tblLayout w:type="fixed"/>
        <w:tblLook w:val="01E0" w:firstRow="1" w:lastRow="1" w:firstColumn="1" w:lastColumn="1" w:noHBand="0" w:noVBand="0"/>
      </w:tblPr>
      <w:tblGrid>
        <w:gridCol w:w="4077"/>
        <w:gridCol w:w="5245"/>
      </w:tblGrid>
      <w:tr w:rsidR="00CE3D9B" w:rsidRPr="008D632B" w14:paraId="69F12E36" w14:textId="77777777" w:rsidTr="001C1C93">
        <w:trPr>
          <w:trHeight w:val="1410"/>
        </w:trPr>
        <w:tc>
          <w:tcPr>
            <w:tcW w:w="4077" w:type="dxa"/>
          </w:tcPr>
          <w:p w14:paraId="04D39D52" w14:textId="77777777" w:rsidR="00CE3D9B" w:rsidRPr="00F721A5" w:rsidRDefault="00CE3D9B" w:rsidP="00DE76A6">
            <w:pPr>
              <w:jc w:val="center"/>
              <w:rPr>
                <w:rFonts w:ascii="Times New Roman" w:hAnsi="Times New Roman"/>
                <w:bCs/>
                <w:color w:val="000000" w:themeColor="text1"/>
                <w:lang w:val="pt-BR"/>
              </w:rPr>
            </w:pPr>
            <w:r w:rsidRPr="00F721A5">
              <w:rPr>
                <w:rFonts w:ascii="Times New Roman" w:hAnsi="Times New Roman"/>
                <w:bCs/>
                <w:color w:val="000000" w:themeColor="text1"/>
                <w:lang w:val="pt-BR"/>
              </w:rPr>
              <w:t>VIỆN KIỂM SÁT NHÂN DÂN</w:t>
            </w:r>
            <w:r w:rsidRPr="00F721A5">
              <w:rPr>
                <w:rFonts w:ascii="Times New Roman" w:hAnsi="Times New Roman"/>
                <w:bCs/>
                <w:color w:val="000000" w:themeColor="text1"/>
                <w:vertAlign w:val="superscript"/>
                <w:lang w:val="pt-BR"/>
              </w:rPr>
              <w:t>(1)</w:t>
            </w:r>
            <w:r w:rsidRPr="00F721A5">
              <w:rPr>
                <w:rFonts w:ascii="Times New Roman" w:hAnsi="Times New Roman"/>
                <w:bCs/>
                <w:color w:val="000000" w:themeColor="text1"/>
                <w:lang w:val="pt-BR"/>
              </w:rPr>
              <w:t>.....</w:t>
            </w:r>
          </w:p>
          <w:p w14:paraId="4546FF39" w14:textId="77777777" w:rsidR="00CE3D9B" w:rsidRPr="00F721A5" w:rsidRDefault="00CE3D9B" w:rsidP="00DE76A6">
            <w:pPr>
              <w:spacing w:line="360" w:lineRule="exact"/>
              <w:jc w:val="center"/>
              <w:rPr>
                <w:rFonts w:ascii="Times New Roman" w:hAnsi="Times New Roman"/>
                <w:color w:val="000000" w:themeColor="text1"/>
                <w:lang w:val="pt-BR"/>
              </w:rPr>
            </w:pPr>
            <w:r w:rsidRPr="00F721A5">
              <w:rPr>
                <w:rFonts w:ascii="Times New Roman" w:hAnsi="Times New Roman"/>
                <w:b/>
                <w:bCs/>
                <w:color w:val="000000" w:themeColor="text1"/>
                <w:lang w:val="pt-BR"/>
              </w:rPr>
              <w:t>VIỆN KIỂM SÁT NHÂN DÂN</w:t>
            </w:r>
            <w:r w:rsidRPr="00F721A5">
              <w:rPr>
                <w:rFonts w:ascii="Times New Roman" w:hAnsi="Times New Roman"/>
                <w:b/>
                <w:bCs/>
                <w:color w:val="000000" w:themeColor="text1"/>
                <w:vertAlign w:val="superscript"/>
                <w:lang w:val="pt-BR"/>
              </w:rPr>
              <w:t>(2)</w:t>
            </w:r>
            <w:r w:rsidRPr="00F721A5">
              <w:rPr>
                <w:rFonts w:ascii="Times New Roman" w:hAnsi="Times New Roman"/>
                <w:b/>
                <w:bCs/>
                <w:color w:val="000000" w:themeColor="text1"/>
                <w:lang w:val="pt-BR"/>
              </w:rPr>
              <w:t>....</w:t>
            </w:r>
          </w:p>
          <w:p w14:paraId="4FB9FC88" w14:textId="77777777" w:rsidR="00CE3D9B" w:rsidRPr="00F721A5" w:rsidRDefault="00000000" w:rsidP="00DE76A6">
            <w:pPr>
              <w:jc w:val="center"/>
              <w:rPr>
                <w:rFonts w:ascii="Times New Roman" w:hAnsi="Times New Roman"/>
                <w:b/>
                <w:bCs/>
                <w:color w:val="000000" w:themeColor="text1"/>
                <w:sz w:val="26"/>
                <w:szCs w:val="26"/>
                <w:lang w:val="pt-BR"/>
              </w:rPr>
            </w:pPr>
            <w:r>
              <w:rPr>
                <w:rFonts w:ascii="Times New Roman" w:hAnsi="Times New Roman"/>
                <w:noProof/>
                <w:color w:val="000000" w:themeColor="text1"/>
              </w:rPr>
              <w:pict w14:anchorId="1B907FD1">
                <v:line id="_x0000_s2085" style="position:absolute;left:0;text-align:left;z-index:251533824" from="46.8pt,3.65pt" to="126.6pt,3.65pt"/>
              </w:pict>
            </w:r>
          </w:p>
          <w:p w14:paraId="2D19CA8B" w14:textId="77777777" w:rsidR="00CE3D9B" w:rsidRPr="008D632B" w:rsidRDefault="00CE3D9B" w:rsidP="00D82A21">
            <w:pPr>
              <w:jc w:val="center"/>
              <w:rPr>
                <w:rFonts w:ascii="Times New Roman" w:hAnsi="Times New Roman"/>
                <w:color w:val="000000" w:themeColor="text1"/>
                <w:sz w:val="26"/>
                <w:szCs w:val="26"/>
              </w:rPr>
            </w:pPr>
            <w:r w:rsidRPr="008D632B">
              <w:rPr>
                <w:rFonts w:ascii="Times New Roman" w:hAnsi="Times New Roman"/>
                <w:color w:val="000000" w:themeColor="text1"/>
                <w:sz w:val="26"/>
                <w:szCs w:val="26"/>
              </w:rPr>
              <w:t>Số……./PB -VKS-</w:t>
            </w:r>
            <w:r w:rsidR="00AD02E4" w:rsidRPr="008D632B">
              <w:rPr>
                <w:rFonts w:ascii="Times New Roman" w:hAnsi="Times New Roman"/>
                <w:color w:val="000000" w:themeColor="text1"/>
                <w:sz w:val="26"/>
                <w:szCs w:val="26"/>
              </w:rPr>
              <w:t>…(3)…</w:t>
            </w:r>
          </w:p>
        </w:tc>
        <w:tc>
          <w:tcPr>
            <w:tcW w:w="5245" w:type="dxa"/>
          </w:tcPr>
          <w:p w14:paraId="517C07DE" w14:textId="77777777" w:rsidR="00CE3D9B" w:rsidRPr="008D632B" w:rsidRDefault="00CE3D9B" w:rsidP="007E55CB">
            <w:pPr>
              <w:jc w:val="center"/>
              <w:rPr>
                <w:rFonts w:ascii="Times New Roman" w:hAnsi="Times New Roman"/>
                <w:b/>
                <w:bCs/>
                <w:color w:val="000000" w:themeColor="text1"/>
              </w:rPr>
            </w:pPr>
            <w:r w:rsidRPr="008D632B">
              <w:rPr>
                <w:rFonts w:ascii="Times New Roman" w:hAnsi="Times New Roman"/>
                <w:b/>
                <w:bCs/>
                <w:color w:val="000000" w:themeColor="text1"/>
              </w:rPr>
              <w:t>CỘNG HÒA XÃ HỘI CHỦ NGHĨA VIỆT NAM</w:t>
            </w:r>
          </w:p>
          <w:p w14:paraId="1E46B388" w14:textId="77777777" w:rsidR="00CE3D9B" w:rsidRPr="008D632B" w:rsidRDefault="00CE3D9B" w:rsidP="007E55CB">
            <w:pPr>
              <w:jc w:val="center"/>
              <w:rPr>
                <w:rFonts w:ascii="Times New Roman" w:hAnsi="Times New Roman"/>
                <w:b/>
                <w:bCs/>
                <w:color w:val="000000" w:themeColor="text1"/>
                <w:sz w:val="28"/>
                <w:szCs w:val="28"/>
              </w:rPr>
            </w:pPr>
            <w:r w:rsidRPr="008D632B">
              <w:rPr>
                <w:rFonts w:ascii="Times New Roman" w:hAnsi="Times New Roman"/>
                <w:b/>
                <w:bCs/>
                <w:color w:val="000000" w:themeColor="text1"/>
                <w:sz w:val="28"/>
                <w:szCs w:val="26"/>
              </w:rPr>
              <w:t xml:space="preserve">Độc lập - Tự do - Hạnh </w:t>
            </w:r>
            <w:r w:rsidR="001C1C93">
              <w:rPr>
                <w:rFonts w:ascii="Times New Roman" w:hAnsi="Times New Roman"/>
                <w:b/>
                <w:bCs/>
                <w:color w:val="000000" w:themeColor="text1"/>
                <w:sz w:val="28"/>
                <w:szCs w:val="26"/>
              </w:rPr>
              <w:t>p</w:t>
            </w:r>
            <w:r w:rsidRPr="008D632B">
              <w:rPr>
                <w:rFonts w:ascii="Times New Roman" w:hAnsi="Times New Roman"/>
                <w:b/>
                <w:bCs/>
                <w:color w:val="000000" w:themeColor="text1"/>
                <w:sz w:val="28"/>
                <w:szCs w:val="26"/>
              </w:rPr>
              <w:t>húc</w:t>
            </w:r>
          </w:p>
          <w:p w14:paraId="196220C1" w14:textId="77777777" w:rsidR="00CE3D9B" w:rsidRPr="008D632B" w:rsidRDefault="00000000" w:rsidP="00DE76A6">
            <w:pPr>
              <w:spacing w:line="360" w:lineRule="exact"/>
              <w:jc w:val="center"/>
              <w:rPr>
                <w:rFonts w:ascii="Times New Roman" w:hAnsi="Times New Roman"/>
                <w:i/>
                <w:iCs/>
                <w:color w:val="000000" w:themeColor="text1"/>
                <w:sz w:val="28"/>
                <w:szCs w:val="28"/>
              </w:rPr>
            </w:pPr>
            <w:r>
              <w:rPr>
                <w:rFonts w:ascii="Times New Roman" w:hAnsi="Times New Roman"/>
                <w:noProof/>
                <w:color w:val="000000" w:themeColor="text1"/>
              </w:rPr>
              <w:pict w14:anchorId="11843AC3">
                <v:line id="_x0000_s2084" style="position:absolute;left:0;text-align:left;z-index:251532800" from="44.25pt,4.9pt" to="208.3pt,4.9pt"/>
              </w:pict>
            </w:r>
          </w:p>
          <w:p w14:paraId="648F565E" w14:textId="77777777" w:rsidR="00CE3D9B" w:rsidRPr="008D632B" w:rsidRDefault="00CE3D9B" w:rsidP="009A3E63">
            <w:pPr>
              <w:spacing w:line="360" w:lineRule="exact"/>
              <w:jc w:val="center"/>
              <w:rPr>
                <w:rFonts w:ascii="Times New Roman" w:hAnsi="Times New Roman"/>
                <w:b/>
                <w:bCs/>
                <w:color w:val="000000" w:themeColor="text1"/>
                <w:sz w:val="28"/>
                <w:szCs w:val="28"/>
              </w:rPr>
            </w:pPr>
            <w:r w:rsidRPr="008D632B">
              <w:rPr>
                <w:rFonts w:ascii="Times New Roman" w:hAnsi="Times New Roman"/>
                <w:i/>
                <w:iCs/>
                <w:color w:val="000000" w:themeColor="text1"/>
                <w:sz w:val="26"/>
                <w:szCs w:val="26"/>
              </w:rPr>
              <w:t xml:space="preserve">                   ………, ngày…tháng…năm 20…</w:t>
            </w:r>
          </w:p>
        </w:tc>
      </w:tr>
    </w:tbl>
    <w:p w14:paraId="6486B431" w14:textId="77777777" w:rsidR="00CE3D9B" w:rsidRPr="008D632B" w:rsidRDefault="00CE3D9B" w:rsidP="00CE3D9B">
      <w:pPr>
        <w:spacing w:line="300" w:lineRule="exact"/>
        <w:jc w:val="center"/>
        <w:rPr>
          <w:rFonts w:ascii="Times New Roman" w:hAnsi="Times New Roman"/>
          <w:i/>
          <w:color w:val="000000" w:themeColor="text1"/>
        </w:rPr>
      </w:pPr>
    </w:p>
    <w:p w14:paraId="1EBBAF31" w14:textId="77777777" w:rsidR="00CE3D9B" w:rsidRPr="008D632B" w:rsidRDefault="00CE3D9B" w:rsidP="00E60445">
      <w:pPr>
        <w:spacing w:line="276" w:lineRule="auto"/>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PHÁT BIỂU</w:t>
      </w:r>
    </w:p>
    <w:p w14:paraId="213CBA27" w14:textId="77777777" w:rsidR="00CE3D9B" w:rsidRPr="008D632B" w:rsidRDefault="00E04694" w:rsidP="00E60445">
      <w:pPr>
        <w:spacing w:line="276" w:lineRule="auto"/>
        <w:jc w:val="center"/>
        <w:rPr>
          <w:rFonts w:ascii="Times New Roman" w:hAnsi="Times New Roman"/>
          <w:b/>
          <w:color w:val="000000" w:themeColor="text1"/>
          <w:sz w:val="28"/>
          <w:szCs w:val="28"/>
        </w:rPr>
      </w:pPr>
      <w:r>
        <w:rPr>
          <w:rFonts w:ascii="Times New Roman" w:hAnsi="Times New Roman"/>
          <w:b/>
          <w:color w:val="000000" w:themeColor="text1"/>
          <w:sz w:val="28"/>
          <w:szCs w:val="28"/>
        </w:rPr>
        <w:t>C</w:t>
      </w:r>
      <w:r w:rsidR="00CE3D9B" w:rsidRPr="008D632B">
        <w:rPr>
          <w:rFonts w:ascii="Times New Roman" w:hAnsi="Times New Roman"/>
          <w:b/>
          <w:color w:val="000000" w:themeColor="text1"/>
          <w:sz w:val="28"/>
          <w:szCs w:val="28"/>
        </w:rPr>
        <w:t>ủa Kiểm sát viên t</w:t>
      </w:r>
      <w:r w:rsidR="00A20595" w:rsidRPr="008D632B">
        <w:rPr>
          <w:rFonts w:ascii="Times New Roman" w:hAnsi="Times New Roman"/>
          <w:b/>
          <w:color w:val="000000" w:themeColor="text1"/>
          <w:sz w:val="28"/>
          <w:szCs w:val="28"/>
        </w:rPr>
        <w:t>ại phiên tòa giám đốc thẩm (</w:t>
      </w:r>
      <w:r w:rsidR="00CE3D9B" w:rsidRPr="008D632B">
        <w:rPr>
          <w:rFonts w:ascii="Times New Roman" w:hAnsi="Times New Roman"/>
          <w:b/>
          <w:color w:val="000000" w:themeColor="text1"/>
          <w:sz w:val="28"/>
          <w:szCs w:val="28"/>
        </w:rPr>
        <w:t>tái thẩm)</w:t>
      </w:r>
    </w:p>
    <w:p w14:paraId="31BE2B5B" w14:textId="77777777" w:rsidR="00CE3D9B" w:rsidRPr="008D632B" w:rsidRDefault="00CE3D9B" w:rsidP="00E60445">
      <w:pPr>
        <w:spacing w:line="276" w:lineRule="auto"/>
        <w:jc w:val="center"/>
        <w:rPr>
          <w:rFonts w:ascii="Times New Roman" w:hAnsi="Times New Roman"/>
          <w:color w:val="000000" w:themeColor="text1"/>
          <w:sz w:val="28"/>
          <w:szCs w:val="28"/>
          <w:lang w:val="vi-VN"/>
        </w:rPr>
      </w:pPr>
      <w:r w:rsidRPr="008D632B">
        <w:rPr>
          <w:rFonts w:ascii="Times New Roman" w:hAnsi="Times New Roman"/>
          <w:color w:val="000000" w:themeColor="text1"/>
          <w:sz w:val="28"/>
          <w:szCs w:val="28"/>
          <w:lang w:val="pt-BR"/>
        </w:rPr>
        <w:t>(</w:t>
      </w:r>
      <w:r w:rsidRPr="008D632B">
        <w:rPr>
          <w:rFonts w:ascii="Times New Roman" w:hAnsi="Times New Roman"/>
          <w:i/>
          <w:color w:val="000000" w:themeColor="text1"/>
          <w:sz w:val="28"/>
          <w:szCs w:val="28"/>
          <w:lang w:val="pt-BR"/>
        </w:rPr>
        <w:t>Trường hợp Chánh án T</w:t>
      </w:r>
      <w:r w:rsidR="009A3E63" w:rsidRPr="008D632B">
        <w:rPr>
          <w:rFonts w:ascii="Times New Roman" w:hAnsi="Times New Roman"/>
          <w:i/>
          <w:color w:val="000000" w:themeColor="text1"/>
          <w:sz w:val="28"/>
          <w:szCs w:val="28"/>
          <w:lang w:val="pt-BR"/>
        </w:rPr>
        <w:t>òa án nhân dân</w:t>
      </w:r>
      <w:r w:rsidR="00AD02E4" w:rsidRPr="008D632B">
        <w:rPr>
          <w:rFonts w:ascii="Times New Roman" w:hAnsi="Times New Roman"/>
          <w:i/>
          <w:color w:val="000000" w:themeColor="text1"/>
          <w:sz w:val="28"/>
          <w:szCs w:val="28"/>
          <w:lang w:val="pt-BR"/>
        </w:rPr>
        <w:t xml:space="preserve"> cấp cao (tối cao) </w:t>
      </w:r>
      <w:r w:rsidRPr="008D632B">
        <w:rPr>
          <w:rFonts w:ascii="Times New Roman" w:hAnsi="Times New Roman"/>
          <w:i/>
          <w:color w:val="000000" w:themeColor="text1"/>
          <w:sz w:val="28"/>
          <w:szCs w:val="28"/>
          <w:lang w:val="pt-BR"/>
        </w:rPr>
        <w:t>kháng nghị</w:t>
      </w:r>
      <w:r w:rsidRPr="008D632B">
        <w:rPr>
          <w:rFonts w:ascii="Times New Roman" w:hAnsi="Times New Roman"/>
          <w:color w:val="000000" w:themeColor="text1"/>
          <w:sz w:val="28"/>
          <w:szCs w:val="28"/>
          <w:lang w:val="pt-BR"/>
        </w:rPr>
        <w:t>)</w:t>
      </w:r>
    </w:p>
    <w:p w14:paraId="67921CF2" w14:textId="77777777" w:rsidR="00CE3D9B" w:rsidRPr="008D632B" w:rsidRDefault="00000000" w:rsidP="00E60445">
      <w:pPr>
        <w:ind w:firstLine="720"/>
        <w:jc w:val="both"/>
        <w:rPr>
          <w:rFonts w:ascii="Times New Roman" w:hAnsi="Times New Roman"/>
          <w:color w:val="000000" w:themeColor="text1"/>
          <w:sz w:val="28"/>
          <w:szCs w:val="28"/>
          <w:lang w:val="pt-BR"/>
        </w:rPr>
      </w:pPr>
      <w:r>
        <w:rPr>
          <w:rFonts w:ascii="Times New Roman" w:hAnsi="Times New Roman"/>
          <w:noProof/>
          <w:color w:val="000000" w:themeColor="text1"/>
          <w:sz w:val="28"/>
          <w:szCs w:val="28"/>
        </w:rPr>
        <w:pict w14:anchorId="18CF0968">
          <v:line id="_x0000_s2108" style="position:absolute;left:0;text-align:left;z-index:251536896" from="186.95pt,4.35pt" to="276.95pt,4.35pt"/>
        </w:pict>
      </w:r>
    </w:p>
    <w:p w14:paraId="6B6D566A" w14:textId="77777777" w:rsidR="00CE3D9B" w:rsidRPr="008D632B" w:rsidRDefault="00CE3D9B" w:rsidP="00E60445">
      <w:pPr>
        <w:spacing w:before="120" w:after="120" w:line="360" w:lineRule="exact"/>
        <w:ind w:firstLine="720"/>
        <w:jc w:val="both"/>
        <w:rPr>
          <w:rFonts w:ascii="Times New Roman" w:hAnsi="Times New Roman"/>
          <w:i/>
          <w:color w:val="000000" w:themeColor="text1"/>
          <w:sz w:val="28"/>
          <w:szCs w:val="28"/>
          <w:lang w:val="pt-BR"/>
        </w:rPr>
      </w:pPr>
      <w:r w:rsidRPr="008D632B">
        <w:rPr>
          <w:rFonts w:ascii="Times New Roman" w:hAnsi="Times New Roman"/>
          <w:i/>
          <w:color w:val="000000" w:themeColor="text1"/>
          <w:sz w:val="28"/>
          <w:szCs w:val="28"/>
          <w:lang w:val="pt-BR"/>
        </w:rPr>
        <w:t>Căn cứ  Điều 27 Luật Tổ chức Viện kiểm sát nhân dân năm 2014;</w:t>
      </w:r>
    </w:p>
    <w:p w14:paraId="5C990CED" w14:textId="77777777" w:rsidR="00CE3D9B" w:rsidRDefault="00CE3D9B" w:rsidP="00E60445">
      <w:pPr>
        <w:spacing w:before="120" w:after="120" w:line="360" w:lineRule="exact"/>
        <w:ind w:firstLine="720"/>
        <w:jc w:val="both"/>
        <w:rPr>
          <w:rFonts w:ascii="Times New Roman" w:hAnsi="Times New Roman"/>
          <w:i/>
          <w:color w:val="000000" w:themeColor="text1"/>
          <w:spacing w:val="-2"/>
          <w:sz w:val="28"/>
          <w:szCs w:val="28"/>
          <w:lang w:val="pt-BR"/>
        </w:rPr>
      </w:pPr>
      <w:r w:rsidRPr="008D632B">
        <w:rPr>
          <w:rFonts w:ascii="Times New Roman" w:hAnsi="Times New Roman"/>
          <w:i/>
          <w:color w:val="000000" w:themeColor="text1"/>
          <w:spacing w:val="-2"/>
          <w:sz w:val="28"/>
          <w:szCs w:val="28"/>
          <w:lang w:val="pt-BR"/>
        </w:rPr>
        <w:t>Căn cứ  cá</w:t>
      </w:r>
      <w:r w:rsidR="004C0887" w:rsidRPr="008D632B">
        <w:rPr>
          <w:rFonts w:ascii="Times New Roman" w:hAnsi="Times New Roman"/>
          <w:i/>
          <w:color w:val="000000" w:themeColor="text1"/>
          <w:spacing w:val="-2"/>
          <w:sz w:val="28"/>
          <w:szCs w:val="28"/>
          <w:lang w:val="pt-BR"/>
        </w:rPr>
        <w:t>c điều 2</w:t>
      </w:r>
      <w:r w:rsidR="009A3E63" w:rsidRPr="008D632B">
        <w:rPr>
          <w:rFonts w:ascii="Times New Roman" w:hAnsi="Times New Roman"/>
          <w:i/>
          <w:color w:val="000000" w:themeColor="text1"/>
          <w:spacing w:val="-2"/>
          <w:sz w:val="28"/>
          <w:szCs w:val="28"/>
          <w:lang w:val="pt-BR"/>
        </w:rPr>
        <w:t>1,</w:t>
      </w:r>
      <w:r w:rsidR="004C0887" w:rsidRPr="008D632B">
        <w:rPr>
          <w:rFonts w:ascii="Times New Roman" w:hAnsi="Times New Roman"/>
          <w:i/>
          <w:color w:val="000000" w:themeColor="text1"/>
          <w:spacing w:val="-2"/>
          <w:sz w:val="28"/>
          <w:szCs w:val="28"/>
          <w:lang w:val="pt-BR"/>
        </w:rPr>
        <w:t xml:space="preserve"> </w:t>
      </w:r>
      <w:r w:rsidR="009A3E63" w:rsidRPr="008D632B">
        <w:rPr>
          <w:rFonts w:ascii="Times New Roman" w:hAnsi="Times New Roman"/>
          <w:i/>
          <w:color w:val="000000" w:themeColor="text1"/>
          <w:spacing w:val="-2"/>
          <w:sz w:val="28"/>
          <w:szCs w:val="28"/>
          <w:lang w:val="pt-BR"/>
        </w:rPr>
        <w:t>58</w:t>
      </w:r>
      <w:r w:rsidR="004C0887" w:rsidRPr="008D632B">
        <w:rPr>
          <w:rFonts w:ascii="Times New Roman" w:hAnsi="Times New Roman"/>
          <w:i/>
          <w:color w:val="000000" w:themeColor="text1"/>
          <w:spacing w:val="-2"/>
          <w:sz w:val="28"/>
          <w:szCs w:val="28"/>
          <w:lang w:val="pt-BR"/>
        </w:rPr>
        <w:t>,</w:t>
      </w:r>
      <w:r w:rsidR="009A3E63" w:rsidRPr="008D632B">
        <w:rPr>
          <w:rFonts w:ascii="Times New Roman" w:hAnsi="Times New Roman"/>
          <w:i/>
          <w:color w:val="000000" w:themeColor="text1"/>
          <w:spacing w:val="-2"/>
          <w:sz w:val="28"/>
          <w:szCs w:val="28"/>
          <w:lang w:val="pt-BR"/>
        </w:rPr>
        <w:t xml:space="preserve"> 338, 341,...(4)...Bộ luật Tố tụng dân sự</w:t>
      </w:r>
      <w:r w:rsidRPr="008D632B">
        <w:rPr>
          <w:rFonts w:ascii="Times New Roman" w:hAnsi="Times New Roman"/>
          <w:i/>
          <w:color w:val="000000" w:themeColor="text1"/>
          <w:spacing w:val="-2"/>
          <w:sz w:val="28"/>
          <w:szCs w:val="28"/>
          <w:lang w:val="pt-BR"/>
        </w:rPr>
        <w:t xml:space="preserve"> năm 2015</w:t>
      </w:r>
      <w:r w:rsidR="009243AA">
        <w:rPr>
          <w:rFonts w:ascii="Times New Roman" w:hAnsi="Times New Roman"/>
          <w:i/>
          <w:color w:val="000000" w:themeColor="text1"/>
          <w:spacing w:val="-2"/>
          <w:sz w:val="28"/>
          <w:szCs w:val="28"/>
          <w:lang w:val="pt-BR"/>
        </w:rPr>
        <w:t>;</w:t>
      </w:r>
    </w:p>
    <w:p w14:paraId="7691DA01" w14:textId="77777777" w:rsidR="009243AA" w:rsidRPr="009243AA" w:rsidRDefault="009243AA" w:rsidP="00E60445">
      <w:pPr>
        <w:spacing w:before="120" w:after="120" w:line="360" w:lineRule="exact"/>
        <w:ind w:firstLine="720"/>
        <w:jc w:val="both"/>
        <w:rPr>
          <w:rFonts w:ascii="Times New Roman" w:hAnsi="Times New Roman"/>
          <w:color w:val="000000" w:themeColor="text1"/>
          <w:spacing w:val="-2"/>
          <w:sz w:val="28"/>
          <w:szCs w:val="28"/>
          <w:lang w:val="pt-BR"/>
        </w:rPr>
      </w:pPr>
      <w:r>
        <w:rPr>
          <w:rFonts w:ascii="Times New Roman" w:hAnsi="Times New Roman"/>
          <w:i/>
          <w:color w:val="000000" w:themeColor="text1"/>
          <w:spacing w:val="-2"/>
          <w:sz w:val="28"/>
          <w:szCs w:val="28"/>
          <w:lang w:val="pt-BR"/>
        </w:rPr>
        <w:t>Căn cứ khoản 2 Điều 3</w:t>
      </w:r>
      <w:r w:rsidR="000E1CCF">
        <w:rPr>
          <w:rFonts w:ascii="Times New Roman" w:hAnsi="Times New Roman"/>
          <w:i/>
          <w:color w:val="000000" w:themeColor="text1"/>
          <w:spacing w:val="-2"/>
          <w:sz w:val="28"/>
          <w:szCs w:val="28"/>
          <w:lang w:val="pt-BR"/>
        </w:rPr>
        <w:t>1</w:t>
      </w:r>
      <w:r>
        <w:rPr>
          <w:rFonts w:ascii="Times New Roman" w:hAnsi="Times New Roman"/>
          <w:i/>
          <w:color w:val="000000" w:themeColor="text1"/>
          <w:spacing w:val="-2"/>
          <w:sz w:val="28"/>
          <w:szCs w:val="28"/>
          <w:lang w:val="pt-BR"/>
        </w:rPr>
        <w:t xml:space="preserve"> Thông tư liên tịch số 02/2016/TTLT-VKSNDTC-TANDTC của Viện trưởng Viện kiểm sát nhân dân tối cao – Chánh án Tòa án nhân dân tối cao quy định việc phối hợp giữa Viện kiểm sát nhân dân và Tòa án nhân dân trong việc thi hành một số quy định của Bộ luật Tố tụng dân sự.</w:t>
      </w:r>
    </w:p>
    <w:p w14:paraId="54654682" w14:textId="77777777" w:rsidR="009A3E63" w:rsidRPr="008D632B" w:rsidRDefault="004C0887" w:rsidP="009A3E63">
      <w:pPr>
        <w:spacing w:before="120" w:after="120" w:line="360" w:lineRule="exact"/>
        <w:ind w:firstLine="720"/>
        <w:jc w:val="both"/>
        <w:rPr>
          <w:rFonts w:ascii="Times New Roman" w:hAnsi="Times New Roman"/>
          <w:color w:val="000000" w:themeColor="text1"/>
          <w:spacing w:val="-4"/>
          <w:sz w:val="28"/>
          <w:szCs w:val="28"/>
          <w:lang w:val="pt-BR"/>
        </w:rPr>
      </w:pPr>
      <w:r w:rsidRPr="008D632B">
        <w:rPr>
          <w:rFonts w:ascii="Times New Roman" w:hAnsi="Times New Roman"/>
          <w:color w:val="000000" w:themeColor="text1"/>
          <w:sz w:val="28"/>
          <w:szCs w:val="28"/>
          <w:lang w:val="pt-BR"/>
        </w:rPr>
        <w:t>Ngày...tháng...năm...</w:t>
      </w:r>
      <w:r w:rsidR="009A3E63" w:rsidRPr="008D632B">
        <w:rPr>
          <w:rFonts w:ascii="Times New Roman" w:hAnsi="Times New Roman"/>
          <w:color w:val="000000" w:themeColor="text1"/>
          <w:sz w:val="28"/>
          <w:szCs w:val="28"/>
          <w:lang w:val="pt-BR"/>
        </w:rPr>
        <w:t>(5)...,</w:t>
      </w:r>
      <w:r w:rsidRPr="008D632B">
        <w:rPr>
          <w:rFonts w:ascii="Times New Roman" w:hAnsi="Times New Roman"/>
          <w:color w:val="000000" w:themeColor="text1"/>
          <w:sz w:val="28"/>
          <w:szCs w:val="28"/>
          <w:lang w:val="pt-BR"/>
        </w:rPr>
        <w:t xml:space="preserve"> Hội đồng Thẩm phán Tòa án nhân dân tối cao (Ủy ban Thẩm phán Tòa án nhân dân </w:t>
      </w:r>
      <w:r w:rsidR="00E60445" w:rsidRPr="008D632B">
        <w:rPr>
          <w:rFonts w:ascii="Times New Roman" w:hAnsi="Times New Roman"/>
          <w:color w:val="000000" w:themeColor="text1"/>
          <w:sz w:val="28"/>
          <w:szCs w:val="28"/>
          <w:lang w:val="pt-BR"/>
        </w:rPr>
        <w:t>cấp cao</w:t>
      </w:r>
      <w:r w:rsidRPr="008D632B">
        <w:rPr>
          <w:rFonts w:ascii="Times New Roman" w:hAnsi="Times New Roman"/>
          <w:color w:val="000000" w:themeColor="text1"/>
          <w:sz w:val="28"/>
          <w:szCs w:val="28"/>
          <w:lang w:val="pt-BR"/>
        </w:rPr>
        <w:t xml:space="preserve">) tiến hành xét xử </w:t>
      </w:r>
      <w:r w:rsidR="007F16A4" w:rsidRPr="008D632B">
        <w:rPr>
          <w:rFonts w:ascii="Times New Roman" w:hAnsi="Times New Roman"/>
          <w:color w:val="000000" w:themeColor="text1"/>
          <w:sz w:val="28"/>
          <w:szCs w:val="28"/>
          <w:lang w:val="pt-BR"/>
        </w:rPr>
        <w:t xml:space="preserve">giám đốc thẩm </w:t>
      </w:r>
      <w:r w:rsidR="00A20595" w:rsidRPr="008D632B">
        <w:rPr>
          <w:rFonts w:ascii="Times New Roman" w:hAnsi="Times New Roman"/>
          <w:color w:val="000000" w:themeColor="text1"/>
          <w:sz w:val="28"/>
          <w:szCs w:val="28"/>
          <w:lang w:val="pt-BR"/>
        </w:rPr>
        <w:t>(</w:t>
      </w:r>
      <w:r w:rsidR="00CE3D9B" w:rsidRPr="008D632B">
        <w:rPr>
          <w:rFonts w:ascii="Times New Roman" w:hAnsi="Times New Roman"/>
          <w:color w:val="000000" w:themeColor="text1"/>
          <w:sz w:val="28"/>
          <w:szCs w:val="28"/>
          <w:lang w:val="pt-BR"/>
        </w:rPr>
        <w:t>tái thẩm) đối với Bản án (Quyết định)</w:t>
      </w:r>
      <w:r w:rsidR="007F16A4" w:rsidRPr="008D632B">
        <w:rPr>
          <w:rFonts w:ascii="Times New Roman" w:hAnsi="Times New Roman"/>
          <w:color w:val="000000" w:themeColor="text1"/>
          <w:sz w:val="28"/>
          <w:szCs w:val="28"/>
          <w:lang w:val="pt-BR"/>
        </w:rPr>
        <w:t>...</w:t>
      </w:r>
      <w:r w:rsidR="00AD02E4" w:rsidRPr="008D632B">
        <w:rPr>
          <w:rFonts w:ascii="Times New Roman" w:hAnsi="Times New Roman"/>
          <w:color w:val="000000" w:themeColor="text1"/>
          <w:sz w:val="28"/>
          <w:szCs w:val="28"/>
          <w:lang w:val="pt-BR"/>
        </w:rPr>
        <w:t>số...ngày...tháng...năm...</w:t>
      </w:r>
      <w:r w:rsidR="007F16A4" w:rsidRPr="008D632B">
        <w:rPr>
          <w:rFonts w:ascii="Times New Roman" w:hAnsi="Times New Roman"/>
          <w:color w:val="000000" w:themeColor="text1"/>
          <w:sz w:val="28"/>
          <w:szCs w:val="28"/>
          <w:lang w:val="pt-BR"/>
        </w:rPr>
        <w:t>của Tòa án</w:t>
      </w:r>
      <w:r w:rsidR="007E55CB" w:rsidRPr="008D632B">
        <w:rPr>
          <w:rFonts w:ascii="Times New Roman" w:hAnsi="Times New Roman"/>
          <w:color w:val="000000" w:themeColor="text1"/>
          <w:sz w:val="28"/>
          <w:szCs w:val="28"/>
          <w:lang w:val="pt-BR"/>
        </w:rPr>
        <w:t xml:space="preserve"> nhân dân</w:t>
      </w:r>
      <w:r w:rsidR="00CE3D9B" w:rsidRPr="008D632B">
        <w:rPr>
          <w:rFonts w:ascii="Times New Roman" w:hAnsi="Times New Roman"/>
          <w:color w:val="000000" w:themeColor="text1"/>
          <w:sz w:val="28"/>
          <w:szCs w:val="28"/>
          <w:lang w:val="pt-BR"/>
        </w:rPr>
        <w:t>…(</w:t>
      </w:r>
      <w:r w:rsidR="00AD02E4" w:rsidRPr="008D632B">
        <w:rPr>
          <w:rFonts w:ascii="Times New Roman" w:hAnsi="Times New Roman"/>
          <w:color w:val="000000" w:themeColor="text1"/>
          <w:sz w:val="28"/>
          <w:szCs w:val="28"/>
          <w:lang w:val="pt-BR"/>
        </w:rPr>
        <w:t>6</w:t>
      </w:r>
      <w:r w:rsidR="00CE3D9B" w:rsidRPr="008D632B">
        <w:rPr>
          <w:rFonts w:ascii="Times New Roman" w:hAnsi="Times New Roman"/>
          <w:color w:val="000000" w:themeColor="text1"/>
          <w:sz w:val="28"/>
          <w:szCs w:val="28"/>
          <w:lang w:val="pt-BR"/>
        </w:rPr>
        <w:t xml:space="preserve">)…giải quyết </w:t>
      </w:r>
      <w:r w:rsidR="00AD02E4" w:rsidRPr="008D632B">
        <w:rPr>
          <w:rFonts w:ascii="Times New Roman" w:hAnsi="Times New Roman"/>
          <w:color w:val="000000" w:themeColor="text1"/>
          <w:spacing w:val="-4"/>
          <w:sz w:val="28"/>
          <w:szCs w:val="28"/>
          <w:lang w:val="pt-BR"/>
        </w:rPr>
        <w:t>vụ (việc)...(7)...</w:t>
      </w:r>
      <w:r w:rsidR="009A3E63" w:rsidRPr="008D632B">
        <w:rPr>
          <w:rFonts w:ascii="Times New Roman" w:hAnsi="Times New Roman"/>
          <w:color w:val="000000" w:themeColor="text1"/>
          <w:spacing w:val="-4"/>
          <w:sz w:val="28"/>
          <w:szCs w:val="28"/>
          <w:lang w:val="pt-BR"/>
        </w:rPr>
        <w:t>về…(8)…, giữa</w:t>
      </w:r>
      <w:r w:rsidR="00AD02E4" w:rsidRPr="008D632B">
        <w:rPr>
          <w:rFonts w:ascii="Times New Roman" w:hAnsi="Times New Roman"/>
          <w:color w:val="000000" w:themeColor="text1"/>
          <w:spacing w:val="-4"/>
          <w:sz w:val="28"/>
          <w:szCs w:val="28"/>
          <w:lang w:val="pt-BR"/>
        </w:rPr>
        <w:t xml:space="preserve"> các đương sự</w:t>
      </w:r>
      <w:r w:rsidR="009A3E63" w:rsidRPr="008D632B">
        <w:rPr>
          <w:rFonts w:ascii="Times New Roman" w:hAnsi="Times New Roman"/>
          <w:color w:val="000000" w:themeColor="text1"/>
          <w:spacing w:val="-4"/>
          <w:sz w:val="28"/>
          <w:szCs w:val="28"/>
          <w:lang w:val="pt-BR"/>
        </w:rPr>
        <w:t>:</w:t>
      </w:r>
    </w:p>
    <w:p w14:paraId="4C4EC3AA" w14:textId="77777777" w:rsidR="009A3E63" w:rsidRPr="008D632B" w:rsidRDefault="009A3E63" w:rsidP="009A3E63">
      <w:pPr>
        <w:spacing w:before="120" w:after="120" w:line="360" w:lineRule="exact"/>
        <w:ind w:left="720"/>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……………………………………(9)…………………………………….…..…………………………………………………………………………</w:t>
      </w:r>
    </w:p>
    <w:p w14:paraId="04B533D1" w14:textId="77777777" w:rsidR="00CE3D9B" w:rsidRPr="008D632B" w:rsidRDefault="00CE3D9B" w:rsidP="009A3E63">
      <w:pPr>
        <w:spacing w:before="120" w:after="120" w:line="360" w:lineRule="exact"/>
        <w:ind w:firstLine="720"/>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 xml:space="preserve">Sau khi </w:t>
      </w:r>
      <w:r w:rsidR="00AD02E4" w:rsidRPr="008D632B">
        <w:rPr>
          <w:rFonts w:ascii="Times New Roman" w:hAnsi="Times New Roman"/>
          <w:color w:val="000000" w:themeColor="text1"/>
          <w:sz w:val="28"/>
          <w:szCs w:val="28"/>
          <w:lang w:val="pt-BR"/>
        </w:rPr>
        <w:t>nghe Hội đồng xét xử trình bày tóm tắt nội dung vụ án (việc</w:t>
      </w:r>
      <w:r w:rsidR="00E409F1">
        <w:rPr>
          <w:rFonts w:ascii="Times New Roman" w:hAnsi="Times New Roman"/>
          <w:color w:val="000000" w:themeColor="text1"/>
          <w:sz w:val="28"/>
          <w:szCs w:val="28"/>
          <w:lang w:val="pt-BR"/>
        </w:rPr>
        <w:t>) ...(7)...</w:t>
      </w:r>
      <w:r w:rsidR="00AD02E4" w:rsidRPr="008D632B">
        <w:rPr>
          <w:rFonts w:ascii="Times New Roman" w:hAnsi="Times New Roman"/>
          <w:color w:val="000000" w:themeColor="text1"/>
          <w:sz w:val="28"/>
          <w:szCs w:val="28"/>
          <w:lang w:val="pt-BR"/>
        </w:rPr>
        <w:t>, quá trình giải quyết và quyết định của Bản án (Quyết định)...số..</w:t>
      </w:r>
      <w:r w:rsidR="008D632B">
        <w:rPr>
          <w:rFonts w:ascii="Times New Roman" w:hAnsi="Times New Roman"/>
          <w:color w:val="000000" w:themeColor="text1"/>
          <w:sz w:val="28"/>
          <w:szCs w:val="28"/>
          <w:lang w:val="pt-BR"/>
        </w:rPr>
        <w:t>.</w:t>
      </w:r>
      <w:r w:rsidR="00AD02E4" w:rsidRPr="008D632B">
        <w:rPr>
          <w:rFonts w:ascii="Times New Roman" w:hAnsi="Times New Roman"/>
          <w:color w:val="000000" w:themeColor="text1"/>
          <w:sz w:val="28"/>
          <w:szCs w:val="28"/>
          <w:lang w:val="pt-BR"/>
        </w:rPr>
        <w:t>ngày...</w:t>
      </w:r>
      <w:r w:rsidR="009D2AEE">
        <w:rPr>
          <w:rFonts w:ascii="Times New Roman" w:hAnsi="Times New Roman"/>
          <w:color w:val="000000" w:themeColor="text1"/>
          <w:sz w:val="28"/>
          <w:szCs w:val="28"/>
          <w:lang w:val="pt-BR"/>
        </w:rPr>
        <w:t xml:space="preserve"> </w:t>
      </w:r>
      <w:r w:rsidR="00AD02E4" w:rsidRPr="008D632B">
        <w:rPr>
          <w:rFonts w:ascii="Times New Roman" w:hAnsi="Times New Roman"/>
          <w:color w:val="000000" w:themeColor="text1"/>
          <w:sz w:val="28"/>
          <w:szCs w:val="28"/>
          <w:lang w:val="pt-BR"/>
        </w:rPr>
        <w:t>tháng...</w:t>
      </w:r>
      <w:r w:rsidR="009D2AEE">
        <w:rPr>
          <w:rFonts w:ascii="Times New Roman" w:hAnsi="Times New Roman"/>
          <w:color w:val="000000" w:themeColor="text1"/>
          <w:sz w:val="28"/>
          <w:szCs w:val="28"/>
          <w:lang w:val="pt-BR"/>
        </w:rPr>
        <w:t xml:space="preserve"> </w:t>
      </w:r>
      <w:r w:rsidR="00AD02E4" w:rsidRPr="008D632B">
        <w:rPr>
          <w:rFonts w:ascii="Times New Roman" w:hAnsi="Times New Roman"/>
          <w:color w:val="000000" w:themeColor="text1"/>
          <w:sz w:val="28"/>
          <w:szCs w:val="28"/>
          <w:lang w:val="pt-BR"/>
        </w:rPr>
        <w:t>năm</w:t>
      </w:r>
      <w:r w:rsidR="00EB1356" w:rsidRPr="008D632B">
        <w:rPr>
          <w:rFonts w:ascii="Times New Roman" w:hAnsi="Times New Roman"/>
          <w:color w:val="000000" w:themeColor="text1"/>
          <w:sz w:val="28"/>
          <w:szCs w:val="28"/>
          <w:lang w:val="pt-BR"/>
        </w:rPr>
        <w:t>....</w:t>
      </w:r>
      <w:r w:rsidR="00AD02E4" w:rsidRPr="008D632B">
        <w:rPr>
          <w:rFonts w:ascii="Times New Roman" w:hAnsi="Times New Roman"/>
          <w:color w:val="000000" w:themeColor="text1"/>
          <w:sz w:val="28"/>
          <w:szCs w:val="28"/>
          <w:lang w:val="pt-BR"/>
        </w:rPr>
        <w:t>của Tòa án nhân dân...(6)...</w:t>
      </w:r>
      <w:r w:rsidR="00450A31" w:rsidRPr="008D632B">
        <w:rPr>
          <w:rFonts w:ascii="Times New Roman" w:hAnsi="Times New Roman"/>
          <w:color w:val="000000" w:themeColor="text1"/>
          <w:sz w:val="28"/>
          <w:szCs w:val="28"/>
          <w:lang w:val="pt-BR"/>
        </w:rPr>
        <w:t xml:space="preserve">, </w:t>
      </w:r>
      <w:r w:rsidR="00AD02E4" w:rsidRPr="008D632B">
        <w:rPr>
          <w:rFonts w:ascii="Times New Roman" w:hAnsi="Times New Roman"/>
          <w:color w:val="000000" w:themeColor="text1"/>
          <w:sz w:val="28"/>
          <w:szCs w:val="28"/>
          <w:lang w:val="pt-BR"/>
        </w:rPr>
        <w:t>Q</w:t>
      </w:r>
      <w:r w:rsidR="007F16A4" w:rsidRPr="008D632B">
        <w:rPr>
          <w:rFonts w:ascii="Times New Roman" w:hAnsi="Times New Roman"/>
          <w:color w:val="000000" w:themeColor="text1"/>
          <w:sz w:val="28"/>
          <w:szCs w:val="28"/>
          <w:lang w:val="pt-BR"/>
        </w:rPr>
        <w:t xml:space="preserve">uyết định </w:t>
      </w:r>
      <w:r w:rsidRPr="008D632B">
        <w:rPr>
          <w:rFonts w:ascii="Times New Roman" w:hAnsi="Times New Roman"/>
          <w:color w:val="000000" w:themeColor="text1"/>
          <w:sz w:val="28"/>
          <w:szCs w:val="28"/>
          <w:lang w:val="pt-BR"/>
        </w:rPr>
        <w:t xml:space="preserve">kháng nghị </w:t>
      </w:r>
      <w:r w:rsidR="007F16A4" w:rsidRPr="008D632B">
        <w:rPr>
          <w:rFonts w:ascii="Times New Roman" w:hAnsi="Times New Roman"/>
          <w:color w:val="000000" w:themeColor="text1"/>
          <w:sz w:val="28"/>
          <w:szCs w:val="28"/>
          <w:lang w:val="pt-BR"/>
        </w:rPr>
        <w:t>giám đốc thẩm (tái thẩm)</w:t>
      </w:r>
      <w:r w:rsidR="00AD02E4" w:rsidRPr="008D632B">
        <w:rPr>
          <w:rFonts w:ascii="Times New Roman" w:hAnsi="Times New Roman"/>
          <w:color w:val="000000" w:themeColor="text1"/>
          <w:sz w:val="28"/>
          <w:szCs w:val="28"/>
          <w:lang w:val="pt-BR"/>
        </w:rPr>
        <w:t xml:space="preserve"> số...ngày...tháng...năm...</w:t>
      </w:r>
      <w:r w:rsidRPr="008D632B">
        <w:rPr>
          <w:rFonts w:ascii="Times New Roman" w:hAnsi="Times New Roman"/>
          <w:color w:val="000000" w:themeColor="text1"/>
          <w:sz w:val="28"/>
          <w:szCs w:val="28"/>
          <w:lang w:val="pt-BR"/>
        </w:rPr>
        <w:t xml:space="preserve">của Chánh án </w:t>
      </w:r>
      <w:r w:rsidR="00AD02E4" w:rsidRPr="008D632B">
        <w:rPr>
          <w:rFonts w:ascii="Times New Roman" w:hAnsi="Times New Roman"/>
          <w:color w:val="000000" w:themeColor="text1"/>
          <w:sz w:val="28"/>
          <w:szCs w:val="28"/>
          <w:lang w:val="pt-BR"/>
        </w:rPr>
        <w:t>Tòa án nhân dân cấp cao (tối cao)</w:t>
      </w:r>
      <w:r w:rsidR="007F16A4" w:rsidRPr="008D632B">
        <w:rPr>
          <w:rFonts w:ascii="Times New Roman" w:hAnsi="Times New Roman"/>
          <w:color w:val="000000" w:themeColor="text1"/>
          <w:sz w:val="28"/>
          <w:szCs w:val="28"/>
          <w:lang w:val="pt-BR"/>
        </w:rPr>
        <w:t>, đ</w:t>
      </w:r>
      <w:r w:rsidRPr="008D632B">
        <w:rPr>
          <w:rFonts w:ascii="Times New Roman" w:hAnsi="Times New Roman"/>
          <w:color w:val="000000" w:themeColor="text1"/>
          <w:sz w:val="28"/>
          <w:szCs w:val="28"/>
          <w:lang w:val="pt-BR"/>
        </w:rPr>
        <w:t>ại diện Viện kiểm sát nhân dân</w:t>
      </w:r>
      <w:r w:rsidR="007E55CB" w:rsidRPr="008D632B">
        <w:rPr>
          <w:rFonts w:ascii="Times New Roman" w:hAnsi="Times New Roman"/>
          <w:color w:val="000000" w:themeColor="text1"/>
          <w:sz w:val="28"/>
          <w:szCs w:val="28"/>
          <w:lang w:val="pt-BR"/>
        </w:rPr>
        <w:t>...(2)...</w:t>
      </w:r>
      <w:r w:rsidR="007F16A4" w:rsidRPr="008D632B">
        <w:rPr>
          <w:rFonts w:ascii="Times New Roman" w:hAnsi="Times New Roman"/>
          <w:color w:val="000000" w:themeColor="text1"/>
          <w:sz w:val="28"/>
          <w:szCs w:val="28"/>
          <w:lang w:val="pt-BR"/>
        </w:rPr>
        <w:t>phát biểu ý kiến như sau:</w:t>
      </w:r>
    </w:p>
    <w:p w14:paraId="36919159" w14:textId="77777777" w:rsidR="00AD02E4" w:rsidRPr="008D632B" w:rsidRDefault="00AD02E4" w:rsidP="00AD02E4">
      <w:pPr>
        <w:spacing w:before="120" w:after="120" w:line="360" w:lineRule="exact"/>
        <w:ind w:left="567" w:firstLine="142"/>
        <w:jc w:val="both"/>
        <w:rPr>
          <w:rFonts w:ascii="Times New Roman" w:hAnsi="Times New Roman"/>
          <w:b/>
          <w:color w:val="000000" w:themeColor="text1"/>
          <w:sz w:val="28"/>
          <w:szCs w:val="28"/>
          <w:lang w:val="pt-BR"/>
        </w:rPr>
      </w:pPr>
      <w:r w:rsidRPr="008D632B">
        <w:rPr>
          <w:rFonts w:ascii="Times New Roman" w:hAnsi="Times New Roman"/>
          <w:b/>
          <w:color w:val="000000" w:themeColor="text1"/>
          <w:sz w:val="28"/>
          <w:szCs w:val="28"/>
          <w:lang w:val="pt-BR"/>
        </w:rPr>
        <w:t>1. Tính có căn cứ v</w:t>
      </w:r>
      <w:r w:rsidRPr="008D632B">
        <w:rPr>
          <w:rFonts w:ascii="Times New Roman" w:hAnsi="Times New Roman" w:cs="VNI-Times"/>
          <w:b/>
          <w:color w:val="000000" w:themeColor="text1"/>
          <w:sz w:val="28"/>
          <w:szCs w:val="28"/>
          <w:lang w:val="pt-BR"/>
        </w:rPr>
        <w:t>à</w:t>
      </w:r>
      <w:r w:rsidRPr="008D632B">
        <w:rPr>
          <w:rFonts w:ascii="Times New Roman" w:hAnsi="Times New Roman"/>
          <w:b/>
          <w:color w:val="000000" w:themeColor="text1"/>
          <w:sz w:val="28"/>
          <w:szCs w:val="28"/>
          <w:lang w:val="pt-BR"/>
        </w:rPr>
        <w:t xml:space="preserve"> hợp ph</w:t>
      </w:r>
      <w:r w:rsidRPr="008D632B">
        <w:rPr>
          <w:rFonts w:ascii="Times New Roman" w:hAnsi="Times New Roman" w:cs="VNI-Times"/>
          <w:b/>
          <w:color w:val="000000" w:themeColor="text1"/>
          <w:sz w:val="28"/>
          <w:szCs w:val="28"/>
          <w:lang w:val="pt-BR"/>
        </w:rPr>
        <w:t>á</w:t>
      </w:r>
      <w:r w:rsidRPr="008D632B">
        <w:rPr>
          <w:rFonts w:ascii="Times New Roman" w:hAnsi="Times New Roman"/>
          <w:b/>
          <w:color w:val="000000" w:themeColor="text1"/>
          <w:sz w:val="28"/>
          <w:szCs w:val="28"/>
          <w:lang w:val="pt-BR"/>
        </w:rPr>
        <w:t>p của kh</w:t>
      </w:r>
      <w:r w:rsidRPr="008D632B">
        <w:rPr>
          <w:rFonts w:ascii="Times New Roman" w:hAnsi="Times New Roman" w:cs="VNI-Times"/>
          <w:b/>
          <w:color w:val="000000" w:themeColor="text1"/>
          <w:sz w:val="28"/>
          <w:szCs w:val="28"/>
          <w:lang w:val="pt-BR"/>
        </w:rPr>
        <w:t>á</w:t>
      </w:r>
      <w:r w:rsidRPr="008D632B">
        <w:rPr>
          <w:rFonts w:ascii="Times New Roman" w:hAnsi="Times New Roman"/>
          <w:b/>
          <w:color w:val="000000" w:themeColor="text1"/>
          <w:sz w:val="28"/>
          <w:szCs w:val="28"/>
          <w:lang w:val="pt-BR"/>
        </w:rPr>
        <w:t>ng nghị</w:t>
      </w:r>
    </w:p>
    <w:p w14:paraId="0981D48F" w14:textId="77777777" w:rsidR="00AD02E4" w:rsidRPr="00D82A21" w:rsidRDefault="00AD02E4" w:rsidP="00AD02E4">
      <w:pPr>
        <w:spacing w:before="120" w:after="120" w:line="360" w:lineRule="exact"/>
        <w:ind w:firstLine="720"/>
        <w:jc w:val="both"/>
        <w:rPr>
          <w:rFonts w:ascii="Times New Roman Bold" w:hAnsi="Times New Roman Bold"/>
          <w:b/>
          <w:color w:val="000000" w:themeColor="text1"/>
          <w:spacing w:val="-4"/>
          <w:sz w:val="28"/>
          <w:szCs w:val="28"/>
          <w:lang w:val="pt-BR"/>
        </w:rPr>
      </w:pPr>
      <w:r w:rsidRPr="00D82A21">
        <w:rPr>
          <w:rFonts w:ascii="Times New Roman Bold" w:hAnsi="Times New Roman Bold"/>
          <w:b/>
          <w:color w:val="000000" w:themeColor="text1"/>
          <w:spacing w:val="-4"/>
          <w:sz w:val="28"/>
          <w:szCs w:val="28"/>
          <w:lang w:val="pt-BR"/>
        </w:rPr>
        <w:t xml:space="preserve">1.1. Về </w:t>
      </w:r>
      <w:r w:rsidR="000319CF">
        <w:rPr>
          <w:rFonts w:ascii="Times New Roman Bold" w:hAnsi="Times New Roman Bold"/>
          <w:b/>
          <w:color w:val="000000" w:themeColor="text1"/>
          <w:spacing w:val="-4"/>
          <w:sz w:val="28"/>
          <w:szCs w:val="28"/>
          <w:lang w:val="pt-BR"/>
        </w:rPr>
        <w:t xml:space="preserve">trình tự, thủ tục, </w:t>
      </w:r>
      <w:r w:rsidR="00E04694">
        <w:rPr>
          <w:rFonts w:ascii="Times New Roman Bold" w:hAnsi="Times New Roman Bold"/>
          <w:b/>
          <w:color w:val="000000" w:themeColor="text1"/>
          <w:spacing w:val="-4"/>
          <w:sz w:val="28"/>
          <w:szCs w:val="28"/>
          <w:lang w:val="pt-BR"/>
        </w:rPr>
        <w:t>thời hạn và</w:t>
      </w:r>
      <w:r w:rsidR="00B72A46" w:rsidRPr="00D82A21">
        <w:rPr>
          <w:rFonts w:ascii="Times New Roman Bold" w:hAnsi="Times New Roman Bold"/>
          <w:b/>
          <w:color w:val="000000" w:themeColor="text1"/>
          <w:spacing w:val="-4"/>
          <w:sz w:val="28"/>
          <w:szCs w:val="28"/>
          <w:lang w:val="pt-BR"/>
        </w:rPr>
        <w:t xml:space="preserve"> thẩm quyền kháng nghị</w:t>
      </w:r>
    </w:p>
    <w:p w14:paraId="54C42187" w14:textId="77777777" w:rsidR="00AD02E4" w:rsidRPr="008D632B" w:rsidRDefault="00AD02E4" w:rsidP="00AD02E4">
      <w:pPr>
        <w:spacing w:before="120" w:after="120" w:line="360" w:lineRule="exact"/>
        <w:ind w:left="720"/>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……………………………………(10)…………………………………….…..…………………………………………………………………………</w:t>
      </w:r>
    </w:p>
    <w:p w14:paraId="03471F00" w14:textId="77777777" w:rsidR="00AD02E4" w:rsidRPr="008D632B" w:rsidRDefault="00AD02E4" w:rsidP="00AD02E4">
      <w:pPr>
        <w:spacing w:before="120" w:after="120" w:line="360" w:lineRule="exact"/>
        <w:ind w:firstLine="720"/>
        <w:jc w:val="both"/>
        <w:rPr>
          <w:rFonts w:ascii="Times New Roman" w:hAnsi="Times New Roman"/>
          <w:b/>
          <w:color w:val="000000" w:themeColor="text1"/>
          <w:sz w:val="28"/>
          <w:szCs w:val="28"/>
          <w:lang w:val="pt-BR"/>
        </w:rPr>
      </w:pPr>
      <w:r w:rsidRPr="008D632B">
        <w:rPr>
          <w:rFonts w:ascii="Times New Roman" w:hAnsi="Times New Roman"/>
          <w:b/>
          <w:color w:val="000000" w:themeColor="text1"/>
          <w:sz w:val="28"/>
          <w:szCs w:val="28"/>
          <w:lang w:val="pt-BR"/>
        </w:rPr>
        <w:t>1.2. Về nội dung</w:t>
      </w:r>
    </w:p>
    <w:p w14:paraId="5A7CE624" w14:textId="77777777" w:rsidR="00AD02E4" w:rsidRPr="008D632B" w:rsidRDefault="00AD02E4" w:rsidP="00AD02E4">
      <w:pPr>
        <w:spacing w:before="120" w:after="120" w:line="360" w:lineRule="exact"/>
        <w:ind w:left="720"/>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……………………………………(11)……………………………………...…..………………………………………………………………………</w:t>
      </w:r>
    </w:p>
    <w:p w14:paraId="0495D431" w14:textId="77777777" w:rsidR="00AD02E4" w:rsidRPr="008D632B" w:rsidRDefault="00AD02E4" w:rsidP="00AD02E4">
      <w:pPr>
        <w:spacing w:before="120" w:after="120" w:line="360" w:lineRule="exact"/>
        <w:ind w:hanging="720"/>
        <w:jc w:val="both"/>
        <w:rPr>
          <w:rFonts w:ascii="Times New Roman" w:hAnsi="Times New Roman"/>
          <w:b/>
          <w:color w:val="000000" w:themeColor="text1"/>
          <w:sz w:val="28"/>
          <w:szCs w:val="28"/>
          <w:lang w:val="pt-BR"/>
        </w:rPr>
      </w:pPr>
      <w:r w:rsidRPr="008D632B">
        <w:rPr>
          <w:rFonts w:ascii="Times New Roman" w:hAnsi="Times New Roman"/>
          <w:color w:val="000000" w:themeColor="text1"/>
          <w:sz w:val="28"/>
          <w:szCs w:val="28"/>
          <w:lang w:val="pt-BR"/>
        </w:rPr>
        <w:tab/>
      </w:r>
      <w:r w:rsidRPr="008D632B">
        <w:rPr>
          <w:rFonts w:ascii="Times New Roman" w:hAnsi="Times New Roman"/>
          <w:color w:val="000000" w:themeColor="text1"/>
          <w:sz w:val="28"/>
          <w:szCs w:val="28"/>
          <w:lang w:val="pt-BR"/>
        </w:rPr>
        <w:tab/>
      </w:r>
      <w:r w:rsidRPr="008D632B">
        <w:rPr>
          <w:rFonts w:ascii="Times New Roman" w:hAnsi="Times New Roman"/>
          <w:b/>
          <w:color w:val="000000" w:themeColor="text1"/>
          <w:sz w:val="28"/>
          <w:szCs w:val="28"/>
          <w:lang w:val="pt-BR"/>
        </w:rPr>
        <w:t xml:space="preserve">2. Quan điểm của Viện kiểm sát </w:t>
      </w:r>
    </w:p>
    <w:p w14:paraId="02FA0F81" w14:textId="77777777" w:rsidR="00AD02E4" w:rsidRPr="008D632B" w:rsidRDefault="00AD02E4" w:rsidP="00AD02E4">
      <w:pPr>
        <w:spacing w:before="120" w:after="120" w:line="360" w:lineRule="exact"/>
        <w:ind w:left="720"/>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lastRenderedPageBreak/>
        <w:t>……………………………………(12)…………………………………….…..…………………………………………………………………………</w:t>
      </w:r>
    </w:p>
    <w:p w14:paraId="4E318814" w14:textId="77777777" w:rsidR="00AD02E4" w:rsidRPr="008D632B" w:rsidRDefault="00AD02E4" w:rsidP="00AD02E4">
      <w:pPr>
        <w:spacing w:before="120" w:after="120" w:line="360" w:lineRule="exact"/>
        <w:ind w:firstLine="720"/>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Trên đây là ý kiến của đại diện Viện kiểm sát nhân dân…(2)…về Quyết định kháng nghị giám đốc thẩm (tái thẩm)</w:t>
      </w:r>
      <w:r w:rsidR="00450A31" w:rsidRPr="008D632B">
        <w:rPr>
          <w:rFonts w:ascii="Times New Roman" w:hAnsi="Times New Roman"/>
          <w:color w:val="000000" w:themeColor="text1"/>
          <w:sz w:val="28"/>
          <w:szCs w:val="28"/>
          <w:lang w:val="pt-BR"/>
        </w:rPr>
        <w:t xml:space="preserve"> số...ngày...tháng...năm...</w:t>
      </w:r>
      <w:r w:rsidRPr="008D632B">
        <w:rPr>
          <w:rFonts w:ascii="Times New Roman" w:hAnsi="Times New Roman"/>
          <w:color w:val="000000" w:themeColor="text1"/>
          <w:sz w:val="28"/>
          <w:szCs w:val="28"/>
          <w:lang w:val="pt-BR"/>
        </w:rPr>
        <w:t xml:space="preserve">của Chánh án Tòa án nhân dân cấp cao (tối cao) và việc giải quyết vụ án </w:t>
      </w:r>
      <w:r w:rsidR="00450A31" w:rsidRPr="008D632B">
        <w:rPr>
          <w:rFonts w:ascii="Times New Roman" w:hAnsi="Times New Roman"/>
          <w:color w:val="000000" w:themeColor="text1"/>
          <w:sz w:val="28"/>
          <w:szCs w:val="28"/>
          <w:lang w:val="pt-BR"/>
        </w:rPr>
        <w:t>(việc)...(7)..</w:t>
      </w:r>
      <w:r w:rsidRPr="008D632B">
        <w:rPr>
          <w:rFonts w:ascii="Times New Roman" w:hAnsi="Times New Roman"/>
          <w:color w:val="000000" w:themeColor="text1"/>
          <w:sz w:val="28"/>
          <w:szCs w:val="28"/>
          <w:lang w:val="pt-BR"/>
        </w:rPr>
        <w:t>.</w:t>
      </w:r>
      <w:r w:rsidR="00200150">
        <w:rPr>
          <w:rFonts w:ascii="Times New Roman" w:hAnsi="Times New Roman"/>
          <w:color w:val="000000" w:themeColor="text1"/>
          <w:sz w:val="28"/>
          <w:szCs w:val="28"/>
          <w:lang w:val="pt-BR"/>
        </w:rPr>
        <w:t>nêu trên</w:t>
      </w:r>
      <w:r w:rsidR="00450A31" w:rsidRPr="008D632B">
        <w:rPr>
          <w:rFonts w:ascii="Times New Roman" w:hAnsi="Times New Roman"/>
          <w:color w:val="000000" w:themeColor="text1"/>
          <w:sz w:val="28"/>
          <w:szCs w:val="28"/>
          <w:lang w:val="pt-BR"/>
        </w:rPr>
        <w:t>/.</w:t>
      </w:r>
    </w:p>
    <w:p w14:paraId="5D3E344B" w14:textId="77777777" w:rsidR="00AD02E4" w:rsidRPr="008D632B" w:rsidRDefault="00AD02E4" w:rsidP="00AD02E4">
      <w:pPr>
        <w:spacing w:line="120" w:lineRule="auto"/>
        <w:ind w:firstLine="720"/>
        <w:jc w:val="both"/>
        <w:rPr>
          <w:rFonts w:ascii="Times New Roman" w:hAnsi="Times New Roman"/>
          <w:color w:val="000000" w:themeColor="text1"/>
          <w:sz w:val="28"/>
          <w:szCs w:val="28"/>
          <w:lang w:val="pt-BR"/>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352"/>
      </w:tblGrid>
      <w:tr w:rsidR="00AD02E4" w:rsidRPr="008D632B" w14:paraId="794A61CF" w14:textId="77777777" w:rsidTr="00D82A21">
        <w:tc>
          <w:tcPr>
            <w:tcW w:w="3828" w:type="dxa"/>
          </w:tcPr>
          <w:p w14:paraId="36690799" w14:textId="77777777" w:rsidR="00AD02E4" w:rsidRPr="008D632B" w:rsidRDefault="00AD02E4" w:rsidP="00911ED1">
            <w:pPr>
              <w:jc w:val="both"/>
              <w:rPr>
                <w:rFonts w:ascii="Times New Roman" w:hAnsi="Times New Roman"/>
                <w:b/>
                <w:i/>
                <w:color w:val="000000" w:themeColor="text1"/>
                <w:spacing w:val="-6"/>
                <w:sz w:val="28"/>
                <w:szCs w:val="28"/>
                <w:lang w:val="pt-BR"/>
              </w:rPr>
            </w:pPr>
            <w:r w:rsidRPr="008D632B">
              <w:rPr>
                <w:rFonts w:ascii="Times New Roman" w:hAnsi="Times New Roman"/>
                <w:b/>
                <w:i/>
                <w:color w:val="000000" w:themeColor="text1"/>
                <w:spacing w:val="-6"/>
                <w:lang w:val="pt-BR"/>
              </w:rPr>
              <w:t>Nơi nhận:</w:t>
            </w:r>
            <w:r w:rsidRPr="008D632B">
              <w:rPr>
                <w:rFonts w:ascii="Times New Roman" w:hAnsi="Times New Roman"/>
                <w:b/>
                <w:i/>
                <w:color w:val="000000" w:themeColor="text1"/>
                <w:spacing w:val="-6"/>
                <w:sz w:val="28"/>
                <w:szCs w:val="28"/>
                <w:lang w:val="pt-BR"/>
              </w:rPr>
              <w:t xml:space="preserve">        </w:t>
            </w:r>
          </w:p>
          <w:p w14:paraId="76555710" w14:textId="77777777" w:rsidR="00AD02E4" w:rsidRPr="009D2AEE" w:rsidRDefault="00AD02E4" w:rsidP="00911ED1">
            <w:pPr>
              <w:jc w:val="both"/>
              <w:rPr>
                <w:rFonts w:ascii="Times New Roman" w:hAnsi="Times New Roman"/>
                <w:color w:val="000000" w:themeColor="text1"/>
                <w:spacing w:val="-6"/>
                <w:lang w:val="pt-BR"/>
              </w:rPr>
            </w:pPr>
            <w:r w:rsidRPr="009D2AEE">
              <w:rPr>
                <w:rFonts w:ascii="Times New Roman" w:hAnsi="Times New Roman"/>
                <w:b/>
                <w:color w:val="000000" w:themeColor="text1"/>
                <w:spacing w:val="-6"/>
                <w:lang w:val="pt-BR"/>
              </w:rPr>
              <w:t xml:space="preserve">- </w:t>
            </w:r>
            <w:r w:rsidRPr="009D2AEE">
              <w:rPr>
                <w:rFonts w:ascii="Times New Roman" w:hAnsi="Times New Roman"/>
                <w:color w:val="000000" w:themeColor="text1"/>
                <w:spacing w:val="-6"/>
                <w:lang w:val="pt-BR"/>
              </w:rPr>
              <w:t>Tòa án xét xử giám đốc thẩm (tái thẩm)</w:t>
            </w:r>
            <w:r w:rsidR="00D515A7">
              <w:rPr>
                <w:rFonts w:ascii="Times New Roman" w:hAnsi="Times New Roman"/>
                <w:color w:val="000000" w:themeColor="text1"/>
                <w:spacing w:val="-6"/>
                <w:lang w:val="pt-BR"/>
              </w:rPr>
              <w:t xml:space="preserve"> cùng cấp</w:t>
            </w:r>
            <w:r w:rsidRPr="009D2AEE">
              <w:rPr>
                <w:rFonts w:ascii="Times New Roman" w:hAnsi="Times New Roman"/>
                <w:color w:val="000000" w:themeColor="text1"/>
                <w:spacing w:val="-6"/>
                <w:lang w:val="pt-BR"/>
              </w:rPr>
              <w:t xml:space="preserve">; </w:t>
            </w:r>
          </w:p>
          <w:p w14:paraId="42FA02E3" w14:textId="77777777" w:rsidR="00AD02E4" w:rsidRPr="009D2AEE" w:rsidRDefault="00AD02E4" w:rsidP="00911ED1">
            <w:pPr>
              <w:jc w:val="both"/>
              <w:rPr>
                <w:rFonts w:ascii="Times New Roman" w:hAnsi="Times New Roman"/>
                <w:color w:val="000000" w:themeColor="text1"/>
                <w:spacing w:val="-6"/>
                <w:lang w:val="pt-BR"/>
              </w:rPr>
            </w:pPr>
            <w:r w:rsidRPr="009D2AEE">
              <w:rPr>
                <w:rFonts w:ascii="Times New Roman" w:hAnsi="Times New Roman"/>
                <w:color w:val="000000" w:themeColor="text1"/>
                <w:spacing w:val="-6"/>
                <w:lang w:val="pt-BR"/>
              </w:rPr>
              <w:t xml:space="preserve">- Lãnh đạo </w:t>
            </w:r>
            <w:r w:rsidR="00D515A7">
              <w:rPr>
                <w:rFonts w:ascii="Times New Roman" w:hAnsi="Times New Roman"/>
                <w:color w:val="000000" w:themeColor="text1"/>
                <w:spacing w:val="-6"/>
                <w:lang w:val="pt-BR"/>
              </w:rPr>
              <w:t>cơ quan, đơn vị phụ trách (để báo cáo)</w:t>
            </w:r>
            <w:r w:rsidR="00450A31" w:rsidRPr="009D2AEE">
              <w:rPr>
                <w:rFonts w:ascii="Times New Roman" w:hAnsi="Times New Roman"/>
                <w:color w:val="000000" w:themeColor="text1"/>
                <w:spacing w:val="-6"/>
                <w:lang w:val="pt-BR"/>
              </w:rPr>
              <w:t>;</w:t>
            </w:r>
          </w:p>
          <w:p w14:paraId="0C4DA4E5" w14:textId="77777777" w:rsidR="00AD02E4" w:rsidRPr="009D2AEE" w:rsidRDefault="00AD02E4" w:rsidP="00911ED1">
            <w:pPr>
              <w:jc w:val="both"/>
              <w:rPr>
                <w:rFonts w:ascii="Times New Roman" w:hAnsi="Times New Roman"/>
                <w:b/>
                <w:color w:val="000000" w:themeColor="text1"/>
                <w:spacing w:val="-6"/>
                <w:lang w:val="it-IT"/>
              </w:rPr>
            </w:pPr>
            <w:r w:rsidRPr="009D2AEE">
              <w:rPr>
                <w:rFonts w:ascii="Times New Roman" w:hAnsi="Times New Roman"/>
                <w:color w:val="000000" w:themeColor="text1"/>
                <w:lang w:val="pt-BR"/>
              </w:rPr>
              <w:t>- Lưu: VT, HSKS.</w:t>
            </w:r>
            <w:r w:rsidRPr="009D2AEE">
              <w:rPr>
                <w:rFonts w:ascii="Times New Roman" w:hAnsi="Times New Roman"/>
                <w:color w:val="000000" w:themeColor="text1"/>
                <w:spacing w:val="-6"/>
                <w:lang w:val="it-IT"/>
              </w:rPr>
              <w:t xml:space="preserve">                                                                                                 </w:t>
            </w:r>
          </w:p>
          <w:p w14:paraId="19BBA449" w14:textId="77777777" w:rsidR="00AD02E4" w:rsidRPr="008D632B" w:rsidRDefault="00AD02E4" w:rsidP="00911ED1">
            <w:pPr>
              <w:spacing w:before="120" w:after="120" w:line="360" w:lineRule="exact"/>
              <w:jc w:val="both"/>
              <w:rPr>
                <w:rFonts w:ascii="Times New Roman" w:hAnsi="Times New Roman"/>
                <w:color w:val="000000" w:themeColor="text1"/>
                <w:sz w:val="28"/>
                <w:szCs w:val="28"/>
                <w:lang w:val="pt-BR"/>
              </w:rPr>
            </w:pPr>
            <w:r w:rsidRPr="009D2AEE">
              <w:rPr>
                <w:rFonts w:ascii="Times New Roman" w:hAnsi="Times New Roman"/>
                <w:color w:val="000000" w:themeColor="text1"/>
                <w:spacing w:val="-6"/>
                <w:lang w:val="pt-BR"/>
              </w:rPr>
              <w:t xml:space="preserve">                                    </w:t>
            </w:r>
            <w:r w:rsidRPr="009D2AEE">
              <w:rPr>
                <w:rFonts w:ascii="Times New Roman" w:hAnsi="Times New Roman"/>
                <w:b/>
                <w:i/>
                <w:color w:val="000000" w:themeColor="text1"/>
                <w:spacing w:val="-6"/>
                <w:lang w:val="pt-BR"/>
              </w:rPr>
              <w:t xml:space="preserve">                                                       </w:t>
            </w:r>
          </w:p>
        </w:tc>
        <w:tc>
          <w:tcPr>
            <w:tcW w:w="5352" w:type="dxa"/>
          </w:tcPr>
          <w:p w14:paraId="4E9A35BF" w14:textId="77777777" w:rsidR="00AD02E4" w:rsidRPr="008D632B" w:rsidRDefault="00AD02E4" w:rsidP="00911ED1">
            <w:pPr>
              <w:jc w:val="center"/>
              <w:rPr>
                <w:rFonts w:ascii="Times New Roman" w:hAnsi="Times New Roman"/>
                <w:b/>
                <w:color w:val="000000" w:themeColor="text1"/>
                <w:spacing w:val="-6"/>
                <w:lang w:val="pt-BR"/>
              </w:rPr>
            </w:pPr>
            <w:r w:rsidRPr="008D632B">
              <w:rPr>
                <w:rFonts w:ascii="Times New Roman" w:hAnsi="Times New Roman"/>
                <w:b/>
                <w:color w:val="000000" w:themeColor="text1"/>
                <w:spacing w:val="-6"/>
                <w:lang w:val="pt-BR"/>
              </w:rPr>
              <w:t>KIỂM SÁT VIÊN</w:t>
            </w:r>
          </w:p>
          <w:p w14:paraId="0D0CC731" w14:textId="77777777" w:rsidR="00AD02E4" w:rsidRPr="008D632B" w:rsidRDefault="00AD02E4" w:rsidP="00911ED1">
            <w:pPr>
              <w:jc w:val="center"/>
              <w:rPr>
                <w:rFonts w:ascii="Times New Roman" w:hAnsi="Times New Roman"/>
                <w:i/>
                <w:color w:val="000000" w:themeColor="text1"/>
                <w:spacing w:val="-6"/>
                <w:lang w:val="pt-BR"/>
              </w:rPr>
            </w:pPr>
            <w:r w:rsidRPr="008D632B">
              <w:rPr>
                <w:rFonts w:ascii="Times New Roman" w:hAnsi="Times New Roman"/>
                <w:i/>
                <w:color w:val="000000" w:themeColor="text1"/>
                <w:spacing w:val="-6"/>
                <w:lang w:val="pt-BR"/>
              </w:rPr>
              <w:t>(Ký tên, ghi rõ họ tên)</w:t>
            </w:r>
          </w:p>
          <w:p w14:paraId="3E425E5F" w14:textId="77777777" w:rsidR="00AD02E4" w:rsidRPr="008D632B" w:rsidRDefault="00AD02E4" w:rsidP="00911ED1">
            <w:pPr>
              <w:jc w:val="center"/>
              <w:rPr>
                <w:rFonts w:ascii="Times New Roman" w:hAnsi="Times New Roman"/>
                <w:color w:val="000000" w:themeColor="text1"/>
                <w:spacing w:val="-6"/>
                <w:sz w:val="28"/>
                <w:szCs w:val="28"/>
                <w:lang w:val="pt-BR"/>
              </w:rPr>
            </w:pPr>
            <w:r w:rsidRPr="008D632B">
              <w:rPr>
                <w:rFonts w:ascii="Times New Roman" w:hAnsi="Times New Roman"/>
                <w:color w:val="000000" w:themeColor="text1"/>
                <w:spacing w:val="-6"/>
                <w:sz w:val="28"/>
                <w:szCs w:val="28"/>
                <w:lang w:val="pt-BR"/>
              </w:rPr>
              <w:t>(13)</w:t>
            </w:r>
          </w:p>
          <w:p w14:paraId="132B2580" w14:textId="77777777" w:rsidR="00AD02E4" w:rsidRPr="008D632B" w:rsidRDefault="00AD02E4" w:rsidP="00911ED1">
            <w:pPr>
              <w:spacing w:before="120" w:after="120" w:line="360" w:lineRule="exact"/>
              <w:jc w:val="both"/>
              <w:rPr>
                <w:rFonts w:ascii="Times New Roman" w:hAnsi="Times New Roman"/>
                <w:color w:val="000000" w:themeColor="text1"/>
                <w:sz w:val="28"/>
                <w:szCs w:val="28"/>
                <w:lang w:val="pt-BR"/>
              </w:rPr>
            </w:pPr>
          </w:p>
        </w:tc>
      </w:tr>
    </w:tbl>
    <w:p w14:paraId="359738E3" w14:textId="77777777" w:rsidR="00AD02E4" w:rsidRPr="008D632B" w:rsidRDefault="00000000" w:rsidP="00AD02E4">
      <w:pPr>
        <w:pStyle w:val="Header"/>
        <w:spacing w:line="276" w:lineRule="auto"/>
        <w:rPr>
          <w:b/>
          <w:color w:val="000000" w:themeColor="text1"/>
          <w:sz w:val="22"/>
          <w:szCs w:val="22"/>
          <w:lang w:val="pt-BR"/>
        </w:rPr>
      </w:pPr>
      <w:r>
        <w:rPr>
          <w:noProof/>
          <w:color w:val="000000" w:themeColor="text1"/>
        </w:rPr>
        <w:pict w14:anchorId="59A8A7F5">
          <v:shapetype id="_x0000_t32" coordsize="21600,21600" o:spt="32" o:oned="t" path="m,l21600,21600e" filled="f">
            <v:path arrowok="t" fillok="f" o:connecttype="none"/>
            <o:lock v:ext="edit" shapetype="t"/>
          </v:shapetype>
          <v:shape id="AutoShape 73" o:spid="_x0000_s2898" type="#_x0000_t32" style="position:absolute;margin-left:.8pt;margin-top:4.7pt;width:163.3pt;height:0;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JlIAIAAD0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"/>
        </w:pict>
      </w:r>
    </w:p>
    <w:p w14:paraId="056E2B85" w14:textId="77777777" w:rsidR="00AD02E4" w:rsidRPr="008D632B" w:rsidRDefault="00AD02E4" w:rsidP="00AD02E4">
      <w:pPr>
        <w:pStyle w:val="Header"/>
        <w:spacing w:line="276" w:lineRule="auto"/>
        <w:rPr>
          <w:b/>
          <w:i/>
          <w:color w:val="000000" w:themeColor="text1"/>
          <w:sz w:val="22"/>
          <w:szCs w:val="22"/>
          <w:lang w:val="pt-BR"/>
        </w:rPr>
      </w:pPr>
      <w:r w:rsidRPr="008D632B">
        <w:rPr>
          <w:b/>
          <w:color w:val="000000" w:themeColor="text1"/>
          <w:sz w:val="22"/>
          <w:szCs w:val="22"/>
          <w:lang w:val="pt-BR"/>
        </w:rPr>
        <w:t xml:space="preserve">Hướng dẫn sử dụng Mẫu số </w:t>
      </w:r>
      <w:r w:rsidR="00DC3563">
        <w:rPr>
          <w:b/>
          <w:color w:val="000000" w:themeColor="text1"/>
          <w:sz w:val="22"/>
          <w:szCs w:val="22"/>
          <w:lang w:val="pt-BR"/>
        </w:rPr>
        <w:t>55</w:t>
      </w:r>
      <w:r w:rsidRPr="008D632B">
        <w:rPr>
          <w:b/>
          <w:color w:val="000000" w:themeColor="text1"/>
          <w:sz w:val="22"/>
          <w:szCs w:val="22"/>
          <w:lang w:val="pt-BR"/>
        </w:rPr>
        <w:t>/</w:t>
      </w:r>
      <w:r w:rsidR="00BB7471" w:rsidRPr="008D632B">
        <w:rPr>
          <w:b/>
          <w:color w:val="000000" w:themeColor="text1"/>
          <w:sz w:val="22"/>
          <w:szCs w:val="22"/>
          <w:lang w:val="pt-BR"/>
        </w:rPr>
        <w:t>DS:</w:t>
      </w:r>
      <w:r w:rsidRPr="008D632B">
        <w:rPr>
          <w:b/>
          <w:color w:val="000000" w:themeColor="text1"/>
          <w:sz w:val="22"/>
          <w:szCs w:val="22"/>
          <w:lang w:val="pt-BR"/>
        </w:rPr>
        <w:t xml:space="preserve"> </w:t>
      </w:r>
    </w:p>
    <w:p w14:paraId="6E8832A1" w14:textId="77777777" w:rsidR="00AD02E4" w:rsidRPr="008D632B" w:rsidRDefault="00AD02E4" w:rsidP="00AD02E4">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 xml:space="preserve">(1) Ghi tên Viện kiểm sát nhân dân </w:t>
      </w:r>
      <w:r w:rsidRPr="008D632B">
        <w:rPr>
          <w:rFonts w:ascii="Times New Roman" w:hAnsi="Times New Roman"/>
          <w:bCs/>
          <w:iCs/>
          <w:color w:val="000000" w:themeColor="text1"/>
          <w:sz w:val="22"/>
          <w:szCs w:val="22"/>
          <w:lang w:val="pt-BR"/>
        </w:rPr>
        <w:t>chủ quản cấp trên trực tiếp.</w:t>
      </w:r>
    </w:p>
    <w:p w14:paraId="7A0B35DB" w14:textId="77777777" w:rsidR="00AD02E4" w:rsidRPr="008D632B" w:rsidRDefault="00AD02E4" w:rsidP="00AD02E4">
      <w:pPr>
        <w:spacing w:before="60" w:after="60" w:line="276" w:lineRule="auto"/>
        <w:ind w:firstLine="720"/>
        <w:jc w:val="both"/>
        <w:rPr>
          <w:rFonts w:ascii="Times New Roman" w:hAnsi="Times New Roman"/>
          <w:bCs/>
          <w:iCs/>
          <w:color w:val="000000" w:themeColor="text1"/>
          <w:sz w:val="22"/>
          <w:szCs w:val="22"/>
          <w:lang w:val="pt-BR"/>
        </w:rPr>
      </w:pPr>
      <w:r w:rsidRPr="008D632B">
        <w:rPr>
          <w:rFonts w:ascii="Times New Roman" w:hAnsi="Times New Roman"/>
          <w:color w:val="000000" w:themeColor="text1"/>
          <w:sz w:val="22"/>
          <w:szCs w:val="22"/>
          <w:lang w:val="pt-BR"/>
        </w:rPr>
        <w:t>(2) Ghi tên Viện kiểm sát nhân dân có Kiểm sát viên t</w:t>
      </w:r>
      <w:r w:rsidR="001C385E">
        <w:rPr>
          <w:rFonts w:ascii="Times New Roman" w:hAnsi="Times New Roman"/>
          <w:color w:val="000000" w:themeColor="text1"/>
          <w:sz w:val="22"/>
          <w:szCs w:val="22"/>
          <w:lang w:val="pt-BR"/>
        </w:rPr>
        <w:t xml:space="preserve">ham gia phát biểu tại phiên tòa. </w:t>
      </w:r>
      <w:r w:rsidRPr="008D632B">
        <w:rPr>
          <w:rFonts w:ascii="Times New Roman" w:hAnsi="Times New Roman"/>
          <w:bCs/>
          <w:iCs/>
          <w:color w:val="000000" w:themeColor="text1"/>
          <w:sz w:val="22"/>
          <w:szCs w:val="22"/>
          <w:lang w:val="pt-BR"/>
        </w:rPr>
        <w:t>Trường hợp Kiểm sát viên Viện kiểm sát nhân dân tối cao phát biểu tại phiên tòa thì bỏ mục (1).</w:t>
      </w:r>
    </w:p>
    <w:p w14:paraId="1B1E1E01" w14:textId="77777777" w:rsidR="00A25337" w:rsidRPr="00CC10B4" w:rsidRDefault="00A25337" w:rsidP="00A25337">
      <w:pPr>
        <w:spacing w:before="60" w:after="60" w:line="276" w:lineRule="auto"/>
        <w:ind w:firstLine="720"/>
        <w:jc w:val="both"/>
        <w:rPr>
          <w:rFonts w:ascii="Times New Roman" w:hAnsi="Times New Roman"/>
          <w:color w:val="000000" w:themeColor="text1"/>
          <w:sz w:val="22"/>
          <w:szCs w:val="22"/>
          <w:lang w:val="pt-BR"/>
        </w:rPr>
      </w:pPr>
      <w:r w:rsidRPr="00CC10B4">
        <w:rPr>
          <w:rFonts w:ascii="Times New Roman" w:hAnsi="Times New Roman"/>
          <w:color w:val="000000" w:themeColor="text1"/>
          <w:sz w:val="22"/>
          <w:szCs w:val="22"/>
          <w:lang w:val="pt-BR"/>
        </w:rPr>
        <w:t>(3) Vụ án (việc) dân sự thì ghi kí hiệu là DS; vụ án (việc) hôn nhân và gia đình thì ghi kí hiệu là HNGĐ; vụ án (việc) kinh doanh, thương mại thì ghi kí hiệu là KDTM; vụ án (việc) lao động thì ghi kí hiệu là LĐ.</w:t>
      </w:r>
    </w:p>
    <w:p w14:paraId="6D71C12F" w14:textId="77777777" w:rsidR="00AD02E4" w:rsidRDefault="00A25337" w:rsidP="00A25337">
      <w:pPr>
        <w:spacing w:before="60" w:after="60" w:line="276" w:lineRule="auto"/>
        <w:ind w:firstLine="720"/>
        <w:jc w:val="both"/>
        <w:rPr>
          <w:rFonts w:ascii="Times New Roman" w:hAnsi="Times New Roman"/>
          <w:bCs/>
          <w:iCs/>
          <w:color w:val="000000" w:themeColor="text1"/>
          <w:sz w:val="22"/>
          <w:szCs w:val="22"/>
          <w:lang w:val="pt-BR"/>
        </w:rPr>
      </w:pPr>
      <w:r w:rsidRPr="008D632B">
        <w:rPr>
          <w:rFonts w:ascii="Times New Roman" w:hAnsi="Times New Roman"/>
          <w:bCs/>
          <w:iCs/>
          <w:color w:val="000000" w:themeColor="text1"/>
          <w:sz w:val="22"/>
          <w:szCs w:val="22"/>
          <w:lang w:val="pt-BR"/>
        </w:rPr>
        <w:t xml:space="preserve"> </w:t>
      </w:r>
      <w:r w:rsidR="00AD02E4" w:rsidRPr="008D632B">
        <w:rPr>
          <w:rFonts w:ascii="Times New Roman" w:hAnsi="Times New Roman"/>
          <w:bCs/>
          <w:iCs/>
          <w:color w:val="000000" w:themeColor="text1"/>
          <w:sz w:val="22"/>
          <w:szCs w:val="22"/>
          <w:lang w:val="pt-BR"/>
        </w:rPr>
        <w:t>(</w:t>
      </w:r>
      <w:r w:rsidR="00450A31" w:rsidRPr="008D632B">
        <w:rPr>
          <w:rFonts w:ascii="Times New Roman" w:hAnsi="Times New Roman"/>
          <w:bCs/>
          <w:iCs/>
          <w:color w:val="000000" w:themeColor="text1"/>
          <w:sz w:val="22"/>
          <w:szCs w:val="22"/>
          <w:lang w:val="pt-BR"/>
        </w:rPr>
        <w:t>4</w:t>
      </w:r>
      <w:r w:rsidR="00AD02E4" w:rsidRPr="008D632B">
        <w:rPr>
          <w:rFonts w:ascii="Times New Roman" w:hAnsi="Times New Roman"/>
          <w:bCs/>
          <w:iCs/>
          <w:color w:val="000000" w:themeColor="text1"/>
          <w:sz w:val="22"/>
          <w:szCs w:val="22"/>
          <w:lang w:val="pt-BR"/>
        </w:rPr>
        <w:t xml:space="preserve">) </w:t>
      </w:r>
      <w:r w:rsidR="000D2F77">
        <w:rPr>
          <w:rFonts w:ascii="Times New Roman" w:hAnsi="Times New Roman"/>
          <w:bCs/>
          <w:iCs/>
          <w:color w:val="000000" w:themeColor="text1"/>
          <w:sz w:val="22"/>
          <w:szCs w:val="22"/>
          <w:lang w:val="pt-BR"/>
        </w:rPr>
        <w:t>Trường hợp p</w:t>
      </w:r>
      <w:r w:rsidR="00450A31" w:rsidRPr="008D632B">
        <w:rPr>
          <w:rFonts w:ascii="Times New Roman" w:hAnsi="Times New Roman"/>
          <w:bCs/>
          <w:iCs/>
          <w:color w:val="000000" w:themeColor="text1"/>
          <w:sz w:val="22"/>
          <w:szCs w:val="22"/>
          <w:lang w:val="pt-BR"/>
        </w:rPr>
        <w:t>hát biểu của Kiểm sát viên tại phiên tòa tái thẩm</w:t>
      </w:r>
      <w:r w:rsidR="000D2F77">
        <w:rPr>
          <w:rFonts w:ascii="Times New Roman" w:hAnsi="Times New Roman"/>
          <w:bCs/>
          <w:iCs/>
          <w:color w:val="000000" w:themeColor="text1"/>
          <w:sz w:val="22"/>
          <w:szCs w:val="22"/>
          <w:lang w:val="pt-BR"/>
        </w:rPr>
        <w:t xml:space="preserve"> xét xử vụ án</w:t>
      </w:r>
      <w:r w:rsidR="00450A31" w:rsidRPr="008D632B">
        <w:rPr>
          <w:rFonts w:ascii="Times New Roman" w:hAnsi="Times New Roman"/>
          <w:bCs/>
          <w:iCs/>
          <w:color w:val="000000" w:themeColor="text1"/>
          <w:sz w:val="22"/>
          <w:szCs w:val="22"/>
          <w:lang w:val="pt-BR"/>
        </w:rPr>
        <w:t xml:space="preserve"> thì bổ sung thêm Điều 357 Bộ luật Tố tụng dân sự.</w:t>
      </w:r>
    </w:p>
    <w:p w14:paraId="400D2A73" w14:textId="77777777" w:rsidR="000D2F77" w:rsidRPr="008D632B" w:rsidRDefault="000D2F77" w:rsidP="00A25337">
      <w:pPr>
        <w:spacing w:before="60" w:after="60" w:line="276" w:lineRule="auto"/>
        <w:ind w:firstLine="720"/>
        <w:jc w:val="both"/>
        <w:rPr>
          <w:rFonts w:ascii="Times New Roman" w:hAnsi="Times New Roman"/>
          <w:bCs/>
          <w:iCs/>
          <w:color w:val="000000" w:themeColor="text1"/>
          <w:sz w:val="22"/>
          <w:szCs w:val="22"/>
          <w:lang w:val="pt-BR"/>
        </w:rPr>
      </w:pPr>
      <w:r>
        <w:rPr>
          <w:rFonts w:ascii="Times New Roman" w:hAnsi="Times New Roman"/>
          <w:bCs/>
          <w:iCs/>
          <w:color w:val="000000" w:themeColor="text1"/>
          <w:sz w:val="22"/>
          <w:szCs w:val="22"/>
          <w:lang w:val="pt-BR"/>
        </w:rPr>
        <w:t>Trường hợp p</w:t>
      </w:r>
      <w:r w:rsidRPr="008D632B">
        <w:rPr>
          <w:rFonts w:ascii="Times New Roman" w:hAnsi="Times New Roman"/>
          <w:bCs/>
          <w:iCs/>
          <w:color w:val="000000" w:themeColor="text1"/>
          <w:sz w:val="22"/>
          <w:szCs w:val="22"/>
          <w:lang w:val="pt-BR"/>
        </w:rPr>
        <w:t xml:space="preserve">hát biểu của Kiểm sát viên tại phiên tòa </w:t>
      </w:r>
      <w:r>
        <w:rPr>
          <w:rFonts w:ascii="Times New Roman" w:hAnsi="Times New Roman"/>
          <w:bCs/>
          <w:iCs/>
          <w:color w:val="000000" w:themeColor="text1"/>
          <w:sz w:val="22"/>
          <w:szCs w:val="22"/>
          <w:lang w:val="pt-BR"/>
        </w:rPr>
        <w:t>giám đốc thẩm (</w:t>
      </w:r>
      <w:r w:rsidRPr="008D632B">
        <w:rPr>
          <w:rFonts w:ascii="Times New Roman" w:hAnsi="Times New Roman"/>
          <w:bCs/>
          <w:iCs/>
          <w:color w:val="000000" w:themeColor="text1"/>
          <w:sz w:val="22"/>
          <w:szCs w:val="22"/>
          <w:lang w:val="pt-BR"/>
        </w:rPr>
        <w:t>tái thẩm</w:t>
      </w:r>
      <w:r>
        <w:rPr>
          <w:rFonts w:ascii="Times New Roman" w:hAnsi="Times New Roman"/>
          <w:bCs/>
          <w:iCs/>
          <w:color w:val="000000" w:themeColor="text1"/>
          <w:sz w:val="22"/>
          <w:szCs w:val="22"/>
          <w:lang w:val="pt-BR"/>
        </w:rPr>
        <w:t>)</w:t>
      </w:r>
      <w:r w:rsidRPr="008D632B">
        <w:rPr>
          <w:rFonts w:ascii="Times New Roman" w:hAnsi="Times New Roman"/>
          <w:bCs/>
          <w:iCs/>
          <w:color w:val="000000" w:themeColor="text1"/>
          <w:sz w:val="22"/>
          <w:szCs w:val="22"/>
          <w:lang w:val="pt-BR"/>
        </w:rPr>
        <w:t xml:space="preserve"> </w:t>
      </w:r>
      <w:r>
        <w:rPr>
          <w:rFonts w:ascii="Times New Roman" w:hAnsi="Times New Roman"/>
          <w:bCs/>
          <w:iCs/>
          <w:color w:val="000000" w:themeColor="text1"/>
          <w:sz w:val="22"/>
          <w:szCs w:val="22"/>
          <w:lang w:val="pt-BR"/>
        </w:rPr>
        <w:t xml:space="preserve">giải quyết việc dân sự </w:t>
      </w:r>
      <w:r w:rsidRPr="008D632B">
        <w:rPr>
          <w:rFonts w:ascii="Times New Roman" w:hAnsi="Times New Roman"/>
          <w:bCs/>
          <w:iCs/>
          <w:color w:val="000000" w:themeColor="text1"/>
          <w:sz w:val="22"/>
          <w:szCs w:val="22"/>
          <w:lang w:val="pt-BR"/>
        </w:rPr>
        <w:t xml:space="preserve">thì bổ sung thêm Điều </w:t>
      </w:r>
      <w:r>
        <w:rPr>
          <w:rFonts w:ascii="Times New Roman" w:hAnsi="Times New Roman"/>
          <w:bCs/>
          <w:iCs/>
          <w:color w:val="000000" w:themeColor="text1"/>
          <w:sz w:val="22"/>
          <w:szCs w:val="22"/>
          <w:lang w:val="pt-BR"/>
        </w:rPr>
        <w:t>361 (Điều 357, Điều 361) Bộ luật Tố tụng dân sự.</w:t>
      </w:r>
    </w:p>
    <w:p w14:paraId="542259B7" w14:textId="77777777" w:rsidR="00AD02E4" w:rsidRPr="008D632B" w:rsidRDefault="00AD02E4" w:rsidP="00450A31">
      <w:pPr>
        <w:spacing w:before="60" w:after="60" w:line="276" w:lineRule="auto"/>
        <w:ind w:firstLine="720"/>
        <w:jc w:val="both"/>
        <w:rPr>
          <w:rFonts w:ascii="Times New Roman" w:hAnsi="Times New Roman"/>
          <w:bCs/>
          <w:iCs/>
          <w:color w:val="000000" w:themeColor="text1"/>
          <w:sz w:val="22"/>
          <w:szCs w:val="22"/>
          <w:lang w:val="pt-BR"/>
        </w:rPr>
      </w:pPr>
      <w:r w:rsidRPr="008D632B">
        <w:rPr>
          <w:rFonts w:ascii="Times New Roman" w:hAnsi="Times New Roman"/>
          <w:bCs/>
          <w:iCs/>
          <w:color w:val="000000" w:themeColor="text1"/>
          <w:sz w:val="22"/>
          <w:szCs w:val="22"/>
          <w:lang w:val="pt-BR"/>
        </w:rPr>
        <w:t>(</w:t>
      </w:r>
      <w:r w:rsidR="00450A31" w:rsidRPr="008D632B">
        <w:rPr>
          <w:rFonts w:ascii="Times New Roman" w:hAnsi="Times New Roman"/>
          <w:bCs/>
          <w:iCs/>
          <w:color w:val="000000" w:themeColor="text1"/>
          <w:sz w:val="22"/>
          <w:szCs w:val="22"/>
          <w:lang w:val="pt-BR"/>
        </w:rPr>
        <w:t>5</w:t>
      </w:r>
      <w:r w:rsidRPr="008D632B">
        <w:rPr>
          <w:rFonts w:ascii="Times New Roman" w:hAnsi="Times New Roman"/>
          <w:bCs/>
          <w:iCs/>
          <w:color w:val="000000" w:themeColor="text1"/>
          <w:sz w:val="22"/>
          <w:szCs w:val="22"/>
          <w:lang w:val="pt-BR"/>
        </w:rPr>
        <w:t xml:space="preserve">) Trường hợp </w:t>
      </w:r>
      <w:r w:rsidR="00BB7471" w:rsidRPr="008D632B">
        <w:rPr>
          <w:rFonts w:ascii="Times New Roman" w:hAnsi="Times New Roman"/>
          <w:bCs/>
          <w:iCs/>
          <w:color w:val="000000" w:themeColor="text1"/>
          <w:sz w:val="22"/>
          <w:szCs w:val="22"/>
          <w:lang w:val="pt-BR"/>
        </w:rPr>
        <w:t>phiên tòa</w:t>
      </w:r>
      <w:r w:rsidRPr="008D632B">
        <w:rPr>
          <w:rFonts w:ascii="Times New Roman" w:hAnsi="Times New Roman"/>
          <w:bCs/>
          <w:iCs/>
          <w:color w:val="000000" w:themeColor="text1"/>
          <w:sz w:val="22"/>
          <w:szCs w:val="22"/>
          <w:lang w:val="pt-BR"/>
        </w:rPr>
        <w:t xml:space="preserve"> xét xử và kết thúc từ hai ngày trở lên th</w:t>
      </w:r>
      <w:r w:rsidR="00450A31" w:rsidRPr="008D632B">
        <w:rPr>
          <w:rFonts w:ascii="Times New Roman" w:hAnsi="Times New Roman"/>
          <w:bCs/>
          <w:iCs/>
          <w:color w:val="000000" w:themeColor="text1"/>
          <w:sz w:val="22"/>
          <w:szCs w:val="22"/>
          <w:lang w:val="pt-BR"/>
        </w:rPr>
        <w:t>ì dùng: “Trong các ngày…”.</w:t>
      </w:r>
    </w:p>
    <w:p w14:paraId="44D89673" w14:textId="77777777" w:rsidR="00AD02E4" w:rsidRPr="008D632B" w:rsidRDefault="00AD02E4" w:rsidP="00AD02E4">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 xml:space="preserve">(6) Tên của Tòa án nhân dân ban hành Bản án (Quyết định) giải quyết vụ </w:t>
      </w:r>
      <w:r w:rsidR="00691A1B">
        <w:rPr>
          <w:rFonts w:ascii="Times New Roman" w:hAnsi="Times New Roman"/>
          <w:color w:val="000000" w:themeColor="text1"/>
          <w:sz w:val="22"/>
          <w:szCs w:val="22"/>
          <w:lang w:val="pt-BR"/>
        </w:rPr>
        <w:t>việc</w:t>
      </w:r>
      <w:r w:rsidRPr="008D632B">
        <w:rPr>
          <w:rFonts w:ascii="Times New Roman" w:hAnsi="Times New Roman"/>
          <w:color w:val="000000" w:themeColor="text1"/>
          <w:sz w:val="22"/>
          <w:szCs w:val="22"/>
          <w:lang w:val="pt-BR"/>
        </w:rPr>
        <w:t>.</w:t>
      </w:r>
    </w:p>
    <w:p w14:paraId="441092DE" w14:textId="77777777" w:rsidR="00450A31" w:rsidRPr="008D632B" w:rsidRDefault="00450A31" w:rsidP="00AD02E4">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(7) Tùy thuộc vào loại tranh chấp (yêu cầu) để lựa chọn điền nội dung phù hợp vào biểu mẫu: dân sự hoặc kinh doanh, thương mại; hôn nhân và gia đình; lao động.</w:t>
      </w:r>
    </w:p>
    <w:p w14:paraId="4ADF275D" w14:textId="77777777" w:rsidR="0021063E" w:rsidRPr="008D632B" w:rsidRDefault="00AD02E4" w:rsidP="0021063E">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vi-VN"/>
        </w:rPr>
        <w:t>(</w:t>
      </w:r>
      <w:r w:rsidR="00450A31" w:rsidRPr="008D632B">
        <w:rPr>
          <w:rFonts w:ascii="Times New Roman" w:hAnsi="Times New Roman"/>
          <w:color w:val="000000" w:themeColor="text1"/>
          <w:sz w:val="22"/>
          <w:szCs w:val="22"/>
          <w:lang w:val="pt-BR"/>
        </w:rPr>
        <w:t>8</w:t>
      </w:r>
      <w:r w:rsidRPr="008D632B">
        <w:rPr>
          <w:rFonts w:ascii="Times New Roman" w:hAnsi="Times New Roman"/>
          <w:color w:val="000000" w:themeColor="text1"/>
          <w:sz w:val="22"/>
          <w:szCs w:val="22"/>
          <w:lang w:val="vi-VN"/>
        </w:rPr>
        <w:t xml:space="preserve">) </w:t>
      </w:r>
      <w:r w:rsidR="0021063E" w:rsidRPr="008D632B">
        <w:rPr>
          <w:rFonts w:ascii="Times New Roman" w:hAnsi="Times New Roman"/>
          <w:color w:val="000000" w:themeColor="text1"/>
          <w:sz w:val="22"/>
          <w:szCs w:val="22"/>
          <w:lang w:val="pt-BR"/>
        </w:rPr>
        <w:t>Ghi trích yếu quan hệ pháp luật tranh chấp (nội dung việc yêu cầu).</w:t>
      </w:r>
    </w:p>
    <w:p w14:paraId="6DF5F705" w14:textId="77777777" w:rsidR="00AD02E4" w:rsidRPr="008D632B" w:rsidRDefault="00AD02E4" w:rsidP="00AD02E4">
      <w:pPr>
        <w:spacing w:before="60" w:after="60" w:line="276" w:lineRule="auto"/>
        <w:ind w:firstLine="720"/>
        <w:jc w:val="both"/>
        <w:rPr>
          <w:rFonts w:ascii="Times New Roman" w:hAnsi="Times New Roman"/>
          <w:color w:val="000000" w:themeColor="text1"/>
          <w:spacing w:val="-6"/>
          <w:sz w:val="22"/>
          <w:szCs w:val="22"/>
          <w:lang w:val="pt-BR"/>
        </w:rPr>
      </w:pPr>
      <w:r w:rsidRPr="008D632B">
        <w:rPr>
          <w:rFonts w:ascii="Times New Roman" w:hAnsi="Times New Roman"/>
          <w:color w:val="000000" w:themeColor="text1"/>
          <w:spacing w:val="-6"/>
          <w:sz w:val="22"/>
          <w:szCs w:val="22"/>
          <w:lang w:val="pt-BR"/>
        </w:rPr>
        <w:t>(</w:t>
      </w:r>
      <w:r w:rsidR="00450A31" w:rsidRPr="008D632B">
        <w:rPr>
          <w:rFonts w:ascii="Times New Roman" w:hAnsi="Times New Roman"/>
          <w:color w:val="000000" w:themeColor="text1"/>
          <w:spacing w:val="-6"/>
          <w:sz w:val="22"/>
          <w:szCs w:val="22"/>
          <w:lang w:val="pt-BR"/>
        </w:rPr>
        <w:t>9</w:t>
      </w:r>
      <w:r w:rsidRPr="008D632B">
        <w:rPr>
          <w:rFonts w:ascii="Times New Roman" w:hAnsi="Times New Roman"/>
          <w:color w:val="000000" w:themeColor="text1"/>
          <w:spacing w:val="-6"/>
          <w:sz w:val="22"/>
          <w:szCs w:val="22"/>
          <w:lang w:val="vi-VN"/>
        </w:rPr>
        <w:t xml:space="preserve">) Ghi thông tin đầy đủ của đương sự và những người tham gia tố tụng khác </w:t>
      </w:r>
      <w:r w:rsidRPr="008D632B">
        <w:rPr>
          <w:rFonts w:ascii="Times New Roman" w:hAnsi="Times New Roman"/>
          <w:i/>
          <w:color w:val="000000" w:themeColor="text1"/>
          <w:spacing w:val="-6"/>
          <w:sz w:val="22"/>
          <w:szCs w:val="22"/>
          <w:lang w:val="vi-VN"/>
        </w:rPr>
        <w:t xml:space="preserve">(nếu có) </w:t>
      </w:r>
      <w:r w:rsidRPr="008D632B">
        <w:rPr>
          <w:rFonts w:ascii="Times New Roman" w:hAnsi="Times New Roman"/>
          <w:color w:val="000000" w:themeColor="text1"/>
          <w:spacing w:val="-6"/>
          <w:sz w:val="22"/>
          <w:szCs w:val="22"/>
          <w:lang w:val="vi-VN"/>
        </w:rPr>
        <w:t xml:space="preserve">trong </w:t>
      </w:r>
      <w:r w:rsidR="00792314" w:rsidRPr="008D632B">
        <w:rPr>
          <w:rFonts w:ascii="Times New Roman" w:hAnsi="Times New Roman"/>
          <w:color w:val="000000" w:themeColor="text1"/>
          <w:spacing w:val="-6"/>
          <w:sz w:val="22"/>
          <w:szCs w:val="22"/>
          <w:lang w:val="pt-BR"/>
        </w:rPr>
        <w:t>vụ việc.</w:t>
      </w:r>
    </w:p>
    <w:p w14:paraId="10126BA9" w14:textId="77777777" w:rsidR="00450A31" w:rsidRPr="008D632B" w:rsidRDefault="00AD02E4" w:rsidP="00AD02E4">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w:t>
      </w:r>
      <w:r w:rsidR="00450A31" w:rsidRPr="008D632B">
        <w:rPr>
          <w:rFonts w:ascii="Times New Roman" w:hAnsi="Times New Roman"/>
          <w:color w:val="000000" w:themeColor="text1"/>
          <w:sz w:val="22"/>
          <w:szCs w:val="22"/>
          <w:lang w:val="pt-BR"/>
        </w:rPr>
        <w:t>10</w:t>
      </w:r>
      <w:r w:rsidRPr="008D632B">
        <w:rPr>
          <w:rFonts w:ascii="Times New Roman" w:hAnsi="Times New Roman"/>
          <w:color w:val="000000" w:themeColor="text1"/>
          <w:sz w:val="22"/>
          <w:szCs w:val="22"/>
          <w:lang w:val="pt-BR"/>
        </w:rPr>
        <w:t xml:space="preserve">) </w:t>
      </w:r>
      <w:r w:rsidR="00450A31" w:rsidRPr="008D632B">
        <w:rPr>
          <w:rFonts w:ascii="Times New Roman" w:hAnsi="Times New Roman"/>
          <w:color w:val="000000" w:themeColor="text1"/>
          <w:sz w:val="22"/>
          <w:szCs w:val="22"/>
          <w:lang w:val="pt-BR"/>
        </w:rPr>
        <w:t xml:space="preserve">Ghi rõ </w:t>
      </w:r>
      <w:r w:rsidR="00450A31" w:rsidRPr="008D632B">
        <w:rPr>
          <w:rFonts w:ascii="Times New Roman" w:hAnsi="Times New Roman"/>
          <w:color w:val="000000" w:themeColor="text1"/>
          <w:sz w:val="22"/>
          <w:szCs w:val="28"/>
          <w:lang w:val="pt-BR"/>
        </w:rPr>
        <w:t>Quyết định kháng nghị giám đốc thẩm (tái thẩm) của Chánh án Tòa án nhân dân cấp cao (tối cao) được ban hành đúng hay không đúng về thẩm quyền, thời hạn và hình thức quy định tại các điều quy định Điều 331, Điều 334 (hoặc Điều 354, Điều 355) Bộ luật Tố tụng dân sự; biểu mẫu ban hành kèm theo Nghị quyết số 01/2017/NQ-HĐT</w:t>
      </w:r>
      <w:r w:rsidR="001C385E">
        <w:rPr>
          <w:rFonts w:ascii="Times New Roman" w:hAnsi="Times New Roman"/>
          <w:color w:val="000000" w:themeColor="text1"/>
          <w:sz w:val="22"/>
          <w:szCs w:val="28"/>
          <w:lang w:val="pt-BR"/>
        </w:rPr>
        <w:t>P ngày 13/01/2017 của Hội đồng T</w:t>
      </w:r>
      <w:r w:rsidR="00450A31" w:rsidRPr="008D632B">
        <w:rPr>
          <w:rFonts w:ascii="Times New Roman" w:hAnsi="Times New Roman"/>
          <w:color w:val="000000" w:themeColor="text1"/>
          <w:sz w:val="22"/>
          <w:szCs w:val="28"/>
          <w:lang w:val="pt-BR"/>
        </w:rPr>
        <w:t>hẩm phán Tòa án nhân dân tối cao.</w:t>
      </w:r>
      <w:r w:rsidR="00450A31" w:rsidRPr="008D632B">
        <w:rPr>
          <w:rFonts w:ascii="Times New Roman" w:hAnsi="Times New Roman"/>
          <w:color w:val="000000" w:themeColor="text1"/>
          <w:sz w:val="22"/>
          <w:szCs w:val="22"/>
          <w:lang w:val="pt-BR"/>
        </w:rPr>
        <w:t xml:space="preserve"> </w:t>
      </w:r>
    </w:p>
    <w:p w14:paraId="2DB8FB27" w14:textId="77777777" w:rsidR="00AD02E4" w:rsidRPr="00D82A21" w:rsidRDefault="00AD02E4" w:rsidP="00AD02E4">
      <w:pPr>
        <w:spacing w:before="60" w:after="60" w:line="276" w:lineRule="auto"/>
        <w:ind w:firstLine="720"/>
        <w:jc w:val="both"/>
        <w:rPr>
          <w:rFonts w:ascii="Times New Roman" w:hAnsi="Times New Roman"/>
          <w:b/>
          <w:color w:val="000000" w:themeColor="text1"/>
          <w:spacing w:val="-6"/>
          <w:sz w:val="22"/>
          <w:szCs w:val="22"/>
          <w:lang w:val="pt-BR"/>
        </w:rPr>
      </w:pPr>
      <w:r w:rsidRPr="00D82A21">
        <w:rPr>
          <w:rFonts w:ascii="Times New Roman" w:hAnsi="Times New Roman"/>
          <w:color w:val="000000" w:themeColor="text1"/>
          <w:spacing w:val="-6"/>
          <w:sz w:val="22"/>
          <w:szCs w:val="22"/>
          <w:lang w:val="pt-BR"/>
        </w:rPr>
        <w:t>(1</w:t>
      </w:r>
      <w:r w:rsidR="00D55B0E" w:rsidRPr="00D82A21">
        <w:rPr>
          <w:rFonts w:ascii="Times New Roman" w:hAnsi="Times New Roman"/>
          <w:color w:val="000000" w:themeColor="text1"/>
          <w:spacing w:val="-6"/>
          <w:sz w:val="22"/>
          <w:szCs w:val="22"/>
          <w:lang w:val="pt-BR"/>
        </w:rPr>
        <w:t>1</w:t>
      </w:r>
      <w:r w:rsidRPr="00D82A21">
        <w:rPr>
          <w:rFonts w:ascii="Times New Roman" w:hAnsi="Times New Roman"/>
          <w:color w:val="000000" w:themeColor="text1"/>
          <w:spacing w:val="-6"/>
          <w:sz w:val="22"/>
          <w:szCs w:val="22"/>
          <w:lang w:val="pt-BR"/>
        </w:rPr>
        <w:t>) Phân tích, đánh giá nội dung kháng nghị giám đốc thẩm (tái thẩm) của Chánh án Tòa án nhân d</w:t>
      </w:r>
      <w:r w:rsidR="00D82A21" w:rsidRPr="00D82A21">
        <w:rPr>
          <w:rFonts w:ascii="Times New Roman" w:hAnsi="Times New Roman"/>
          <w:color w:val="000000" w:themeColor="text1"/>
          <w:spacing w:val="-6"/>
          <w:sz w:val="22"/>
          <w:szCs w:val="22"/>
          <w:lang w:val="pt-BR"/>
        </w:rPr>
        <w:t xml:space="preserve">ân tối cao (cấp cao) có căn cứ hay </w:t>
      </w:r>
      <w:r w:rsidRPr="00D82A21">
        <w:rPr>
          <w:rFonts w:ascii="Times New Roman" w:hAnsi="Times New Roman"/>
          <w:color w:val="000000" w:themeColor="text1"/>
          <w:spacing w:val="-6"/>
          <w:sz w:val="22"/>
          <w:szCs w:val="22"/>
          <w:lang w:val="pt-BR"/>
        </w:rPr>
        <w:t>không có căn cứ (viện dẫn quy định của pháp luật).</w:t>
      </w:r>
    </w:p>
    <w:p w14:paraId="2C87C8F5" w14:textId="77777777" w:rsidR="00AD02E4" w:rsidRPr="008D632B" w:rsidRDefault="00AD02E4" w:rsidP="00AD02E4">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pacing w:val="-4"/>
          <w:sz w:val="22"/>
          <w:szCs w:val="22"/>
          <w:lang w:val="pt-BR"/>
        </w:rPr>
        <w:t>(1</w:t>
      </w:r>
      <w:r w:rsidR="00D55B0E" w:rsidRPr="008D632B">
        <w:rPr>
          <w:rFonts w:ascii="Times New Roman" w:hAnsi="Times New Roman"/>
          <w:color w:val="000000" w:themeColor="text1"/>
          <w:spacing w:val="-4"/>
          <w:sz w:val="22"/>
          <w:szCs w:val="22"/>
          <w:lang w:val="pt-BR"/>
        </w:rPr>
        <w:t>2</w:t>
      </w:r>
      <w:r w:rsidRPr="008D632B">
        <w:rPr>
          <w:rFonts w:ascii="Times New Roman" w:hAnsi="Times New Roman"/>
          <w:color w:val="000000" w:themeColor="text1"/>
          <w:spacing w:val="-4"/>
          <w:sz w:val="22"/>
          <w:szCs w:val="22"/>
          <w:lang w:val="pt-BR"/>
        </w:rPr>
        <w:t xml:space="preserve">) </w:t>
      </w:r>
      <w:r w:rsidR="003447A7">
        <w:rPr>
          <w:rFonts w:ascii="Times New Roman" w:hAnsi="Times New Roman"/>
          <w:color w:val="000000" w:themeColor="text1"/>
          <w:spacing w:val="-6"/>
          <w:sz w:val="22"/>
          <w:szCs w:val="22"/>
          <w:lang w:val="pt-BR"/>
        </w:rPr>
        <w:t>Nêu rõ q</w:t>
      </w:r>
      <w:r w:rsidR="003447A7" w:rsidRPr="00D82A21">
        <w:rPr>
          <w:rFonts w:ascii="Times New Roman" w:hAnsi="Times New Roman"/>
          <w:color w:val="000000" w:themeColor="text1"/>
          <w:spacing w:val="-6"/>
          <w:sz w:val="22"/>
          <w:szCs w:val="22"/>
          <w:lang w:val="pt-BR"/>
        </w:rPr>
        <w:t>uan điểm của Viện kiểm sát nhân dân cấp cao (tối cao) nhất trí hoặc không nhất trí với kháng nghị của Chánh án</w:t>
      </w:r>
      <w:r w:rsidR="003447A7">
        <w:rPr>
          <w:rFonts w:ascii="Times New Roman" w:hAnsi="Times New Roman"/>
          <w:color w:val="000000" w:themeColor="text1"/>
          <w:spacing w:val="-6"/>
          <w:sz w:val="22"/>
          <w:szCs w:val="22"/>
          <w:lang w:val="pt-BR"/>
        </w:rPr>
        <w:t xml:space="preserve"> Tòa án nhân dân cấp cao (tối cao) và </w:t>
      </w:r>
      <w:r w:rsidR="00D55B0E" w:rsidRPr="008D632B">
        <w:rPr>
          <w:rFonts w:ascii="Times New Roman" w:hAnsi="Times New Roman"/>
          <w:color w:val="000000" w:themeColor="text1"/>
          <w:sz w:val="22"/>
          <w:szCs w:val="22"/>
          <w:lang w:val="pt-BR"/>
        </w:rPr>
        <w:t>căn cứ quy định tại Điều 343 (Điều 356) Bộ luật Tố tụng dân sự để đưa ra hướng giải quyết vụ việc.</w:t>
      </w:r>
    </w:p>
    <w:p w14:paraId="703524E9" w14:textId="77777777" w:rsidR="00AD02E4" w:rsidRPr="008D632B" w:rsidRDefault="00AD02E4" w:rsidP="00AD02E4">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(1</w:t>
      </w:r>
      <w:r w:rsidR="00D55B0E" w:rsidRPr="008D632B">
        <w:rPr>
          <w:rFonts w:ascii="Times New Roman" w:hAnsi="Times New Roman"/>
          <w:color w:val="000000" w:themeColor="text1"/>
          <w:sz w:val="22"/>
          <w:szCs w:val="22"/>
          <w:lang w:val="pt-BR"/>
        </w:rPr>
        <w:t>3</w:t>
      </w:r>
      <w:r w:rsidRPr="008D632B">
        <w:rPr>
          <w:rFonts w:ascii="Times New Roman" w:hAnsi="Times New Roman"/>
          <w:color w:val="000000" w:themeColor="text1"/>
          <w:sz w:val="22"/>
          <w:szCs w:val="22"/>
          <w:lang w:val="pt-BR"/>
        </w:rPr>
        <w:t>) Ở Viện kiểm sát nhân dân tối cao thì ghi rõ</w:t>
      </w:r>
    </w:p>
    <w:p w14:paraId="41D5EA8B" w14:textId="77777777" w:rsidR="00AD02E4" w:rsidRPr="008D632B" w:rsidRDefault="00AD02E4" w:rsidP="00AD02E4">
      <w:pPr>
        <w:spacing w:before="60" w:after="60" w:line="276" w:lineRule="auto"/>
        <w:ind w:firstLine="720"/>
        <w:jc w:val="center"/>
        <w:rPr>
          <w:rFonts w:ascii="Times New Roman" w:hAnsi="Times New Roman"/>
          <w:b/>
          <w:color w:val="000000" w:themeColor="text1"/>
          <w:sz w:val="22"/>
          <w:szCs w:val="22"/>
          <w:lang w:val="pt-BR"/>
        </w:rPr>
      </w:pPr>
      <w:r w:rsidRPr="008D632B">
        <w:rPr>
          <w:rFonts w:ascii="Times New Roman" w:hAnsi="Times New Roman"/>
          <w:b/>
          <w:color w:val="000000" w:themeColor="text1"/>
          <w:sz w:val="22"/>
          <w:szCs w:val="22"/>
          <w:lang w:val="pt-BR"/>
        </w:rPr>
        <w:t>“KIỂM SÁT VIÊN</w:t>
      </w:r>
    </w:p>
    <w:p w14:paraId="7287F242" w14:textId="3B3E9703" w:rsidR="00D552D9" w:rsidRPr="008A2BB2" w:rsidRDefault="00AD02E4" w:rsidP="008A2BB2">
      <w:pPr>
        <w:spacing w:before="60" w:after="60" w:line="276" w:lineRule="auto"/>
        <w:ind w:firstLine="720"/>
        <w:jc w:val="center"/>
        <w:rPr>
          <w:color w:val="000000" w:themeColor="text1"/>
        </w:rPr>
      </w:pPr>
      <w:r w:rsidRPr="008D632B">
        <w:rPr>
          <w:rFonts w:ascii="Times New Roman" w:hAnsi="Times New Roman"/>
          <w:b/>
          <w:color w:val="000000" w:themeColor="text1"/>
          <w:sz w:val="22"/>
          <w:szCs w:val="22"/>
          <w:lang w:val="pt-BR"/>
        </w:rPr>
        <w:t>VIỆN KIỂM SÁT NHÂN DÂN TỐI CAO”</w:t>
      </w:r>
    </w:p>
    <w:sectPr w:rsidR="00D552D9" w:rsidRPr="008A2BB2" w:rsidSect="00E805F3">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C6085" w14:textId="77777777" w:rsidR="007354F6" w:rsidRDefault="007354F6" w:rsidP="00222E98">
      <w:r>
        <w:separator/>
      </w:r>
    </w:p>
  </w:endnote>
  <w:endnote w:type="continuationSeparator" w:id="0">
    <w:p w14:paraId="27D92E72" w14:textId="77777777" w:rsidR="007354F6" w:rsidRDefault="007354F6" w:rsidP="0022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Times New Roman"/>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73E831" w14:textId="77777777" w:rsidR="007354F6" w:rsidRDefault="007354F6" w:rsidP="00222E98">
      <w:r>
        <w:separator/>
      </w:r>
    </w:p>
  </w:footnote>
  <w:footnote w:type="continuationSeparator" w:id="0">
    <w:p w14:paraId="016C415E" w14:textId="77777777" w:rsidR="007354F6" w:rsidRDefault="007354F6" w:rsidP="00222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0249"/>
    <w:multiLevelType w:val="hybridMultilevel"/>
    <w:tmpl w:val="6978C062"/>
    <w:lvl w:ilvl="0" w:tplc="22F8CAA4">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3463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661876"/>
    <w:multiLevelType w:val="hybridMultilevel"/>
    <w:tmpl w:val="D526ADB2"/>
    <w:lvl w:ilvl="0" w:tplc="6486D6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0A8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792D08"/>
    <w:multiLevelType w:val="hybridMultilevel"/>
    <w:tmpl w:val="6BC49A5C"/>
    <w:lvl w:ilvl="0" w:tplc="5DDE7A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413C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BD7F6F"/>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683FEA"/>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3C623A"/>
    <w:multiLevelType w:val="hybridMultilevel"/>
    <w:tmpl w:val="B860D7F0"/>
    <w:lvl w:ilvl="0" w:tplc="85F0D8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6856E7"/>
    <w:multiLevelType w:val="hybridMultilevel"/>
    <w:tmpl w:val="2BC81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E1186"/>
    <w:multiLevelType w:val="hybridMultilevel"/>
    <w:tmpl w:val="BD18D3DA"/>
    <w:lvl w:ilvl="0" w:tplc="12E09488">
      <w:start w:val="1"/>
      <w:numFmt w:val="decimal"/>
      <w:lvlText w:val="(%1)"/>
      <w:lvlJc w:val="left"/>
      <w:pPr>
        <w:ind w:left="975"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BFD31AB"/>
    <w:multiLevelType w:val="hybridMultilevel"/>
    <w:tmpl w:val="CC882198"/>
    <w:lvl w:ilvl="0" w:tplc="6A98D4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E6C2572"/>
    <w:multiLevelType w:val="hybridMultilevel"/>
    <w:tmpl w:val="F7E23A7C"/>
    <w:lvl w:ilvl="0" w:tplc="A502ACB4">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0C4273"/>
    <w:multiLevelType w:val="hybridMultilevel"/>
    <w:tmpl w:val="6298D5DA"/>
    <w:lvl w:ilvl="0" w:tplc="21A8AE6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3AE6116"/>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8232ED"/>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9E39F1"/>
    <w:multiLevelType w:val="hybridMultilevel"/>
    <w:tmpl w:val="A7B8EF80"/>
    <w:lvl w:ilvl="0" w:tplc="E2C67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8302B8"/>
    <w:multiLevelType w:val="hybridMultilevel"/>
    <w:tmpl w:val="20049A04"/>
    <w:lvl w:ilvl="0" w:tplc="D228F5CC">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57197F"/>
    <w:multiLevelType w:val="hybridMultilevel"/>
    <w:tmpl w:val="9844DBD0"/>
    <w:lvl w:ilvl="0" w:tplc="75FE35EE">
      <w:start w:val="1"/>
      <w:numFmt w:val="decimal"/>
      <w:lvlText w:val="%1."/>
      <w:lvlJc w:val="left"/>
      <w:pPr>
        <w:tabs>
          <w:tab w:val="num" w:pos="1164"/>
        </w:tabs>
        <w:ind w:left="1164" w:hanging="360"/>
      </w:pPr>
      <w:rPr>
        <w:rFonts w:hint="default"/>
        <w:b/>
      </w:rPr>
    </w:lvl>
    <w:lvl w:ilvl="1" w:tplc="04090019" w:tentative="1">
      <w:start w:val="1"/>
      <w:numFmt w:val="lowerLetter"/>
      <w:lvlText w:val="%2."/>
      <w:lvlJc w:val="left"/>
      <w:pPr>
        <w:tabs>
          <w:tab w:val="num" w:pos="1884"/>
        </w:tabs>
        <w:ind w:left="1884" w:hanging="360"/>
      </w:pPr>
    </w:lvl>
    <w:lvl w:ilvl="2" w:tplc="0409001B" w:tentative="1">
      <w:start w:val="1"/>
      <w:numFmt w:val="lowerRoman"/>
      <w:lvlText w:val="%3."/>
      <w:lvlJc w:val="right"/>
      <w:pPr>
        <w:tabs>
          <w:tab w:val="num" w:pos="2604"/>
        </w:tabs>
        <w:ind w:left="2604" w:hanging="180"/>
      </w:pPr>
    </w:lvl>
    <w:lvl w:ilvl="3" w:tplc="0409000F" w:tentative="1">
      <w:start w:val="1"/>
      <w:numFmt w:val="decimal"/>
      <w:lvlText w:val="%4."/>
      <w:lvlJc w:val="left"/>
      <w:pPr>
        <w:tabs>
          <w:tab w:val="num" w:pos="3324"/>
        </w:tabs>
        <w:ind w:left="3324" w:hanging="360"/>
      </w:pPr>
    </w:lvl>
    <w:lvl w:ilvl="4" w:tplc="04090019" w:tentative="1">
      <w:start w:val="1"/>
      <w:numFmt w:val="lowerLetter"/>
      <w:lvlText w:val="%5."/>
      <w:lvlJc w:val="left"/>
      <w:pPr>
        <w:tabs>
          <w:tab w:val="num" w:pos="4044"/>
        </w:tabs>
        <w:ind w:left="4044" w:hanging="360"/>
      </w:pPr>
    </w:lvl>
    <w:lvl w:ilvl="5" w:tplc="0409001B" w:tentative="1">
      <w:start w:val="1"/>
      <w:numFmt w:val="lowerRoman"/>
      <w:lvlText w:val="%6."/>
      <w:lvlJc w:val="right"/>
      <w:pPr>
        <w:tabs>
          <w:tab w:val="num" w:pos="4764"/>
        </w:tabs>
        <w:ind w:left="4764" w:hanging="180"/>
      </w:pPr>
    </w:lvl>
    <w:lvl w:ilvl="6" w:tplc="0409000F" w:tentative="1">
      <w:start w:val="1"/>
      <w:numFmt w:val="decimal"/>
      <w:lvlText w:val="%7."/>
      <w:lvlJc w:val="left"/>
      <w:pPr>
        <w:tabs>
          <w:tab w:val="num" w:pos="5484"/>
        </w:tabs>
        <w:ind w:left="5484" w:hanging="360"/>
      </w:pPr>
    </w:lvl>
    <w:lvl w:ilvl="7" w:tplc="04090019" w:tentative="1">
      <w:start w:val="1"/>
      <w:numFmt w:val="lowerLetter"/>
      <w:lvlText w:val="%8."/>
      <w:lvlJc w:val="left"/>
      <w:pPr>
        <w:tabs>
          <w:tab w:val="num" w:pos="6204"/>
        </w:tabs>
        <w:ind w:left="6204" w:hanging="360"/>
      </w:pPr>
    </w:lvl>
    <w:lvl w:ilvl="8" w:tplc="0409001B" w:tentative="1">
      <w:start w:val="1"/>
      <w:numFmt w:val="lowerRoman"/>
      <w:lvlText w:val="%9."/>
      <w:lvlJc w:val="right"/>
      <w:pPr>
        <w:tabs>
          <w:tab w:val="num" w:pos="6924"/>
        </w:tabs>
        <w:ind w:left="6924" w:hanging="180"/>
      </w:pPr>
    </w:lvl>
  </w:abstractNum>
  <w:abstractNum w:abstractNumId="19" w15:restartNumberingAfterBreak="0">
    <w:nsid w:val="47305011"/>
    <w:multiLevelType w:val="hybridMultilevel"/>
    <w:tmpl w:val="8B9E9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535BCD"/>
    <w:multiLevelType w:val="hybridMultilevel"/>
    <w:tmpl w:val="142421A2"/>
    <w:lvl w:ilvl="0" w:tplc="0B006CD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43F30E6"/>
    <w:multiLevelType w:val="hybridMultilevel"/>
    <w:tmpl w:val="FE5A4E52"/>
    <w:lvl w:ilvl="0" w:tplc="882C828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9361F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D10D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AC7BAA"/>
    <w:multiLevelType w:val="hybridMultilevel"/>
    <w:tmpl w:val="387EBD88"/>
    <w:lvl w:ilvl="0" w:tplc="8734736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E8591C"/>
    <w:multiLevelType w:val="hybridMultilevel"/>
    <w:tmpl w:val="6AA0D636"/>
    <w:lvl w:ilvl="0" w:tplc="0E841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193410"/>
    <w:multiLevelType w:val="hybridMultilevel"/>
    <w:tmpl w:val="5A469F50"/>
    <w:lvl w:ilvl="0" w:tplc="CD526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D06E1F"/>
    <w:multiLevelType w:val="hybridMultilevel"/>
    <w:tmpl w:val="577A7412"/>
    <w:lvl w:ilvl="0" w:tplc="63460BF0">
      <w:start w:val="1"/>
      <w:numFmt w:val="decimal"/>
      <w:lvlText w:val="%1."/>
      <w:lvlJc w:val="left"/>
      <w:pPr>
        <w:ind w:left="927"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8" w15:restartNumberingAfterBreak="0">
    <w:nsid w:val="76351F1D"/>
    <w:multiLevelType w:val="hybridMultilevel"/>
    <w:tmpl w:val="E55A4688"/>
    <w:lvl w:ilvl="0" w:tplc="41FEF9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9B86880"/>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78281C"/>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23414311">
    <w:abstractNumId w:val="4"/>
  </w:num>
  <w:num w:numId="2" w16cid:durableId="1348217764">
    <w:abstractNumId w:val="8"/>
  </w:num>
  <w:num w:numId="3" w16cid:durableId="640500077">
    <w:abstractNumId w:val="0"/>
  </w:num>
  <w:num w:numId="4" w16cid:durableId="167079218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38506064">
    <w:abstractNumId w:val="26"/>
  </w:num>
  <w:num w:numId="6" w16cid:durableId="1251114892">
    <w:abstractNumId w:val="19"/>
  </w:num>
  <w:num w:numId="7" w16cid:durableId="258636986">
    <w:abstractNumId w:val="24"/>
  </w:num>
  <w:num w:numId="8" w16cid:durableId="729040352">
    <w:abstractNumId w:val="13"/>
  </w:num>
  <w:num w:numId="9" w16cid:durableId="2018997453">
    <w:abstractNumId w:val="17"/>
  </w:num>
  <w:num w:numId="10" w16cid:durableId="83322804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33487986">
    <w:abstractNumId w:val="28"/>
  </w:num>
  <w:num w:numId="12" w16cid:durableId="216476750">
    <w:abstractNumId w:val="12"/>
  </w:num>
  <w:num w:numId="13" w16cid:durableId="708726032">
    <w:abstractNumId w:val="22"/>
  </w:num>
  <w:num w:numId="14" w16cid:durableId="481385857">
    <w:abstractNumId w:val="16"/>
  </w:num>
  <w:num w:numId="15" w16cid:durableId="329724202">
    <w:abstractNumId w:val="30"/>
  </w:num>
  <w:num w:numId="16" w16cid:durableId="1291522087">
    <w:abstractNumId w:val="5"/>
  </w:num>
  <w:num w:numId="17" w16cid:durableId="1866022366">
    <w:abstractNumId w:val="6"/>
  </w:num>
  <w:num w:numId="18" w16cid:durableId="984704871">
    <w:abstractNumId w:val="3"/>
  </w:num>
  <w:num w:numId="19" w16cid:durableId="14775245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39149877">
    <w:abstractNumId w:val="14"/>
  </w:num>
  <w:num w:numId="21" w16cid:durableId="409667816">
    <w:abstractNumId w:val="15"/>
  </w:num>
  <w:num w:numId="22" w16cid:durableId="1867281361">
    <w:abstractNumId w:val="23"/>
  </w:num>
  <w:num w:numId="23" w16cid:durableId="434525028">
    <w:abstractNumId w:val="7"/>
  </w:num>
  <w:num w:numId="24" w16cid:durableId="1371878860">
    <w:abstractNumId w:val="29"/>
  </w:num>
  <w:num w:numId="25" w16cid:durableId="1265727116">
    <w:abstractNumId w:val="1"/>
  </w:num>
  <w:num w:numId="26" w16cid:durableId="675155920">
    <w:abstractNumId w:val="25"/>
  </w:num>
  <w:num w:numId="27" w16cid:durableId="806093314">
    <w:abstractNumId w:val="9"/>
  </w:num>
  <w:num w:numId="28" w16cid:durableId="1511529724">
    <w:abstractNumId w:val="27"/>
  </w:num>
  <w:num w:numId="29" w16cid:durableId="1448696776">
    <w:abstractNumId w:val="21"/>
  </w:num>
  <w:num w:numId="30" w16cid:durableId="1887452427">
    <w:abstractNumId w:val="11"/>
  </w:num>
  <w:num w:numId="31" w16cid:durableId="13161842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hdrShapeDefaults>
    <o:shapedefaults v:ext="edit" spidmax="289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D9B"/>
    <w:rsid w:val="00000CC3"/>
    <w:rsid w:val="00000DC6"/>
    <w:rsid w:val="000018D4"/>
    <w:rsid w:val="00001DA1"/>
    <w:rsid w:val="000028A8"/>
    <w:rsid w:val="00005B71"/>
    <w:rsid w:val="00007459"/>
    <w:rsid w:val="0000763C"/>
    <w:rsid w:val="00010490"/>
    <w:rsid w:val="0001094D"/>
    <w:rsid w:val="000113DA"/>
    <w:rsid w:val="0001177A"/>
    <w:rsid w:val="000126D0"/>
    <w:rsid w:val="00013A3F"/>
    <w:rsid w:val="0001402D"/>
    <w:rsid w:val="00015AFB"/>
    <w:rsid w:val="0002032E"/>
    <w:rsid w:val="0002068F"/>
    <w:rsid w:val="00020EE2"/>
    <w:rsid w:val="00020F8E"/>
    <w:rsid w:val="000210F1"/>
    <w:rsid w:val="000211D1"/>
    <w:rsid w:val="0002332F"/>
    <w:rsid w:val="000248DA"/>
    <w:rsid w:val="00025C03"/>
    <w:rsid w:val="00026744"/>
    <w:rsid w:val="00027309"/>
    <w:rsid w:val="00027FCE"/>
    <w:rsid w:val="000307C7"/>
    <w:rsid w:val="00030997"/>
    <w:rsid w:val="000319CF"/>
    <w:rsid w:val="00032180"/>
    <w:rsid w:val="00032898"/>
    <w:rsid w:val="00032A01"/>
    <w:rsid w:val="000346F8"/>
    <w:rsid w:val="0003518B"/>
    <w:rsid w:val="00035B61"/>
    <w:rsid w:val="00036DD3"/>
    <w:rsid w:val="00036E64"/>
    <w:rsid w:val="00036F34"/>
    <w:rsid w:val="0003740A"/>
    <w:rsid w:val="0003757C"/>
    <w:rsid w:val="00041A23"/>
    <w:rsid w:val="0004235F"/>
    <w:rsid w:val="00042593"/>
    <w:rsid w:val="00042E35"/>
    <w:rsid w:val="00043B9E"/>
    <w:rsid w:val="00043BAF"/>
    <w:rsid w:val="00043E75"/>
    <w:rsid w:val="00044A45"/>
    <w:rsid w:val="00045323"/>
    <w:rsid w:val="00045F1C"/>
    <w:rsid w:val="0004729D"/>
    <w:rsid w:val="000477F8"/>
    <w:rsid w:val="00047C8A"/>
    <w:rsid w:val="00047CC9"/>
    <w:rsid w:val="0005038C"/>
    <w:rsid w:val="00050A32"/>
    <w:rsid w:val="00050EE4"/>
    <w:rsid w:val="00050F21"/>
    <w:rsid w:val="00051954"/>
    <w:rsid w:val="0005282E"/>
    <w:rsid w:val="00052EED"/>
    <w:rsid w:val="0005403A"/>
    <w:rsid w:val="0005476D"/>
    <w:rsid w:val="000549CB"/>
    <w:rsid w:val="00055DAA"/>
    <w:rsid w:val="000603FA"/>
    <w:rsid w:val="00061A04"/>
    <w:rsid w:val="00062085"/>
    <w:rsid w:val="00062340"/>
    <w:rsid w:val="000627B5"/>
    <w:rsid w:val="00064318"/>
    <w:rsid w:val="0006546B"/>
    <w:rsid w:val="00065D0C"/>
    <w:rsid w:val="00066A5A"/>
    <w:rsid w:val="00066C89"/>
    <w:rsid w:val="0006778A"/>
    <w:rsid w:val="000701B5"/>
    <w:rsid w:val="000709BF"/>
    <w:rsid w:val="000737CA"/>
    <w:rsid w:val="00074179"/>
    <w:rsid w:val="000741A1"/>
    <w:rsid w:val="00075479"/>
    <w:rsid w:val="00080BC5"/>
    <w:rsid w:val="0008458B"/>
    <w:rsid w:val="000847E1"/>
    <w:rsid w:val="000849BB"/>
    <w:rsid w:val="00085727"/>
    <w:rsid w:val="00086111"/>
    <w:rsid w:val="00087ADD"/>
    <w:rsid w:val="00087B4A"/>
    <w:rsid w:val="00087F49"/>
    <w:rsid w:val="00090156"/>
    <w:rsid w:val="000909B8"/>
    <w:rsid w:val="0009209E"/>
    <w:rsid w:val="00092A63"/>
    <w:rsid w:val="00092AA7"/>
    <w:rsid w:val="00092EEF"/>
    <w:rsid w:val="00093424"/>
    <w:rsid w:val="00093A7D"/>
    <w:rsid w:val="00093C9B"/>
    <w:rsid w:val="000942A1"/>
    <w:rsid w:val="00094BBA"/>
    <w:rsid w:val="000A0B32"/>
    <w:rsid w:val="000A1C12"/>
    <w:rsid w:val="000A3A03"/>
    <w:rsid w:val="000A3A3B"/>
    <w:rsid w:val="000A3BA4"/>
    <w:rsid w:val="000A51AE"/>
    <w:rsid w:val="000A57DF"/>
    <w:rsid w:val="000A61B1"/>
    <w:rsid w:val="000A652F"/>
    <w:rsid w:val="000A69A7"/>
    <w:rsid w:val="000A69FC"/>
    <w:rsid w:val="000B105A"/>
    <w:rsid w:val="000B128C"/>
    <w:rsid w:val="000B273F"/>
    <w:rsid w:val="000B2A07"/>
    <w:rsid w:val="000B2D01"/>
    <w:rsid w:val="000B34B6"/>
    <w:rsid w:val="000B3677"/>
    <w:rsid w:val="000B42B7"/>
    <w:rsid w:val="000B5806"/>
    <w:rsid w:val="000B6761"/>
    <w:rsid w:val="000B6990"/>
    <w:rsid w:val="000B6D57"/>
    <w:rsid w:val="000B708E"/>
    <w:rsid w:val="000B717D"/>
    <w:rsid w:val="000C0BFE"/>
    <w:rsid w:val="000C0C55"/>
    <w:rsid w:val="000C0E9B"/>
    <w:rsid w:val="000C1EC8"/>
    <w:rsid w:val="000C2D35"/>
    <w:rsid w:val="000C301C"/>
    <w:rsid w:val="000C346E"/>
    <w:rsid w:val="000C3A1A"/>
    <w:rsid w:val="000C40CC"/>
    <w:rsid w:val="000C445B"/>
    <w:rsid w:val="000C524A"/>
    <w:rsid w:val="000C568C"/>
    <w:rsid w:val="000C78ED"/>
    <w:rsid w:val="000D0354"/>
    <w:rsid w:val="000D080E"/>
    <w:rsid w:val="000D0FAE"/>
    <w:rsid w:val="000D1316"/>
    <w:rsid w:val="000D1CFE"/>
    <w:rsid w:val="000D2665"/>
    <w:rsid w:val="000D26D4"/>
    <w:rsid w:val="000D2E85"/>
    <w:rsid w:val="000D2F77"/>
    <w:rsid w:val="000D3FCC"/>
    <w:rsid w:val="000D4112"/>
    <w:rsid w:val="000D4545"/>
    <w:rsid w:val="000D4E26"/>
    <w:rsid w:val="000D638B"/>
    <w:rsid w:val="000E1447"/>
    <w:rsid w:val="000E1CCF"/>
    <w:rsid w:val="000E1FFA"/>
    <w:rsid w:val="000E34E2"/>
    <w:rsid w:val="000E3945"/>
    <w:rsid w:val="000E43A8"/>
    <w:rsid w:val="000E45BC"/>
    <w:rsid w:val="000E4C05"/>
    <w:rsid w:val="000E5594"/>
    <w:rsid w:val="000E5A57"/>
    <w:rsid w:val="000E70FE"/>
    <w:rsid w:val="000E7880"/>
    <w:rsid w:val="000E7EF5"/>
    <w:rsid w:val="000F036C"/>
    <w:rsid w:val="000F07B8"/>
    <w:rsid w:val="000F16BC"/>
    <w:rsid w:val="000F2986"/>
    <w:rsid w:val="000F44FF"/>
    <w:rsid w:val="000F59A0"/>
    <w:rsid w:val="000F65ED"/>
    <w:rsid w:val="000F6CA1"/>
    <w:rsid w:val="000F7C3C"/>
    <w:rsid w:val="001011F8"/>
    <w:rsid w:val="00101CE5"/>
    <w:rsid w:val="001028C9"/>
    <w:rsid w:val="00102E32"/>
    <w:rsid w:val="0010427C"/>
    <w:rsid w:val="0010565D"/>
    <w:rsid w:val="00106CF6"/>
    <w:rsid w:val="0011052F"/>
    <w:rsid w:val="00111277"/>
    <w:rsid w:val="0011149C"/>
    <w:rsid w:val="0011200C"/>
    <w:rsid w:val="00115357"/>
    <w:rsid w:val="00115EF0"/>
    <w:rsid w:val="00115FE9"/>
    <w:rsid w:val="001176BC"/>
    <w:rsid w:val="00117B00"/>
    <w:rsid w:val="00120DE1"/>
    <w:rsid w:val="00121CF7"/>
    <w:rsid w:val="0012328E"/>
    <w:rsid w:val="001235AB"/>
    <w:rsid w:val="001237DC"/>
    <w:rsid w:val="00124461"/>
    <w:rsid w:val="00127191"/>
    <w:rsid w:val="0012743F"/>
    <w:rsid w:val="0012759C"/>
    <w:rsid w:val="00127DC3"/>
    <w:rsid w:val="0013248D"/>
    <w:rsid w:val="00132A94"/>
    <w:rsid w:val="00132B5F"/>
    <w:rsid w:val="00134194"/>
    <w:rsid w:val="00135499"/>
    <w:rsid w:val="00135DA4"/>
    <w:rsid w:val="00137460"/>
    <w:rsid w:val="001408EB"/>
    <w:rsid w:val="00142EE8"/>
    <w:rsid w:val="00142FD1"/>
    <w:rsid w:val="00144390"/>
    <w:rsid w:val="00144419"/>
    <w:rsid w:val="001449B1"/>
    <w:rsid w:val="00144A6F"/>
    <w:rsid w:val="00144FF7"/>
    <w:rsid w:val="001452C6"/>
    <w:rsid w:val="00146D13"/>
    <w:rsid w:val="00147C9A"/>
    <w:rsid w:val="001501BA"/>
    <w:rsid w:val="0015048D"/>
    <w:rsid w:val="0015091B"/>
    <w:rsid w:val="001519BB"/>
    <w:rsid w:val="00151FB5"/>
    <w:rsid w:val="001523DD"/>
    <w:rsid w:val="00153064"/>
    <w:rsid w:val="00153D48"/>
    <w:rsid w:val="00154497"/>
    <w:rsid w:val="0015470E"/>
    <w:rsid w:val="001549B8"/>
    <w:rsid w:val="00154AF1"/>
    <w:rsid w:val="00156164"/>
    <w:rsid w:val="001570D9"/>
    <w:rsid w:val="0015710F"/>
    <w:rsid w:val="001573A9"/>
    <w:rsid w:val="00160B13"/>
    <w:rsid w:val="00160F87"/>
    <w:rsid w:val="001611A9"/>
    <w:rsid w:val="0016262F"/>
    <w:rsid w:val="00163381"/>
    <w:rsid w:val="00163C17"/>
    <w:rsid w:val="001646F3"/>
    <w:rsid w:val="00164DFB"/>
    <w:rsid w:val="00165058"/>
    <w:rsid w:val="0016593F"/>
    <w:rsid w:val="00166688"/>
    <w:rsid w:val="00166B40"/>
    <w:rsid w:val="00167077"/>
    <w:rsid w:val="001706C4"/>
    <w:rsid w:val="0017340A"/>
    <w:rsid w:val="00174B5E"/>
    <w:rsid w:val="00175D03"/>
    <w:rsid w:val="0018023A"/>
    <w:rsid w:val="00180E4D"/>
    <w:rsid w:val="0018171C"/>
    <w:rsid w:val="00181922"/>
    <w:rsid w:val="00181EB3"/>
    <w:rsid w:val="001821EB"/>
    <w:rsid w:val="00182384"/>
    <w:rsid w:val="00182BDF"/>
    <w:rsid w:val="00183294"/>
    <w:rsid w:val="00184B6B"/>
    <w:rsid w:val="0018525A"/>
    <w:rsid w:val="001877A6"/>
    <w:rsid w:val="001908D0"/>
    <w:rsid w:val="00190C27"/>
    <w:rsid w:val="00190C67"/>
    <w:rsid w:val="00190F43"/>
    <w:rsid w:val="0019140A"/>
    <w:rsid w:val="00192244"/>
    <w:rsid w:val="001929A2"/>
    <w:rsid w:val="0019444E"/>
    <w:rsid w:val="0019514F"/>
    <w:rsid w:val="001951C5"/>
    <w:rsid w:val="001959EF"/>
    <w:rsid w:val="00196F1B"/>
    <w:rsid w:val="001A1AB3"/>
    <w:rsid w:val="001A48A5"/>
    <w:rsid w:val="001A4AAB"/>
    <w:rsid w:val="001A64AE"/>
    <w:rsid w:val="001B0461"/>
    <w:rsid w:val="001B0A0A"/>
    <w:rsid w:val="001B0CD9"/>
    <w:rsid w:val="001B1402"/>
    <w:rsid w:val="001B17C0"/>
    <w:rsid w:val="001B1A45"/>
    <w:rsid w:val="001B3655"/>
    <w:rsid w:val="001B41F5"/>
    <w:rsid w:val="001B50C8"/>
    <w:rsid w:val="001B52A5"/>
    <w:rsid w:val="001B7E8D"/>
    <w:rsid w:val="001C1938"/>
    <w:rsid w:val="001C1C93"/>
    <w:rsid w:val="001C2FE8"/>
    <w:rsid w:val="001C3013"/>
    <w:rsid w:val="001C34DD"/>
    <w:rsid w:val="001C3605"/>
    <w:rsid w:val="001C385E"/>
    <w:rsid w:val="001C5F7A"/>
    <w:rsid w:val="001C629A"/>
    <w:rsid w:val="001C6972"/>
    <w:rsid w:val="001C6CC7"/>
    <w:rsid w:val="001C7284"/>
    <w:rsid w:val="001C794C"/>
    <w:rsid w:val="001C796D"/>
    <w:rsid w:val="001D1096"/>
    <w:rsid w:val="001D197E"/>
    <w:rsid w:val="001D1E2C"/>
    <w:rsid w:val="001D2271"/>
    <w:rsid w:val="001D22ED"/>
    <w:rsid w:val="001D2373"/>
    <w:rsid w:val="001D2C8A"/>
    <w:rsid w:val="001D3412"/>
    <w:rsid w:val="001D341C"/>
    <w:rsid w:val="001D46E2"/>
    <w:rsid w:val="001D5B16"/>
    <w:rsid w:val="001D7398"/>
    <w:rsid w:val="001E0EC3"/>
    <w:rsid w:val="001E11C2"/>
    <w:rsid w:val="001E2068"/>
    <w:rsid w:val="001E27D2"/>
    <w:rsid w:val="001E331C"/>
    <w:rsid w:val="001E4155"/>
    <w:rsid w:val="001E54C9"/>
    <w:rsid w:val="001E5A2E"/>
    <w:rsid w:val="001E607E"/>
    <w:rsid w:val="001E6493"/>
    <w:rsid w:val="001E755E"/>
    <w:rsid w:val="001E7B3D"/>
    <w:rsid w:val="001F0146"/>
    <w:rsid w:val="001F01DF"/>
    <w:rsid w:val="001F0F70"/>
    <w:rsid w:val="001F279E"/>
    <w:rsid w:val="001F2A6C"/>
    <w:rsid w:val="001F63A3"/>
    <w:rsid w:val="001F6D6D"/>
    <w:rsid w:val="001F763C"/>
    <w:rsid w:val="00200150"/>
    <w:rsid w:val="0020044D"/>
    <w:rsid w:val="0020523D"/>
    <w:rsid w:val="002068B2"/>
    <w:rsid w:val="002075CE"/>
    <w:rsid w:val="0021062A"/>
    <w:rsid w:val="0021063E"/>
    <w:rsid w:val="00212B5B"/>
    <w:rsid w:val="00212F64"/>
    <w:rsid w:val="002137AE"/>
    <w:rsid w:val="002140D6"/>
    <w:rsid w:val="002145C6"/>
    <w:rsid w:val="0021503F"/>
    <w:rsid w:val="00215B1F"/>
    <w:rsid w:val="00215B95"/>
    <w:rsid w:val="00216EC9"/>
    <w:rsid w:val="00217134"/>
    <w:rsid w:val="00217312"/>
    <w:rsid w:val="00217465"/>
    <w:rsid w:val="00220E34"/>
    <w:rsid w:val="00220ED9"/>
    <w:rsid w:val="00221933"/>
    <w:rsid w:val="00221B9D"/>
    <w:rsid w:val="0022211E"/>
    <w:rsid w:val="0022222F"/>
    <w:rsid w:val="0022286A"/>
    <w:rsid w:val="00222E98"/>
    <w:rsid w:val="002236AB"/>
    <w:rsid w:val="0022440C"/>
    <w:rsid w:val="00224B9A"/>
    <w:rsid w:val="00225B77"/>
    <w:rsid w:val="00225CEC"/>
    <w:rsid w:val="00227272"/>
    <w:rsid w:val="00227612"/>
    <w:rsid w:val="00227707"/>
    <w:rsid w:val="00227FD2"/>
    <w:rsid w:val="00230C0B"/>
    <w:rsid w:val="00230F58"/>
    <w:rsid w:val="0023190C"/>
    <w:rsid w:val="00231BD4"/>
    <w:rsid w:val="00231D88"/>
    <w:rsid w:val="002321AF"/>
    <w:rsid w:val="00233167"/>
    <w:rsid w:val="00234D81"/>
    <w:rsid w:val="00235086"/>
    <w:rsid w:val="00237AFD"/>
    <w:rsid w:val="0024244D"/>
    <w:rsid w:val="00243420"/>
    <w:rsid w:val="00243C45"/>
    <w:rsid w:val="00244037"/>
    <w:rsid w:val="00245198"/>
    <w:rsid w:val="0024559E"/>
    <w:rsid w:val="002457E1"/>
    <w:rsid w:val="002469B2"/>
    <w:rsid w:val="00246B68"/>
    <w:rsid w:val="0024770A"/>
    <w:rsid w:val="00247CDD"/>
    <w:rsid w:val="0025048A"/>
    <w:rsid w:val="00251AD8"/>
    <w:rsid w:val="00252BD9"/>
    <w:rsid w:val="00252C35"/>
    <w:rsid w:val="0025768B"/>
    <w:rsid w:val="00257907"/>
    <w:rsid w:val="00257F8B"/>
    <w:rsid w:val="00260408"/>
    <w:rsid w:val="002620F2"/>
    <w:rsid w:val="00263B7E"/>
    <w:rsid w:val="0026421C"/>
    <w:rsid w:val="002670D3"/>
    <w:rsid w:val="002673B6"/>
    <w:rsid w:val="00270073"/>
    <w:rsid w:val="00270746"/>
    <w:rsid w:val="00270946"/>
    <w:rsid w:val="00270B53"/>
    <w:rsid w:val="00270D41"/>
    <w:rsid w:val="002711DB"/>
    <w:rsid w:val="00272AB9"/>
    <w:rsid w:val="00272B40"/>
    <w:rsid w:val="00274A70"/>
    <w:rsid w:val="00275006"/>
    <w:rsid w:val="002763FE"/>
    <w:rsid w:val="002806D8"/>
    <w:rsid w:val="002826FB"/>
    <w:rsid w:val="00283134"/>
    <w:rsid w:val="00283D7F"/>
    <w:rsid w:val="00283E15"/>
    <w:rsid w:val="00284458"/>
    <w:rsid w:val="0028461E"/>
    <w:rsid w:val="002865F6"/>
    <w:rsid w:val="002873DE"/>
    <w:rsid w:val="002875C1"/>
    <w:rsid w:val="002917B1"/>
    <w:rsid w:val="0029263D"/>
    <w:rsid w:val="002938DF"/>
    <w:rsid w:val="00294470"/>
    <w:rsid w:val="00294695"/>
    <w:rsid w:val="00295296"/>
    <w:rsid w:val="0029701B"/>
    <w:rsid w:val="002971F5"/>
    <w:rsid w:val="002A1437"/>
    <w:rsid w:val="002A1D3C"/>
    <w:rsid w:val="002A2285"/>
    <w:rsid w:val="002A244D"/>
    <w:rsid w:val="002A4591"/>
    <w:rsid w:val="002A5723"/>
    <w:rsid w:val="002A6466"/>
    <w:rsid w:val="002A6676"/>
    <w:rsid w:val="002A6ABE"/>
    <w:rsid w:val="002A74BC"/>
    <w:rsid w:val="002A7843"/>
    <w:rsid w:val="002A798C"/>
    <w:rsid w:val="002A7CCD"/>
    <w:rsid w:val="002B0378"/>
    <w:rsid w:val="002B08E1"/>
    <w:rsid w:val="002B1334"/>
    <w:rsid w:val="002B1586"/>
    <w:rsid w:val="002B1CE6"/>
    <w:rsid w:val="002B1E4A"/>
    <w:rsid w:val="002B26C7"/>
    <w:rsid w:val="002B2AE2"/>
    <w:rsid w:val="002B2ED2"/>
    <w:rsid w:val="002B31DC"/>
    <w:rsid w:val="002B41C7"/>
    <w:rsid w:val="002B4EA8"/>
    <w:rsid w:val="002B5DFD"/>
    <w:rsid w:val="002B6739"/>
    <w:rsid w:val="002B6A81"/>
    <w:rsid w:val="002B7C79"/>
    <w:rsid w:val="002C053A"/>
    <w:rsid w:val="002C0875"/>
    <w:rsid w:val="002C1A03"/>
    <w:rsid w:val="002C1B23"/>
    <w:rsid w:val="002C2086"/>
    <w:rsid w:val="002C227E"/>
    <w:rsid w:val="002C2ADB"/>
    <w:rsid w:val="002C2E56"/>
    <w:rsid w:val="002C2F22"/>
    <w:rsid w:val="002C4D96"/>
    <w:rsid w:val="002C5600"/>
    <w:rsid w:val="002C649C"/>
    <w:rsid w:val="002C66CB"/>
    <w:rsid w:val="002C6791"/>
    <w:rsid w:val="002D071A"/>
    <w:rsid w:val="002D0888"/>
    <w:rsid w:val="002D4315"/>
    <w:rsid w:val="002D5037"/>
    <w:rsid w:val="002D63FA"/>
    <w:rsid w:val="002D722C"/>
    <w:rsid w:val="002E173D"/>
    <w:rsid w:val="002E1BC0"/>
    <w:rsid w:val="002E20E8"/>
    <w:rsid w:val="002E3AFA"/>
    <w:rsid w:val="002E4040"/>
    <w:rsid w:val="002F0786"/>
    <w:rsid w:val="002F205B"/>
    <w:rsid w:val="002F2765"/>
    <w:rsid w:val="002F38A5"/>
    <w:rsid w:val="002F3974"/>
    <w:rsid w:val="002F3C11"/>
    <w:rsid w:val="002F4691"/>
    <w:rsid w:val="002F6368"/>
    <w:rsid w:val="002F696B"/>
    <w:rsid w:val="003005C6"/>
    <w:rsid w:val="00302391"/>
    <w:rsid w:val="00302B11"/>
    <w:rsid w:val="00303BCE"/>
    <w:rsid w:val="003043C7"/>
    <w:rsid w:val="003047B5"/>
    <w:rsid w:val="00304D42"/>
    <w:rsid w:val="003053C2"/>
    <w:rsid w:val="00306BC9"/>
    <w:rsid w:val="003078F4"/>
    <w:rsid w:val="003104F1"/>
    <w:rsid w:val="00310F1A"/>
    <w:rsid w:val="00311A52"/>
    <w:rsid w:val="0031205C"/>
    <w:rsid w:val="003122E3"/>
    <w:rsid w:val="00312C2D"/>
    <w:rsid w:val="003141CF"/>
    <w:rsid w:val="003142F4"/>
    <w:rsid w:val="00316432"/>
    <w:rsid w:val="00316A9F"/>
    <w:rsid w:val="00316D84"/>
    <w:rsid w:val="00317862"/>
    <w:rsid w:val="00317E8A"/>
    <w:rsid w:val="00317EBC"/>
    <w:rsid w:val="00321797"/>
    <w:rsid w:val="003220BB"/>
    <w:rsid w:val="00322B98"/>
    <w:rsid w:val="003232AC"/>
    <w:rsid w:val="00323949"/>
    <w:rsid w:val="003249D6"/>
    <w:rsid w:val="00325681"/>
    <w:rsid w:val="003256AE"/>
    <w:rsid w:val="00326428"/>
    <w:rsid w:val="00327147"/>
    <w:rsid w:val="00327361"/>
    <w:rsid w:val="00327BAC"/>
    <w:rsid w:val="00327C9A"/>
    <w:rsid w:val="00330D67"/>
    <w:rsid w:val="003311F4"/>
    <w:rsid w:val="003317DA"/>
    <w:rsid w:val="00331982"/>
    <w:rsid w:val="00332BCD"/>
    <w:rsid w:val="00332C9E"/>
    <w:rsid w:val="00334F67"/>
    <w:rsid w:val="00335317"/>
    <w:rsid w:val="00335C9E"/>
    <w:rsid w:val="003375BD"/>
    <w:rsid w:val="0033768E"/>
    <w:rsid w:val="0034071E"/>
    <w:rsid w:val="00341A88"/>
    <w:rsid w:val="0034212D"/>
    <w:rsid w:val="003430CF"/>
    <w:rsid w:val="0034353F"/>
    <w:rsid w:val="0034423C"/>
    <w:rsid w:val="003447A7"/>
    <w:rsid w:val="00345C48"/>
    <w:rsid w:val="00346D4B"/>
    <w:rsid w:val="00346EEF"/>
    <w:rsid w:val="00347C87"/>
    <w:rsid w:val="00351269"/>
    <w:rsid w:val="00352C93"/>
    <w:rsid w:val="00352DD1"/>
    <w:rsid w:val="00353002"/>
    <w:rsid w:val="00353162"/>
    <w:rsid w:val="00353264"/>
    <w:rsid w:val="003539F4"/>
    <w:rsid w:val="00355B30"/>
    <w:rsid w:val="00355BDC"/>
    <w:rsid w:val="003568E1"/>
    <w:rsid w:val="00356EE1"/>
    <w:rsid w:val="00356F90"/>
    <w:rsid w:val="0036005D"/>
    <w:rsid w:val="0036134B"/>
    <w:rsid w:val="003613AF"/>
    <w:rsid w:val="00361F48"/>
    <w:rsid w:val="00361FAB"/>
    <w:rsid w:val="00363923"/>
    <w:rsid w:val="003653F0"/>
    <w:rsid w:val="00365516"/>
    <w:rsid w:val="00366A96"/>
    <w:rsid w:val="003676CF"/>
    <w:rsid w:val="003704E3"/>
    <w:rsid w:val="00370D99"/>
    <w:rsid w:val="00371878"/>
    <w:rsid w:val="0037277B"/>
    <w:rsid w:val="00372C18"/>
    <w:rsid w:val="0037334E"/>
    <w:rsid w:val="00373C04"/>
    <w:rsid w:val="003757CC"/>
    <w:rsid w:val="003757E0"/>
    <w:rsid w:val="00377184"/>
    <w:rsid w:val="00377B6B"/>
    <w:rsid w:val="00380056"/>
    <w:rsid w:val="00382B60"/>
    <w:rsid w:val="00382DB4"/>
    <w:rsid w:val="003831B0"/>
    <w:rsid w:val="00383D0D"/>
    <w:rsid w:val="00383E9E"/>
    <w:rsid w:val="003860BE"/>
    <w:rsid w:val="00386633"/>
    <w:rsid w:val="00386C6B"/>
    <w:rsid w:val="00386F83"/>
    <w:rsid w:val="003875A4"/>
    <w:rsid w:val="0039033D"/>
    <w:rsid w:val="003904F1"/>
    <w:rsid w:val="0039056B"/>
    <w:rsid w:val="00390E88"/>
    <w:rsid w:val="00391064"/>
    <w:rsid w:val="00391D15"/>
    <w:rsid w:val="00392C3A"/>
    <w:rsid w:val="00394C49"/>
    <w:rsid w:val="00395531"/>
    <w:rsid w:val="003957BF"/>
    <w:rsid w:val="00396859"/>
    <w:rsid w:val="00397A10"/>
    <w:rsid w:val="003A0484"/>
    <w:rsid w:val="003A0FA3"/>
    <w:rsid w:val="003A2C84"/>
    <w:rsid w:val="003A2F73"/>
    <w:rsid w:val="003A59B2"/>
    <w:rsid w:val="003A672D"/>
    <w:rsid w:val="003A6ECC"/>
    <w:rsid w:val="003B0263"/>
    <w:rsid w:val="003B3183"/>
    <w:rsid w:val="003B3186"/>
    <w:rsid w:val="003B3DD9"/>
    <w:rsid w:val="003B5D78"/>
    <w:rsid w:val="003B657C"/>
    <w:rsid w:val="003C1653"/>
    <w:rsid w:val="003C167F"/>
    <w:rsid w:val="003C2842"/>
    <w:rsid w:val="003C2D35"/>
    <w:rsid w:val="003C3961"/>
    <w:rsid w:val="003C548F"/>
    <w:rsid w:val="003C725C"/>
    <w:rsid w:val="003C7CBC"/>
    <w:rsid w:val="003D0325"/>
    <w:rsid w:val="003D0722"/>
    <w:rsid w:val="003D1247"/>
    <w:rsid w:val="003D17DB"/>
    <w:rsid w:val="003D1AFD"/>
    <w:rsid w:val="003D1D94"/>
    <w:rsid w:val="003D2C91"/>
    <w:rsid w:val="003D34D6"/>
    <w:rsid w:val="003D37B7"/>
    <w:rsid w:val="003D3D6D"/>
    <w:rsid w:val="003D41BD"/>
    <w:rsid w:val="003D4B31"/>
    <w:rsid w:val="003D4F6A"/>
    <w:rsid w:val="003D53EF"/>
    <w:rsid w:val="003D5516"/>
    <w:rsid w:val="003D5583"/>
    <w:rsid w:val="003D5A9C"/>
    <w:rsid w:val="003D5EAD"/>
    <w:rsid w:val="003D68A8"/>
    <w:rsid w:val="003D7A21"/>
    <w:rsid w:val="003E1F0A"/>
    <w:rsid w:val="003E2861"/>
    <w:rsid w:val="003E3B29"/>
    <w:rsid w:val="003E3E9A"/>
    <w:rsid w:val="003E5AD4"/>
    <w:rsid w:val="003E62CB"/>
    <w:rsid w:val="003E6657"/>
    <w:rsid w:val="003E7B83"/>
    <w:rsid w:val="003E7B85"/>
    <w:rsid w:val="003F01BF"/>
    <w:rsid w:val="003F4792"/>
    <w:rsid w:val="003F4F91"/>
    <w:rsid w:val="003F659D"/>
    <w:rsid w:val="003F68DB"/>
    <w:rsid w:val="003F6E75"/>
    <w:rsid w:val="003F7BAC"/>
    <w:rsid w:val="00400A1D"/>
    <w:rsid w:val="00401892"/>
    <w:rsid w:val="00401CBC"/>
    <w:rsid w:val="0040203B"/>
    <w:rsid w:val="00402059"/>
    <w:rsid w:val="00402C5D"/>
    <w:rsid w:val="00403E0A"/>
    <w:rsid w:val="0040443C"/>
    <w:rsid w:val="00404FC4"/>
    <w:rsid w:val="00405993"/>
    <w:rsid w:val="004062A4"/>
    <w:rsid w:val="004073E3"/>
    <w:rsid w:val="0041187A"/>
    <w:rsid w:val="00411A41"/>
    <w:rsid w:val="004131C6"/>
    <w:rsid w:val="0041390B"/>
    <w:rsid w:val="0041400F"/>
    <w:rsid w:val="00416517"/>
    <w:rsid w:val="004165BD"/>
    <w:rsid w:val="00416C8A"/>
    <w:rsid w:val="004175A8"/>
    <w:rsid w:val="00417E3F"/>
    <w:rsid w:val="004202FA"/>
    <w:rsid w:val="00421C01"/>
    <w:rsid w:val="004261FC"/>
    <w:rsid w:val="00426E25"/>
    <w:rsid w:val="004312AC"/>
    <w:rsid w:val="004326A3"/>
    <w:rsid w:val="00432AC5"/>
    <w:rsid w:val="00432C23"/>
    <w:rsid w:val="00433257"/>
    <w:rsid w:val="00433766"/>
    <w:rsid w:val="0043473A"/>
    <w:rsid w:val="00434E14"/>
    <w:rsid w:val="00435910"/>
    <w:rsid w:val="004365DB"/>
    <w:rsid w:val="00436A6D"/>
    <w:rsid w:val="00442F4B"/>
    <w:rsid w:val="00443E2A"/>
    <w:rsid w:val="00443E45"/>
    <w:rsid w:val="004445A1"/>
    <w:rsid w:val="004456D9"/>
    <w:rsid w:val="0044647E"/>
    <w:rsid w:val="004478F1"/>
    <w:rsid w:val="00450A31"/>
    <w:rsid w:val="00451915"/>
    <w:rsid w:val="00451D94"/>
    <w:rsid w:val="004526AF"/>
    <w:rsid w:val="0045333A"/>
    <w:rsid w:val="00453517"/>
    <w:rsid w:val="0045418A"/>
    <w:rsid w:val="0045496D"/>
    <w:rsid w:val="00454B1B"/>
    <w:rsid w:val="00454DE8"/>
    <w:rsid w:val="0045519F"/>
    <w:rsid w:val="00455CDC"/>
    <w:rsid w:val="00456E39"/>
    <w:rsid w:val="0046064E"/>
    <w:rsid w:val="00460BA8"/>
    <w:rsid w:val="00461A82"/>
    <w:rsid w:val="00464BC1"/>
    <w:rsid w:val="004669AA"/>
    <w:rsid w:val="00467811"/>
    <w:rsid w:val="004704F3"/>
    <w:rsid w:val="004707D2"/>
    <w:rsid w:val="004719B2"/>
    <w:rsid w:val="00471C73"/>
    <w:rsid w:val="00471F09"/>
    <w:rsid w:val="004725B9"/>
    <w:rsid w:val="00472652"/>
    <w:rsid w:val="00472E44"/>
    <w:rsid w:val="00473745"/>
    <w:rsid w:val="00473954"/>
    <w:rsid w:val="00474E85"/>
    <w:rsid w:val="0047515E"/>
    <w:rsid w:val="0047659E"/>
    <w:rsid w:val="00476FDC"/>
    <w:rsid w:val="00481EEB"/>
    <w:rsid w:val="0048226C"/>
    <w:rsid w:val="00484ABF"/>
    <w:rsid w:val="00486309"/>
    <w:rsid w:val="00486DC9"/>
    <w:rsid w:val="00487179"/>
    <w:rsid w:val="00487DA6"/>
    <w:rsid w:val="004918CF"/>
    <w:rsid w:val="00492FC1"/>
    <w:rsid w:val="0049503E"/>
    <w:rsid w:val="0049613B"/>
    <w:rsid w:val="004962E3"/>
    <w:rsid w:val="00497D8E"/>
    <w:rsid w:val="004A00BA"/>
    <w:rsid w:val="004A1021"/>
    <w:rsid w:val="004A1146"/>
    <w:rsid w:val="004A1CB2"/>
    <w:rsid w:val="004A1EEB"/>
    <w:rsid w:val="004A2035"/>
    <w:rsid w:val="004A46C0"/>
    <w:rsid w:val="004A4F08"/>
    <w:rsid w:val="004A5012"/>
    <w:rsid w:val="004B1532"/>
    <w:rsid w:val="004B17A9"/>
    <w:rsid w:val="004B2BF1"/>
    <w:rsid w:val="004B2CF4"/>
    <w:rsid w:val="004B4576"/>
    <w:rsid w:val="004B5B36"/>
    <w:rsid w:val="004B6A72"/>
    <w:rsid w:val="004B745F"/>
    <w:rsid w:val="004B76EA"/>
    <w:rsid w:val="004C0887"/>
    <w:rsid w:val="004C23B3"/>
    <w:rsid w:val="004C2F89"/>
    <w:rsid w:val="004C6554"/>
    <w:rsid w:val="004C7D00"/>
    <w:rsid w:val="004C7D40"/>
    <w:rsid w:val="004D0F49"/>
    <w:rsid w:val="004D14A2"/>
    <w:rsid w:val="004D14B0"/>
    <w:rsid w:val="004D152D"/>
    <w:rsid w:val="004D162D"/>
    <w:rsid w:val="004D2B70"/>
    <w:rsid w:val="004D3C09"/>
    <w:rsid w:val="004D4942"/>
    <w:rsid w:val="004D51EC"/>
    <w:rsid w:val="004D59FC"/>
    <w:rsid w:val="004D5DFD"/>
    <w:rsid w:val="004D6F2D"/>
    <w:rsid w:val="004D78D2"/>
    <w:rsid w:val="004D7D4C"/>
    <w:rsid w:val="004E013A"/>
    <w:rsid w:val="004E086C"/>
    <w:rsid w:val="004E0E67"/>
    <w:rsid w:val="004E0FB6"/>
    <w:rsid w:val="004E17B6"/>
    <w:rsid w:val="004E318C"/>
    <w:rsid w:val="004E4FA4"/>
    <w:rsid w:val="004E527F"/>
    <w:rsid w:val="004E6001"/>
    <w:rsid w:val="004E7588"/>
    <w:rsid w:val="004F0F49"/>
    <w:rsid w:val="004F10E4"/>
    <w:rsid w:val="004F138B"/>
    <w:rsid w:val="004F160F"/>
    <w:rsid w:val="004F170F"/>
    <w:rsid w:val="004F2278"/>
    <w:rsid w:val="004F3D99"/>
    <w:rsid w:val="004F4810"/>
    <w:rsid w:val="004F5E1C"/>
    <w:rsid w:val="004F64A7"/>
    <w:rsid w:val="004F70FF"/>
    <w:rsid w:val="004F7BF4"/>
    <w:rsid w:val="0050052C"/>
    <w:rsid w:val="00500903"/>
    <w:rsid w:val="00501B7A"/>
    <w:rsid w:val="005026E0"/>
    <w:rsid w:val="0050311E"/>
    <w:rsid w:val="005032A5"/>
    <w:rsid w:val="00504624"/>
    <w:rsid w:val="005071B6"/>
    <w:rsid w:val="00507A4C"/>
    <w:rsid w:val="005105DE"/>
    <w:rsid w:val="00511780"/>
    <w:rsid w:val="005117CE"/>
    <w:rsid w:val="00511F23"/>
    <w:rsid w:val="00514422"/>
    <w:rsid w:val="00514BAD"/>
    <w:rsid w:val="00515578"/>
    <w:rsid w:val="00515BA1"/>
    <w:rsid w:val="00520A55"/>
    <w:rsid w:val="00520AC4"/>
    <w:rsid w:val="00521768"/>
    <w:rsid w:val="00521FCB"/>
    <w:rsid w:val="00524FBD"/>
    <w:rsid w:val="005261EC"/>
    <w:rsid w:val="00527F86"/>
    <w:rsid w:val="00530198"/>
    <w:rsid w:val="005313D0"/>
    <w:rsid w:val="00532886"/>
    <w:rsid w:val="005334AD"/>
    <w:rsid w:val="00533DFC"/>
    <w:rsid w:val="00535250"/>
    <w:rsid w:val="00540C4E"/>
    <w:rsid w:val="00541A78"/>
    <w:rsid w:val="00543116"/>
    <w:rsid w:val="00543908"/>
    <w:rsid w:val="00543E20"/>
    <w:rsid w:val="0054463F"/>
    <w:rsid w:val="005446A6"/>
    <w:rsid w:val="00544CBC"/>
    <w:rsid w:val="0054517B"/>
    <w:rsid w:val="00545463"/>
    <w:rsid w:val="005466C7"/>
    <w:rsid w:val="005468E9"/>
    <w:rsid w:val="00550327"/>
    <w:rsid w:val="00550AD6"/>
    <w:rsid w:val="005513FB"/>
    <w:rsid w:val="00552E73"/>
    <w:rsid w:val="0055341B"/>
    <w:rsid w:val="00554163"/>
    <w:rsid w:val="0055737E"/>
    <w:rsid w:val="00557AD7"/>
    <w:rsid w:val="0056051E"/>
    <w:rsid w:val="00560B96"/>
    <w:rsid w:val="00560DB8"/>
    <w:rsid w:val="00564BAF"/>
    <w:rsid w:val="00564DB0"/>
    <w:rsid w:val="00570B81"/>
    <w:rsid w:val="005711D4"/>
    <w:rsid w:val="00571AD1"/>
    <w:rsid w:val="00571BC2"/>
    <w:rsid w:val="0057200B"/>
    <w:rsid w:val="00572CDA"/>
    <w:rsid w:val="005738CC"/>
    <w:rsid w:val="00573A8F"/>
    <w:rsid w:val="00573D52"/>
    <w:rsid w:val="00573ED8"/>
    <w:rsid w:val="00574E66"/>
    <w:rsid w:val="005750AF"/>
    <w:rsid w:val="00575A7E"/>
    <w:rsid w:val="00576E72"/>
    <w:rsid w:val="005779C2"/>
    <w:rsid w:val="00577C25"/>
    <w:rsid w:val="00580105"/>
    <w:rsid w:val="00580A13"/>
    <w:rsid w:val="00580E9B"/>
    <w:rsid w:val="00581B4C"/>
    <w:rsid w:val="00581B52"/>
    <w:rsid w:val="00582245"/>
    <w:rsid w:val="00582490"/>
    <w:rsid w:val="00585CAF"/>
    <w:rsid w:val="00585EDE"/>
    <w:rsid w:val="00591B49"/>
    <w:rsid w:val="00593353"/>
    <w:rsid w:val="00593784"/>
    <w:rsid w:val="00596914"/>
    <w:rsid w:val="005975F3"/>
    <w:rsid w:val="005A0493"/>
    <w:rsid w:val="005A063E"/>
    <w:rsid w:val="005A1068"/>
    <w:rsid w:val="005A3C71"/>
    <w:rsid w:val="005A5F03"/>
    <w:rsid w:val="005A5FE8"/>
    <w:rsid w:val="005A6CF2"/>
    <w:rsid w:val="005A77A2"/>
    <w:rsid w:val="005B008E"/>
    <w:rsid w:val="005B0C1D"/>
    <w:rsid w:val="005B12E0"/>
    <w:rsid w:val="005B2695"/>
    <w:rsid w:val="005B323B"/>
    <w:rsid w:val="005B601B"/>
    <w:rsid w:val="005B67BD"/>
    <w:rsid w:val="005B69AE"/>
    <w:rsid w:val="005B69DF"/>
    <w:rsid w:val="005B7350"/>
    <w:rsid w:val="005C2082"/>
    <w:rsid w:val="005C233A"/>
    <w:rsid w:val="005C29E0"/>
    <w:rsid w:val="005C316A"/>
    <w:rsid w:val="005C43C2"/>
    <w:rsid w:val="005C4509"/>
    <w:rsid w:val="005C504C"/>
    <w:rsid w:val="005C6662"/>
    <w:rsid w:val="005C72A1"/>
    <w:rsid w:val="005D0479"/>
    <w:rsid w:val="005D0630"/>
    <w:rsid w:val="005D0E6A"/>
    <w:rsid w:val="005D1223"/>
    <w:rsid w:val="005D1786"/>
    <w:rsid w:val="005D1DD0"/>
    <w:rsid w:val="005D21B5"/>
    <w:rsid w:val="005D59B5"/>
    <w:rsid w:val="005D6193"/>
    <w:rsid w:val="005D6A90"/>
    <w:rsid w:val="005E02F5"/>
    <w:rsid w:val="005E2108"/>
    <w:rsid w:val="005E2AC6"/>
    <w:rsid w:val="005E30F1"/>
    <w:rsid w:val="005E3E89"/>
    <w:rsid w:val="005E4570"/>
    <w:rsid w:val="005E71F1"/>
    <w:rsid w:val="005F085F"/>
    <w:rsid w:val="005F1201"/>
    <w:rsid w:val="005F12E7"/>
    <w:rsid w:val="005F1747"/>
    <w:rsid w:val="005F27DA"/>
    <w:rsid w:val="005F2F72"/>
    <w:rsid w:val="005F34AE"/>
    <w:rsid w:val="005F46EF"/>
    <w:rsid w:val="005F4CB0"/>
    <w:rsid w:val="005F57CB"/>
    <w:rsid w:val="005F650E"/>
    <w:rsid w:val="00601322"/>
    <w:rsid w:val="00604BD1"/>
    <w:rsid w:val="00604E27"/>
    <w:rsid w:val="00605126"/>
    <w:rsid w:val="0060513C"/>
    <w:rsid w:val="00605473"/>
    <w:rsid w:val="006056F2"/>
    <w:rsid w:val="00605755"/>
    <w:rsid w:val="00605929"/>
    <w:rsid w:val="0060621C"/>
    <w:rsid w:val="00606755"/>
    <w:rsid w:val="0061351F"/>
    <w:rsid w:val="006149A8"/>
    <w:rsid w:val="00614D89"/>
    <w:rsid w:val="00615691"/>
    <w:rsid w:val="00615BF4"/>
    <w:rsid w:val="0061695C"/>
    <w:rsid w:val="0061709F"/>
    <w:rsid w:val="006173CF"/>
    <w:rsid w:val="00617C67"/>
    <w:rsid w:val="00620491"/>
    <w:rsid w:val="00621D34"/>
    <w:rsid w:val="0062256F"/>
    <w:rsid w:val="006228E1"/>
    <w:rsid w:val="006230FB"/>
    <w:rsid w:val="00623F0E"/>
    <w:rsid w:val="00624537"/>
    <w:rsid w:val="00625415"/>
    <w:rsid w:val="0062552B"/>
    <w:rsid w:val="00627884"/>
    <w:rsid w:val="006309A6"/>
    <w:rsid w:val="006320E2"/>
    <w:rsid w:val="00634F18"/>
    <w:rsid w:val="00636534"/>
    <w:rsid w:val="00637B63"/>
    <w:rsid w:val="00637E83"/>
    <w:rsid w:val="00640B30"/>
    <w:rsid w:val="00640D74"/>
    <w:rsid w:val="00640D92"/>
    <w:rsid w:val="00641661"/>
    <w:rsid w:val="00641D98"/>
    <w:rsid w:val="00643427"/>
    <w:rsid w:val="00643E79"/>
    <w:rsid w:val="00644470"/>
    <w:rsid w:val="006445AC"/>
    <w:rsid w:val="00645377"/>
    <w:rsid w:val="00645FAF"/>
    <w:rsid w:val="00646E35"/>
    <w:rsid w:val="00647387"/>
    <w:rsid w:val="006476A9"/>
    <w:rsid w:val="00647917"/>
    <w:rsid w:val="0065216C"/>
    <w:rsid w:val="006545BF"/>
    <w:rsid w:val="006551AA"/>
    <w:rsid w:val="00655D64"/>
    <w:rsid w:val="006569BC"/>
    <w:rsid w:val="0066037C"/>
    <w:rsid w:val="006605D0"/>
    <w:rsid w:val="00661399"/>
    <w:rsid w:val="006623BE"/>
    <w:rsid w:val="006626A7"/>
    <w:rsid w:val="00663C6A"/>
    <w:rsid w:val="00664936"/>
    <w:rsid w:val="00664FE5"/>
    <w:rsid w:val="00667680"/>
    <w:rsid w:val="00667F71"/>
    <w:rsid w:val="006718CE"/>
    <w:rsid w:val="00671F88"/>
    <w:rsid w:val="0067266A"/>
    <w:rsid w:val="00674287"/>
    <w:rsid w:val="0067569D"/>
    <w:rsid w:val="00676898"/>
    <w:rsid w:val="0068054B"/>
    <w:rsid w:val="00680E52"/>
    <w:rsid w:val="00681A64"/>
    <w:rsid w:val="00682863"/>
    <w:rsid w:val="006854EE"/>
    <w:rsid w:val="00686E2A"/>
    <w:rsid w:val="00687F7B"/>
    <w:rsid w:val="00691708"/>
    <w:rsid w:val="00691A1B"/>
    <w:rsid w:val="006931A8"/>
    <w:rsid w:val="00693D1D"/>
    <w:rsid w:val="00693D6F"/>
    <w:rsid w:val="006950F6"/>
    <w:rsid w:val="00696977"/>
    <w:rsid w:val="006969C8"/>
    <w:rsid w:val="006A109F"/>
    <w:rsid w:val="006A16D9"/>
    <w:rsid w:val="006A3A7C"/>
    <w:rsid w:val="006A52C8"/>
    <w:rsid w:val="006A5E02"/>
    <w:rsid w:val="006A6BA0"/>
    <w:rsid w:val="006B012C"/>
    <w:rsid w:val="006B034E"/>
    <w:rsid w:val="006B1C54"/>
    <w:rsid w:val="006B2733"/>
    <w:rsid w:val="006B3E16"/>
    <w:rsid w:val="006B4A07"/>
    <w:rsid w:val="006B5314"/>
    <w:rsid w:val="006B5B96"/>
    <w:rsid w:val="006B6856"/>
    <w:rsid w:val="006B7782"/>
    <w:rsid w:val="006C0532"/>
    <w:rsid w:val="006C076C"/>
    <w:rsid w:val="006C2CDB"/>
    <w:rsid w:val="006C2F6E"/>
    <w:rsid w:val="006C362C"/>
    <w:rsid w:val="006C3681"/>
    <w:rsid w:val="006C4212"/>
    <w:rsid w:val="006C46B9"/>
    <w:rsid w:val="006C5C0F"/>
    <w:rsid w:val="006C7486"/>
    <w:rsid w:val="006D1834"/>
    <w:rsid w:val="006D4643"/>
    <w:rsid w:val="006D5CB2"/>
    <w:rsid w:val="006D6D92"/>
    <w:rsid w:val="006D7D76"/>
    <w:rsid w:val="006E064A"/>
    <w:rsid w:val="006E2D46"/>
    <w:rsid w:val="006E304E"/>
    <w:rsid w:val="006E473C"/>
    <w:rsid w:val="006E4B3B"/>
    <w:rsid w:val="006E66E2"/>
    <w:rsid w:val="006E71FD"/>
    <w:rsid w:val="006E774F"/>
    <w:rsid w:val="006F00A1"/>
    <w:rsid w:val="006F070B"/>
    <w:rsid w:val="006F1FE8"/>
    <w:rsid w:val="006F22C6"/>
    <w:rsid w:val="006F474D"/>
    <w:rsid w:val="006F4A35"/>
    <w:rsid w:val="006F4BEE"/>
    <w:rsid w:val="006F4FED"/>
    <w:rsid w:val="006F770A"/>
    <w:rsid w:val="006F7921"/>
    <w:rsid w:val="007006C7"/>
    <w:rsid w:val="00700B7C"/>
    <w:rsid w:val="00702E00"/>
    <w:rsid w:val="00702EDB"/>
    <w:rsid w:val="00703EFB"/>
    <w:rsid w:val="00704346"/>
    <w:rsid w:val="007045E2"/>
    <w:rsid w:val="00705365"/>
    <w:rsid w:val="00705CBC"/>
    <w:rsid w:val="00707C9C"/>
    <w:rsid w:val="00710DE5"/>
    <w:rsid w:val="007116AC"/>
    <w:rsid w:val="00712083"/>
    <w:rsid w:val="00712497"/>
    <w:rsid w:val="007124B3"/>
    <w:rsid w:val="00712500"/>
    <w:rsid w:val="0071321B"/>
    <w:rsid w:val="00715FDA"/>
    <w:rsid w:val="00716A5C"/>
    <w:rsid w:val="00716E86"/>
    <w:rsid w:val="00720E16"/>
    <w:rsid w:val="00721621"/>
    <w:rsid w:val="0072279F"/>
    <w:rsid w:val="00724894"/>
    <w:rsid w:val="00724C57"/>
    <w:rsid w:val="00725A90"/>
    <w:rsid w:val="007261AF"/>
    <w:rsid w:val="00730566"/>
    <w:rsid w:val="00734125"/>
    <w:rsid w:val="007347F5"/>
    <w:rsid w:val="00734C34"/>
    <w:rsid w:val="00735028"/>
    <w:rsid w:val="007354F6"/>
    <w:rsid w:val="00735998"/>
    <w:rsid w:val="00735C4A"/>
    <w:rsid w:val="00735CB8"/>
    <w:rsid w:val="00735DA3"/>
    <w:rsid w:val="00735E8E"/>
    <w:rsid w:val="00736826"/>
    <w:rsid w:val="00740587"/>
    <w:rsid w:val="00741778"/>
    <w:rsid w:val="00742282"/>
    <w:rsid w:val="00743F25"/>
    <w:rsid w:val="00744056"/>
    <w:rsid w:val="007440CB"/>
    <w:rsid w:val="00745D9A"/>
    <w:rsid w:val="00745F01"/>
    <w:rsid w:val="0074664A"/>
    <w:rsid w:val="00746DA3"/>
    <w:rsid w:val="00750528"/>
    <w:rsid w:val="00751638"/>
    <w:rsid w:val="00753BF8"/>
    <w:rsid w:val="00754260"/>
    <w:rsid w:val="00754F74"/>
    <w:rsid w:val="007557D3"/>
    <w:rsid w:val="0075590A"/>
    <w:rsid w:val="00756D1D"/>
    <w:rsid w:val="007575C1"/>
    <w:rsid w:val="00757AA8"/>
    <w:rsid w:val="00757ACA"/>
    <w:rsid w:val="00757C5E"/>
    <w:rsid w:val="00761F88"/>
    <w:rsid w:val="0076239C"/>
    <w:rsid w:val="00762718"/>
    <w:rsid w:val="007656D3"/>
    <w:rsid w:val="00765728"/>
    <w:rsid w:val="0076591F"/>
    <w:rsid w:val="00765B32"/>
    <w:rsid w:val="00766FDE"/>
    <w:rsid w:val="007676AE"/>
    <w:rsid w:val="0076798A"/>
    <w:rsid w:val="00767E6A"/>
    <w:rsid w:val="00770328"/>
    <w:rsid w:val="00770CA0"/>
    <w:rsid w:val="007717EB"/>
    <w:rsid w:val="00771F86"/>
    <w:rsid w:val="00772A1F"/>
    <w:rsid w:val="007734EB"/>
    <w:rsid w:val="007743EF"/>
    <w:rsid w:val="00774C4D"/>
    <w:rsid w:val="00774F5E"/>
    <w:rsid w:val="007765A2"/>
    <w:rsid w:val="00777095"/>
    <w:rsid w:val="007808F4"/>
    <w:rsid w:val="00781ECC"/>
    <w:rsid w:val="00784863"/>
    <w:rsid w:val="007850B3"/>
    <w:rsid w:val="00785485"/>
    <w:rsid w:val="00785DFE"/>
    <w:rsid w:val="00786243"/>
    <w:rsid w:val="007867B7"/>
    <w:rsid w:val="00787392"/>
    <w:rsid w:val="007902B7"/>
    <w:rsid w:val="00790426"/>
    <w:rsid w:val="00790787"/>
    <w:rsid w:val="007907DB"/>
    <w:rsid w:val="00791B63"/>
    <w:rsid w:val="00792314"/>
    <w:rsid w:val="00792435"/>
    <w:rsid w:val="007924A1"/>
    <w:rsid w:val="0079251A"/>
    <w:rsid w:val="00793611"/>
    <w:rsid w:val="00796887"/>
    <w:rsid w:val="007975C0"/>
    <w:rsid w:val="00797AED"/>
    <w:rsid w:val="007A04A9"/>
    <w:rsid w:val="007A0C43"/>
    <w:rsid w:val="007A18D5"/>
    <w:rsid w:val="007A1EC8"/>
    <w:rsid w:val="007A25DB"/>
    <w:rsid w:val="007A35BB"/>
    <w:rsid w:val="007A45CC"/>
    <w:rsid w:val="007A4715"/>
    <w:rsid w:val="007A4899"/>
    <w:rsid w:val="007A4E43"/>
    <w:rsid w:val="007A5473"/>
    <w:rsid w:val="007A5E29"/>
    <w:rsid w:val="007A7D7B"/>
    <w:rsid w:val="007B1BB4"/>
    <w:rsid w:val="007B1BE2"/>
    <w:rsid w:val="007B2A57"/>
    <w:rsid w:val="007B40DB"/>
    <w:rsid w:val="007B54C7"/>
    <w:rsid w:val="007B5A97"/>
    <w:rsid w:val="007B65D8"/>
    <w:rsid w:val="007B68AB"/>
    <w:rsid w:val="007B6993"/>
    <w:rsid w:val="007B70EA"/>
    <w:rsid w:val="007B749D"/>
    <w:rsid w:val="007B7F34"/>
    <w:rsid w:val="007C1047"/>
    <w:rsid w:val="007C155C"/>
    <w:rsid w:val="007C1CA2"/>
    <w:rsid w:val="007C2C6F"/>
    <w:rsid w:val="007C2D8A"/>
    <w:rsid w:val="007C32F5"/>
    <w:rsid w:val="007C35C3"/>
    <w:rsid w:val="007C3A3E"/>
    <w:rsid w:val="007C4212"/>
    <w:rsid w:val="007C4A0D"/>
    <w:rsid w:val="007C50C6"/>
    <w:rsid w:val="007C56AF"/>
    <w:rsid w:val="007C587F"/>
    <w:rsid w:val="007C5ACA"/>
    <w:rsid w:val="007C70AA"/>
    <w:rsid w:val="007C7544"/>
    <w:rsid w:val="007C7B9B"/>
    <w:rsid w:val="007D018D"/>
    <w:rsid w:val="007D1C8C"/>
    <w:rsid w:val="007D269C"/>
    <w:rsid w:val="007E02FF"/>
    <w:rsid w:val="007E0BEC"/>
    <w:rsid w:val="007E24C1"/>
    <w:rsid w:val="007E31FB"/>
    <w:rsid w:val="007E3631"/>
    <w:rsid w:val="007E3870"/>
    <w:rsid w:val="007E39CA"/>
    <w:rsid w:val="007E4BF8"/>
    <w:rsid w:val="007E55CB"/>
    <w:rsid w:val="007E7960"/>
    <w:rsid w:val="007F16A4"/>
    <w:rsid w:val="007F1C0D"/>
    <w:rsid w:val="007F2C80"/>
    <w:rsid w:val="007F3055"/>
    <w:rsid w:val="007F366F"/>
    <w:rsid w:val="007F48BD"/>
    <w:rsid w:val="007F65A1"/>
    <w:rsid w:val="007F7D5A"/>
    <w:rsid w:val="00801B77"/>
    <w:rsid w:val="0080214A"/>
    <w:rsid w:val="0080221D"/>
    <w:rsid w:val="00802909"/>
    <w:rsid w:val="00802B33"/>
    <w:rsid w:val="00802C89"/>
    <w:rsid w:val="00804068"/>
    <w:rsid w:val="008042AB"/>
    <w:rsid w:val="008046A2"/>
    <w:rsid w:val="00807183"/>
    <w:rsid w:val="0081014F"/>
    <w:rsid w:val="00811035"/>
    <w:rsid w:val="00812073"/>
    <w:rsid w:val="008124AE"/>
    <w:rsid w:val="00814E9C"/>
    <w:rsid w:val="00815621"/>
    <w:rsid w:val="008157F8"/>
    <w:rsid w:val="0081661E"/>
    <w:rsid w:val="00821E69"/>
    <w:rsid w:val="00821F62"/>
    <w:rsid w:val="00822784"/>
    <w:rsid w:val="00822BDA"/>
    <w:rsid w:val="0082472B"/>
    <w:rsid w:val="00824D54"/>
    <w:rsid w:val="008259E9"/>
    <w:rsid w:val="00827D63"/>
    <w:rsid w:val="00830574"/>
    <w:rsid w:val="00830723"/>
    <w:rsid w:val="00831C2D"/>
    <w:rsid w:val="008325B2"/>
    <w:rsid w:val="00832A37"/>
    <w:rsid w:val="00832C28"/>
    <w:rsid w:val="0083316B"/>
    <w:rsid w:val="0083370E"/>
    <w:rsid w:val="00834889"/>
    <w:rsid w:val="0083651E"/>
    <w:rsid w:val="00837AA7"/>
    <w:rsid w:val="00837E16"/>
    <w:rsid w:val="00840166"/>
    <w:rsid w:val="008406E9"/>
    <w:rsid w:val="00840879"/>
    <w:rsid w:val="00840919"/>
    <w:rsid w:val="008409B2"/>
    <w:rsid w:val="00840B88"/>
    <w:rsid w:val="0084139D"/>
    <w:rsid w:val="00842136"/>
    <w:rsid w:val="00843C67"/>
    <w:rsid w:val="00844079"/>
    <w:rsid w:val="008444B9"/>
    <w:rsid w:val="00845424"/>
    <w:rsid w:val="00845E41"/>
    <w:rsid w:val="00845FD2"/>
    <w:rsid w:val="00846AD7"/>
    <w:rsid w:val="0084791B"/>
    <w:rsid w:val="00850596"/>
    <w:rsid w:val="00850D73"/>
    <w:rsid w:val="008537FF"/>
    <w:rsid w:val="00855F27"/>
    <w:rsid w:val="008573A1"/>
    <w:rsid w:val="00857F0C"/>
    <w:rsid w:val="00860183"/>
    <w:rsid w:val="008608CF"/>
    <w:rsid w:val="00860941"/>
    <w:rsid w:val="008615F0"/>
    <w:rsid w:val="008618E7"/>
    <w:rsid w:val="00861F12"/>
    <w:rsid w:val="0086274D"/>
    <w:rsid w:val="00862879"/>
    <w:rsid w:val="00863314"/>
    <w:rsid w:val="00863574"/>
    <w:rsid w:val="00863874"/>
    <w:rsid w:val="00864D74"/>
    <w:rsid w:val="0086521A"/>
    <w:rsid w:val="00865669"/>
    <w:rsid w:val="00865EAA"/>
    <w:rsid w:val="00866E68"/>
    <w:rsid w:val="008678D0"/>
    <w:rsid w:val="00867AB4"/>
    <w:rsid w:val="00867B0F"/>
    <w:rsid w:val="008701B5"/>
    <w:rsid w:val="008717D6"/>
    <w:rsid w:val="00872940"/>
    <w:rsid w:val="00873B98"/>
    <w:rsid w:val="0087617B"/>
    <w:rsid w:val="00876507"/>
    <w:rsid w:val="00880A82"/>
    <w:rsid w:val="00881C09"/>
    <w:rsid w:val="00882A04"/>
    <w:rsid w:val="00884AE8"/>
    <w:rsid w:val="0088658E"/>
    <w:rsid w:val="008867BB"/>
    <w:rsid w:val="008908B7"/>
    <w:rsid w:val="00891CA2"/>
    <w:rsid w:val="00892096"/>
    <w:rsid w:val="00893697"/>
    <w:rsid w:val="00893C18"/>
    <w:rsid w:val="008A0991"/>
    <w:rsid w:val="008A1418"/>
    <w:rsid w:val="008A2BB2"/>
    <w:rsid w:val="008A33D3"/>
    <w:rsid w:val="008A4938"/>
    <w:rsid w:val="008A4A4A"/>
    <w:rsid w:val="008A4FEF"/>
    <w:rsid w:val="008A52F7"/>
    <w:rsid w:val="008B0552"/>
    <w:rsid w:val="008B0C52"/>
    <w:rsid w:val="008B1160"/>
    <w:rsid w:val="008B1C61"/>
    <w:rsid w:val="008B216C"/>
    <w:rsid w:val="008B36E8"/>
    <w:rsid w:val="008B4BCB"/>
    <w:rsid w:val="008B525A"/>
    <w:rsid w:val="008B54DD"/>
    <w:rsid w:val="008B5F0A"/>
    <w:rsid w:val="008B6D61"/>
    <w:rsid w:val="008B6D87"/>
    <w:rsid w:val="008B7E34"/>
    <w:rsid w:val="008C0EC8"/>
    <w:rsid w:val="008C0FDC"/>
    <w:rsid w:val="008C107F"/>
    <w:rsid w:val="008C23ED"/>
    <w:rsid w:val="008C2AE3"/>
    <w:rsid w:val="008C33C3"/>
    <w:rsid w:val="008C46F5"/>
    <w:rsid w:val="008C5DA5"/>
    <w:rsid w:val="008C673C"/>
    <w:rsid w:val="008C71C4"/>
    <w:rsid w:val="008C7397"/>
    <w:rsid w:val="008D05CA"/>
    <w:rsid w:val="008D121B"/>
    <w:rsid w:val="008D23AA"/>
    <w:rsid w:val="008D25B1"/>
    <w:rsid w:val="008D3A2A"/>
    <w:rsid w:val="008D3AED"/>
    <w:rsid w:val="008D4921"/>
    <w:rsid w:val="008D51D8"/>
    <w:rsid w:val="008D5AB7"/>
    <w:rsid w:val="008D5B99"/>
    <w:rsid w:val="008D5EAC"/>
    <w:rsid w:val="008D632B"/>
    <w:rsid w:val="008D65D6"/>
    <w:rsid w:val="008D6977"/>
    <w:rsid w:val="008D7428"/>
    <w:rsid w:val="008D773C"/>
    <w:rsid w:val="008E0462"/>
    <w:rsid w:val="008E04ED"/>
    <w:rsid w:val="008E1048"/>
    <w:rsid w:val="008E13A8"/>
    <w:rsid w:val="008E1739"/>
    <w:rsid w:val="008E1C27"/>
    <w:rsid w:val="008E3D1C"/>
    <w:rsid w:val="008E51AA"/>
    <w:rsid w:val="008E590C"/>
    <w:rsid w:val="008E5A75"/>
    <w:rsid w:val="008E608F"/>
    <w:rsid w:val="008E6AC7"/>
    <w:rsid w:val="008E720D"/>
    <w:rsid w:val="008E7290"/>
    <w:rsid w:val="008F0D16"/>
    <w:rsid w:val="008F0DCF"/>
    <w:rsid w:val="008F1625"/>
    <w:rsid w:val="008F3EA1"/>
    <w:rsid w:val="008F6496"/>
    <w:rsid w:val="008F70A8"/>
    <w:rsid w:val="008F74CB"/>
    <w:rsid w:val="008F7AC9"/>
    <w:rsid w:val="008F7CA8"/>
    <w:rsid w:val="0090083F"/>
    <w:rsid w:val="00902AC6"/>
    <w:rsid w:val="00902E86"/>
    <w:rsid w:val="00904F84"/>
    <w:rsid w:val="0090576B"/>
    <w:rsid w:val="00905E02"/>
    <w:rsid w:val="00906235"/>
    <w:rsid w:val="00906B3D"/>
    <w:rsid w:val="00906C74"/>
    <w:rsid w:val="00906D43"/>
    <w:rsid w:val="009114DD"/>
    <w:rsid w:val="00911BFD"/>
    <w:rsid w:val="00911ED1"/>
    <w:rsid w:val="0091252F"/>
    <w:rsid w:val="00912B98"/>
    <w:rsid w:val="00912F8D"/>
    <w:rsid w:val="00914178"/>
    <w:rsid w:val="00914617"/>
    <w:rsid w:val="009155C8"/>
    <w:rsid w:val="00915EC2"/>
    <w:rsid w:val="009161F1"/>
    <w:rsid w:val="00916DEF"/>
    <w:rsid w:val="0091732C"/>
    <w:rsid w:val="00920972"/>
    <w:rsid w:val="00920B9D"/>
    <w:rsid w:val="0092127B"/>
    <w:rsid w:val="009223D1"/>
    <w:rsid w:val="009239F1"/>
    <w:rsid w:val="00923A53"/>
    <w:rsid w:val="009243AA"/>
    <w:rsid w:val="00924D1A"/>
    <w:rsid w:val="009260E8"/>
    <w:rsid w:val="0092732B"/>
    <w:rsid w:val="00930563"/>
    <w:rsid w:val="00931CD1"/>
    <w:rsid w:val="009329D4"/>
    <w:rsid w:val="00932E31"/>
    <w:rsid w:val="0093419E"/>
    <w:rsid w:val="009341A2"/>
    <w:rsid w:val="00934E08"/>
    <w:rsid w:val="0093545D"/>
    <w:rsid w:val="0094057A"/>
    <w:rsid w:val="00940A76"/>
    <w:rsid w:val="00941556"/>
    <w:rsid w:val="00942A13"/>
    <w:rsid w:val="00943F70"/>
    <w:rsid w:val="00946676"/>
    <w:rsid w:val="00947510"/>
    <w:rsid w:val="009504F8"/>
    <w:rsid w:val="00951113"/>
    <w:rsid w:val="009519D1"/>
    <w:rsid w:val="00951E3D"/>
    <w:rsid w:val="009526D0"/>
    <w:rsid w:val="00953234"/>
    <w:rsid w:val="009538E9"/>
    <w:rsid w:val="00954311"/>
    <w:rsid w:val="009547C0"/>
    <w:rsid w:val="0095626F"/>
    <w:rsid w:val="009564C2"/>
    <w:rsid w:val="0095781A"/>
    <w:rsid w:val="00957A77"/>
    <w:rsid w:val="009609F0"/>
    <w:rsid w:val="00960BBD"/>
    <w:rsid w:val="00960CBE"/>
    <w:rsid w:val="00960DB9"/>
    <w:rsid w:val="0096114D"/>
    <w:rsid w:val="009623E8"/>
    <w:rsid w:val="00962826"/>
    <w:rsid w:val="0096332D"/>
    <w:rsid w:val="00963610"/>
    <w:rsid w:val="00964D6E"/>
    <w:rsid w:val="009651BC"/>
    <w:rsid w:val="009653DE"/>
    <w:rsid w:val="009654CB"/>
    <w:rsid w:val="00965D37"/>
    <w:rsid w:val="0096670B"/>
    <w:rsid w:val="00966D13"/>
    <w:rsid w:val="00967258"/>
    <w:rsid w:val="00970F24"/>
    <w:rsid w:val="00971621"/>
    <w:rsid w:val="009724BC"/>
    <w:rsid w:val="00972525"/>
    <w:rsid w:val="00973108"/>
    <w:rsid w:val="00973375"/>
    <w:rsid w:val="0097347B"/>
    <w:rsid w:val="009734C7"/>
    <w:rsid w:val="00974D59"/>
    <w:rsid w:val="00974D83"/>
    <w:rsid w:val="0097595B"/>
    <w:rsid w:val="00976267"/>
    <w:rsid w:val="0097658F"/>
    <w:rsid w:val="009779DA"/>
    <w:rsid w:val="009800EF"/>
    <w:rsid w:val="009801F9"/>
    <w:rsid w:val="00980E54"/>
    <w:rsid w:val="00981446"/>
    <w:rsid w:val="00982B77"/>
    <w:rsid w:val="00982FA6"/>
    <w:rsid w:val="009852E1"/>
    <w:rsid w:val="00985328"/>
    <w:rsid w:val="00985E66"/>
    <w:rsid w:val="00986B44"/>
    <w:rsid w:val="009904B8"/>
    <w:rsid w:val="0099195E"/>
    <w:rsid w:val="00993EE2"/>
    <w:rsid w:val="009943AC"/>
    <w:rsid w:val="009946BD"/>
    <w:rsid w:val="00995CF5"/>
    <w:rsid w:val="009968C6"/>
    <w:rsid w:val="00996988"/>
    <w:rsid w:val="009973A8"/>
    <w:rsid w:val="00997A44"/>
    <w:rsid w:val="009A1265"/>
    <w:rsid w:val="009A3083"/>
    <w:rsid w:val="009A313A"/>
    <w:rsid w:val="009A3570"/>
    <w:rsid w:val="009A3E63"/>
    <w:rsid w:val="009A3E98"/>
    <w:rsid w:val="009A4799"/>
    <w:rsid w:val="009A6176"/>
    <w:rsid w:val="009A74CA"/>
    <w:rsid w:val="009A7C48"/>
    <w:rsid w:val="009B0977"/>
    <w:rsid w:val="009B0B6E"/>
    <w:rsid w:val="009B293F"/>
    <w:rsid w:val="009B3EC5"/>
    <w:rsid w:val="009B483D"/>
    <w:rsid w:val="009B5A00"/>
    <w:rsid w:val="009B5EC4"/>
    <w:rsid w:val="009B75FA"/>
    <w:rsid w:val="009B7BF3"/>
    <w:rsid w:val="009B7D28"/>
    <w:rsid w:val="009B7E71"/>
    <w:rsid w:val="009B7EFD"/>
    <w:rsid w:val="009C03A8"/>
    <w:rsid w:val="009C20A4"/>
    <w:rsid w:val="009C2EC4"/>
    <w:rsid w:val="009C3349"/>
    <w:rsid w:val="009C53A0"/>
    <w:rsid w:val="009C5590"/>
    <w:rsid w:val="009C5D1C"/>
    <w:rsid w:val="009C6531"/>
    <w:rsid w:val="009C7BA6"/>
    <w:rsid w:val="009D0640"/>
    <w:rsid w:val="009D1C67"/>
    <w:rsid w:val="009D1CDF"/>
    <w:rsid w:val="009D1E00"/>
    <w:rsid w:val="009D1F94"/>
    <w:rsid w:val="009D2AEE"/>
    <w:rsid w:val="009D300E"/>
    <w:rsid w:val="009D4A37"/>
    <w:rsid w:val="009D5682"/>
    <w:rsid w:val="009D56CD"/>
    <w:rsid w:val="009D59A5"/>
    <w:rsid w:val="009D79A7"/>
    <w:rsid w:val="009E3298"/>
    <w:rsid w:val="009E4036"/>
    <w:rsid w:val="009E577D"/>
    <w:rsid w:val="009E5976"/>
    <w:rsid w:val="009E64D3"/>
    <w:rsid w:val="009E7207"/>
    <w:rsid w:val="009E7598"/>
    <w:rsid w:val="009E77E0"/>
    <w:rsid w:val="009F05E7"/>
    <w:rsid w:val="009F408E"/>
    <w:rsid w:val="009F4A61"/>
    <w:rsid w:val="009F4AFF"/>
    <w:rsid w:val="009F5FE9"/>
    <w:rsid w:val="009F6659"/>
    <w:rsid w:val="009F758B"/>
    <w:rsid w:val="009F795C"/>
    <w:rsid w:val="00A00773"/>
    <w:rsid w:val="00A013F5"/>
    <w:rsid w:val="00A02D86"/>
    <w:rsid w:val="00A03FFC"/>
    <w:rsid w:val="00A042FB"/>
    <w:rsid w:val="00A05138"/>
    <w:rsid w:val="00A05DD7"/>
    <w:rsid w:val="00A05FB0"/>
    <w:rsid w:val="00A066E0"/>
    <w:rsid w:val="00A07C19"/>
    <w:rsid w:val="00A100C8"/>
    <w:rsid w:val="00A106E6"/>
    <w:rsid w:val="00A10943"/>
    <w:rsid w:val="00A109AD"/>
    <w:rsid w:val="00A110CB"/>
    <w:rsid w:val="00A1201A"/>
    <w:rsid w:val="00A136FD"/>
    <w:rsid w:val="00A15D13"/>
    <w:rsid w:val="00A16661"/>
    <w:rsid w:val="00A16765"/>
    <w:rsid w:val="00A16C78"/>
    <w:rsid w:val="00A17E87"/>
    <w:rsid w:val="00A200E5"/>
    <w:rsid w:val="00A20595"/>
    <w:rsid w:val="00A20850"/>
    <w:rsid w:val="00A20D87"/>
    <w:rsid w:val="00A225D0"/>
    <w:rsid w:val="00A2410C"/>
    <w:rsid w:val="00A241DB"/>
    <w:rsid w:val="00A24322"/>
    <w:rsid w:val="00A25337"/>
    <w:rsid w:val="00A25765"/>
    <w:rsid w:val="00A2595A"/>
    <w:rsid w:val="00A25CCD"/>
    <w:rsid w:val="00A2653A"/>
    <w:rsid w:val="00A273C9"/>
    <w:rsid w:val="00A278D3"/>
    <w:rsid w:val="00A32411"/>
    <w:rsid w:val="00A32467"/>
    <w:rsid w:val="00A32942"/>
    <w:rsid w:val="00A34095"/>
    <w:rsid w:val="00A346E1"/>
    <w:rsid w:val="00A34DC6"/>
    <w:rsid w:val="00A34F92"/>
    <w:rsid w:val="00A3516B"/>
    <w:rsid w:val="00A37A48"/>
    <w:rsid w:val="00A406ED"/>
    <w:rsid w:val="00A40EC9"/>
    <w:rsid w:val="00A4157B"/>
    <w:rsid w:val="00A41C5D"/>
    <w:rsid w:val="00A427CF"/>
    <w:rsid w:val="00A43F21"/>
    <w:rsid w:val="00A448B8"/>
    <w:rsid w:val="00A467C1"/>
    <w:rsid w:val="00A47E44"/>
    <w:rsid w:val="00A503FE"/>
    <w:rsid w:val="00A51F39"/>
    <w:rsid w:val="00A52463"/>
    <w:rsid w:val="00A52A0A"/>
    <w:rsid w:val="00A52F65"/>
    <w:rsid w:val="00A539E7"/>
    <w:rsid w:val="00A53FD0"/>
    <w:rsid w:val="00A55E02"/>
    <w:rsid w:val="00A560D8"/>
    <w:rsid w:val="00A616C9"/>
    <w:rsid w:val="00A62206"/>
    <w:rsid w:val="00A62FB6"/>
    <w:rsid w:val="00A6380D"/>
    <w:rsid w:val="00A64026"/>
    <w:rsid w:val="00A65D7E"/>
    <w:rsid w:val="00A661EB"/>
    <w:rsid w:val="00A66219"/>
    <w:rsid w:val="00A70DE8"/>
    <w:rsid w:val="00A7175B"/>
    <w:rsid w:val="00A7189D"/>
    <w:rsid w:val="00A72D04"/>
    <w:rsid w:val="00A731B7"/>
    <w:rsid w:val="00A73221"/>
    <w:rsid w:val="00A754B1"/>
    <w:rsid w:val="00A75925"/>
    <w:rsid w:val="00A77911"/>
    <w:rsid w:val="00A77E2F"/>
    <w:rsid w:val="00A800A8"/>
    <w:rsid w:val="00A807EE"/>
    <w:rsid w:val="00A81C80"/>
    <w:rsid w:val="00A81E65"/>
    <w:rsid w:val="00A8220B"/>
    <w:rsid w:val="00A84031"/>
    <w:rsid w:val="00A84D54"/>
    <w:rsid w:val="00A853DB"/>
    <w:rsid w:val="00A86E3A"/>
    <w:rsid w:val="00A86F4D"/>
    <w:rsid w:val="00A875BE"/>
    <w:rsid w:val="00A9066E"/>
    <w:rsid w:val="00A91762"/>
    <w:rsid w:val="00A93877"/>
    <w:rsid w:val="00A94363"/>
    <w:rsid w:val="00A970A5"/>
    <w:rsid w:val="00AA09BA"/>
    <w:rsid w:val="00AA0E29"/>
    <w:rsid w:val="00AA1DB3"/>
    <w:rsid w:val="00AA263C"/>
    <w:rsid w:val="00AA2903"/>
    <w:rsid w:val="00AA2BBB"/>
    <w:rsid w:val="00AA3341"/>
    <w:rsid w:val="00AA482E"/>
    <w:rsid w:val="00AA4835"/>
    <w:rsid w:val="00AA65AA"/>
    <w:rsid w:val="00AA6E35"/>
    <w:rsid w:val="00AA7D73"/>
    <w:rsid w:val="00AB0C97"/>
    <w:rsid w:val="00AB17CD"/>
    <w:rsid w:val="00AB2115"/>
    <w:rsid w:val="00AB25AC"/>
    <w:rsid w:val="00AB3E3B"/>
    <w:rsid w:val="00AB4238"/>
    <w:rsid w:val="00AB4283"/>
    <w:rsid w:val="00AB447F"/>
    <w:rsid w:val="00AB5FF6"/>
    <w:rsid w:val="00AB6940"/>
    <w:rsid w:val="00AB6C4E"/>
    <w:rsid w:val="00AB7DE4"/>
    <w:rsid w:val="00AC115F"/>
    <w:rsid w:val="00AC257A"/>
    <w:rsid w:val="00AC3B7E"/>
    <w:rsid w:val="00AC4588"/>
    <w:rsid w:val="00AC55F1"/>
    <w:rsid w:val="00AC6747"/>
    <w:rsid w:val="00AC7464"/>
    <w:rsid w:val="00AC74A0"/>
    <w:rsid w:val="00AC784C"/>
    <w:rsid w:val="00AD02E4"/>
    <w:rsid w:val="00AD071B"/>
    <w:rsid w:val="00AD3187"/>
    <w:rsid w:val="00AD370C"/>
    <w:rsid w:val="00AD4556"/>
    <w:rsid w:val="00AD45F3"/>
    <w:rsid w:val="00AD4AFC"/>
    <w:rsid w:val="00AD5BCC"/>
    <w:rsid w:val="00AD69A0"/>
    <w:rsid w:val="00AD73CE"/>
    <w:rsid w:val="00AD7792"/>
    <w:rsid w:val="00AE237D"/>
    <w:rsid w:val="00AE26DA"/>
    <w:rsid w:val="00AE286B"/>
    <w:rsid w:val="00AE496A"/>
    <w:rsid w:val="00AE5446"/>
    <w:rsid w:val="00AE5715"/>
    <w:rsid w:val="00AE59FD"/>
    <w:rsid w:val="00AF0D1C"/>
    <w:rsid w:val="00AF3427"/>
    <w:rsid w:val="00AF3BC9"/>
    <w:rsid w:val="00AF3FD4"/>
    <w:rsid w:val="00AF4954"/>
    <w:rsid w:val="00AF5155"/>
    <w:rsid w:val="00AF5EA8"/>
    <w:rsid w:val="00AF6B95"/>
    <w:rsid w:val="00B03901"/>
    <w:rsid w:val="00B042A7"/>
    <w:rsid w:val="00B04466"/>
    <w:rsid w:val="00B069D2"/>
    <w:rsid w:val="00B06CC4"/>
    <w:rsid w:val="00B06D34"/>
    <w:rsid w:val="00B071C3"/>
    <w:rsid w:val="00B1413C"/>
    <w:rsid w:val="00B14E8F"/>
    <w:rsid w:val="00B15922"/>
    <w:rsid w:val="00B15964"/>
    <w:rsid w:val="00B17980"/>
    <w:rsid w:val="00B17DC9"/>
    <w:rsid w:val="00B20626"/>
    <w:rsid w:val="00B20C21"/>
    <w:rsid w:val="00B2130D"/>
    <w:rsid w:val="00B2130E"/>
    <w:rsid w:val="00B21856"/>
    <w:rsid w:val="00B22360"/>
    <w:rsid w:val="00B226E7"/>
    <w:rsid w:val="00B228E6"/>
    <w:rsid w:val="00B23C23"/>
    <w:rsid w:val="00B24D8E"/>
    <w:rsid w:val="00B26061"/>
    <w:rsid w:val="00B26986"/>
    <w:rsid w:val="00B26CD0"/>
    <w:rsid w:val="00B304AE"/>
    <w:rsid w:val="00B3057C"/>
    <w:rsid w:val="00B323E6"/>
    <w:rsid w:val="00B33F7F"/>
    <w:rsid w:val="00B34822"/>
    <w:rsid w:val="00B34F2A"/>
    <w:rsid w:val="00B42647"/>
    <w:rsid w:val="00B428AE"/>
    <w:rsid w:val="00B42D44"/>
    <w:rsid w:val="00B442E7"/>
    <w:rsid w:val="00B44723"/>
    <w:rsid w:val="00B44B3C"/>
    <w:rsid w:val="00B44F53"/>
    <w:rsid w:val="00B47A86"/>
    <w:rsid w:val="00B47DCB"/>
    <w:rsid w:val="00B47EFC"/>
    <w:rsid w:val="00B506FB"/>
    <w:rsid w:val="00B52556"/>
    <w:rsid w:val="00B5303B"/>
    <w:rsid w:val="00B54483"/>
    <w:rsid w:val="00B57063"/>
    <w:rsid w:val="00B610C3"/>
    <w:rsid w:val="00B612A0"/>
    <w:rsid w:val="00B62FE7"/>
    <w:rsid w:val="00B66487"/>
    <w:rsid w:val="00B668AA"/>
    <w:rsid w:val="00B703B6"/>
    <w:rsid w:val="00B70BE3"/>
    <w:rsid w:val="00B71893"/>
    <w:rsid w:val="00B72A46"/>
    <w:rsid w:val="00B737D1"/>
    <w:rsid w:val="00B73B29"/>
    <w:rsid w:val="00B73B56"/>
    <w:rsid w:val="00B74C27"/>
    <w:rsid w:val="00B755B2"/>
    <w:rsid w:val="00B77065"/>
    <w:rsid w:val="00B772E4"/>
    <w:rsid w:val="00B818C7"/>
    <w:rsid w:val="00B8224F"/>
    <w:rsid w:val="00B8236D"/>
    <w:rsid w:val="00B827B0"/>
    <w:rsid w:val="00B8347B"/>
    <w:rsid w:val="00B90267"/>
    <w:rsid w:val="00B9092E"/>
    <w:rsid w:val="00B9096E"/>
    <w:rsid w:val="00B90EE2"/>
    <w:rsid w:val="00B94ACB"/>
    <w:rsid w:val="00B94C20"/>
    <w:rsid w:val="00B958AA"/>
    <w:rsid w:val="00B95B97"/>
    <w:rsid w:val="00B965D3"/>
    <w:rsid w:val="00B975A4"/>
    <w:rsid w:val="00B97ACC"/>
    <w:rsid w:val="00B97DFB"/>
    <w:rsid w:val="00BA09DA"/>
    <w:rsid w:val="00BA3429"/>
    <w:rsid w:val="00BA4350"/>
    <w:rsid w:val="00BA4819"/>
    <w:rsid w:val="00BA58EC"/>
    <w:rsid w:val="00BA6BF5"/>
    <w:rsid w:val="00BA6F7C"/>
    <w:rsid w:val="00BB0A0F"/>
    <w:rsid w:val="00BB24FA"/>
    <w:rsid w:val="00BB260A"/>
    <w:rsid w:val="00BB3FF1"/>
    <w:rsid w:val="00BB49FC"/>
    <w:rsid w:val="00BB4AF8"/>
    <w:rsid w:val="00BB57E0"/>
    <w:rsid w:val="00BB59F4"/>
    <w:rsid w:val="00BB66BF"/>
    <w:rsid w:val="00BB6B03"/>
    <w:rsid w:val="00BB6D21"/>
    <w:rsid w:val="00BB7471"/>
    <w:rsid w:val="00BB784E"/>
    <w:rsid w:val="00BC0541"/>
    <w:rsid w:val="00BC101D"/>
    <w:rsid w:val="00BC24D5"/>
    <w:rsid w:val="00BC3696"/>
    <w:rsid w:val="00BC4B58"/>
    <w:rsid w:val="00BC5BB3"/>
    <w:rsid w:val="00BC6EC5"/>
    <w:rsid w:val="00BC7901"/>
    <w:rsid w:val="00BD069A"/>
    <w:rsid w:val="00BD25C3"/>
    <w:rsid w:val="00BD2987"/>
    <w:rsid w:val="00BD2EC3"/>
    <w:rsid w:val="00BD32D6"/>
    <w:rsid w:val="00BD33C7"/>
    <w:rsid w:val="00BD3D32"/>
    <w:rsid w:val="00BD4063"/>
    <w:rsid w:val="00BD4534"/>
    <w:rsid w:val="00BD4617"/>
    <w:rsid w:val="00BD4CCA"/>
    <w:rsid w:val="00BD6DC1"/>
    <w:rsid w:val="00BD7C57"/>
    <w:rsid w:val="00BE0563"/>
    <w:rsid w:val="00BE0CDD"/>
    <w:rsid w:val="00BE2E1E"/>
    <w:rsid w:val="00BE320A"/>
    <w:rsid w:val="00BE3D55"/>
    <w:rsid w:val="00BE40CC"/>
    <w:rsid w:val="00BE4396"/>
    <w:rsid w:val="00BE55D3"/>
    <w:rsid w:val="00BE74BB"/>
    <w:rsid w:val="00BE7DB1"/>
    <w:rsid w:val="00BE7F22"/>
    <w:rsid w:val="00BF0DA5"/>
    <w:rsid w:val="00BF127F"/>
    <w:rsid w:val="00BF12A9"/>
    <w:rsid w:val="00BF1935"/>
    <w:rsid w:val="00BF4743"/>
    <w:rsid w:val="00BF4AC5"/>
    <w:rsid w:val="00BF60EA"/>
    <w:rsid w:val="00BF6378"/>
    <w:rsid w:val="00BF7202"/>
    <w:rsid w:val="00BF7A2A"/>
    <w:rsid w:val="00BF7C58"/>
    <w:rsid w:val="00C008C4"/>
    <w:rsid w:val="00C01636"/>
    <w:rsid w:val="00C02872"/>
    <w:rsid w:val="00C10D40"/>
    <w:rsid w:val="00C11232"/>
    <w:rsid w:val="00C11581"/>
    <w:rsid w:val="00C118B5"/>
    <w:rsid w:val="00C12BC5"/>
    <w:rsid w:val="00C131D0"/>
    <w:rsid w:val="00C137E1"/>
    <w:rsid w:val="00C1392C"/>
    <w:rsid w:val="00C13B7C"/>
    <w:rsid w:val="00C172EF"/>
    <w:rsid w:val="00C17B6C"/>
    <w:rsid w:val="00C23DDE"/>
    <w:rsid w:val="00C23DFF"/>
    <w:rsid w:val="00C24426"/>
    <w:rsid w:val="00C244F5"/>
    <w:rsid w:val="00C24551"/>
    <w:rsid w:val="00C2799E"/>
    <w:rsid w:val="00C27C1E"/>
    <w:rsid w:val="00C27D95"/>
    <w:rsid w:val="00C31233"/>
    <w:rsid w:val="00C3183C"/>
    <w:rsid w:val="00C32591"/>
    <w:rsid w:val="00C32ADF"/>
    <w:rsid w:val="00C32F5B"/>
    <w:rsid w:val="00C33DA8"/>
    <w:rsid w:val="00C36434"/>
    <w:rsid w:val="00C36C65"/>
    <w:rsid w:val="00C3752F"/>
    <w:rsid w:val="00C377FD"/>
    <w:rsid w:val="00C378B6"/>
    <w:rsid w:val="00C40239"/>
    <w:rsid w:val="00C418EB"/>
    <w:rsid w:val="00C438B7"/>
    <w:rsid w:val="00C439D4"/>
    <w:rsid w:val="00C44A15"/>
    <w:rsid w:val="00C44F3D"/>
    <w:rsid w:val="00C4518F"/>
    <w:rsid w:val="00C46194"/>
    <w:rsid w:val="00C46913"/>
    <w:rsid w:val="00C46C29"/>
    <w:rsid w:val="00C46CFF"/>
    <w:rsid w:val="00C46E6E"/>
    <w:rsid w:val="00C47D5E"/>
    <w:rsid w:val="00C50A95"/>
    <w:rsid w:val="00C50D8A"/>
    <w:rsid w:val="00C517B0"/>
    <w:rsid w:val="00C52015"/>
    <w:rsid w:val="00C521BE"/>
    <w:rsid w:val="00C5308B"/>
    <w:rsid w:val="00C543A9"/>
    <w:rsid w:val="00C55D37"/>
    <w:rsid w:val="00C567F7"/>
    <w:rsid w:val="00C6023A"/>
    <w:rsid w:val="00C61724"/>
    <w:rsid w:val="00C62904"/>
    <w:rsid w:val="00C63248"/>
    <w:rsid w:val="00C63570"/>
    <w:rsid w:val="00C64969"/>
    <w:rsid w:val="00C65389"/>
    <w:rsid w:val="00C65DAF"/>
    <w:rsid w:val="00C65E3C"/>
    <w:rsid w:val="00C7035D"/>
    <w:rsid w:val="00C70925"/>
    <w:rsid w:val="00C71123"/>
    <w:rsid w:val="00C7337F"/>
    <w:rsid w:val="00C73B21"/>
    <w:rsid w:val="00C749A9"/>
    <w:rsid w:val="00C7564A"/>
    <w:rsid w:val="00C75812"/>
    <w:rsid w:val="00C766DA"/>
    <w:rsid w:val="00C76FBB"/>
    <w:rsid w:val="00C80525"/>
    <w:rsid w:val="00C82798"/>
    <w:rsid w:val="00C82AB3"/>
    <w:rsid w:val="00C83398"/>
    <w:rsid w:val="00C83407"/>
    <w:rsid w:val="00C8511A"/>
    <w:rsid w:val="00C85B15"/>
    <w:rsid w:val="00C863DB"/>
    <w:rsid w:val="00C86A4E"/>
    <w:rsid w:val="00C872FF"/>
    <w:rsid w:val="00C877A2"/>
    <w:rsid w:val="00C87865"/>
    <w:rsid w:val="00C879C3"/>
    <w:rsid w:val="00C87ABA"/>
    <w:rsid w:val="00C906E4"/>
    <w:rsid w:val="00C917F0"/>
    <w:rsid w:val="00C922C1"/>
    <w:rsid w:val="00C94865"/>
    <w:rsid w:val="00C9635A"/>
    <w:rsid w:val="00C969B0"/>
    <w:rsid w:val="00C971A3"/>
    <w:rsid w:val="00C97433"/>
    <w:rsid w:val="00C977BE"/>
    <w:rsid w:val="00CA0B96"/>
    <w:rsid w:val="00CA21BB"/>
    <w:rsid w:val="00CA2534"/>
    <w:rsid w:val="00CA28BC"/>
    <w:rsid w:val="00CA4E11"/>
    <w:rsid w:val="00CA52E3"/>
    <w:rsid w:val="00CA689A"/>
    <w:rsid w:val="00CA690A"/>
    <w:rsid w:val="00CA787A"/>
    <w:rsid w:val="00CA78F6"/>
    <w:rsid w:val="00CB0E80"/>
    <w:rsid w:val="00CB0F57"/>
    <w:rsid w:val="00CB1794"/>
    <w:rsid w:val="00CB2665"/>
    <w:rsid w:val="00CB3525"/>
    <w:rsid w:val="00CB38B8"/>
    <w:rsid w:val="00CB3E17"/>
    <w:rsid w:val="00CB5405"/>
    <w:rsid w:val="00CB5417"/>
    <w:rsid w:val="00CB79AA"/>
    <w:rsid w:val="00CC10B4"/>
    <w:rsid w:val="00CC1318"/>
    <w:rsid w:val="00CC1535"/>
    <w:rsid w:val="00CC230C"/>
    <w:rsid w:val="00CC2632"/>
    <w:rsid w:val="00CC2C0D"/>
    <w:rsid w:val="00CC31A1"/>
    <w:rsid w:val="00CC387A"/>
    <w:rsid w:val="00CC38F5"/>
    <w:rsid w:val="00CC5627"/>
    <w:rsid w:val="00CC5A4A"/>
    <w:rsid w:val="00CC6C45"/>
    <w:rsid w:val="00CC6CA3"/>
    <w:rsid w:val="00CC6D2E"/>
    <w:rsid w:val="00CD0252"/>
    <w:rsid w:val="00CD0362"/>
    <w:rsid w:val="00CD051C"/>
    <w:rsid w:val="00CD1735"/>
    <w:rsid w:val="00CD23AA"/>
    <w:rsid w:val="00CD2C2E"/>
    <w:rsid w:val="00CD54AD"/>
    <w:rsid w:val="00CD6C88"/>
    <w:rsid w:val="00CD70F1"/>
    <w:rsid w:val="00CD748B"/>
    <w:rsid w:val="00CD7661"/>
    <w:rsid w:val="00CE0A4D"/>
    <w:rsid w:val="00CE1E24"/>
    <w:rsid w:val="00CE3D9B"/>
    <w:rsid w:val="00CE3DA4"/>
    <w:rsid w:val="00CE4BA2"/>
    <w:rsid w:val="00CE4CFC"/>
    <w:rsid w:val="00CE5213"/>
    <w:rsid w:val="00CE57E3"/>
    <w:rsid w:val="00CE5F29"/>
    <w:rsid w:val="00CE5F31"/>
    <w:rsid w:val="00CE5FAE"/>
    <w:rsid w:val="00CE6255"/>
    <w:rsid w:val="00CE626A"/>
    <w:rsid w:val="00CE7117"/>
    <w:rsid w:val="00CF020F"/>
    <w:rsid w:val="00CF08F6"/>
    <w:rsid w:val="00CF0C69"/>
    <w:rsid w:val="00CF1D4C"/>
    <w:rsid w:val="00CF263A"/>
    <w:rsid w:val="00CF26EE"/>
    <w:rsid w:val="00CF3635"/>
    <w:rsid w:val="00CF4421"/>
    <w:rsid w:val="00CF44B0"/>
    <w:rsid w:val="00CF53DA"/>
    <w:rsid w:val="00CF57F1"/>
    <w:rsid w:val="00CF7318"/>
    <w:rsid w:val="00D0047D"/>
    <w:rsid w:val="00D00D47"/>
    <w:rsid w:val="00D01963"/>
    <w:rsid w:val="00D02710"/>
    <w:rsid w:val="00D0415C"/>
    <w:rsid w:val="00D05B53"/>
    <w:rsid w:val="00D06389"/>
    <w:rsid w:val="00D064E6"/>
    <w:rsid w:val="00D06FD9"/>
    <w:rsid w:val="00D109F5"/>
    <w:rsid w:val="00D11929"/>
    <w:rsid w:val="00D12FE9"/>
    <w:rsid w:val="00D14784"/>
    <w:rsid w:val="00D15B4A"/>
    <w:rsid w:val="00D15F6C"/>
    <w:rsid w:val="00D16313"/>
    <w:rsid w:val="00D17DF8"/>
    <w:rsid w:val="00D202CE"/>
    <w:rsid w:val="00D20919"/>
    <w:rsid w:val="00D20F58"/>
    <w:rsid w:val="00D212D7"/>
    <w:rsid w:val="00D217B7"/>
    <w:rsid w:val="00D21F9B"/>
    <w:rsid w:val="00D22616"/>
    <w:rsid w:val="00D227AB"/>
    <w:rsid w:val="00D237A1"/>
    <w:rsid w:val="00D242B3"/>
    <w:rsid w:val="00D24FBA"/>
    <w:rsid w:val="00D26ADD"/>
    <w:rsid w:val="00D26B27"/>
    <w:rsid w:val="00D26B94"/>
    <w:rsid w:val="00D26CB9"/>
    <w:rsid w:val="00D26D45"/>
    <w:rsid w:val="00D26FF3"/>
    <w:rsid w:val="00D31789"/>
    <w:rsid w:val="00D3208C"/>
    <w:rsid w:val="00D3254E"/>
    <w:rsid w:val="00D32A15"/>
    <w:rsid w:val="00D3489E"/>
    <w:rsid w:val="00D366BF"/>
    <w:rsid w:val="00D408AA"/>
    <w:rsid w:val="00D40F5C"/>
    <w:rsid w:val="00D455A6"/>
    <w:rsid w:val="00D45657"/>
    <w:rsid w:val="00D46DCB"/>
    <w:rsid w:val="00D47719"/>
    <w:rsid w:val="00D51074"/>
    <w:rsid w:val="00D515A7"/>
    <w:rsid w:val="00D51E53"/>
    <w:rsid w:val="00D51F03"/>
    <w:rsid w:val="00D52907"/>
    <w:rsid w:val="00D52E7D"/>
    <w:rsid w:val="00D52FBA"/>
    <w:rsid w:val="00D53EF1"/>
    <w:rsid w:val="00D5438D"/>
    <w:rsid w:val="00D54A94"/>
    <w:rsid w:val="00D54B97"/>
    <w:rsid w:val="00D552D9"/>
    <w:rsid w:val="00D55B0E"/>
    <w:rsid w:val="00D56F17"/>
    <w:rsid w:val="00D57D2D"/>
    <w:rsid w:val="00D60073"/>
    <w:rsid w:val="00D603B5"/>
    <w:rsid w:val="00D609B8"/>
    <w:rsid w:val="00D6166B"/>
    <w:rsid w:val="00D61AEE"/>
    <w:rsid w:val="00D61E40"/>
    <w:rsid w:val="00D6357D"/>
    <w:rsid w:val="00D64361"/>
    <w:rsid w:val="00D651CD"/>
    <w:rsid w:val="00D7014C"/>
    <w:rsid w:val="00D71ED7"/>
    <w:rsid w:val="00D72F3C"/>
    <w:rsid w:val="00D72F58"/>
    <w:rsid w:val="00D732E3"/>
    <w:rsid w:val="00D73B8E"/>
    <w:rsid w:val="00D743AE"/>
    <w:rsid w:val="00D745FC"/>
    <w:rsid w:val="00D748BE"/>
    <w:rsid w:val="00D74A93"/>
    <w:rsid w:val="00D75112"/>
    <w:rsid w:val="00D751DA"/>
    <w:rsid w:val="00D753C6"/>
    <w:rsid w:val="00D75764"/>
    <w:rsid w:val="00D760D8"/>
    <w:rsid w:val="00D7667B"/>
    <w:rsid w:val="00D77541"/>
    <w:rsid w:val="00D8035C"/>
    <w:rsid w:val="00D80B88"/>
    <w:rsid w:val="00D80CB4"/>
    <w:rsid w:val="00D80E4B"/>
    <w:rsid w:val="00D80EFA"/>
    <w:rsid w:val="00D8117C"/>
    <w:rsid w:val="00D81CBD"/>
    <w:rsid w:val="00D823F1"/>
    <w:rsid w:val="00D82912"/>
    <w:rsid w:val="00D82A21"/>
    <w:rsid w:val="00D85FCB"/>
    <w:rsid w:val="00D86683"/>
    <w:rsid w:val="00D87FEA"/>
    <w:rsid w:val="00D909F9"/>
    <w:rsid w:val="00D90C05"/>
    <w:rsid w:val="00D90C6A"/>
    <w:rsid w:val="00D90D8C"/>
    <w:rsid w:val="00D90F48"/>
    <w:rsid w:val="00D91BCA"/>
    <w:rsid w:val="00D91ECF"/>
    <w:rsid w:val="00D9223C"/>
    <w:rsid w:val="00D924EC"/>
    <w:rsid w:val="00D92B1A"/>
    <w:rsid w:val="00D93728"/>
    <w:rsid w:val="00D93AD3"/>
    <w:rsid w:val="00D945E1"/>
    <w:rsid w:val="00D96438"/>
    <w:rsid w:val="00D966CE"/>
    <w:rsid w:val="00DA0101"/>
    <w:rsid w:val="00DA108C"/>
    <w:rsid w:val="00DA1BE6"/>
    <w:rsid w:val="00DA1E31"/>
    <w:rsid w:val="00DA25C4"/>
    <w:rsid w:val="00DA2B42"/>
    <w:rsid w:val="00DA41F7"/>
    <w:rsid w:val="00DA4894"/>
    <w:rsid w:val="00DA7F49"/>
    <w:rsid w:val="00DB1BEE"/>
    <w:rsid w:val="00DB1D84"/>
    <w:rsid w:val="00DB2A37"/>
    <w:rsid w:val="00DB2D20"/>
    <w:rsid w:val="00DB2E56"/>
    <w:rsid w:val="00DB4043"/>
    <w:rsid w:val="00DB41AF"/>
    <w:rsid w:val="00DB441B"/>
    <w:rsid w:val="00DB487B"/>
    <w:rsid w:val="00DB48FA"/>
    <w:rsid w:val="00DB5154"/>
    <w:rsid w:val="00DB6729"/>
    <w:rsid w:val="00DB6A3C"/>
    <w:rsid w:val="00DC09AE"/>
    <w:rsid w:val="00DC0AE4"/>
    <w:rsid w:val="00DC25FC"/>
    <w:rsid w:val="00DC3563"/>
    <w:rsid w:val="00DC3618"/>
    <w:rsid w:val="00DC40D8"/>
    <w:rsid w:val="00DC4C0D"/>
    <w:rsid w:val="00DD02E9"/>
    <w:rsid w:val="00DD0CD6"/>
    <w:rsid w:val="00DD0E9F"/>
    <w:rsid w:val="00DD2544"/>
    <w:rsid w:val="00DD3014"/>
    <w:rsid w:val="00DD4026"/>
    <w:rsid w:val="00DD6824"/>
    <w:rsid w:val="00DD6F40"/>
    <w:rsid w:val="00DD7F8D"/>
    <w:rsid w:val="00DE2910"/>
    <w:rsid w:val="00DE5594"/>
    <w:rsid w:val="00DE5AEF"/>
    <w:rsid w:val="00DE6054"/>
    <w:rsid w:val="00DE758D"/>
    <w:rsid w:val="00DE76A6"/>
    <w:rsid w:val="00DF0F98"/>
    <w:rsid w:val="00DF3D4F"/>
    <w:rsid w:val="00DF4114"/>
    <w:rsid w:val="00DF469E"/>
    <w:rsid w:val="00DF4914"/>
    <w:rsid w:val="00DF5227"/>
    <w:rsid w:val="00DF5B1D"/>
    <w:rsid w:val="00DF5F73"/>
    <w:rsid w:val="00DF68BB"/>
    <w:rsid w:val="00DF697F"/>
    <w:rsid w:val="00DF78AF"/>
    <w:rsid w:val="00E00D93"/>
    <w:rsid w:val="00E013E7"/>
    <w:rsid w:val="00E0278D"/>
    <w:rsid w:val="00E03264"/>
    <w:rsid w:val="00E040A1"/>
    <w:rsid w:val="00E04694"/>
    <w:rsid w:val="00E06065"/>
    <w:rsid w:val="00E0666B"/>
    <w:rsid w:val="00E07B80"/>
    <w:rsid w:val="00E101D9"/>
    <w:rsid w:val="00E13AE9"/>
    <w:rsid w:val="00E1444B"/>
    <w:rsid w:val="00E155DC"/>
    <w:rsid w:val="00E15A02"/>
    <w:rsid w:val="00E165E3"/>
    <w:rsid w:val="00E17066"/>
    <w:rsid w:val="00E20730"/>
    <w:rsid w:val="00E2219F"/>
    <w:rsid w:val="00E22CDF"/>
    <w:rsid w:val="00E22E49"/>
    <w:rsid w:val="00E23594"/>
    <w:rsid w:val="00E25CF3"/>
    <w:rsid w:val="00E26187"/>
    <w:rsid w:val="00E277F1"/>
    <w:rsid w:val="00E30028"/>
    <w:rsid w:val="00E30A30"/>
    <w:rsid w:val="00E30C45"/>
    <w:rsid w:val="00E30F85"/>
    <w:rsid w:val="00E32534"/>
    <w:rsid w:val="00E3312A"/>
    <w:rsid w:val="00E346E3"/>
    <w:rsid w:val="00E3547C"/>
    <w:rsid w:val="00E35A89"/>
    <w:rsid w:val="00E36ACC"/>
    <w:rsid w:val="00E409F1"/>
    <w:rsid w:val="00E40D17"/>
    <w:rsid w:val="00E417BD"/>
    <w:rsid w:val="00E41913"/>
    <w:rsid w:val="00E41EF0"/>
    <w:rsid w:val="00E42496"/>
    <w:rsid w:val="00E429C1"/>
    <w:rsid w:val="00E4323E"/>
    <w:rsid w:val="00E4378D"/>
    <w:rsid w:val="00E4467D"/>
    <w:rsid w:val="00E4487C"/>
    <w:rsid w:val="00E448B2"/>
    <w:rsid w:val="00E45286"/>
    <w:rsid w:val="00E452DB"/>
    <w:rsid w:val="00E45EF9"/>
    <w:rsid w:val="00E475BB"/>
    <w:rsid w:val="00E50AE1"/>
    <w:rsid w:val="00E51267"/>
    <w:rsid w:val="00E513B9"/>
    <w:rsid w:val="00E51C7E"/>
    <w:rsid w:val="00E52CAC"/>
    <w:rsid w:val="00E53998"/>
    <w:rsid w:val="00E55ED7"/>
    <w:rsid w:val="00E571D5"/>
    <w:rsid w:val="00E5746B"/>
    <w:rsid w:val="00E60445"/>
    <w:rsid w:val="00E6054B"/>
    <w:rsid w:val="00E61395"/>
    <w:rsid w:val="00E61600"/>
    <w:rsid w:val="00E621E9"/>
    <w:rsid w:val="00E62D7D"/>
    <w:rsid w:val="00E63895"/>
    <w:rsid w:val="00E63DBF"/>
    <w:rsid w:val="00E641F5"/>
    <w:rsid w:val="00E64443"/>
    <w:rsid w:val="00E66C2B"/>
    <w:rsid w:val="00E67003"/>
    <w:rsid w:val="00E67D37"/>
    <w:rsid w:val="00E70381"/>
    <w:rsid w:val="00E71E3F"/>
    <w:rsid w:val="00E71F6C"/>
    <w:rsid w:val="00E72D6C"/>
    <w:rsid w:val="00E73260"/>
    <w:rsid w:val="00E73C42"/>
    <w:rsid w:val="00E73D2C"/>
    <w:rsid w:val="00E74D9A"/>
    <w:rsid w:val="00E752C8"/>
    <w:rsid w:val="00E75BBC"/>
    <w:rsid w:val="00E805A7"/>
    <w:rsid w:val="00E805F3"/>
    <w:rsid w:val="00E807C7"/>
    <w:rsid w:val="00E813D2"/>
    <w:rsid w:val="00E8292F"/>
    <w:rsid w:val="00E82A3C"/>
    <w:rsid w:val="00E82A73"/>
    <w:rsid w:val="00E82EFA"/>
    <w:rsid w:val="00E831D9"/>
    <w:rsid w:val="00E835AD"/>
    <w:rsid w:val="00E83722"/>
    <w:rsid w:val="00E85339"/>
    <w:rsid w:val="00E87C82"/>
    <w:rsid w:val="00E90725"/>
    <w:rsid w:val="00E90CC1"/>
    <w:rsid w:val="00E90F49"/>
    <w:rsid w:val="00E9108D"/>
    <w:rsid w:val="00E93008"/>
    <w:rsid w:val="00E943FB"/>
    <w:rsid w:val="00E94BD8"/>
    <w:rsid w:val="00E960FF"/>
    <w:rsid w:val="00E96A9C"/>
    <w:rsid w:val="00E96C7C"/>
    <w:rsid w:val="00E97480"/>
    <w:rsid w:val="00EA1A39"/>
    <w:rsid w:val="00EA2544"/>
    <w:rsid w:val="00EA4077"/>
    <w:rsid w:val="00EA559F"/>
    <w:rsid w:val="00EA6932"/>
    <w:rsid w:val="00EA6B28"/>
    <w:rsid w:val="00EA7790"/>
    <w:rsid w:val="00EB06EF"/>
    <w:rsid w:val="00EB0ACC"/>
    <w:rsid w:val="00EB0C34"/>
    <w:rsid w:val="00EB1356"/>
    <w:rsid w:val="00EB2658"/>
    <w:rsid w:val="00EB2DB7"/>
    <w:rsid w:val="00EB39A2"/>
    <w:rsid w:val="00EC139F"/>
    <w:rsid w:val="00EC1783"/>
    <w:rsid w:val="00EC1994"/>
    <w:rsid w:val="00EC206F"/>
    <w:rsid w:val="00EC31A4"/>
    <w:rsid w:val="00EC47D1"/>
    <w:rsid w:val="00EC4D2A"/>
    <w:rsid w:val="00EC50D8"/>
    <w:rsid w:val="00EC51B3"/>
    <w:rsid w:val="00EC5602"/>
    <w:rsid w:val="00EC795C"/>
    <w:rsid w:val="00ED018A"/>
    <w:rsid w:val="00ED01F4"/>
    <w:rsid w:val="00ED0A06"/>
    <w:rsid w:val="00ED0CA3"/>
    <w:rsid w:val="00ED0D97"/>
    <w:rsid w:val="00ED0FC3"/>
    <w:rsid w:val="00ED0FF8"/>
    <w:rsid w:val="00ED3730"/>
    <w:rsid w:val="00ED4009"/>
    <w:rsid w:val="00ED5544"/>
    <w:rsid w:val="00ED75EB"/>
    <w:rsid w:val="00EE173D"/>
    <w:rsid w:val="00EE1DED"/>
    <w:rsid w:val="00EE3144"/>
    <w:rsid w:val="00EE3164"/>
    <w:rsid w:val="00EE3496"/>
    <w:rsid w:val="00EE355B"/>
    <w:rsid w:val="00EE3AC9"/>
    <w:rsid w:val="00EE3BA1"/>
    <w:rsid w:val="00EE3F18"/>
    <w:rsid w:val="00EE4AE1"/>
    <w:rsid w:val="00EE6203"/>
    <w:rsid w:val="00EE6CDF"/>
    <w:rsid w:val="00EF1821"/>
    <w:rsid w:val="00EF25D8"/>
    <w:rsid w:val="00EF2DE0"/>
    <w:rsid w:val="00EF6F56"/>
    <w:rsid w:val="00EF7072"/>
    <w:rsid w:val="00F004C4"/>
    <w:rsid w:val="00F007F2"/>
    <w:rsid w:val="00F018FE"/>
    <w:rsid w:val="00F01B26"/>
    <w:rsid w:val="00F0327B"/>
    <w:rsid w:val="00F04908"/>
    <w:rsid w:val="00F057F6"/>
    <w:rsid w:val="00F065EA"/>
    <w:rsid w:val="00F06873"/>
    <w:rsid w:val="00F07B04"/>
    <w:rsid w:val="00F10DA4"/>
    <w:rsid w:val="00F11535"/>
    <w:rsid w:val="00F11E50"/>
    <w:rsid w:val="00F12C1B"/>
    <w:rsid w:val="00F13093"/>
    <w:rsid w:val="00F134A8"/>
    <w:rsid w:val="00F138C5"/>
    <w:rsid w:val="00F14DD7"/>
    <w:rsid w:val="00F152AC"/>
    <w:rsid w:val="00F156A0"/>
    <w:rsid w:val="00F15744"/>
    <w:rsid w:val="00F16120"/>
    <w:rsid w:val="00F16AD1"/>
    <w:rsid w:val="00F201BA"/>
    <w:rsid w:val="00F20C12"/>
    <w:rsid w:val="00F23799"/>
    <w:rsid w:val="00F2391D"/>
    <w:rsid w:val="00F2415D"/>
    <w:rsid w:val="00F2425B"/>
    <w:rsid w:val="00F246EA"/>
    <w:rsid w:val="00F253C3"/>
    <w:rsid w:val="00F26527"/>
    <w:rsid w:val="00F269E7"/>
    <w:rsid w:val="00F26F07"/>
    <w:rsid w:val="00F27691"/>
    <w:rsid w:val="00F27DDB"/>
    <w:rsid w:val="00F32521"/>
    <w:rsid w:val="00F325ED"/>
    <w:rsid w:val="00F339CB"/>
    <w:rsid w:val="00F33B54"/>
    <w:rsid w:val="00F35EA3"/>
    <w:rsid w:val="00F368D4"/>
    <w:rsid w:val="00F40707"/>
    <w:rsid w:val="00F4086E"/>
    <w:rsid w:val="00F41159"/>
    <w:rsid w:val="00F42763"/>
    <w:rsid w:val="00F42A28"/>
    <w:rsid w:val="00F439CE"/>
    <w:rsid w:val="00F43E08"/>
    <w:rsid w:val="00F44F3F"/>
    <w:rsid w:val="00F45757"/>
    <w:rsid w:val="00F4714B"/>
    <w:rsid w:val="00F47EA3"/>
    <w:rsid w:val="00F508BC"/>
    <w:rsid w:val="00F52AC3"/>
    <w:rsid w:val="00F52ED2"/>
    <w:rsid w:val="00F53233"/>
    <w:rsid w:val="00F54380"/>
    <w:rsid w:val="00F55277"/>
    <w:rsid w:val="00F55B39"/>
    <w:rsid w:val="00F56591"/>
    <w:rsid w:val="00F56E5D"/>
    <w:rsid w:val="00F56EE8"/>
    <w:rsid w:val="00F57A40"/>
    <w:rsid w:val="00F60D00"/>
    <w:rsid w:val="00F60E8E"/>
    <w:rsid w:val="00F60EDE"/>
    <w:rsid w:val="00F626F2"/>
    <w:rsid w:val="00F62B97"/>
    <w:rsid w:val="00F63327"/>
    <w:rsid w:val="00F64696"/>
    <w:rsid w:val="00F64E41"/>
    <w:rsid w:val="00F65CFA"/>
    <w:rsid w:val="00F65DEB"/>
    <w:rsid w:val="00F674D8"/>
    <w:rsid w:val="00F677C4"/>
    <w:rsid w:val="00F67997"/>
    <w:rsid w:val="00F7048C"/>
    <w:rsid w:val="00F70ADF"/>
    <w:rsid w:val="00F70E5C"/>
    <w:rsid w:val="00F7210F"/>
    <w:rsid w:val="00F72185"/>
    <w:rsid w:val="00F721A5"/>
    <w:rsid w:val="00F737A4"/>
    <w:rsid w:val="00F73AEA"/>
    <w:rsid w:val="00F73F39"/>
    <w:rsid w:val="00F76647"/>
    <w:rsid w:val="00F772D7"/>
    <w:rsid w:val="00F773AB"/>
    <w:rsid w:val="00F81699"/>
    <w:rsid w:val="00F81D17"/>
    <w:rsid w:val="00F8317B"/>
    <w:rsid w:val="00F83388"/>
    <w:rsid w:val="00F84087"/>
    <w:rsid w:val="00F84C63"/>
    <w:rsid w:val="00F85457"/>
    <w:rsid w:val="00F85988"/>
    <w:rsid w:val="00F859E1"/>
    <w:rsid w:val="00F85C27"/>
    <w:rsid w:val="00F86EB6"/>
    <w:rsid w:val="00F878E2"/>
    <w:rsid w:val="00F91BDE"/>
    <w:rsid w:val="00F928A7"/>
    <w:rsid w:val="00F92D4D"/>
    <w:rsid w:val="00F95210"/>
    <w:rsid w:val="00F9535B"/>
    <w:rsid w:val="00F95430"/>
    <w:rsid w:val="00F96FBB"/>
    <w:rsid w:val="00F97E17"/>
    <w:rsid w:val="00FA0384"/>
    <w:rsid w:val="00FA224C"/>
    <w:rsid w:val="00FA23A9"/>
    <w:rsid w:val="00FA4AFC"/>
    <w:rsid w:val="00FA530E"/>
    <w:rsid w:val="00FA5EAC"/>
    <w:rsid w:val="00FA5EF9"/>
    <w:rsid w:val="00FA79A7"/>
    <w:rsid w:val="00FA7D24"/>
    <w:rsid w:val="00FB04A7"/>
    <w:rsid w:val="00FB086A"/>
    <w:rsid w:val="00FB1147"/>
    <w:rsid w:val="00FB1BDE"/>
    <w:rsid w:val="00FB1BE7"/>
    <w:rsid w:val="00FB2AEB"/>
    <w:rsid w:val="00FB495D"/>
    <w:rsid w:val="00FB754B"/>
    <w:rsid w:val="00FB7576"/>
    <w:rsid w:val="00FB75F4"/>
    <w:rsid w:val="00FB7EE8"/>
    <w:rsid w:val="00FC00CA"/>
    <w:rsid w:val="00FC0A3A"/>
    <w:rsid w:val="00FC20B5"/>
    <w:rsid w:val="00FC2906"/>
    <w:rsid w:val="00FC3045"/>
    <w:rsid w:val="00FC3768"/>
    <w:rsid w:val="00FC3ABC"/>
    <w:rsid w:val="00FC47EC"/>
    <w:rsid w:val="00FC5355"/>
    <w:rsid w:val="00FC5A73"/>
    <w:rsid w:val="00FC5BE9"/>
    <w:rsid w:val="00FC64FE"/>
    <w:rsid w:val="00FC6D11"/>
    <w:rsid w:val="00FC6D88"/>
    <w:rsid w:val="00FC7039"/>
    <w:rsid w:val="00FC7AA7"/>
    <w:rsid w:val="00FC7B0A"/>
    <w:rsid w:val="00FD11CB"/>
    <w:rsid w:val="00FD2204"/>
    <w:rsid w:val="00FD278F"/>
    <w:rsid w:val="00FD2D38"/>
    <w:rsid w:val="00FD2DF1"/>
    <w:rsid w:val="00FD4F00"/>
    <w:rsid w:val="00FD6612"/>
    <w:rsid w:val="00FD6B6F"/>
    <w:rsid w:val="00FD6D07"/>
    <w:rsid w:val="00FD7E09"/>
    <w:rsid w:val="00FE005D"/>
    <w:rsid w:val="00FE314D"/>
    <w:rsid w:val="00FE3833"/>
    <w:rsid w:val="00FE3896"/>
    <w:rsid w:val="00FE3AAE"/>
    <w:rsid w:val="00FE413A"/>
    <w:rsid w:val="00FE430E"/>
    <w:rsid w:val="00FE45D3"/>
    <w:rsid w:val="00FE5F68"/>
    <w:rsid w:val="00FE66BC"/>
    <w:rsid w:val="00FE6C22"/>
    <w:rsid w:val="00FE6FC6"/>
    <w:rsid w:val="00FE7176"/>
    <w:rsid w:val="00FE7224"/>
    <w:rsid w:val="00FE72CE"/>
    <w:rsid w:val="00FF03EB"/>
    <w:rsid w:val="00FF0E7B"/>
    <w:rsid w:val="00FF2564"/>
    <w:rsid w:val="00FF2927"/>
    <w:rsid w:val="00FF2C4A"/>
    <w:rsid w:val="00FF3226"/>
    <w:rsid w:val="00FF3FD8"/>
    <w:rsid w:val="00FF4177"/>
    <w:rsid w:val="00FF4276"/>
    <w:rsid w:val="00FF4416"/>
    <w:rsid w:val="00FF517C"/>
    <w:rsid w:val="00FF63EE"/>
    <w:rsid w:val="00FF6A22"/>
    <w:rsid w:val="00FF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99"/>
    <o:shapelayout v:ext="edit">
      <o:idmap v:ext="edit" data="2"/>
      <o:rules v:ext="edit">
        <o:r id="V:Rule1" type="connector" idref="#AutoShape 73"/>
      </o:rules>
    </o:shapelayout>
  </w:shapeDefaults>
  <w:decimalSymbol w:val="."/>
  <w:listSeparator w:val=","/>
  <w14:docId w14:val="1E704990"/>
  <w15:docId w15:val="{119011DA-85D5-4C9D-B8A5-405D869A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9B"/>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CE3D9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E3D9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E3D9B"/>
    <w:pPr>
      <w:keepNext/>
      <w:autoSpaceDE w:val="0"/>
      <w:autoSpaceDN w:val="0"/>
      <w:adjustRightInd w:val="0"/>
      <w:spacing w:before="120" w:after="120" w:line="360" w:lineRule="auto"/>
      <w:ind w:firstLine="720"/>
      <w:jc w:val="center"/>
      <w:outlineLvl w:val="2"/>
    </w:pPr>
    <w:rPr>
      <w:rFonts w:ascii=".VnTimeH" w:hAnsi=".VnTimeH"/>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D9B"/>
    <w:rPr>
      <w:rFonts w:ascii="Arial" w:eastAsia="Times New Roman" w:hAnsi="Arial" w:cs="Arial"/>
      <w:b/>
      <w:bCs/>
      <w:kern w:val="32"/>
      <w:sz w:val="32"/>
      <w:szCs w:val="32"/>
    </w:rPr>
  </w:style>
  <w:style w:type="character" w:customStyle="1" w:styleId="Heading2Char">
    <w:name w:val="Heading 2 Char"/>
    <w:basedOn w:val="DefaultParagraphFont"/>
    <w:link w:val="Heading2"/>
    <w:rsid w:val="00CE3D9B"/>
    <w:rPr>
      <w:rFonts w:ascii="Arial" w:eastAsia="Times New Roman" w:hAnsi="Arial" w:cs="Arial"/>
      <w:b/>
      <w:bCs/>
      <w:i/>
      <w:iCs/>
      <w:sz w:val="28"/>
      <w:szCs w:val="28"/>
    </w:rPr>
  </w:style>
  <w:style w:type="character" w:customStyle="1" w:styleId="Heading3Char">
    <w:name w:val="Heading 3 Char"/>
    <w:basedOn w:val="DefaultParagraphFont"/>
    <w:link w:val="Heading3"/>
    <w:rsid w:val="00CE3D9B"/>
    <w:rPr>
      <w:rFonts w:ascii=".VnTimeH" w:eastAsia="Times New Roman" w:hAnsi=".VnTimeH" w:cs="Times New Roman"/>
      <w:b/>
      <w:sz w:val="28"/>
      <w:szCs w:val="28"/>
    </w:rPr>
  </w:style>
  <w:style w:type="paragraph" w:styleId="Header">
    <w:name w:val="header"/>
    <w:basedOn w:val="Normal"/>
    <w:link w:val="HeaderChar"/>
    <w:uiPriority w:val="99"/>
    <w:rsid w:val="00CE3D9B"/>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CE3D9B"/>
    <w:rPr>
      <w:rFonts w:ascii="Times New Roman" w:eastAsia="Times New Roman" w:hAnsi="Times New Roman" w:cs="Times New Roman"/>
      <w:sz w:val="24"/>
      <w:szCs w:val="24"/>
    </w:rPr>
  </w:style>
  <w:style w:type="table" w:styleId="TableGrid">
    <w:name w:val="Table Grid"/>
    <w:basedOn w:val="TableNormal"/>
    <w:rsid w:val="00CE3D9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E3D9B"/>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E3D9B"/>
    <w:rPr>
      <w:rFonts w:ascii="Times New Roman" w:eastAsia="Times New Roman" w:hAnsi="Times New Roman" w:cs="Times New Roman"/>
      <w:sz w:val="24"/>
      <w:szCs w:val="24"/>
    </w:rPr>
  </w:style>
  <w:style w:type="paragraph" w:styleId="BodyTextIndent">
    <w:name w:val="Body Text Indent"/>
    <w:basedOn w:val="Normal"/>
    <w:link w:val="BodyTextIndentChar"/>
    <w:rsid w:val="00CE3D9B"/>
    <w:pPr>
      <w:widowControl w:val="0"/>
      <w:spacing w:before="120" w:after="60" w:line="-340" w:lineRule="auto"/>
      <w:ind w:firstLine="720"/>
      <w:jc w:val="both"/>
    </w:pPr>
    <w:rPr>
      <w:rFonts w:ascii=".VnTime" w:hAnsi=".VnTime" w:cs=".VnTime"/>
      <w:sz w:val="28"/>
      <w:szCs w:val="28"/>
    </w:rPr>
  </w:style>
  <w:style w:type="character" w:customStyle="1" w:styleId="BodyTextIndentChar">
    <w:name w:val="Body Text Indent Char"/>
    <w:basedOn w:val="DefaultParagraphFont"/>
    <w:link w:val="BodyTextIndent"/>
    <w:rsid w:val="00CE3D9B"/>
    <w:rPr>
      <w:rFonts w:ascii=".VnTime" w:eastAsia="Times New Roman" w:hAnsi=".VnTime" w:cs=".VnTime"/>
      <w:sz w:val="28"/>
      <w:szCs w:val="28"/>
    </w:rPr>
  </w:style>
  <w:style w:type="paragraph" w:styleId="ListParagraph">
    <w:name w:val="List Paragraph"/>
    <w:basedOn w:val="Normal"/>
    <w:qFormat/>
    <w:rsid w:val="00CE3D9B"/>
    <w:pPr>
      <w:ind w:left="720"/>
      <w:contextualSpacing/>
    </w:pPr>
  </w:style>
  <w:style w:type="character" w:customStyle="1" w:styleId="CharChar2">
    <w:name w:val="Char Char2"/>
    <w:locked/>
    <w:rsid w:val="00CE3D9B"/>
    <w:rPr>
      <w:rFonts w:ascii="Arial" w:hAnsi="Arial" w:cs="Arial"/>
      <w:b/>
      <w:bCs/>
      <w:i/>
      <w:iCs/>
      <w:sz w:val="28"/>
      <w:szCs w:val="28"/>
      <w:lang w:val="en-US" w:eastAsia="en-US"/>
    </w:rPr>
  </w:style>
  <w:style w:type="character" w:customStyle="1" w:styleId="CharChar1">
    <w:name w:val="Char Char1"/>
    <w:locked/>
    <w:rsid w:val="00CE3D9B"/>
    <w:rPr>
      <w:rFonts w:ascii="Times New Roman" w:hAnsi="Times New Roman" w:cs="Times New Roman"/>
      <w:b/>
      <w:bCs/>
      <w:sz w:val="28"/>
      <w:szCs w:val="28"/>
      <w:lang w:val="en-US" w:eastAsia="en-US"/>
    </w:rPr>
  </w:style>
  <w:style w:type="paragraph" w:styleId="BalloonText">
    <w:name w:val="Balloon Text"/>
    <w:basedOn w:val="Normal"/>
    <w:link w:val="BalloonTextChar"/>
    <w:rsid w:val="00CE3D9B"/>
    <w:rPr>
      <w:rFonts w:ascii="Tahoma" w:hAnsi="Tahoma" w:cs="Tahoma"/>
      <w:sz w:val="16"/>
      <w:szCs w:val="16"/>
    </w:rPr>
  </w:style>
  <w:style w:type="character" w:customStyle="1" w:styleId="BalloonTextChar">
    <w:name w:val="Balloon Text Char"/>
    <w:basedOn w:val="DefaultParagraphFont"/>
    <w:link w:val="BalloonText"/>
    <w:rsid w:val="00CE3D9B"/>
    <w:rPr>
      <w:rFonts w:ascii="Tahoma" w:eastAsia="Times New Roman" w:hAnsi="Tahoma" w:cs="Tahoma"/>
      <w:sz w:val="16"/>
      <w:szCs w:val="16"/>
    </w:rPr>
  </w:style>
  <w:style w:type="paragraph" w:styleId="NormalWeb">
    <w:name w:val="Normal (Web)"/>
    <w:basedOn w:val="Normal"/>
    <w:uiPriority w:val="99"/>
    <w:unhideWhenUsed/>
    <w:rsid w:val="002873DE"/>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863874"/>
    <w:pPr>
      <w:spacing w:after="200" w:line="276"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863874"/>
    <w:rPr>
      <w:rFonts w:ascii="Calibri" w:eastAsia="Calibri" w:hAnsi="Calibri" w:cs="Times New Roman"/>
      <w:sz w:val="20"/>
      <w:szCs w:val="20"/>
    </w:rPr>
  </w:style>
  <w:style w:type="character" w:styleId="FootnoteReference">
    <w:name w:val="footnote reference"/>
    <w:uiPriority w:val="99"/>
    <w:semiHidden/>
    <w:unhideWhenUsed/>
    <w:rsid w:val="00863874"/>
    <w:rPr>
      <w:vertAlign w:val="superscript"/>
    </w:rPr>
  </w:style>
  <w:style w:type="character" w:styleId="Emphasis">
    <w:name w:val="Emphasis"/>
    <w:basedOn w:val="DefaultParagraphFont"/>
    <w:uiPriority w:val="20"/>
    <w:qFormat/>
    <w:rsid w:val="00FA03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07272">
      <w:bodyDiv w:val="1"/>
      <w:marLeft w:val="0"/>
      <w:marRight w:val="0"/>
      <w:marTop w:val="0"/>
      <w:marBottom w:val="0"/>
      <w:divBdr>
        <w:top w:val="none" w:sz="0" w:space="0" w:color="auto"/>
        <w:left w:val="none" w:sz="0" w:space="0" w:color="auto"/>
        <w:bottom w:val="none" w:sz="0" w:space="0" w:color="auto"/>
        <w:right w:val="none" w:sz="0" w:space="0" w:color="auto"/>
      </w:divBdr>
    </w:div>
    <w:div w:id="1298419149">
      <w:bodyDiv w:val="1"/>
      <w:marLeft w:val="0"/>
      <w:marRight w:val="0"/>
      <w:marTop w:val="0"/>
      <w:marBottom w:val="0"/>
      <w:divBdr>
        <w:top w:val="none" w:sz="0" w:space="0" w:color="auto"/>
        <w:left w:val="none" w:sz="0" w:space="0" w:color="auto"/>
        <w:bottom w:val="none" w:sz="0" w:space="0" w:color="auto"/>
        <w:right w:val="none" w:sz="0" w:space="0" w:color="auto"/>
      </w:divBdr>
    </w:div>
    <w:div w:id="1421366560">
      <w:bodyDiv w:val="1"/>
      <w:marLeft w:val="0"/>
      <w:marRight w:val="0"/>
      <w:marTop w:val="0"/>
      <w:marBottom w:val="0"/>
      <w:divBdr>
        <w:top w:val="none" w:sz="0" w:space="0" w:color="auto"/>
        <w:left w:val="none" w:sz="0" w:space="0" w:color="auto"/>
        <w:bottom w:val="none" w:sz="0" w:space="0" w:color="auto"/>
        <w:right w:val="none" w:sz="0" w:space="0" w:color="auto"/>
      </w:divBdr>
    </w:div>
    <w:div w:id="193096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C2F92-A2F1-4303-9DC2-028E47B0C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13745</TotalTime>
  <Pages>2</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Trinh Thanh Tung</cp:lastModifiedBy>
  <cp:revision>1886</cp:revision>
  <cp:lastPrinted>2021-11-29T10:47:00Z</cp:lastPrinted>
  <dcterms:created xsi:type="dcterms:W3CDTF">2017-05-24T03:24:00Z</dcterms:created>
  <dcterms:modified xsi:type="dcterms:W3CDTF">2024-06-16T09:42:00Z</dcterms:modified>
</cp:coreProperties>
</file>