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1F5A" w14:textId="77777777" w:rsidR="008F74CB" w:rsidRPr="00857E61" w:rsidRDefault="008F74CB" w:rsidP="008F74CB">
      <w:pPr>
        <w:shd w:val="clear" w:color="auto" w:fill="FFFFFF"/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lang w:val="pt-BR"/>
        </w:rPr>
      </w:pPr>
    </w:p>
    <w:p w14:paraId="37287233" w14:textId="77777777" w:rsidR="008F74CB" w:rsidRPr="008F74CB" w:rsidRDefault="008F74CB" w:rsidP="00317E8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</w:pPr>
    </w:p>
    <w:tbl>
      <w:tblPr>
        <w:tblpPr w:leftFromText="180" w:rightFromText="180" w:vertAnchor="text" w:horzAnchor="margin" w:tblpXSpec="right" w:tblpY="-31"/>
        <w:tblW w:w="2138" w:type="dxa"/>
        <w:tblLook w:val="04A0" w:firstRow="1" w:lastRow="0" w:firstColumn="1" w:lastColumn="0" w:noHBand="0" w:noVBand="1"/>
      </w:tblPr>
      <w:tblGrid>
        <w:gridCol w:w="2138"/>
      </w:tblGrid>
      <w:tr w:rsidR="00144419" w:rsidRPr="00190C67" w14:paraId="69197EF4" w14:textId="77777777" w:rsidTr="00144419">
        <w:trPr>
          <w:trHeight w:val="613"/>
        </w:trPr>
        <w:tc>
          <w:tcPr>
            <w:tcW w:w="2138" w:type="dxa"/>
          </w:tcPr>
          <w:p w14:paraId="25B1D257" w14:textId="77777777" w:rsidR="00144419" w:rsidRPr="00454DE8" w:rsidRDefault="00144419" w:rsidP="00144419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</w:pPr>
            <w:r w:rsidRPr="00454DE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 xml:space="preserve">Mẫu số </w:t>
            </w:r>
            <w:r w:rsidR="008F74C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14</w:t>
            </w:r>
            <w:r w:rsidRPr="00454DE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/DS</w:t>
            </w:r>
          </w:p>
          <w:p w14:paraId="31DF15D8" w14:textId="77777777" w:rsidR="00190C67" w:rsidRPr="00190C67" w:rsidRDefault="00190C67" w:rsidP="00190C6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190C67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Theo QĐ số 410/QĐ-VKSTC</w:t>
            </w:r>
          </w:p>
          <w:p w14:paraId="5655C8D3" w14:textId="77777777" w:rsidR="00190C67" w:rsidRPr="00190C67" w:rsidRDefault="00190C67" w:rsidP="00190C6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190C67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ngày 25 tháng  11 năm 2021</w:t>
            </w:r>
          </w:p>
          <w:p w14:paraId="340619D3" w14:textId="77777777" w:rsidR="00144419" w:rsidRPr="00190C67" w:rsidRDefault="00144419" w:rsidP="00144419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</w:p>
        </w:tc>
      </w:tr>
    </w:tbl>
    <w:p w14:paraId="1228458A" w14:textId="77777777" w:rsidR="00144419" w:rsidRPr="00190C67" w:rsidRDefault="00144419" w:rsidP="00144419">
      <w:pPr>
        <w:jc w:val="right"/>
        <w:rPr>
          <w:rFonts w:ascii="Times New Roman" w:hAnsi="Times New Roman"/>
          <w:color w:val="000000" w:themeColor="text1"/>
          <w:sz w:val="14"/>
          <w:lang w:val="it-IT"/>
        </w:rPr>
      </w:pPr>
    </w:p>
    <w:tbl>
      <w:tblPr>
        <w:tblW w:w="9670" w:type="dxa"/>
        <w:tblInd w:w="-348" w:type="dxa"/>
        <w:tblLook w:val="01E0" w:firstRow="1" w:lastRow="1" w:firstColumn="1" w:lastColumn="1" w:noHBand="0" w:noVBand="0"/>
      </w:tblPr>
      <w:tblGrid>
        <w:gridCol w:w="4284"/>
        <w:gridCol w:w="5386"/>
      </w:tblGrid>
      <w:tr w:rsidR="00144419" w:rsidRPr="008D632B" w14:paraId="19537A54" w14:textId="77777777" w:rsidTr="00144419">
        <w:tc>
          <w:tcPr>
            <w:tcW w:w="4284" w:type="dxa"/>
          </w:tcPr>
          <w:p w14:paraId="2E006C04" w14:textId="77777777" w:rsidR="00144419" w:rsidRPr="00F721A5" w:rsidRDefault="00144419" w:rsidP="0014441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  <w:t>VIỆN KIỂM SÁT NHÂN DÂN</w:t>
            </w:r>
          </w:p>
          <w:p w14:paraId="613CA7B9" w14:textId="77777777" w:rsidR="00144419" w:rsidRPr="00F721A5" w:rsidRDefault="00144419" w:rsidP="00144419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  <w:t>TỐI CAO</w:t>
            </w:r>
          </w:p>
          <w:p w14:paraId="6EFB4EFA" w14:textId="77777777" w:rsidR="00144419" w:rsidRPr="00F721A5" w:rsidRDefault="00000000" w:rsidP="00144419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pict w14:anchorId="48DFCFEE">
                <v:line id="_x0000_s2960" style="position:absolute;left:0;text-align:left;flip:y;z-index:251779584" from="79.45pt,4.85pt" to="125pt,4.85pt"/>
              </w:pict>
            </w:r>
          </w:p>
          <w:p w14:paraId="3A11C6CE" w14:textId="77777777" w:rsidR="00144419" w:rsidRPr="008D632B" w:rsidRDefault="00144419" w:rsidP="00144419">
            <w:pPr>
              <w:tabs>
                <w:tab w:val="center" w:pos="4320"/>
                <w:tab w:val="right" w:pos="8640"/>
              </w:tabs>
              <w:spacing w:line="360" w:lineRule="exact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721A5">
              <w:rPr>
                <w:rFonts w:ascii="Times New Roman" w:hAnsi="Times New Roman"/>
                <w:color w:val="000000" w:themeColor="text1"/>
                <w:sz w:val="26"/>
                <w:szCs w:val="26"/>
                <w:lang w:val="it-IT"/>
              </w:rPr>
              <w:t xml:space="preserve">            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:…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.. /QĐ-VKS-</w:t>
            </w:r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1)…</w:t>
            </w:r>
          </w:p>
        </w:tc>
        <w:tc>
          <w:tcPr>
            <w:tcW w:w="5386" w:type="dxa"/>
          </w:tcPr>
          <w:p w14:paraId="57049B96" w14:textId="77777777" w:rsidR="00144419" w:rsidRPr="008D632B" w:rsidRDefault="00144419" w:rsidP="00144419">
            <w:pPr>
              <w:tabs>
                <w:tab w:val="center" w:pos="4320"/>
                <w:tab w:val="right" w:pos="8640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CỘNG HÒA XÃ HỘI CHỦ NGHĨA VIỆT NAM</w:t>
            </w:r>
          </w:p>
          <w:p w14:paraId="66D19FA8" w14:textId="77777777" w:rsidR="00144419" w:rsidRPr="008D632B" w:rsidRDefault="00137460" w:rsidP="00144419">
            <w:pPr>
              <w:tabs>
                <w:tab w:val="center" w:pos="4320"/>
                <w:tab w:val="right" w:pos="8640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  <w:r w:rsidR="00144419"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húc</w:t>
            </w:r>
            <w:proofErr w:type="spellEnd"/>
          </w:p>
          <w:p w14:paraId="12E6EBE4" w14:textId="77777777" w:rsidR="00144419" w:rsidRPr="008D632B" w:rsidRDefault="00000000" w:rsidP="00144419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28"/>
                <w:szCs w:val="28"/>
                <w:u w:val="single"/>
              </w:rPr>
              <w:pict w14:anchorId="4D38C802">
                <v:line id="_x0000_s2959" style="position:absolute;left:0;text-align:left;z-index:251778560" from="48.7pt,4.9pt" to="211.5pt,4.9pt"/>
              </w:pict>
            </w:r>
            <w:r w:rsidR="00144419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</w:t>
            </w:r>
          </w:p>
          <w:p w14:paraId="3FF446F8" w14:textId="77777777" w:rsidR="00144419" w:rsidRPr="008D632B" w:rsidRDefault="00144419" w:rsidP="00144419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      </w:t>
            </w:r>
            <w:proofErr w:type="gram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…..</w:t>
            </w:r>
            <w:proofErr w:type="gram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….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…..            </w:t>
            </w:r>
          </w:p>
        </w:tc>
      </w:tr>
    </w:tbl>
    <w:p w14:paraId="3288A103" w14:textId="77777777" w:rsidR="00144419" w:rsidRPr="008D632B" w:rsidRDefault="00144419" w:rsidP="00144419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E95C848" w14:textId="77777777" w:rsidR="009F5FE9" w:rsidRPr="008D632B" w:rsidRDefault="003D68A8" w:rsidP="00144419">
      <w:pPr>
        <w:tabs>
          <w:tab w:val="left" w:pos="510"/>
          <w:tab w:val="center" w:pos="4752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32"/>
        </w:rPr>
        <w:t>QUYẾT ĐỊNH</w:t>
      </w:r>
      <w:r w:rsidR="00144419" w:rsidRPr="008D632B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r w:rsidR="00FC7B0A" w:rsidRPr="00FD278F">
        <w:rPr>
          <w:rFonts w:ascii="Times New Roman" w:hAnsi="Times New Roman"/>
          <w:b/>
          <w:color w:val="000000" w:themeColor="text1"/>
          <w:sz w:val="28"/>
          <w:szCs w:val="28"/>
        </w:rPr>
        <w:t>GIÁM ĐỊNH LẠI</w:t>
      </w:r>
    </w:p>
    <w:p w14:paraId="133143FB" w14:textId="77777777" w:rsidR="00144419" w:rsidRPr="008D632B" w:rsidRDefault="00000000" w:rsidP="00144419">
      <w:pPr>
        <w:tabs>
          <w:tab w:val="left" w:pos="510"/>
          <w:tab w:val="center" w:pos="4752"/>
        </w:tabs>
        <w:spacing w:line="30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lang w:val="vi-VN" w:eastAsia="vi-VN"/>
        </w:rPr>
        <w:pict w14:anchorId="165DD9CF">
          <v:line id="_x0000_s2961" style="position:absolute;left:0;text-align:left;flip:y;z-index:251780608" from="177.7pt,1.5pt" to="272.25pt,1.5pt"/>
        </w:pict>
      </w:r>
    </w:p>
    <w:p w14:paraId="6409B525" w14:textId="77777777" w:rsidR="00144419" w:rsidRPr="008D632B" w:rsidRDefault="00144419" w:rsidP="00144419">
      <w:pPr>
        <w:tabs>
          <w:tab w:val="left" w:pos="510"/>
          <w:tab w:val="center" w:pos="4752"/>
        </w:tabs>
        <w:spacing w:line="300" w:lineRule="exact"/>
        <w:jc w:val="center"/>
        <w:rPr>
          <w:rFonts w:ascii="Times New Roman" w:hAnsi="Times New Roman"/>
          <w:b/>
          <w:color w:val="000000" w:themeColor="text1"/>
        </w:rPr>
      </w:pPr>
      <w:r w:rsidRPr="008D632B">
        <w:rPr>
          <w:rFonts w:ascii="Times New Roman" w:hAnsi="Times New Roman"/>
          <w:b/>
          <w:color w:val="000000" w:themeColor="text1"/>
        </w:rPr>
        <w:t>VIỆN TRƯỞNG VIỆN KIỂM SÁT NHÂN DÂN TỐI CAO</w:t>
      </w:r>
    </w:p>
    <w:p w14:paraId="637738C9" w14:textId="77777777" w:rsidR="00144419" w:rsidRPr="008D632B" w:rsidRDefault="00144419" w:rsidP="00144419">
      <w:pPr>
        <w:tabs>
          <w:tab w:val="left" w:pos="510"/>
          <w:tab w:val="center" w:pos="4752"/>
        </w:tabs>
        <w:spacing w:line="300" w:lineRule="exact"/>
        <w:jc w:val="center"/>
        <w:rPr>
          <w:rFonts w:ascii="Times New Roman" w:hAnsi="Times New Roman"/>
          <w:b/>
          <w:color w:val="000000" w:themeColor="text1"/>
        </w:rPr>
      </w:pPr>
    </w:p>
    <w:p w14:paraId="6FCA69E2" w14:textId="77777777" w:rsidR="00144419" w:rsidRPr="008D632B" w:rsidRDefault="00144419" w:rsidP="00144419">
      <w:pPr>
        <w:tabs>
          <w:tab w:val="left" w:pos="709"/>
          <w:tab w:val="center" w:pos="4752"/>
        </w:tabs>
        <w:spacing w:before="120" w:after="120" w:line="360" w:lineRule="exact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27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2014;</w:t>
      </w:r>
      <w:proofErr w:type="gramEnd"/>
    </w:p>
    <w:p w14:paraId="434CEE66" w14:textId="77777777" w:rsidR="00144419" w:rsidRPr="008D632B" w:rsidRDefault="00144419" w:rsidP="00144419">
      <w:pPr>
        <w:tabs>
          <w:tab w:val="left" w:pos="709"/>
          <w:tab w:val="center" w:pos="4752"/>
        </w:tabs>
        <w:spacing w:before="120" w:after="120" w:line="360" w:lineRule="exact"/>
        <w:jc w:val="both"/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b/>
          <w:i/>
          <w:color w:val="000000" w:themeColor="text1"/>
          <w:sz w:val="28"/>
          <w:szCs w:val="28"/>
        </w:rPr>
        <w:tab/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21, 57,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khoản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5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102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Bộ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Tố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tụng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2015.</w:t>
      </w:r>
    </w:p>
    <w:p w14:paraId="79629D16" w14:textId="77777777" w:rsidR="00144419" w:rsidRPr="008D632B" w:rsidRDefault="00144419" w:rsidP="00144419">
      <w:pPr>
        <w:tabs>
          <w:tab w:val="left" w:pos="709"/>
          <w:tab w:val="center" w:pos="4752"/>
        </w:tabs>
        <w:spacing w:before="120" w:after="120" w:line="360" w:lineRule="exact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Trên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sở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nghiên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cứu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trưng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proofErr w:type="gram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:…</w:t>
      </w:r>
      <w:proofErr w:type="spellStart"/>
      <w:proofErr w:type="gram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…(2)…,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kết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quả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tại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Kết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luận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:…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…(3)…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và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hồ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sơ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)…(4)…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về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…(5)…</w:t>
      </w:r>
      <w:r w:rsidR="00C86A4E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giữa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:</w:t>
      </w:r>
    </w:p>
    <w:p w14:paraId="5731539F" w14:textId="77777777" w:rsidR="00144419" w:rsidRPr="008D632B" w:rsidRDefault="00144419" w:rsidP="0014441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(6)………………………………………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……………………………………………………………………………...</w:t>
      </w:r>
    </w:p>
    <w:p w14:paraId="1A61D3B4" w14:textId="77777777" w:rsidR="00144419" w:rsidRPr="008D632B" w:rsidRDefault="00144419" w:rsidP="0014441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Viện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tối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cao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</w:p>
    <w:p w14:paraId="36036B2C" w14:textId="77777777" w:rsidR="00144419" w:rsidRPr="008D632B" w:rsidRDefault="00144419" w:rsidP="00144419">
      <w:pPr>
        <w:spacing w:before="120" w:after="120" w:line="360" w:lineRule="exact"/>
        <w:ind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NHẬN THẤY</w:t>
      </w:r>
    </w:p>
    <w:p w14:paraId="3C33351A" w14:textId="77777777" w:rsidR="00144419" w:rsidRPr="008D632B" w:rsidRDefault="00144419" w:rsidP="0014441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(7)………………………………………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……………………………………………………………………………...</w:t>
      </w:r>
    </w:p>
    <w:p w14:paraId="1388F02E" w14:textId="77777777" w:rsidR="00144419" w:rsidRPr="008D632B" w:rsidRDefault="00144419" w:rsidP="00144419">
      <w:pPr>
        <w:spacing w:before="120" w:after="120" w:line="360" w:lineRule="exact"/>
        <w:ind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XÉT THẤY</w:t>
      </w:r>
    </w:p>
    <w:p w14:paraId="0772BE00" w14:textId="77777777" w:rsidR="00144419" w:rsidRPr="008D632B" w:rsidRDefault="00144419" w:rsidP="0014441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(8)………………………………………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……………………………………………………………………………...</w:t>
      </w:r>
    </w:p>
    <w:p w14:paraId="57EFBCB2" w14:textId="77777777" w:rsidR="00144419" w:rsidRPr="008D632B" w:rsidRDefault="00144419" w:rsidP="00144419">
      <w:pPr>
        <w:tabs>
          <w:tab w:val="left" w:pos="510"/>
          <w:tab w:val="center" w:pos="4752"/>
        </w:tabs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QUYẾT ĐỊNH:</w:t>
      </w:r>
    </w:p>
    <w:p w14:paraId="2326E96F" w14:textId="77777777" w:rsidR="00144419" w:rsidRPr="008D632B" w:rsidRDefault="00144419" w:rsidP="00144419">
      <w:pPr>
        <w:tabs>
          <w:tab w:val="left" w:pos="510"/>
          <w:tab w:val="center" w:pos="4752"/>
        </w:tabs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90C67">
        <w:rPr>
          <w:rFonts w:ascii="Times New Roman" w:hAnsi="Times New Roman"/>
          <w:b/>
          <w:color w:val="000000" w:themeColor="text1"/>
          <w:sz w:val="28"/>
          <w:szCs w:val="28"/>
        </w:rPr>
        <w:t>1.</w:t>
      </w:r>
      <w:r w:rsidR="00190C6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cầu</w:t>
      </w:r>
      <w:proofErr w:type="spellEnd"/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9)…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thực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hiện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lại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quy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tại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khoản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5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102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Bộ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6D608F7" w14:textId="77777777" w:rsidR="00144419" w:rsidRPr="008D632B" w:rsidRDefault="00144419" w:rsidP="00144419">
      <w:pPr>
        <w:tabs>
          <w:tab w:val="left" w:pos="510"/>
          <w:tab w:val="center" w:pos="4752"/>
        </w:tabs>
        <w:spacing w:before="120" w:after="120" w:line="360" w:lineRule="exact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190C67">
        <w:rPr>
          <w:rFonts w:ascii="Times New Roman" w:hAnsi="Times New Roman"/>
          <w:b/>
          <w:color w:val="000000" w:themeColor="text1"/>
          <w:sz w:val="28"/>
          <w:szCs w:val="28"/>
        </w:rPr>
        <w:t>2.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cần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lại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C22A3B3" w14:textId="77777777" w:rsidR="00144419" w:rsidRPr="008D632B" w:rsidRDefault="00144419" w:rsidP="0014441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(10)…………………………………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……………………………………………………………………………...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7"/>
      </w:tblGrid>
      <w:tr w:rsidR="00144419" w:rsidRPr="008D632B" w14:paraId="0B869D17" w14:textId="77777777" w:rsidTr="00144419">
        <w:tc>
          <w:tcPr>
            <w:tcW w:w="4621" w:type="dxa"/>
          </w:tcPr>
          <w:p w14:paraId="57EEFE2A" w14:textId="77777777" w:rsidR="00144419" w:rsidRPr="008D632B" w:rsidRDefault="00144419" w:rsidP="00144419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Nơi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nhận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: </w:t>
            </w:r>
          </w:p>
          <w:p w14:paraId="06998015" w14:textId="77777777" w:rsidR="00144419" w:rsidRPr="008D632B" w:rsidRDefault="00144419" w:rsidP="00144419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spacing w:val="-20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 xml:space="preserve">-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Người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hoặc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tổ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chức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thực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hiện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việc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giám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định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lại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pacing w:val="-4"/>
                <w:sz w:val="22"/>
                <w:szCs w:val="22"/>
              </w:rPr>
              <w:t>;</w:t>
            </w:r>
            <w:proofErr w:type="gramEnd"/>
          </w:p>
          <w:p w14:paraId="49D34B8B" w14:textId="77777777" w:rsidR="00144419" w:rsidRPr="008D632B" w:rsidRDefault="00C97433" w:rsidP="00144419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spacing w:val="-20"/>
              </w:rPr>
            </w:pPr>
            <w:r w:rsidRPr="008D632B">
              <w:rPr>
                <w:rFonts w:ascii="Times New Roman" w:hAnsi="Times New Roman"/>
                <w:color w:val="000000" w:themeColor="text1"/>
                <w:spacing w:val="-20"/>
                <w:sz w:val="22"/>
                <w:szCs w:val="22"/>
              </w:rPr>
              <w:t>- ....................</w:t>
            </w:r>
            <w:r w:rsidR="00144419" w:rsidRPr="008D632B">
              <w:rPr>
                <w:rFonts w:ascii="Times New Roman" w:hAnsi="Times New Roman"/>
                <w:color w:val="000000" w:themeColor="text1"/>
                <w:spacing w:val="-20"/>
                <w:sz w:val="22"/>
                <w:szCs w:val="22"/>
              </w:rPr>
              <w:t>;</w:t>
            </w:r>
          </w:p>
          <w:p w14:paraId="4A05E9E3" w14:textId="77777777" w:rsidR="00144419" w:rsidRPr="008D632B" w:rsidRDefault="00144419" w:rsidP="00144419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lastRenderedPageBreak/>
              <w:t xml:space="preserve">- Lưu: </w:t>
            </w:r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VT,HSKS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.</w:t>
            </w:r>
          </w:p>
          <w:p w14:paraId="5FEA93DD" w14:textId="77777777" w:rsidR="00A32411" w:rsidRPr="008D632B" w:rsidRDefault="00A32411" w:rsidP="00144419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szCs w:val="20"/>
              </w:rPr>
            </w:pPr>
          </w:p>
          <w:p w14:paraId="45375C6D" w14:textId="77777777" w:rsidR="00A32411" w:rsidRPr="008D632B" w:rsidRDefault="00A32411" w:rsidP="00144419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szCs w:val="20"/>
              </w:rPr>
            </w:pPr>
          </w:p>
          <w:p w14:paraId="77E1A4F3" w14:textId="77777777" w:rsidR="00144419" w:rsidRPr="008D632B" w:rsidRDefault="00000000" w:rsidP="00144419">
            <w:pPr>
              <w:spacing w:line="340" w:lineRule="exact"/>
              <w:ind w:right="25"/>
              <w:jc w:val="both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b/>
                <w:i/>
                <w:noProof/>
                <w:color w:val="000000" w:themeColor="text1"/>
              </w:rPr>
              <w:pict w14:anchorId="29798EF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962" type="#_x0000_t32" style="position:absolute;left:0;text-align:left;margin-left:3.05pt;margin-top:9.95pt;width:147.25pt;height:0;z-index:251781632" o:connectortype="straight"/>
              </w:pict>
            </w:r>
            <w:r w:rsidR="00144419"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</w:p>
        </w:tc>
        <w:tc>
          <w:tcPr>
            <w:tcW w:w="4667" w:type="dxa"/>
          </w:tcPr>
          <w:p w14:paraId="2681F8F0" w14:textId="77777777" w:rsidR="00144419" w:rsidRPr="008D632B" w:rsidRDefault="00144419" w:rsidP="00C97433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lastRenderedPageBreak/>
              <w:t>VIỆN TRƯỞNG</w:t>
            </w:r>
          </w:p>
          <w:p w14:paraId="6337D000" w14:textId="77777777" w:rsidR="00144419" w:rsidRPr="008D632B" w:rsidRDefault="00144419" w:rsidP="00C97433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6F336E68" w14:textId="77777777" w:rsidR="00144419" w:rsidRPr="008D632B" w:rsidRDefault="00C97433" w:rsidP="00C97433">
            <w:pPr>
              <w:spacing w:line="340" w:lineRule="exact"/>
              <w:ind w:right="25" w:firstLine="72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          </w:t>
            </w:r>
            <w:r w:rsidR="00144419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(11)</w:t>
            </w:r>
          </w:p>
          <w:p w14:paraId="231F86E4" w14:textId="77777777" w:rsidR="00144419" w:rsidRPr="008D632B" w:rsidRDefault="00144419" w:rsidP="00144419">
            <w:pPr>
              <w:spacing w:line="340" w:lineRule="exact"/>
              <w:ind w:right="25" w:firstLine="720"/>
              <w:rPr>
                <w:rFonts w:ascii="Times New Roman" w:hAnsi="Times New Roman"/>
                <w:color w:val="000000" w:themeColor="text1"/>
                <w:sz w:val="28"/>
              </w:rPr>
            </w:pPr>
          </w:p>
        </w:tc>
      </w:tr>
    </w:tbl>
    <w:p w14:paraId="4645410A" w14:textId="77777777" w:rsidR="00144419" w:rsidRPr="008D632B" w:rsidRDefault="00144419" w:rsidP="00144419">
      <w:pPr>
        <w:spacing w:before="60" w:after="60" w:line="276" w:lineRule="auto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1</w:t>
      </w:r>
      <w:r w:rsidR="008F74CB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/DS: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này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chỉ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trường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đặc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biệt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do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tối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cao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thực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hiện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để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lại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theo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quy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khoản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5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102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Bộ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.</w:t>
      </w:r>
    </w:p>
    <w:p w14:paraId="69DCF39F" w14:textId="77777777" w:rsidR="00E45EF9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403E0A">
        <w:rPr>
          <w:rFonts w:ascii="Times New Roman" w:hAnsi="Times New Roman"/>
          <w:color w:val="000000" w:themeColor="text1"/>
          <w:sz w:val="22"/>
          <w:szCs w:val="22"/>
        </w:rPr>
        <w:t>1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5C7B168B" w14:textId="77777777" w:rsidR="00144419" w:rsidRPr="008D632B" w:rsidRDefault="0014441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791CAF08" w14:textId="77777777" w:rsidR="00144419" w:rsidRPr="008D632B" w:rsidRDefault="00144419" w:rsidP="0014441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10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(3)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họ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đị</w:t>
      </w:r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a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chỉ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của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người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hoặc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tổ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chức</w:t>
      </w:r>
      <w:proofErr w:type="spellEnd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, </w:t>
      </w:r>
      <w:proofErr w:type="spellStart"/>
      <w:r w:rsidR="00C7337F">
        <w:rPr>
          <w:rFonts w:ascii="Times New Roman" w:hAnsi="Times New Roman"/>
          <w:color w:val="000000" w:themeColor="text1"/>
          <w:spacing w:val="-10"/>
          <w:sz w:val="22"/>
          <w:szCs w:val="22"/>
        </w:rPr>
        <w:t>cơ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được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và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có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kết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luận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pacing w:val="-10"/>
          <w:sz w:val="22"/>
          <w:szCs w:val="22"/>
        </w:rPr>
        <w:t>.</w:t>
      </w:r>
    </w:p>
    <w:p w14:paraId="5C73AC42" w14:textId="77777777" w:rsidR="00144419" w:rsidRPr="008D632B" w:rsidRDefault="00144419" w:rsidP="0014441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CA43E9C" w14:textId="77777777" w:rsidR="00144419" w:rsidRPr="008D632B" w:rsidRDefault="00144419" w:rsidP="0014441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(5)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2402D053" w14:textId="77777777" w:rsidR="00144419" w:rsidRPr="008D632B" w:rsidRDefault="00144419" w:rsidP="0014441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(6)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đầy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đủ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những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người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khác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(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nếu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>có</w:t>
      </w:r>
      <w:proofErr w:type="spellEnd"/>
      <w:r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11BFD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911BFD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AFEB7FA" w14:textId="77777777" w:rsidR="00144419" w:rsidRPr="008D632B" w:rsidRDefault="00144419" w:rsidP="0014441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(7)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tóm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tắt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theo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trưng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và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kết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quả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tại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Kết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luận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định</w:t>
      </w:r>
      <w:proofErr w:type="spellEnd"/>
    </w:p>
    <w:p w14:paraId="38E4B1A9" w14:textId="77777777" w:rsidR="00144419" w:rsidRPr="00746DA3" w:rsidRDefault="00144419" w:rsidP="0014441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746DA3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(8)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Phân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tích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căn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cứ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của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việc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giám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định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lại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quy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định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tại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khoản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5 </w:t>
      </w:r>
      <w:proofErr w:type="spellStart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Điều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102</w:t>
      </w:r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Bộ</w:t>
      </w:r>
      <w:proofErr w:type="spellEnd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luật</w:t>
      </w:r>
      <w:proofErr w:type="spellEnd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Tố</w:t>
      </w:r>
      <w:proofErr w:type="spellEnd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tụng</w:t>
      </w:r>
      <w:proofErr w:type="spellEnd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dân</w:t>
      </w:r>
      <w:proofErr w:type="spellEnd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  <w:proofErr w:type="spellStart"/>
      <w:r w:rsidR="00766FDE"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sự</w:t>
      </w:r>
      <w:proofErr w:type="spellEnd"/>
      <w:r w:rsidRPr="00746DA3">
        <w:rPr>
          <w:rFonts w:ascii="Times New Roman" w:hAnsi="Times New Roman"/>
          <w:color w:val="000000" w:themeColor="text1"/>
          <w:spacing w:val="-4"/>
          <w:sz w:val="22"/>
          <w:szCs w:val="28"/>
        </w:rPr>
        <w:t>.</w:t>
      </w:r>
    </w:p>
    <w:p w14:paraId="388070F1" w14:textId="77777777" w:rsidR="00144419" w:rsidRPr="008D632B" w:rsidRDefault="00144419" w:rsidP="00144419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(9)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họ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chỉ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người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tổ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cơ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190C67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được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lại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3279B182" w14:textId="77777777" w:rsidR="00144419" w:rsidRPr="008D632B" w:rsidRDefault="00144419" w:rsidP="00144419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(10)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cụ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thể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cần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giám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8"/>
        </w:rPr>
        <w:t>lại</w:t>
      </w:r>
      <w:proofErr w:type="spellEnd"/>
      <w:r w:rsidR="00190C67">
        <w:rPr>
          <w:rFonts w:ascii="Times New Roman" w:hAnsi="Times New Roman"/>
          <w:color w:val="000000" w:themeColor="text1"/>
          <w:sz w:val="22"/>
          <w:szCs w:val="28"/>
        </w:rPr>
        <w:t>.</w:t>
      </w:r>
    </w:p>
    <w:p w14:paraId="019B878C" w14:textId="77777777" w:rsidR="00144419" w:rsidRPr="008D632B" w:rsidRDefault="00144419" w:rsidP="00144419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(11)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sau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</w:p>
    <w:p w14:paraId="46ABA5A1" w14:textId="77777777" w:rsidR="00144419" w:rsidRPr="008D632B" w:rsidRDefault="00144419" w:rsidP="0014441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41FDEBEE" w14:textId="77777777" w:rsidR="00144419" w:rsidRPr="008D632B" w:rsidRDefault="00144419" w:rsidP="00144419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PHÓ VIỆN TRƯỞNG”</w:t>
      </w:r>
    </w:p>
    <w:p w14:paraId="4550D19E" w14:textId="77777777" w:rsidR="00144419" w:rsidRPr="008D632B" w:rsidRDefault="00144419" w:rsidP="00144419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886712A" w14:textId="77777777" w:rsidR="00144419" w:rsidRPr="008D632B" w:rsidRDefault="00144419" w:rsidP="00144419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8B03F22" w14:textId="77777777" w:rsidR="00144419" w:rsidRPr="008D632B" w:rsidRDefault="00144419" w:rsidP="00144419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C72E440" w14:textId="77777777" w:rsidR="00144419" w:rsidRPr="008D632B" w:rsidRDefault="00144419" w:rsidP="00144419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6EAB507A" w14:textId="77777777" w:rsidR="00144419" w:rsidRPr="008D632B" w:rsidRDefault="00144419" w:rsidP="00144419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3D3B415F" w14:textId="77777777" w:rsidR="00144419" w:rsidRPr="008D632B" w:rsidRDefault="00144419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547A677" w14:textId="77777777" w:rsidR="00144419" w:rsidRPr="008D632B" w:rsidRDefault="00144419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</w:p>
    <w:p w14:paraId="48C9EB9C" w14:textId="77777777" w:rsidR="00144419" w:rsidRPr="008D632B" w:rsidRDefault="00144419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</w:p>
    <w:p w14:paraId="0560AB59" w14:textId="77777777" w:rsidR="00144419" w:rsidRPr="008D632B" w:rsidRDefault="00144419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</w:p>
    <w:p w14:paraId="689A297B" w14:textId="77777777" w:rsidR="00144419" w:rsidRPr="008D632B" w:rsidRDefault="00144419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</w:p>
    <w:p w14:paraId="7D363DB4" w14:textId="77777777" w:rsidR="00144419" w:rsidRPr="008D632B" w:rsidRDefault="00144419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</w:p>
    <w:sectPr w:rsidR="00144419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74C34" w14:textId="77777777" w:rsidR="00FA38CC" w:rsidRDefault="00FA38CC" w:rsidP="00222E98">
      <w:r>
        <w:separator/>
      </w:r>
    </w:p>
  </w:endnote>
  <w:endnote w:type="continuationSeparator" w:id="0">
    <w:p w14:paraId="5F837B0A" w14:textId="77777777" w:rsidR="00FA38CC" w:rsidRDefault="00FA38CC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DC16C" w14:textId="77777777" w:rsidR="00FA38CC" w:rsidRDefault="00FA38CC" w:rsidP="00222E98">
      <w:r>
        <w:separator/>
      </w:r>
    </w:p>
  </w:footnote>
  <w:footnote w:type="continuationSeparator" w:id="0">
    <w:p w14:paraId="3DFB8F48" w14:textId="77777777" w:rsidR="00FA38CC" w:rsidRDefault="00FA38CC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4434782">
    <w:abstractNumId w:val="4"/>
  </w:num>
  <w:num w:numId="2" w16cid:durableId="1658848228">
    <w:abstractNumId w:val="8"/>
  </w:num>
  <w:num w:numId="3" w16cid:durableId="581647758">
    <w:abstractNumId w:val="0"/>
  </w:num>
  <w:num w:numId="4" w16cid:durableId="9665500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0811410">
    <w:abstractNumId w:val="26"/>
  </w:num>
  <w:num w:numId="6" w16cid:durableId="1798913459">
    <w:abstractNumId w:val="19"/>
  </w:num>
  <w:num w:numId="7" w16cid:durableId="1251503108">
    <w:abstractNumId w:val="24"/>
  </w:num>
  <w:num w:numId="8" w16cid:durableId="239023857">
    <w:abstractNumId w:val="13"/>
  </w:num>
  <w:num w:numId="9" w16cid:durableId="2069187468">
    <w:abstractNumId w:val="17"/>
  </w:num>
  <w:num w:numId="10" w16cid:durableId="148755260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0825013">
    <w:abstractNumId w:val="28"/>
  </w:num>
  <w:num w:numId="12" w16cid:durableId="1894851329">
    <w:abstractNumId w:val="12"/>
  </w:num>
  <w:num w:numId="13" w16cid:durableId="1437559762">
    <w:abstractNumId w:val="22"/>
  </w:num>
  <w:num w:numId="14" w16cid:durableId="198934211">
    <w:abstractNumId w:val="16"/>
  </w:num>
  <w:num w:numId="15" w16cid:durableId="398403066">
    <w:abstractNumId w:val="30"/>
  </w:num>
  <w:num w:numId="16" w16cid:durableId="1220744210">
    <w:abstractNumId w:val="5"/>
  </w:num>
  <w:num w:numId="17" w16cid:durableId="29035703">
    <w:abstractNumId w:val="6"/>
  </w:num>
  <w:num w:numId="18" w16cid:durableId="621424357">
    <w:abstractNumId w:val="3"/>
  </w:num>
  <w:num w:numId="19" w16cid:durableId="20288259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6398065">
    <w:abstractNumId w:val="14"/>
  </w:num>
  <w:num w:numId="21" w16cid:durableId="1503812868">
    <w:abstractNumId w:val="15"/>
  </w:num>
  <w:num w:numId="22" w16cid:durableId="923495834">
    <w:abstractNumId w:val="23"/>
  </w:num>
  <w:num w:numId="23" w16cid:durableId="1237979692">
    <w:abstractNumId w:val="7"/>
  </w:num>
  <w:num w:numId="24" w16cid:durableId="729421302">
    <w:abstractNumId w:val="29"/>
  </w:num>
  <w:num w:numId="25" w16cid:durableId="1132598050">
    <w:abstractNumId w:val="1"/>
  </w:num>
  <w:num w:numId="26" w16cid:durableId="772820569">
    <w:abstractNumId w:val="25"/>
  </w:num>
  <w:num w:numId="27" w16cid:durableId="1730498428">
    <w:abstractNumId w:val="9"/>
  </w:num>
  <w:num w:numId="28" w16cid:durableId="395203787">
    <w:abstractNumId w:val="27"/>
  </w:num>
  <w:num w:numId="29" w16cid:durableId="856963575">
    <w:abstractNumId w:val="21"/>
  </w:num>
  <w:num w:numId="30" w16cid:durableId="7103649">
    <w:abstractNumId w:val="11"/>
  </w:num>
  <w:num w:numId="31" w16cid:durableId="200227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9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47D16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3B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38CC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3"/>
    <o:shapelayout v:ext="edit">
      <o:idmap v:ext="edit" data="2"/>
      <o:rules v:ext="edit">
        <o:r id="V:Rule1" type="connector" idref="#_x0000_s2962"/>
      </o:rules>
    </o:shapelayout>
  </w:shapeDefaults>
  <w:decimalSymbol w:val="."/>
  <w:listSeparator w:val=","/>
  <w14:docId w14:val="6094DE3F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2024-06-16T06:29:00Z</dcterms:modified>
</cp:coreProperties>
</file>