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309" w:type="dxa"/>
        <w:tblInd w:w="7054" w:type="dxa"/>
        <w:tblLook w:val="04A0" w:firstRow="1" w:lastRow="0" w:firstColumn="1" w:lastColumn="0" w:noHBand="0" w:noVBand="1"/>
      </w:tblPr>
      <w:tblGrid>
        <w:gridCol w:w="2309"/>
      </w:tblGrid>
      <w:tr w:rsidR="00641D98" w:rsidRPr="00770CA0" w14:paraId="21193EA1" w14:textId="77777777" w:rsidTr="00770CA0">
        <w:trPr>
          <w:trHeight w:val="613"/>
        </w:trPr>
        <w:tc>
          <w:tcPr>
            <w:tcW w:w="2309" w:type="dxa"/>
          </w:tcPr>
          <w:p w14:paraId="7C079D20" w14:textId="77777777" w:rsidR="00641D98" w:rsidRPr="008D632B" w:rsidRDefault="00770CA0" w:rsidP="008B1160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pt-BR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pt-BR"/>
              </w:rPr>
              <w:t xml:space="preserve">     </w:t>
            </w:r>
            <w:r w:rsidR="00641D98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pt-BR"/>
              </w:rPr>
              <w:t xml:space="preserve">Mẫu số </w:t>
            </w:r>
            <w:r w:rsidR="00756D1D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pt-BR"/>
              </w:rPr>
              <w:t>5</w:t>
            </w:r>
            <w:r w:rsidR="002F3C11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pt-BR"/>
              </w:rPr>
              <w:t>4</w:t>
            </w:r>
            <w:r w:rsidR="00641D98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pt-BR"/>
              </w:rPr>
              <w:t xml:space="preserve">/DS </w:t>
            </w:r>
          </w:p>
          <w:p w14:paraId="4B23CF48" w14:textId="77777777" w:rsidR="00770CA0" w:rsidRPr="00DF78AF" w:rsidRDefault="00770CA0" w:rsidP="00770CA0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Theo QĐ số 410/QĐ-VKSTC</w:t>
            </w:r>
          </w:p>
          <w:p w14:paraId="37D3E455" w14:textId="77777777" w:rsidR="00770CA0" w:rsidRPr="00DF78AF" w:rsidRDefault="00770CA0" w:rsidP="00770CA0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ngày 25 tháng  11 năm 2021</w:t>
            </w:r>
          </w:p>
          <w:p w14:paraId="56EB6F4A" w14:textId="77777777" w:rsidR="00641D98" w:rsidRPr="00770CA0" w:rsidRDefault="00641D98" w:rsidP="008B1160">
            <w:pPr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</w:p>
        </w:tc>
      </w:tr>
    </w:tbl>
    <w:p w14:paraId="60846AAC" w14:textId="77777777" w:rsidR="00641D98" w:rsidRPr="00770CA0" w:rsidRDefault="00641D98" w:rsidP="00641D98">
      <w:pPr>
        <w:jc w:val="right"/>
        <w:rPr>
          <w:rFonts w:ascii="Times New Roman" w:hAnsi="Times New Roman"/>
          <w:color w:val="000000" w:themeColor="text1"/>
          <w:sz w:val="14"/>
          <w:lang w:val="pt-BR"/>
        </w:rPr>
      </w:pPr>
    </w:p>
    <w:tbl>
      <w:tblPr>
        <w:tblW w:w="9640" w:type="dxa"/>
        <w:tblInd w:w="-176" w:type="dxa"/>
        <w:tblLook w:val="01E0" w:firstRow="1" w:lastRow="1" w:firstColumn="1" w:lastColumn="1" w:noHBand="0" w:noVBand="0"/>
      </w:tblPr>
      <w:tblGrid>
        <w:gridCol w:w="4112"/>
        <w:gridCol w:w="5528"/>
      </w:tblGrid>
      <w:tr w:rsidR="00641D98" w:rsidRPr="008D632B" w14:paraId="35B42E84" w14:textId="77777777" w:rsidTr="00246B68">
        <w:tc>
          <w:tcPr>
            <w:tcW w:w="4112" w:type="dxa"/>
          </w:tcPr>
          <w:p w14:paraId="52FD2D90" w14:textId="77777777" w:rsidR="00641D98" w:rsidRPr="00F721A5" w:rsidRDefault="00641D98" w:rsidP="008B1160">
            <w:pPr>
              <w:jc w:val="center"/>
              <w:rPr>
                <w:rFonts w:ascii="Times New Roman" w:hAnsi="Times New Roman"/>
                <w:bCs/>
                <w:color w:val="000000" w:themeColor="text1"/>
                <w:lang w:val="pt-BR"/>
              </w:rPr>
            </w:pPr>
            <w:r w:rsidRPr="00F721A5">
              <w:rPr>
                <w:rFonts w:ascii="Times New Roman" w:hAnsi="Times New Roman"/>
                <w:bCs/>
                <w:color w:val="000000" w:themeColor="text1"/>
                <w:lang w:val="pt-BR"/>
              </w:rPr>
              <w:t>VIỆN KIỂM SÁT NHÂN DÂN</w:t>
            </w:r>
            <w:r w:rsidRPr="00F721A5">
              <w:rPr>
                <w:rFonts w:ascii="Times New Roman" w:hAnsi="Times New Roman"/>
                <w:bCs/>
                <w:color w:val="000000" w:themeColor="text1"/>
                <w:vertAlign w:val="superscript"/>
                <w:lang w:val="pt-BR"/>
              </w:rPr>
              <w:t>(1)</w:t>
            </w:r>
            <w:r w:rsidRPr="00F721A5">
              <w:rPr>
                <w:rFonts w:ascii="Times New Roman" w:hAnsi="Times New Roman"/>
                <w:bCs/>
                <w:color w:val="000000" w:themeColor="text1"/>
                <w:lang w:val="pt-BR"/>
              </w:rPr>
              <w:t>.....</w:t>
            </w:r>
          </w:p>
          <w:p w14:paraId="55C9C86D" w14:textId="77777777" w:rsidR="00641D98" w:rsidRPr="00F721A5" w:rsidRDefault="00641D98" w:rsidP="008B1160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F721A5">
              <w:rPr>
                <w:rFonts w:ascii="Times New Roman" w:hAnsi="Times New Roman"/>
                <w:b/>
                <w:bCs/>
                <w:color w:val="000000" w:themeColor="text1"/>
                <w:lang w:val="pt-BR"/>
              </w:rPr>
              <w:t>VIỆN KIỂM SÁT NHÂN DÂN</w:t>
            </w:r>
            <w:r w:rsidRPr="00F721A5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  <w:lang w:val="pt-BR"/>
              </w:rPr>
              <w:t>(2)</w:t>
            </w:r>
            <w:r w:rsidRPr="00F721A5">
              <w:rPr>
                <w:rFonts w:ascii="Times New Roman" w:hAnsi="Times New Roman"/>
                <w:b/>
                <w:bCs/>
                <w:color w:val="000000" w:themeColor="text1"/>
                <w:lang w:val="pt-BR"/>
              </w:rPr>
              <w:t>....</w:t>
            </w:r>
          </w:p>
          <w:p w14:paraId="391AD2A4" w14:textId="77777777" w:rsidR="00641D98" w:rsidRPr="00F721A5" w:rsidRDefault="00000000" w:rsidP="008B116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</w:rPr>
              <w:pict w14:anchorId="528EF2B6">
                <v:line id="_x0000_s2646" style="position:absolute;left:0;text-align:left;z-index:251645440" from="54.5pt,4.35pt" to="121.9pt,4.35pt"/>
              </w:pict>
            </w:r>
          </w:p>
          <w:p w14:paraId="550FBDA3" w14:textId="77777777" w:rsidR="00641D98" w:rsidRPr="008D632B" w:rsidRDefault="00641D98" w:rsidP="008B1160">
            <w:pPr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Số:…/QĐ-VKS-</w:t>
            </w:r>
            <w:r w:rsidR="00AD071B"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…(3)…</w:t>
            </w:r>
          </w:p>
          <w:p w14:paraId="57EAEACF" w14:textId="77777777" w:rsidR="00641D98" w:rsidRPr="008D632B" w:rsidRDefault="00641D98" w:rsidP="008B1160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528" w:type="dxa"/>
          </w:tcPr>
          <w:p w14:paraId="6A3EE3CF" w14:textId="77777777" w:rsidR="00641D98" w:rsidRPr="008D632B" w:rsidRDefault="00641D98" w:rsidP="008B1160">
            <w:pPr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t>CỘNG HÒA XÃ HỘI CHỦ NGHĨA VIỆT NAM</w:t>
            </w:r>
          </w:p>
          <w:p w14:paraId="09B66986" w14:textId="77777777" w:rsidR="00641D98" w:rsidRPr="008D632B" w:rsidRDefault="008406E9" w:rsidP="008B1160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Độc lập - Tự do - Hạnh p</w:t>
            </w:r>
            <w:r w:rsidR="00641D98" w:rsidRPr="008D632B"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húc</w:t>
            </w:r>
          </w:p>
          <w:p w14:paraId="35FAEDAE" w14:textId="77777777" w:rsidR="00641D98" w:rsidRPr="008D632B" w:rsidRDefault="00000000" w:rsidP="008B1160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6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pict w14:anchorId="5102163E">
                <v:line id="_x0000_s2647" style="position:absolute;left:0;text-align:left;flip:y;z-index:251646464" from="50.7pt,3.75pt" to="215.35pt,3.75pt"/>
              </w:pict>
            </w:r>
          </w:p>
          <w:p w14:paraId="767D084B" w14:textId="77777777" w:rsidR="00641D98" w:rsidRPr="008D632B" w:rsidRDefault="00641D98" w:rsidP="00AD071B">
            <w:pPr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          ……, ngày …tháng…năm 20…</w:t>
            </w:r>
            <w:r w:rsidR="001C1C93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…</w:t>
            </w:r>
          </w:p>
        </w:tc>
      </w:tr>
    </w:tbl>
    <w:p w14:paraId="5C694ECD" w14:textId="77777777" w:rsidR="00641D98" w:rsidRPr="008D632B" w:rsidRDefault="00641D98" w:rsidP="00641D98">
      <w:pPr>
        <w:spacing w:before="1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QUYẾT ĐỊNH</w:t>
      </w:r>
    </w:p>
    <w:p w14:paraId="4F00E7F0" w14:textId="77777777" w:rsidR="001C1C93" w:rsidRDefault="00641D98" w:rsidP="001C1C93">
      <w:pPr>
        <w:spacing w:before="1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Rút </w:t>
      </w:r>
      <w:r w:rsidR="001C1C93">
        <w:rPr>
          <w:rFonts w:ascii="Times New Roman" w:hAnsi="Times New Roman"/>
          <w:b/>
          <w:color w:val="000000" w:themeColor="text1"/>
          <w:sz w:val="28"/>
          <w:szCs w:val="28"/>
        </w:rPr>
        <w:t xml:space="preserve">toàn bộ </w:t>
      </w: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(một phần) </w:t>
      </w:r>
    </w:p>
    <w:p w14:paraId="70CEB761" w14:textId="77777777" w:rsidR="00641D98" w:rsidRPr="008D632B" w:rsidRDefault="00641D98" w:rsidP="001C1C93">
      <w:pPr>
        <w:spacing w:before="1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Quyết định kháng nghị giám đốc thẩm </w:t>
      </w:r>
      <w:r w:rsidR="008406E9">
        <w:rPr>
          <w:rFonts w:ascii="Times New Roman" w:hAnsi="Times New Roman"/>
          <w:b/>
          <w:color w:val="000000" w:themeColor="text1"/>
          <w:sz w:val="28"/>
          <w:szCs w:val="28"/>
        </w:rPr>
        <w:t>(tái thẩm)</w:t>
      </w:r>
    </w:p>
    <w:p w14:paraId="455DF23C" w14:textId="77777777" w:rsidR="00641D98" w:rsidRPr="008D632B" w:rsidRDefault="00000000" w:rsidP="00641D98">
      <w:pPr>
        <w:spacing w:before="120"/>
        <w:ind w:firstLine="7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</w:rPr>
        <w:pict w14:anchorId="581C3877">
          <v:line id="_x0000_s2648" style="position:absolute;left:0;text-align:left;z-index:251647488" from="169.95pt,6.15pt" to="277.95pt,6.15pt"/>
        </w:pict>
      </w:r>
    </w:p>
    <w:p w14:paraId="4022B426" w14:textId="77777777" w:rsidR="00641D98" w:rsidRPr="008D632B" w:rsidRDefault="00641D98" w:rsidP="00641D98">
      <w:pPr>
        <w:jc w:val="center"/>
        <w:rPr>
          <w:rFonts w:ascii="Times New Roman" w:hAnsi="Times New Roman"/>
          <w:b/>
          <w:color w:val="000000" w:themeColor="text1"/>
          <w:sz w:val="8"/>
          <w:szCs w:val="26"/>
        </w:rPr>
      </w:pPr>
    </w:p>
    <w:p w14:paraId="0E65F32B" w14:textId="77777777" w:rsidR="00641D98" w:rsidRPr="008D632B" w:rsidRDefault="00641D98" w:rsidP="00641D98">
      <w:pPr>
        <w:spacing w:line="312" w:lineRule="auto"/>
        <w:ind w:firstLine="720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 xml:space="preserve">VIỆN </w:t>
      </w:r>
      <w:r w:rsidR="00AD071B" w:rsidRPr="008D632B">
        <w:rPr>
          <w:rFonts w:ascii="Times New Roman" w:hAnsi="Times New Roman"/>
          <w:b/>
          <w:color w:val="000000" w:themeColor="text1"/>
          <w:sz w:val="26"/>
          <w:szCs w:val="26"/>
        </w:rPr>
        <w:t>TRƯỞNG VIỆN KIỂM SÁT NHÂN DÂN …(2)…</w:t>
      </w:r>
    </w:p>
    <w:p w14:paraId="782E7888" w14:textId="77777777" w:rsidR="00641D98" w:rsidRPr="008D632B" w:rsidRDefault="00641D98" w:rsidP="00641D98">
      <w:pPr>
        <w:spacing w:line="312" w:lineRule="auto"/>
        <w:ind w:firstLine="720"/>
        <w:jc w:val="center"/>
        <w:rPr>
          <w:rFonts w:ascii="Times New Roman" w:hAnsi="Times New Roman"/>
          <w:b/>
          <w:color w:val="000000" w:themeColor="text1"/>
          <w:sz w:val="6"/>
          <w:szCs w:val="26"/>
        </w:rPr>
      </w:pPr>
    </w:p>
    <w:p w14:paraId="29D2F74A" w14:textId="77777777" w:rsidR="00641D98" w:rsidRPr="008D632B" w:rsidRDefault="00641D98" w:rsidP="00641D98">
      <w:pPr>
        <w:pStyle w:val="ListParagraph"/>
        <w:spacing w:before="120" w:after="120" w:line="360" w:lineRule="exact"/>
        <w:ind w:left="0" w:firstLine="720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 cứ Điều 27 Luật Tổ chức Viện kiểm sát nhân dân năm 2014;</w:t>
      </w:r>
    </w:p>
    <w:p w14:paraId="1D658B5B" w14:textId="77777777" w:rsidR="00641D98" w:rsidRPr="008D632B" w:rsidRDefault="00641D98" w:rsidP="00AD071B">
      <w:pPr>
        <w:spacing w:before="120" w:after="120" w:line="360" w:lineRule="exact"/>
        <w:ind w:firstLine="72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Căn cứ </w:t>
      </w:r>
      <w:r w:rsidR="00AD071B" w:rsidRPr="008D632B">
        <w:rPr>
          <w:rFonts w:ascii="Times New Roman" w:hAnsi="Times New Roman"/>
          <w:i/>
          <w:color w:val="000000" w:themeColor="text1"/>
          <w:sz w:val="28"/>
          <w:szCs w:val="28"/>
        </w:rPr>
        <w:t>các</w:t>
      </w:r>
      <w:r w:rsidR="008406E9">
        <w:rPr>
          <w:rFonts w:ascii="Times New Roman" w:hAnsi="Times New Roman"/>
          <w:i/>
          <w:color w:val="000000" w:themeColor="text1"/>
          <w:sz w:val="28"/>
          <w:szCs w:val="28"/>
        </w:rPr>
        <w:t xml:space="preserve"> điều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21, 57,</w:t>
      </w:r>
      <w:r w:rsidR="008406E9">
        <w:rPr>
          <w:rFonts w:ascii="Times New Roman" w:hAnsi="Times New Roman"/>
          <w:i/>
          <w:color w:val="000000" w:themeColor="text1"/>
          <w:sz w:val="28"/>
          <w:szCs w:val="28"/>
        </w:rPr>
        <w:t xml:space="preserve"> khoản 2 Điều 335,…(4)…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Bộ luật Tố tụng dân sự năm 2015</w:t>
      </w:r>
      <w:r w:rsidR="00E960FF" w:rsidRPr="008D632B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14:paraId="5B9FE1BF" w14:textId="77777777" w:rsidR="00641D98" w:rsidRPr="008D632B" w:rsidRDefault="00641D98" w:rsidP="00641D98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Ngày…tháng…năm…, Viện trưởng Viện kiểm sát nhân dân…(2)…ban hành Quyết định kháng nghị giám đốc thẩm</w:t>
      </w:r>
      <w:r w:rsidR="008406E9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(tái thẩm)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…(</w:t>
      </w:r>
      <w:r w:rsidR="008406E9">
        <w:rPr>
          <w:rFonts w:ascii="Times New Roman" w:hAnsi="Times New Roman"/>
          <w:color w:val="000000" w:themeColor="text1"/>
          <w:spacing w:val="-4"/>
          <w:sz w:val="28"/>
          <w:szCs w:val="28"/>
        </w:rPr>
        <w:t>5</w:t>
      </w:r>
      <w:r w:rsidR="00AD071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)…đối với Bản án (Quyết định)…số…ngày…tháng…năm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…của Tòa án nhân dân…(</w:t>
      </w:r>
      <w:r w:rsidR="008406E9">
        <w:rPr>
          <w:rFonts w:ascii="Times New Roman" w:hAnsi="Times New Roman"/>
          <w:color w:val="000000" w:themeColor="text1"/>
          <w:spacing w:val="-4"/>
          <w:sz w:val="28"/>
          <w:szCs w:val="28"/>
        </w:rPr>
        <w:t>6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)…giải quyết vụ</w:t>
      </w:r>
      <w:r w:rsidR="00AD071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(việc)…(</w:t>
      </w:r>
      <w:r w:rsidR="008406E9">
        <w:rPr>
          <w:rFonts w:ascii="Times New Roman" w:hAnsi="Times New Roman"/>
          <w:color w:val="000000" w:themeColor="text1"/>
          <w:spacing w:val="-4"/>
          <w:sz w:val="28"/>
          <w:szCs w:val="28"/>
        </w:rPr>
        <w:t>7</w:t>
      </w:r>
      <w:r w:rsidR="00377B6B">
        <w:rPr>
          <w:rFonts w:ascii="Times New Roman" w:hAnsi="Times New Roman"/>
          <w:color w:val="000000" w:themeColor="text1"/>
          <w:spacing w:val="-4"/>
          <w:sz w:val="28"/>
          <w:szCs w:val="28"/>
        </w:rPr>
        <w:t>)…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về…(</w:t>
      </w:r>
      <w:r w:rsidR="008406E9">
        <w:rPr>
          <w:rFonts w:ascii="Times New Roman" w:hAnsi="Times New Roman"/>
          <w:color w:val="000000" w:themeColor="text1"/>
          <w:spacing w:val="-4"/>
          <w:sz w:val="28"/>
          <w:szCs w:val="28"/>
        </w:rPr>
        <w:t>8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)…, giữa</w:t>
      </w:r>
      <w:r w:rsidR="00AD071B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các đương sự:</w:t>
      </w:r>
    </w:p>
    <w:p w14:paraId="1FA4455D" w14:textId="77777777" w:rsidR="00641D98" w:rsidRPr="008D632B" w:rsidRDefault="00641D98" w:rsidP="00641D98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……………………………………(</w:t>
      </w:r>
      <w:r w:rsidR="008406E9">
        <w:rPr>
          <w:rFonts w:ascii="Times New Roman" w:hAnsi="Times New Roman"/>
          <w:color w:val="000000" w:themeColor="text1"/>
          <w:sz w:val="28"/>
          <w:szCs w:val="28"/>
        </w:rPr>
        <w:t>9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)…………………………………….…..…………………………………………………………………………</w:t>
      </w:r>
    </w:p>
    <w:p w14:paraId="7C05C69D" w14:textId="77777777" w:rsidR="00641D98" w:rsidRPr="001C1C93" w:rsidRDefault="00641D98" w:rsidP="00641D98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6"/>
          <w:sz w:val="28"/>
          <w:szCs w:val="28"/>
        </w:rPr>
      </w:pPr>
      <w:r w:rsidRPr="001C1C93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Sau khi xem xét lại nội dung kháng nghị, hồ sơ vụ </w:t>
      </w:r>
      <w:r w:rsidR="00AD071B" w:rsidRPr="001C1C93">
        <w:rPr>
          <w:rFonts w:ascii="Times New Roman" w:hAnsi="Times New Roman"/>
          <w:color w:val="000000" w:themeColor="text1"/>
          <w:spacing w:val="-6"/>
          <w:sz w:val="28"/>
          <w:szCs w:val="28"/>
        </w:rPr>
        <w:t>(việc)…(</w:t>
      </w:r>
      <w:r w:rsidR="00377B6B" w:rsidRPr="001C1C93">
        <w:rPr>
          <w:rFonts w:ascii="Times New Roman" w:hAnsi="Times New Roman"/>
          <w:color w:val="000000" w:themeColor="text1"/>
          <w:spacing w:val="-6"/>
          <w:sz w:val="28"/>
          <w:szCs w:val="28"/>
        </w:rPr>
        <w:t>7</w:t>
      </w:r>
      <w:r w:rsidR="00AD071B" w:rsidRPr="001C1C93">
        <w:rPr>
          <w:rFonts w:ascii="Times New Roman" w:hAnsi="Times New Roman"/>
          <w:color w:val="000000" w:themeColor="text1"/>
          <w:spacing w:val="-6"/>
          <w:sz w:val="28"/>
          <w:szCs w:val="28"/>
        </w:rPr>
        <w:t>)…</w:t>
      </w:r>
      <w:r w:rsidRPr="001C1C93">
        <w:rPr>
          <w:rFonts w:ascii="Times New Roman" w:hAnsi="Times New Roman"/>
          <w:color w:val="000000" w:themeColor="text1"/>
          <w:spacing w:val="-6"/>
          <w:sz w:val="28"/>
          <w:szCs w:val="28"/>
        </w:rPr>
        <w:t>và các tài liệu, chứng cứ mới</w:t>
      </w:r>
      <w:r w:rsidR="00372C18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xác minh,</w:t>
      </w:r>
      <w:r w:rsidRPr="001C1C93">
        <w:rPr>
          <w:rFonts w:ascii="Times New Roman" w:hAnsi="Times New Roman"/>
          <w:color w:val="000000" w:themeColor="text1"/>
          <w:spacing w:val="-6"/>
          <w:sz w:val="28"/>
          <w:szCs w:val="28"/>
        </w:rPr>
        <w:t xml:space="preserve"> thu thập </w:t>
      </w:r>
      <w:r w:rsidR="001C1C93" w:rsidRPr="001C1C93">
        <w:rPr>
          <w:rFonts w:ascii="Times New Roman" w:hAnsi="Times New Roman"/>
          <w:color w:val="000000" w:themeColor="text1"/>
          <w:spacing w:val="-6"/>
          <w:sz w:val="28"/>
          <w:szCs w:val="28"/>
        </w:rPr>
        <w:t>được</w:t>
      </w:r>
      <w:r w:rsidRPr="001C1C93">
        <w:rPr>
          <w:rFonts w:ascii="Times New Roman" w:hAnsi="Times New Roman"/>
          <w:i/>
          <w:color w:val="000000" w:themeColor="text1"/>
          <w:spacing w:val="-6"/>
          <w:sz w:val="28"/>
          <w:szCs w:val="28"/>
        </w:rPr>
        <w:t>(nếu có)</w:t>
      </w:r>
      <w:r w:rsidRPr="001C1C93">
        <w:rPr>
          <w:rFonts w:ascii="Times New Roman" w:hAnsi="Times New Roman"/>
          <w:color w:val="000000" w:themeColor="text1"/>
          <w:spacing w:val="-6"/>
          <w:sz w:val="28"/>
          <w:szCs w:val="28"/>
        </w:rPr>
        <w:t>, Viện kiểm sát nhân dân…(2)… xét thấy:</w:t>
      </w:r>
    </w:p>
    <w:p w14:paraId="04A18055" w14:textId="77777777" w:rsidR="00641D98" w:rsidRPr="008D632B" w:rsidRDefault="00641D98" w:rsidP="00641D98">
      <w:pPr>
        <w:spacing w:before="120" w:after="120" w:line="360" w:lineRule="exact"/>
        <w:ind w:left="720"/>
        <w:jc w:val="both"/>
        <w:rPr>
          <w:rFonts w:ascii="Times New Roman" w:hAnsi="Times New Roman"/>
          <w:b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………………………………………(</w:t>
      </w:r>
      <w:r w:rsidR="008406E9">
        <w:rPr>
          <w:rFonts w:ascii="Times New Roman" w:hAnsi="Times New Roman"/>
          <w:color w:val="000000" w:themeColor="text1"/>
          <w:sz w:val="28"/>
          <w:szCs w:val="28"/>
        </w:rPr>
        <w:t>10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)………………………………………………………………………………………………………………</w:t>
      </w:r>
      <w:r w:rsidR="008406E9">
        <w:rPr>
          <w:rFonts w:ascii="Times New Roman" w:hAnsi="Times New Roman"/>
          <w:color w:val="000000" w:themeColor="text1"/>
          <w:sz w:val="28"/>
          <w:szCs w:val="28"/>
        </w:rPr>
        <w:t>..</w:t>
      </w:r>
    </w:p>
    <w:p w14:paraId="42C4E3C4" w14:textId="77777777" w:rsidR="00641D98" w:rsidRPr="008D632B" w:rsidRDefault="00641D98" w:rsidP="00641D98">
      <w:pPr>
        <w:spacing w:before="120" w:after="120" w:line="360" w:lineRule="exact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Vì các lẽ trên,</w:t>
      </w:r>
    </w:p>
    <w:p w14:paraId="1662BA76" w14:textId="77777777" w:rsidR="00641D98" w:rsidRPr="008D632B" w:rsidRDefault="00641D98" w:rsidP="00641D98">
      <w:pPr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QUYẾT ĐỊNH:</w:t>
      </w:r>
    </w:p>
    <w:p w14:paraId="6497F5B1" w14:textId="77777777" w:rsidR="00641D98" w:rsidRPr="008D632B" w:rsidRDefault="00641D98" w:rsidP="00641D98">
      <w:pPr>
        <w:spacing w:before="120" w:after="120" w:line="360" w:lineRule="exact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447A7">
        <w:rPr>
          <w:rFonts w:ascii="Times New Roman" w:hAnsi="Times New Roman"/>
          <w:b/>
          <w:color w:val="000000" w:themeColor="text1"/>
          <w:sz w:val="28"/>
          <w:szCs w:val="28"/>
        </w:rPr>
        <w:t>1.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Rút toàn bộ (một phần) Quyết định kháng nghị giám đốc thẩm</w:t>
      </w:r>
      <w:r w:rsidR="008406E9">
        <w:rPr>
          <w:rFonts w:ascii="Times New Roman" w:hAnsi="Times New Roman"/>
          <w:color w:val="000000" w:themeColor="text1"/>
          <w:sz w:val="28"/>
          <w:szCs w:val="28"/>
        </w:rPr>
        <w:t xml:space="preserve"> (tái thẩm)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r w:rsidR="008406E9">
        <w:rPr>
          <w:rFonts w:ascii="Times New Roman" w:hAnsi="Times New Roman"/>
          <w:color w:val="000000" w:themeColor="text1"/>
          <w:sz w:val="28"/>
          <w:szCs w:val="28"/>
        </w:rPr>
        <w:t>5)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AD071B" w:rsidRPr="008D632B">
        <w:rPr>
          <w:rFonts w:ascii="Times New Roman" w:hAnsi="Times New Roman"/>
          <w:color w:val="000000" w:themeColor="text1"/>
          <w:sz w:val="28"/>
          <w:szCs w:val="28"/>
        </w:rPr>
        <w:t>ngày…tháng…năm…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của Viện trưởng Viện kiểm sát nhân dân</w:t>
      </w:r>
      <w:r w:rsidR="008406E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8406E9">
        <w:rPr>
          <w:rFonts w:ascii="Times New Roman" w:hAnsi="Times New Roman"/>
          <w:color w:val="000000" w:themeColor="text1"/>
          <w:sz w:val="28"/>
          <w:szCs w:val="28"/>
        </w:rPr>
        <w:t>(2)…đối với Bản án (Quyết định)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AD071B" w:rsidRPr="008D632B">
        <w:rPr>
          <w:rFonts w:ascii="Times New Roman" w:hAnsi="Times New Roman"/>
          <w:color w:val="000000" w:themeColor="text1"/>
          <w:sz w:val="28"/>
          <w:szCs w:val="28"/>
        </w:rPr>
        <w:t>số…ngày…tháng…năm…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của Tòa án nhân dân…(</w:t>
      </w:r>
      <w:r w:rsidR="008406E9">
        <w:rPr>
          <w:rFonts w:ascii="Times New Roman" w:hAnsi="Times New Roman"/>
          <w:color w:val="000000" w:themeColor="text1"/>
          <w:sz w:val="28"/>
          <w:szCs w:val="28"/>
        </w:rPr>
        <w:t>6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r w:rsidR="00257F8B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(Nếu rút một phần thì nêu rõ rút phần nào).</w:t>
      </w:r>
    </w:p>
    <w:p w14:paraId="34B96350" w14:textId="77777777" w:rsidR="00641D98" w:rsidRDefault="00641D98" w:rsidP="00641D98">
      <w:pPr>
        <w:spacing w:before="120" w:after="120" w:line="360" w:lineRule="exact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447A7">
        <w:rPr>
          <w:rFonts w:ascii="Times New Roman" w:hAnsi="Times New Roman"/>
          <w:b/>
          <w:color w:val="000000" w:themeColor="text1"/>
          <w:sz w:val="28"/>
          <w:szCs w:val="28"/>
        </w:rPr>
        <w:t>2.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406E9">
        <w:rPr>
          <w:rFonts w:ascii="Times New Roman" w:hAnsi="Times New Roman"/>
          <w:color w:val="000000" w:themeColor="text1"/>
          <w:sz w:val="28"/>
          <w:szCs w:val="28"/>
        </w:rPr>
        <w:t>Bản án (Quyết định)</w:t>
      </w:r>
      <w:r w:rsidR="007D018D" w:rsidRPr="008D632B">
        <w:rPr>
          <w:rFonts w:ascii="Times New Roman" w:hAnsi="Times New Roman"/>
          <w:color w:val="000000" w:themeColor="text1"/>
          <w:sz w:val="28"/>
          <w:szCs w:val="28"/>
        </w:rPr>
        <w:t>…số…ngày…tháng…năm…của Tòa án nhân dân …(</w:t>
      </w:r>
      <w:r w:rsidR="00377B6B">
        <w:rPr>
          <w:rFonts w:ascii="Times New Roman" w:hAnsi="Times New Roman"/>
          <w:color w:val="000000" w:themeColor="text1"/>
          <w:sz w:val="28"/>
          <w:szCs w:val="28"/>
        </w:rPr>
        <w:t>6</w:t>
      </w:r>
      <w:r w:rsidR="007D018D"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tiếp tục có hiệu lực thi hành toàn bộ (một phần).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4536"/>
        <w:gridCol w:w="5070"/>
      </w:tblGrid>
      <w:tr w:rsidR="00641D98" w:rsidRPr="008D632B" w14:paraId="4C8EBECD" w14:textId="77777777" w:rsidTr="008406E9">
        <w:tc>
          <w:tcPr>
            <w:tcW w:w="4536" w:type="dxa"/>
          </w:tcPr>
          <w:p w14:paraId="4723D000" w14:textId="77777777" w:rsidR="00641D98" w:rsidRPr="008D632B" w:rsidRDefault="00641D98" w:rsidP="008B1160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 xml:space="preserve">Nơi nhận:    </w:t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 xml:space="preserve">   </w:t>
            </w:r>
          </w:p>
          <w:p w14:paraId="43EF64F8" w14:textId="77777777" w:rsidR="00641D98" w:rsidRPr="008D632B" w:rsidRDefault="00641D98" w:rsidP="008406E9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- Tòa án </w:t>
            </w:r>
            <w:r w:rsidR="008406E9">
              <w:rPr>
                <w:rFonts w:ascii="Times New Roman" w:hAnsi="Times New Roman"/>
                <w:color w:val="000000" w:themeColor="text1"/>
                <w:sz w:val="22"/>
              </w:rPr>
              <w:t xml:space="preserve">có thẩm quyền </w:t>
            </w:r>
            <w:r w:rsidR="00E20730" w:rsidRPr="008D632B">
              <w:rPr>
                <w:rFonts w:ascii="Times New Roman" w:hAnsi="Times New Roman"/>
                <w:color w:val="000000" w:themeColor="text1"/>
                <w:sz w:val="22"/>
              </w:rPr>
              <w:t>xét xử</w:t>
            </w: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 giám đốc thẩm</w:t>
            </w:r>
            <w:r w:rsidR="00D515A7">
              <w:rPr>
                <w:rFonts w:ascii="Times New Roman" w:hAnsi="Times New Roman"/>
                <w:color w:val="000000" w:themeColor="text1"/>
                <w:sz w:val="22"/>
              </w:rPr>
              <w:t xml:space="preserve"> </w:t>
            </w:r>
            <w:r w:rsidR="008406E9">
              <w:rPr>
                <w:rFonts w:ascii="Times New Roman" w:hAnsi="Times New Roman"/>
                <w:color w:val="000000" w:themeColor="text1"/>
                <w:sz w:val="22"/>
              </w:rPr>
              <w:lastRenderedPageBreak/>
              <w:t>(tái thẩm)</w:t>
            </w: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>;</w:t>
            </w:r>
          </w:p>
          <w:p w14:paraId="5201572F" w14:textId="77777777" w:rsidR="00D515A7" w:rsidRPr="008D632B" w:rsidRDefault="00641D98" w:rsidP="008406E9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- </w:t>
            </w:r>
            <w:r w:rsidR="00D515A7">
              <w:rPr>
                <w:rFonts w:ascii="Times New Roman" w:hAnsi="Times New Roman"/>
                <w:color w:val="000000" w:themeColor="text1"/>
                <w:sz w:val="22"/>
              </w:rPr>
              <w:t>Viện trưởng Viện kiểm sát (để báo cáo) trong trường hợp Phó Viện trưởng ký thay;</w:t>
            </w:r>
          </w:p>
          <w:p w14:paraId="187A7ECB" w14:textId="77777777" w:rsidR="00641D98" w:rsidRPr="008D632B" w:rsidRDefault="00641D98" w:rsidP="008406E9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>- Tòa án đã ra Bản án (Quyết định)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22"/>
              </w:rPr>
              <w:t xml:space="preserve"> </w:t>
            </w: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>bị kháng nghị và Viện kiểm sát cùng cấp;</w:t>
            </w:r>
          </w:p>
          <w:p w14:paraId="2E5EE79F" w14:textId="77777777" w:rsidR="00641D98" w:rsidRPr="008D632B" w:rsidRDefault="00641D98" w:rsidP="008406E9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</w:rPr>
              <w:t>- Các đương sự;</w:t>
            </w:r>
          </w:p>
          <w:p w14:paraId="09E8893E" w14:textId="77777777" w:rsidR="00641D98" w:rsidRPr="008D632B" w:rsidRDefault="00716E86" w:rsidP="008406E9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</w:t>
            </w:r>
            <w:r w:rsidR="00641D98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HSKS.</w:t>
            </w:r>
            <w:r w:rsidR="00641D98" w:rsidRPr="008D632B">
              <w:rPr>
                <w:rFonts w:ascii="Times New Roman" w:hAnsi="Times New Roman"/>
                <w:color w:val="000000" w:themeColor="text1"/>
                <w:sz w:val="22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="00641D98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    </w:t>
            </w:r>
          </w:p>
          <w:p w14:paraId="38E5D821" w14:textId="77777777" w:rsidR="00641D98" w:rsidRPr="008D632B" w:rsidRDefault="00641D98" w:rsidP="008B1160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                                </w:t>
            </w:r>
          </w:p>
          <w:p w14:paraId="64A14433" w14:textId="77777777" w:rsidR="00641D98" w:rsidRPr="008D632B" w:rsidRDefault="00641D98" w:rsidP="008B1160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                                      </w:t>
            </w:r>
          </w:p>
          <w:p w14:paraId="19C24D0B" w14:textId="77777777" w:rsidR="00641D98" w:rsidRPr="008D632B" w:rsidRDefault="00000000" w:rsidP="008B1160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</w:rPr>
              <w:pict w14:anchorId="4DAF154E">
                <v:line id="_x0000_s2649" style="position:absolute;z-index:251648512" from="3.05pt,6.35pt" to="162.6pt,6.35pt"/>
              </w:pict>
            </w:r>
          </w:p>
        </w:tc>
        <w:tc>
          <w:tcPr>
            <w:tcW w:w="5070" w:type="dxa"/>
          </w:tcPr>
          <w:p w14:paraId="4E1263C8" w14:textId="77777777" w:rsidR="007D018D" w:rsidRPr="008D632B" w:rsidRDefault="007D018D" w:rsidP="007D018D">
            <w:pPr>
              <w:jc w:val="center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Cs w:val="28"/>
              </w:rPr>
              <w:lastRenderedPageBreak/>
              <w:t>VIỆN TRƯỞNG</w:t>
            </w:r>
          </w:p>
          <w:p w14:paraId="328ABFC1" w14:textId="77777777" w:rsidR="007D018D" w:rsidRPr="008D632B" w:rsidRDefault="007D018D" w:rsidP="007D018D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szCs w:val="28"/>
              </w:rPr>
              <w:t>(Ký tên, ghi rõ họ tên, đóng dấu)</w:t>
            </w:r>
          </w:p>
          <w:p w14:paraId="0FEB2FA0" w14:textId="77777777" w:rsidR="00641D98" w:rsidRPr="008D632B" w:rsidRDefault="007D018D" w:rsidP="00377B6B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(1</w:t>
            </w:r>
            <w:r w:rsidR="00377B6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1B3AA8B9" w14:textId="77777777" w:rsidR="00641D98" w:rsidRPr="008D632B" w:rsidRDefault="00641D98" w:rsidP="00641D98">
      <w:pPr>
        <w:pStyle w:val="Header"/>
        <w:spacing w:line="276" w:lineRule="auto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lastRenderedPageBreak/>
        <w:t xml:space="preserve">Hướng dẫn sử dụng Mẫu số </w:t>
      </w:r>
      <w:r w:rsidR="00756D1D" w:rsidRPr="008D632B">
        <w:rPr>
          <w:b/>
          <w:color w:val="000000" w:themeColor="text1"/>
          <w:sz w:val="22"/>
          <w:szCs w:val="22"/>
        </w:rPr>
        <w:t>5</w:t>
      </w:r>
      <w:r w:rsidR="002F3C11">
        <w:rPr>
          <w:b/>
          <w:color w:val="000000" w:themeColor="text1"/>
          <w:sz w:val="22"/>
          <w:szCs w:val="22"/>
        </w:rPr>
        <w:t>4</w:t>
      </w:r>
      <w:r w:rsidRPr="008D632B">
        <w:rPr>
          <w:b/>
          <w:color w:val="000000" w:themeColor="text1"/>
          <w:sz w:val="22"/>
          <w:szCs w:val="22"/>
        </w:rPr>
        <w:t xml:space="preserve">/DS: </w:t>
      </w:r>
    </w:p>
    <w:p w14:paraId="34678A6A" w14:textId="77777777" w:rsidR="00641D98" w:rsidRPr="008D632B" w:rsidRDefault="00641D98" w:rsidP="007D018D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Viện kiểm sát nhân dân </w:t>
      </w: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 quản cấp trên trực tiếp.</w:t>
      </w:r>
    </w:p>
    <w:p w14:paraId="0335C9BF" w14:textId="77777777" w:rsidR="00641D98" w:rsidRPr="008D632B" w:rsidRDefault="00641D98" w:rsidP="007D018D">
      <w:pPr>
        <w:spacing w:before="60" w:after="60" w:line="276" w:lineRule="auto"/>
        <w:ind w:firstLine="720"/>
        <w:jc w:val="both"/>
        <w:rPr>
          <w:rFonts w:ascii="Times New Roman" w:hAnsi="Times New Roman"/>
          <w:bCs/>
          <w:iCs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(2) Viện kiểm sát nhân dân ban hành Quyết định rút </w:t>
      </w:r>
      <w:r w:rsidR="00716A5C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Quyết định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kháng nghị giám đốc thẩm</w:t>
      </w:r>
      <w:r w:rsidR="008406E9">
        <w:rPr>
          <w:rFonts w:ascii="Times New Roman" w:hAnsi="Times New Roman"/>
          <w:color w:val="000000" w:themeColor="text1"/>
          <w:sz w:val="22"/>
          <w:szCs w:val="22"/>
        </w:rPr>
        <w:t xml:space="preserve"> (tái thẩm). </w:t>
      </w: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Trường hợp Viện kiểm sát nhân dân tối cao ban</w:t>
      </w:r>
      <w:r w:rsidR="008406E9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hành Quyết định thì bỏ mục (1)</w:t>
      </w: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.</w:t>
      </w:r>
    </w:p>
    <w:p w14:paraId="41895192" w14:textId="77777777" w:rsidR="00A25337" w:rsidRDefault="00A25337" w:rsidP="00A25337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(3) Vụ án (việc) dân sự thì ghi kí hiệu là DS; vụ án (việc) hôn nhân và gia đình thì ghi kí hiệu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; vụ án (việc) kinh doanh, thương mại thì ghi kí hiệu là KDTM; vụ án (việc) lao động thì ghi kí hiệu là LĐ.</w:t>
      </w:r>
    </w:p>
    <w:p w14:paraId="4C0B15D3" w14:textId="77777777" w:rsidR="008406E9" w:rsidRDefault="008406E9" w:rsidP="008406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(4) </w:t>
      </w:r>
    </w:p>
    <w:p w14:paraId="60510A94" w14:textId="77777777" w:rsidR="008406E9" w:rsidRPr="00EE6203" w:rsidRDefault="008406E9" w:rsidP="008406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2"/>
        </w:rPr>
      </w:pPr>
      <w:r w:rsidRPr="00EE6203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- Trường hợp </w:t>
      </w:r>
      <w:r>
        <w:rPr>
          <w:rFonts w:ascii="Times New Roman" w:hAnsi="Times New Roman"/>
          <w:color w:val="000000" w:themeColor="text1"/>
          <w:sz w:val="22"/>
          <w:szCs w:val="22"/>
        </w:rPr>
        <w:t>rút toàn bộ (rút một phần) Quyết định kháng nghị giám đốc thẩm</w:t>
      </w:r>
      <w:r w:rsidRPr="00EE6203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đối với Quyết định giải quyết việc dân sự thì điền </w:t>
      </w:r>
      <w:r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Điều </w:t>
      </w:r>
      <w:r w:rsidRPr="00EE6203">
        <w:rPr>
          <w:rFonts w:ascii="Times New Roman" w:hAnsi="Times New Roman"/>
          <w:color w:val="000000" w:themeColor="text1"/>
          <w:spacing w:val="-4"/>
          <w:sz w:val="22"/>
          <w:szCs w:val="22"/>
        </w:rPr>
        <w:t>361 Bộ luật Tố tụng dân sự.</w:t>
      </w:r>
    </w:p>
    <w:p w14:paraId="200FC22F" w14:textId="77777777" w:rsidR="008406E9" w:rsidRPr="00EE6203" w:rsidRDefault="008406E9" w:rsidP="008406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2"/>
        </w:rPr>
      </w:pPr>
      <w:r w:rsidRPr="00EE6203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- Trường hợp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rút toàn bộ (rút một phần) </w:t>
      </w:r>
      <w:r w:rsidRPr="00EE6203">
        <w:rPr>
          <w:rFonts w:ascii="Times New Roman" w:hAnsi="Times New Roman"/>
          <w:color w:val="000000" w:themeColor="text1"/>
          <w:spacing w:val="-4"/>
          <w:sz w:val="22"/>
          <w:szCs w:val="22"/>
        </w:rPr>
        <w:t>Quyết định kháng nghị tái thẩm đối với Bản án (Quyết định) giải quyết vụ án thì điền Điều 357 Bộ luật Tố tụng dân sự.</w:t>
      </w:r>
    </w:p>
    <w:p w14:paraId="17994690" w14:textId="77777777" w:rsidR="008406E9" w:rsidRDefault="008406E9" w:rsidP="008406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- Trường hợp </w:t>
      </w:r>
      <w:r w:rsidR="00377B6B">
        <w:rPr>
          <w:rFonts w:ascii="Times New Roman" w:hAnsi="Times New Roman"/>
          <w:color w:val="000000" w:themeColor="text1"/>
          <w:sz w:val="22"/>
          <w:szCs w:val="22"/>
        </w:rPr>
        <w:t xml:space="preserve">rút toàn bộ (rút một phần)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Quyết định kháng nghị tái thẩm đối với </w:t>
      </w:r>
      <w:r w:rsidR="00377B6B">
        <w:rPr>
          <w:rFonts w:ascii="Times New Roman" w:hAnsi="Times New Roman"/>
          <w:color w:val="000000" w:themeColor="text1"/>
          <w:sz w:val="22"/>
          <w:szCs w:val="22"/>
        </w:rPr>
        <w:t>Quyết định giải quyết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việc dân sự thì Điều 357, Điều 361</w:t>
      </w:r>
      <w:r w:rsidRPr="00106CF6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>Bộ luật Tố tụng dân sự.</w:t>
      </w:r>
    </w:p>
    <w:p w14:paraId="6E34D2B5" w14:textId="77777777" w:rsidR="00641D98" w:rsidRPr="008D632B" w:rsidRDefault="007D018D" w:rsidP="00A25337">
      <w:pPr>
        <w:spacing w:before="60" w:after="60" w:line="276" w:lineRule="auto"/>
        <w:ind w:firstLine="720"/>
        <w:jc w:val="both"/>
        <w:rPr>
          <w:rFonts w:ascii="Times New Roman" w:hAnsi="Times New Roman"/>
          <w:bCs/>
          <w:iCs/>
          <w:color w:val="000000" w:themeColor="text1"/>
          <w:spacing w:val="-4"/>
          <w:sz w:val="22"/>
          <w:szCs w:val="22"/>
        </w:rPr>
      </w:pPr>
      <w:r w:rsidRPr="008D632B">
        <w:rPr>
          <w:rFonts w:ascii="Times New Roman" w:hAnsi="Times New Roman"/>
          <w:bCs/>
          <w:iCs/>
          <w:color w:val="000000" w:themeColor="text1"/>
          <w:spacing w:val="-4"/>
          <w:sz w:val="22"/>
          <w:szCs w:val="22"/>
        </w:rPr>
        <w:t>(</w:t>
      </w:r>
      <w:r w:rsidR="00377B6B">
        <w:rPr>
          <w:rFonts w:ascii="Times New Roman" w:hAnsi="Times New Roman"/>
          <w:bCs/>
          <w:iCs/>
          <w:color w:val="000000" w:themeColor="text1"/>
          <w:spacing w:val="-4"/>
          <w:sz w:val="22"/>
          <w:szCs w:val="22"/>
        </w:rPr>
        <w:t>5</w:t>
      </w:r>
      <w:r w:rsidRPr="008D632B">
        <w:rPr>
          <w:rFonts w:ascii="Times New Roman" w:hAnsi="Times New Roman"/>
          <w:bCs/>
          <w:iCs/>
          <w:color w:val="000000" w:themeColor="text1"/>
          <w:spacing w:val="-4"/>
          <w:sz w:val="22"/>
          <w:szCs w:val="22"/>
        </w:rPr>
        <w:t xml:space="preserve">) </w:t>
      </w:r>
      <w:r w:rsidR="00641D98" w:rsidRPr="008D632B">
        <w:rPr>
          <w:rFonts w:ascii="Times New Roman" w:hAnsi="Times New Roman"/>
          <w:bCs/>
          <w:iCs/>
          <w:color w:val="000000" w:themeColor="text1"/>
          <w:spacing w:val="-4"/>
          <w:sz w:val="22"/>
          <w:szCs w:val="22"/>
        </w:rPr>
        <w:t xml:space="preserve">Ghi rõ số, kí hiệu của Quyết định kháng nghị giám đốc thẩm </w:t>
      </w:r>
      <w:r w:rsidR="0005403A">
        <w:rPr>
          <w:rFonts w:ascii="Times New Roman" w:hAnsi="Times New Roman"/>
          <w:bCs/>
          <w:iCs/>
          <w:color w:val="000000" w:themeColor="text1"/>
          <w:spacing w:val="-4"/>
          <w:sz w:val="22"/>
          <w:szCs w:val="22"/>
        </w:rPr>
        <w:t>(tái thẩm).</w:t>
      </w:r>
    </w:p>
    <w:p w14:paraId="7B846622" w14:textId="77777777" w:rsidR="00641D98" w:rsidRPr="008D632B" w:rsidRDefault="00641D98" w:rsidP="007D018D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377B6B">
        <w:rPr>
          <w:rFonts w:ascii="Times New Roman" w:hAnsi="Times New Roman"/>
          <w:color w:val="000000" w:themeColor="text1"/>
          <w:sz w:val="22"/>
          <w:szCs w:val="22"/>
        </w:rPr>
        <w:t>6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) Tên của Tòa án nhân d</w:t>
      </w:r>
      <w:r w:rsidR="00716A5C" w:rsidRPr="008D632B">
        <w:rPr>
          <w:rFonts w:ascii="Times New Roman" w:hAnsi="Times New Roman"/>
          <w:color w:val="000000" w:themeColor="text1"/>
          <w:sz w:val="22"/>
          <w:szCs w:val="22"/>
        </w:rPr>
        <w:t>ân ban hành Bản án (Quyết định).</w:t>
      </w:r>
    </w:p>
    <w:p w14:paraId="214F1446" w14:textId="77777777" w:rsidR="007D018D" w:rsidRPr="008D632B" w:rsidRDefault="007D018D" w:rsidP="007D018D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377B6B">
        <w:rPr>
          <w:rFonts w:ascii="Times New Roman" w:hAnsi="Times New Roman"/>
          <w:color w:val="000000" w:themeColor="text1"/>
          <w:sz w:val="22"/>
          <w:szCs w:val="22"/>
        </w:rPr>
        <w:t>7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Tùy thuộc vào loại tranh chấp (yêu cầu) để lựa chọn điền nội dung phù hợp vào biểu mẫu: dân sự; hôn nhân và gia đình; </w:t>
      </w:r>
      <w:r w:rsidR="00377B6B">
        <w:rPr>
          <w:rFonts w:ascii="Times New Roman" w:hAnsi="Times New Roman"/>
          <w:color w:val="000000" w:themeColor="text1"/>
          <w:sz w:val="22"/>
          <w:szCs w:val="22"/>
        </w:rPr>
        <w:t xml:space="preserve">kinh doanh, thương mại hoặc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lao động.</w:t>
      </w:r>
    </w:p>
    <w:p w14:paraId="71C986E3" w14:textId="77777777" w:rsidR="007D018D" w:rsidRPr="008D632B" w:rsidRDefault="007D018D" w:rsidP="007D018D">
      <w:pPr>
        <w:spacing w:before="60" w:after="60" w:line="276" w:lineRule="auto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ab/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(</w:t>
      </w:r>
      <w:r w:rsidR="00377B6B">
        <w:rPr>
          <w:rFonts w:ascii="Times New Roman" w:hAnsi="Times New Roman"/>
          <w:color w:val="000000" w:themeColor="text1"/>
          <w:sz w:val="22"/>
          <w:szCs w:val="22"/>
          <w:lang w:val="pt-BR"/>
        </w:rPr>
        <w:t>8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) Ghi trích yếu quan hệ pháp luật tranh chấp (nội dung việc yêu cầu).</w:t>
      </w:r>
    </w:p>
    <w:p w14:paraId="5B489AEA" w14:textId="77777777" w:rsidR="007D018D" w:rsidRPr="008D632B" w:rsidRDefault="007D018D" w:rsidP="007D018D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6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  <w:lang w:val="pt-BR"/>
        </w:rPr>
        <w:t>(</w:t>
      </w:r>
      <w:r w:rsidR="00377B6B">
        <w:rPr>
          <w:rFonts w:ascii="Times New Roman" w:hAnsi="Times New Roman"/>
          <w:color w:val="000000" w:themeColor="text1"/>
          <w:spacing w:val="-6"/>
          <w:sz w:val="22"/>
          <w:szCs w:val="22"/>
          <w:lang w:val="pt-BR"/>
        </w:rPr>
        <w:t>9</w:t>
      </w:r>
      <w:r w:rsidRPr="008D632B">
        <w:rPr>
          <w:rFonts w:ascii="Times New Roman" w:hAnsi="Times New Roman"/>
          <w:color w:val="000000" w:themeColor="text1"/>
          <w:spacing w:val="-6"/>
          <w:sz w:val="22"/>
          <w:szCs w:val="22"/>
          <w:lang w:val="pt-BR"/>
        </w:rPr>
        <w:t>) Ghi thông tin đầy đủ của đương sự và những người tham gia tố tụng khác (nếu có) trong vụ việc</w:t>
      </w:r>
      <w:r w:rsidR="00246B68">
        <w:rPr>
          <w:rFonts w:ascii="Times New Roman" w:hAnsi="Times New Roman"/>
          <w:color w:val="000000" w:themeColor="text1"/>
          <w:spacing w:val="-6"/>
          <w:sz w:val="22"/>
          <w:szCs w:val="22"/>
          <w:lang w:val="pt-BR"/>
        </w:rPr>
        <w:t>.</w:t>
      </w:r>
    </w:p>
    <w:p w14:paraId="0B6BE4F1" w14:textId="77777777" w:rsidR="00641D98" w:rsidRPr="008D632B" w:rsidRDefault="00641D98" w:rsidP="007D018D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(</w:t>
      </w:r>
      <w:r w:rsidR="00377B6B">
        <w:rPr>
          <w:rFonts w:ascii="Times New Roman" w:hAnsi="Times New Roman"/>
          <w:color w:val="000000" w:themeColor="text1"/>
          <w:sz w:val="22"/>
          <w:szCs w:val="22"/>
          <w:lang w:val="pt-BR"/>
        </w:rPr>
        <w:t>10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) Ghi lý do rút toàn bộ (rút một phần) quyết định kháng nghị.</w:t>
      </w:r>
    </w:p>
    <w:p w14:paraId="453AB489" w14:textId="77777777" w:rsidR="007D018D" w:rsidRPr="008D632B" w:rsidRDefault="00641D98" w:rsidP="007D018D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(</w:t>
      </w:r>
      <w:r w:rsidR="007D018D"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1</w:t>
      </w:r>
      <w:r w:rsidR="00377B6B">
        <w:rPr>
          <w:rFonts w:ascii="Times New Roman" w:hAnsi="Times New Roman"/>
          <w:color w:val="000000" w:themeColor="text1"/>
          <w:sz w:val="22"/>
          <w:szCs w:val="22"/>
          <w:lang w:val="pt-BR"/>
        </w:rPr>
        <w:t>1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) Trường hợp Phó Viện trưởng ký thay Viện trưởng thì ghi là:      </w:t>
      </w:r>
    </w:p>
    <w:p w14:paraId="782CD471" w14:textId="77777777" w:rsidR="00641D98" w:rsidRPr="008D632B" w:rsidRDefault="007D018D" w:rsidP="007D018D">
      <w:pPr>
        <w:jc w:val="center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  <w:lang w:val="pt-BR"/>
        </w:rPr>
        <w:t xml:space="preserve">    </w:t>
      </w:r>
      <w:r w:rsidR="00641D98" w:rsidRPr="008D632B">
        <w:rPr>
          <w:rFonts w:ascii="Times New Roman" w:hAnsi="Times New Roman"/>
          <w:b/>
          <w:color w:val="000000" w:themeColor="text1"/>
          <w:sz w:val="22"/>
          <w:szCs w:val="22"/>
          <w:lang w:val="pt-BR"/>
        </w:rPr>
        <w:t>“KT. VIỆN TRƯỞNG</w:t>
      </w:r>
    </w:p>
    <w:p w14:paraId="6ADEE9BC" w14:textId="77777777" w:rsidR="00641D98" w:rsidRPr="008D632B" w:rsidRDefault="00641D98" w:rsidP="007D018D">
      <w:pPr>
        <w:pStyle w:val="Header"/>
        <w:ind w:left="342"/>
        <w:jc w:val="center"/>
        <w:rPr>
          <w:b/>
          <w:color w:val="000000" w:themeColor="text1"/>
          <w:sz w:val="22"/>
          <w:szCs w:val="22"/>
          <w:lang w:val="pt-BR"/>
        </w:rPr>
      </w:pPr>
      <w:r w:rsidRPr="008D632B">
        <w:rPr>
          <w:b/>
          <w:color w:val="000000" w:themeColor="text1"/>
          <w:sz w:val="22"/>
          <w:szCs w:val="22"/>
          <w:lang w:val="pt-BR"/>
        </w:rPr>
        <w:t>PHÓ VIỆN TRƯỞNG”</w:t>
      </w:r>
    </w:p>
    <w:p w14:paraId="04B9C6B7" w14:textId="77777777" w:rsidR="00997A44" w:rsidRPr="008D632B" w:rsidRDefault="00997A44" w:rsidP="00CE3D9B">
      <w:pPr>
        <w:pStyle w:val="ListParagraph"/>
        <w:spacing w:line="312" w:lineRule="auto"/>
        <w:ind w:left="0" w:firstLine="720"/>
        <w:jc w:val="both"/>
        <w:rPr>
          <w:rFonts w:ascii="Times New Roman" w:hAnsi="Times New Roman"/>
          <w:i/>
          <w:color w:val="000000" w:themeColor="text1"/>
          <w:spacing w:val="-8"/>
          <w:sz w:val="28"/>
          <w:szCs w:val="28"/>
          <w:lang w:val="pt-BR"/>
        </w:rPr>
      </w:pPr>
    </w:p>
    <w:p w14:paraId="6608FFDE" w14:textId="77777777" w:rsidR="00641D98" w:rsidRPr="008D632B" w:rsidRDefault="00641D98" w:rsidP="00CE3D9B">
      <w:pPr>
        <w:pStyle w:val="ListParagraph"/>
        <w:spacing w:line="312" w:lineRule="auto"/>
        <w:ind w:left="0" w:firstLine="720"/>
        <w:jc w:val="both"/>
        <w:rPr>
          <w:rFonts w:ascii="Times New Roman" w:hAnsi="Times New Roman"/>
          <w:i/>
          <w:color w:val="000000" w:themeColor="text1"/>
          <w:spacing w:val="-8"/>
          <w:sz w:val="28"/>
          <w:szCs w:val="28"/>
          <w:lang w:val="pt-BR"/>
        </w:rPr>
      </w:pPr>
    </w:p>
    <w:p w14:paraId="024CD9FE" w14:textId="77777777" w:rsidR="00641D98" w:rsidRPr="008D632B" w:rsidRDefault="00641D98" w:rsidP="00CE3D9B">
      <w:pPr>
        <w:pStyle w:val="ListParagraph"/>
        <w:spacing w:line="312" w:lineRule="auto"/>
        <w:ind w:left="0" w:firstLine="720"/>
        <w:jc w:val="both"/>
        <w:rPr>
          <w:rFonts w:ascii="Times New Roman" w:hAnsi="Times New Roman"/>
          <w:i/>
          <w:color w:val="000000" w:themeColor="text1"/>
          <w:spacing w:val="-8"/>
          <w:sz w:val="28"/>
          <w:szCs w:val="28"/>
          <w:lang w:val="pt-BR"/>
        </w:rPr>
      </w:pPr>
    </w:p>
    <w:p w14:paraId="59539FCB" w14:textId="77777777" w:rsidR="00641D98" w:rsidRPr="008D632B" w:rsidRDefault="00641D98" w:rsidP="00CE3D9B">
      <w:pPr>
        <w:pStyle w:val="ListParagraph"/>
        <w:spacing w:line="312" w:lineRule="auto"/>
        <w:ind w:left="0" w:firstLine="720"/>
        <w:jc w:val="both"/>
        <w:rPr>
          <w:rFonts w:ascii="Times New Roman" w:hAnsi="Times New Roman"/>
          <w:i/>
          <w:color w:val="000000" w:themeColor="text1"/>
          <w:spacing w:val="-8"/>
          <w:sz w:val="28"/>
          <w:szCs w:val="28"/>
          <w:lang w:val="pt-BR"/>
        </w:rPr>
      </w:pPr>
    </w:p>
    <w:p w14:paraId="78260344" w14:textId="77777777" w:rsidR="00B8347B" w:rsidRPr="008D632B" w:rsidRDefault="00B8347B" w:rsidP="00CE3D9B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65583459" w14:textId="77777777" w:rsidR="00B8347B" w:rsidRPr="008D632B" w:rsidRDefault="00B8347B" w:rsidP="00CE3D9B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03DD22DC" w14:textId="77777777" w:rsidR="00CE3D9B" w:rsidRDefault="00CE3D9B" w:rsidP="00CE3D9B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558F144F" w14:textId="77777777" w:rsidR="002F3C11" w:rsidRDefault="002F3C11" w:rsidP="00CE3D9B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6D0AF1FD" w14:textId="77777777" w:rsidR="002F3C11" w:rsidRPr="008D632B" w:rsidRDefault="002F3C11" w:rsidP="00CE3D9B">
      <w:pPr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sectPr w:rsidR="002F3C11" w:rsidRPr="008D632B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90376" w14:textId="77777777" w:rsidR="00750D41" w:rsidRDefault="00750D41" w:rsidP="00222E98">
      <w:r>
        <w:separator/>
      </w:r>
    </w:p>
  </w:endnote>
  <w:endnote w:type="continuationSeparator" w:id="0">
    <w:p w14:paraId="41C4053D" w14:textId="77777777" w:rsidR="00750D41" w:rsidRDefault="00750D41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D278C" w14:textId="77777777" w:rsidR="00750D41" w:rsidRDefault="00750D41" w:rsidP="00222E98">
      <w:r>
        <w:separator/>
      </w:r>
    </w:p>
  </w:footnote>
  <w:footnote w:type="continuationSeparator" w:id="0">
    <w:p w14:paraId="29932572" w14:textId="77777777" w:rsidR="00750D41" w:rsidRDefault="00750D41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5977361">
    <w:abstractNumId w:val="4"/>
  </w:num>
  <w:num w:numId="2" w16cid:durableId="608197248">
    <w:abstractNumId w:val="8"/>
  </w:num>
  <w:num w:numId="3" w16cid:durableId="1443113442">
    <w:abstractNumId w:val="0"/>
  </w:num>
  <w:num w:numId="4" w16cid:durableId="12681517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54342870">
    <w:abstractNumId w:val="26"/>
  </w:num>
  <w:num w:numId="6" w16cid:durableId="820317495">
    <w:abstractNumId w:val="19"/>
  </w:num>
  <w:num w:numId="7" w16cid:durableId="1600334073">
    <w:abstractNumId w:val="24"/>
  </w:num>
  <w:num w:numId="8" w16cid:durableId="1651522970">
    <w:abstractNumId w:val="13"/>
  </w:num>
  <w:num w:numId="9" w16cid:durableId="949821890">
    <w:abstractNumId w:val="17"/>
  </w:num>
  <w:num w:numId="10" w16cid:durableId="5736535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005769">
    <w:abstractNumId w:val="28"/>
  </w:num>
  <w:num w:numId="12" w16cid:durableId="1284993327">
    <w:abstractNumId w:val="12"/>
  </w:num>
  <w:num w:numId="13" w16cid:durableId="2018657912">
    <w:abstractNumId w:val="22"/>
  </w:num>
  <w:num w:numId="14" w16cid:durableId="836848723">
    <w:abstractNumId w:val="16"/>
  </w:num>
  <w:num w:numId="15" w16cid:durableId="869100300">
    <w:abstractNumId w:val="30"/>
  </w:num>
  <w:num w:numId="16" w16cid:durableId="1218467526">
    <w:abstractNumId w:val="5"/>
  </w:num>
  <w:num w:numId="17" w16cid:durableId="1502433136">
    <w:abstractNumId w:val="6"/>
  </w:num>
  <w:num w:numId="18" w16cid:durableId="1419792023">
    <w:abstractNumId w:val="3"/>
  </w:num>
  <w:num w:numId="19" w16cid:durableId="180345230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7791126">
    <w:abstractNumId w:val="14"/>
  </w:num>
  <w:num w:numId="21" w16cid:durableId="586161372">
    <w:abstractNumId w:val="15"/>
  </w:num>
  <w:num w:numId="22" w16cid:durableId="1703895766">
    <w:abstractNumId w:val="23"/>
  </w:num>
  <w:num w:numId="23" w16cid:durableId="227543879">
    <w:abstractNumId w:val="7"/>
  </w:num>
  <w:num w:numId="24" w16cid:durableId="1482843054">
    <w:abstractNumId w:val="29"/>
  </w:num>
  <w:num w:numId="25" w16cid:durableId="2046562183">
    <w:abstractNumId w:val="1"/>
  </w:num>
  <w:num w:numId="26" w16cid:durableId="881401812">
    <w:abstractNumId w:val="25"/>
  </w:num>
  <w:num w:numId="27" w16cid:durableId="863907422">
    <w:abstractNumId w:val="9"/>
  </w:num>
  <w:num w:numId="28" w16cid:durableId="864170766">
    <w:abstractNumId w:val="27"/>
  </w:num>
  <w:num w:numId="29" w16cid:durableId="45298290">
    <w:abstractNumId w:val="21"/>
  </w:num>
  <w:num w:numId="30" w16cid:durableId="1057050072">
    <w:abstractNumId w:val="11"/>
  </w:num>
  <w:num w:numId="31" w16cid:durableId="693532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6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312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372FE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0D41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394D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50"/>
    <o:shapelayout v:ext="edit">
      <o:idmap v:ext="edit" data="2"/>
    </o:shapelayout>
  </w:shapeDefaults>
  <w:decimalSymbol w:val="."/>
  <w:listSeparator w:val=","/>
  <w14:docId w14:val="70F55C3D"/>
  <w15:docId w15:val="{119011DA-85D5-4C9D-B8A5-405D869A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13745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2024-06-16T09:41:00Z</dcterms:modified>
</cp:coreProperties>
</file>