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Đồ án “Cơ chế hoạt động mã độc” - NT230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Topic: “Ransomware on Browser Defense”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Docs: “Ransomware Over Modern Web Browsers: A Novel Strain and a New Defense     Mechanism”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GVHD: Phan Thế Duy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Thành viên: Group 18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Trần Thiện Mạnh - 22520853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Lê Triệu Phú - 22521100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Bùi Châu Thống - 22521428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RoB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72125" cy="3238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419600" cy="2466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RoBGuard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10125" cy="1981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38775" cy="37528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818.1818181818181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