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4"/>
          <w:szCs w:val="34"/>
        </w:rPr>
        <w:t xml:space="preserve">HỆ THỐNG PHẦN MỀM CỬA HÀNG ONLINE “e-SHOPPING”</w:t>
      </w:r>
    </w:p>
    <w:p>
      <w:pPr>
        <w:spacing w:after="240"/>
        <w:jc w:val="center"/>
      </w:pPr>
      <w:r>
        <w:rPr>
          <w:rFonts w:ascii="Times New Roman" w:cs="Times New Roman" w:eastAsia="Times New Roman" w:hAnsi="Times New Roman"/>
          <w:i/>
          <w:iCs/>
          <w:sz w:val="28"/>
          <w:szCs w:val="28"/>
        </w:rPr>
        <w:t xml:space="preserve">Khảo sát, xác định yêu cầu và đặc tả hệ thống</w:t>
      </w:r>
    </w:p>
    <w:p>
      <w:pPr>
        <w:pStyle w:val="Heading1"/>
        <w:spacing w:after="160" w:before="300"/>
      </w:pPr>
      <w:r>
        <w:rPr>
          <w:rFonts w:ascii="Times New Roman" w:cs="Times New Roman" w:eastAsia="Times New Roman" w:hAnsi="Times New Roman"/>
          <w:b/>
          <w:bCs/>
          <w:sz w:val="30"/>
          <w:szCs w:val="30"/>
        </w:rPr>
        <w:t xml:space="preserve">1. KHẢO SÁT VÀ XÁC ĐỊNH YÊU CẦU HỆ THỐNG</w:t>
      </w:r>
    </w:p>
    <w:p>
      <w:pPr>
        <w:pStyle w:val="Heading2"/>
        <w:spacing w:after="120" w:before="220"/>
      </w:pPr>
      <w:r>
        <w:rPr>
          <w:rFonts w:ascii="Times New Roman" w:cs="Times New Roman" w:eastAsia="Times New Roman" w:hAnsi="Times New Roman"/>
          <w:b/>
          <w:bCs/>
          <w:sz w:val="27"/>
          <w:szCs w:val="27"/>
        </w:rPr>
        <w:t xml:space="preserve">1.1. Đầu vào – Xử lý – Kết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3200"/>
        <w:gridCol w:w="2238"/>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Nghiệp vụ</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Thông tin đầu vào</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Quá trình xử lý</w:t>
            </w:r>
          </w:p>
        </w:tc>
        <w:tc>
          <w:tcPr>
            <w:tcW w:type="dxa" w:w="2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Thông tin kết xuất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nhóm sản phẩm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Nhóm sản phẩm</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Lấy danh sách sản phẩm thuộc nhóm từ Hệ thống quản lý sản phẩm</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Danh sách sản phẩm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chi tiết sản phẩm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Mã sản phẩm</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 cứu thông tin sản phẩm từ Hệ thống quản lý sản phẩm</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chi tiết sản phẩm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Thêm sản phẩm vào giỏ hàng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Sản phẩm, số lượng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tình trạng còn/hết hàng; thêm sản phẩm vào giỏ hàng hiện tại</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được cập nhật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Cập nhật giỏ hàng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Sản phẩm, số lượng mới</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Thay đổi số lượng hoặc loại bỏ sản phẩm khỏi giỏ</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mới</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Họ tên, ngày sinh, CMND/Passport, địa chỉ, điện thoại, tên đăng nhập, mật khẩu, email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thông tin và tạo tài khoản</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Tài khoản khách hàng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Tên đăng nhập, mật khẩu</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thông tin tài khoản</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Trạng thái đăng nhập</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Chọn loại phiếu đặt hàng và nhập thông tin người nhận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Loại phiếu đặt hàng, họ tên, địa chỉ, điện thoại người nhận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Xác định loại giao hàng, kiểm tra thông tin người nhận</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Loại giao hàng, thông tin người nhận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tiền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loại giao hàng, địa chỉ người nhận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trị giá sản phẩm, xét điều kiện miễn phí, tính chi phí giao hàng theo khu vực và loại giao hàng</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đơn đặt hàng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Thanh toán bằng thẻ tín dụng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Loại thẻ, số thẻ, ngày hết hạn, họ tên chủ thẻ, CSV</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thông tin đến Hệ thống thanh toán trực tuyến để kiểm tra tính hợp lệ và khả năng thanh toán</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quả thanh toán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Ghi nhận đơn đặt hàng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người mua, người nhận, loại giao hàng, thẻ, kết quả thanh toán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Lưu đơn hàng khi kiểm tra thanh toán thành công</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Đơn đặt hàng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email xác nhận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Địa chỉ email, thông tin đơn đặt hàng</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khách có email thì gửi xác nhận, không đưa thông tin thẻ vào email</w:t>
            </w:r>
          </w:p>
        </w:tc>
        <w:tc>
          <w:tcPr>
            <w:tcW w:type="dxa" w:w="2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 xác nhận đặt hàng</w:t>
            </w:r>
          </w:p>
        </w:tc>
      </w:tr>
    </w:tbl>
    <w:p>
      <w:pPr>
        <w:spacing w:after="80"/>
      </w:pPr>
    </w:p>
    <w:p>
      <w:pPr>
        <w:pStyle w:val="Heading2"/>
        <w:spacing w:after="120" w:before="220"/>
      </w:pPr>
      <w:r>
        <w:rPr>
          <w:rFonts w:ascii="Times New Roman" w:cs="Times New Roman" w:eastAsia="Times New Roman" w:hAnsi="Times New Roman"/>
          <w:b/>
          <w:bCs/>
          <w:sz w:val="27"/>
          <w:szCs w:val="27"/>
        </w:rPr>
        <w:t xml:space="preserve">1.2. Phân loại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900"/>
        <w:gridCol w:w="2438"/>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 / Bộ phận</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Công việc</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Loại công việc</w:t>
            </w:r>
          </w:p>
        </w:tc>
        <w:tc>
          <w:tcPr>
            <w:tcW w:type="dxa" w:w="2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Kết quả</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nhóm sản phẩm, xem chi tiết sản phẩm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 cứu</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Danh sách / thông tin sản phẩm</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Thêm sản phẩm vào giỏ, cập nhật giỏ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Lưu trữ</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Lưu trữ</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Tài khoản khách hàng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 cứu / Xác thực</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Trạng thái đăng nhập</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Chọn loại phiếu đặt hàng, nhập thông tin người nhận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Lưu trữ</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Loại giao hàng, thông tin người nhận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tiền, đặt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toán / Lưu trữ</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Đơn đặt hàng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Nhập thông tin thẻ để thanh toán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Giao dịch</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quả thanh toán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quản lý sản phẩm</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Cung cấp thông tin, giá hiện hành, tình trạng sản phẩm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Tra cứu</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sản phẩm</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thanh toán trực tuyến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thẻ và khả năng thanh toán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Xác thực / Giao dịch</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quả thanh toán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e-SHOPPING</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email xác nhận đặt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xuất</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Email xác nhận</w:t>
            </w:r>
          </w:p>
        </w:tc>
      </w:tr>
    </w:tbl>
    <w:p>
      <w:pPr>
        <w:spacing w:after="80"/>
      </w:pPr>
    </w:p>
    <w:p>
      <w:pPr>
        <w:pStyle w:val="Heading2"/>
        <w:spacing w:after="120" w:before="220"/>
      </w:pPr>
      <w:r>
        <w:rPr>
          <w:rFonts w:ascii="Times New Roman" w:cs="Times New Roman" w:eastAsia="Times New Roman" w:hAnsi="Times New Roman"/>
          <w:b/>
          <w:bCs/>
          <w:sz w:val="27"/>
          <w:szCs w:val="27"/>
        </w:rPr>
        <w:t xml:space="preserve">1.3. Yêu cầu chức năng và phi chức năng</w:t>
      </w:r>
    </w:p>
    <w:p>
      <w:pPr>
        <w:pStyle w:val="Heading3"/>
        <w:spacing w:after="100" w:before="160"/>
      </w:pPr>
      <w:r>
        <w:rPr>
          <w:rFonts w:ascii="Times New Roman" w:cs="Times New Roman" w:eastAsia="Times New Roman" w:hAnsi="Times New Roman"/>
          <w:b/>
          <w:bCs/>
          <w:i/>
          <w:iCs/>
          <w:sz w:val="26"/>
          <w:szCs w:val="26"/>
        </w:rPr>
        <w:t xml:space="preserve">1.3.1. Yêu cầu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3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STT</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Chức năng</w:t>
            </w:r>
          </w:p>
        </w:tc>
        <w:tc>
          <w:tcPr>
            <w:tcW w:type="dxa" w:w="6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Mô tả</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sản phẩm</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Cho phép khách hàng xem danh sách sản phẩm theo nhóm và xem thông tin chi tiết của sản phẩm.</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giỏ hàng</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Cho phép thêm sản phẩm vào giỏ (từ danh sách hoặc từ trang chi tiết), xem giỏ hàng, thay đổi số lượng và loại bỏ sản phẩm.</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Cho phép khách hàng tạo tài khoản với đầy đủ thông tin được yêu cầu.</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FR04</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tên đăng nhập và mật khẩu trước khi đặt hàng.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Chọn loại phiếu đặt hàng</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Cho phép chọn phiếu đặt hàng thường, chuyển phát nhanh hoặc chuyển phát nhanh trong ngày.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FR06</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Nhập thông tin người nhận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Ghi nhận họ tên, địa chỉ, điện thoại người nhận (có thể khác người mua).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FR07</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tiền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Tính trị giá sản phẩm, chi phí giao hàng và tổng trị giá đơn đặt hàng.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Chính sách giao hàng</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Xác định chi phí giao hàng theo khu vực và loại giao hàng; miễn phí chuyển phát nhanh từ 1.000.000 đồng, chuyển phát nhanh trong ngày từ 5.000.000 đồng.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FR09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Thanh toán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Tiếp nhận thông tin thẻ tín dụng và kiểm tra tính hợp lệ, khả năng thanh toán qua Hệ thống thanh toán trực tuyến.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FR10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Ghi nhận đơn đặt hàng</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Lưu đơn đặt hàng khi thanh toán thành công.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FR11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email xác nhận</w:t>
            </w:r>
          </w:p>
        </w:tc>
        <w:tc>
          <w:tcPr>
            <w:tcW w:type="dxa" w:w="6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email xác nhận đầy đủ thông tin đơn hàng (trừ thông tin thẻ) nếu khách hàng có email.</w:t>
            </w:r>
          </w:p>
        </w:tc>
      </w:tr>
    </w:tbl>
    <w:p>
      <w:pPr>
        <w:spacing w:after="80"/>
      </w:pPr>
    </w:p>
    <w:p>
      <w:pPr>
        <w:pStyle w:val="Heading3"/>
        <w:spacing w:after="100" w:before="160"/>
      </w:pPr>
      <w:r>
        <w:rPr>
          <w:rFonts w:ascii="Times New Roman" w:cs="Times New Roman" w:eastAsia="Times New Roman" w:hAnsi="Times New Roman"/>
          <w:b/>
          <w:bCs/>
          <w:i/>
          <w:iCs/>
          <w:sz w:val="26"/>
          <w:szCs w:val="26"/>
        </w:rPr>
        <w:t xml:space="preserve">1.3.2. Yêu cầu phi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8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STT</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Tiêu chuẩn</w:t>
            </w:r>
          </w:p>
        </w:tc>
        <w:tc>
          <w:tcPr>
            <w:tcW w:type="dxa" w:w="6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Yêu cầu</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Bảo mật</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Không hiển thị hoặc gửi thông tin thẻ tín dụng trong email xác nhận.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Bảo mật</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Mật khẩu tài khoản phải được bảo vệ khi lưu trữ.</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Chính xác</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Giá sản phẩm hiển thị và tính tiền phải là giá bán hiện hành.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Chính xác</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phải gồm tiền hàng và chi phí giao hàng (nếu có).</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Nhất quán</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Thanh toán thất bại thì không ghi nhận đơn hàng thành công.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Kiểm tra dữ liệu</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Không cho bỏ trống các trường bắt buộc; kiểm tra định dạng số thẻ, CSV, email, điện thoại.</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Tích hợp</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nối được với Hệ thống quản lý sản phẩm và Hệ thống thanh toán trực tuyến.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rõ kết quả đặt hàng, thanh toán thành công hoặc nguyên nhân thất bại.</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NFR09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Tiện dụng</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có thể xem và cập nhật giỏ hàng trước khi thanh toán.</w:t>
            </w:r>
          </w:p>
        </w:tc>
      </w:tr>
    </w:tbl>
    <w:p>
      <w:pPr>
        <w:spacing w:after="80"/>
      </w:pPr>
    </w:p>
    <w:p>
      <w:pPr>
        <w:pStyle w:val="Heading2"/>
        <w:spacing w:after="120" w:before="220"/>
      </w:pPr>
      <w:r>
        <w:rPr>
          <w:rFonts w:ascii="Times New Roman" w:cs="Times New Roman" w:eastAsia="Times New Roman" w:hAnsi="Times New Roman"/>
          <w:b/>
          <w:bCs/>
          <w:sz w:val="27"/>
          <w:szCs w:val="27"/>
        </w:rPr>
        <w:t xml:space="preserve">1.4. Quy tắc nghiệp vụ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838"/>
        <w:gridCol w:w="19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ID</w:t>
            </w:r>
          </w:p>
        </w:tc>
        <w:tc>
          <w:tcPr>
            <w:tcW w:type="dxa" w:w="6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Quy tắc</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Nguồn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BR01</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sản phẩm được lấy từ Hệ thống quản lý sản phẩm đã có sẵn; e-SHOPPING kết nối vào hệ thống này khi cần.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BR02</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Mỗi sản phẩm có mã số sản phẩm phân biệt.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BR03</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Mỗi sản phẩm thuộc về một nhóm sản phẩm.</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BR04</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sản phẩm gồm tên, mã số, nhà sản xuất, hình ảnh minh họa, mô tả, thông số kỹ thuật, giá bán hiện hành và tình trạng (còn/hết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BR05</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Giá bán của sản phẩm có thể thay đổi; hệ thống dùng giá bán hiện hành.</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BR06</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xem danh sách sản phẩm theo nhóm; từ danh sách hoặc từ trang chi tiết đều có thể đưa sản phẩm vào giỏ hàng hiện tại.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BR07</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có thể xem giỏ hàng, loại bỏ sản phẩm và cập nhật số lượng trước khi đặt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BR08</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chức năng tính tiền sau khi chọn xong sản phẩm để chính thức đặt mua.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BR09</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phải đăng nhập mới đặt hàng được; nếu chưa có tài khoản thì đăng ký tài khoản mới.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BR10</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Có 3 loại phiếu đặt hàng: thường, chuyển phát nhanh, chuyển phát nhanh trong ngày.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BR11</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Mỗi loại phiếu đặt hàng có đơn giá và thời gian xử lý khác nhau.</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BR12</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đơn đặt hàng từ 1.000.000 đồng trở lên: được chuyển phát nhanh miễn phí.</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BR13</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đơn đặt hàng từ 5.000.000 đồng trở lên: được chuyển phát nhanh trong ngày miễn phí.</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BR14</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 phí giao hàng tùy thuộc khu vực giao hàng (theo địa chỉ người nhận) và loại hình giao hàng đã chọn.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BR15</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 phí giao hàng (nếu có) được tính vào tổng trị giá hóa đơn.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BR16</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nhận hàng có thể khác người mua.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BR17</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người nhận gồm họ tên, địa chỉ, điện thoại.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BR18</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thẻ tín dụng gồm loại thẻ (VISA, Master, Discover, American Express), số hiệu thẻ, ngày hết hạn, họ tên chủ thẻ và mã CSV (Card Security Value).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BR19</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Thẻ Visa/Master/Discover: số thẻ 16 chữ số, CSV 3 chữ số.</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BR20</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Thẻ American Express: số thẻ 15 chữ số, CSV 4 chữ số.</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BR21</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Mỗi loại thẻ có thể có mức lệ phí khác nhau cho mỗi lần thanh toán.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BR22</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tự động kết nối Hệ thống dịch vụ thanh toán trực tuyến để kiểm tra tính hợp lệ của thẻ và khả năng thanh toán.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BR23</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Chỉ khi kiểm tra thanh toán thành công, hệ thống mới ghi nhận đơn đặt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BR24</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Đơn đặt hàng gồm: sản phẩm với số lượng và đơn giá, thông tin người mua và người nhận, thẻ tín dụng thanh toán, hình thức giao hàng, tổng trị giá, thời điểm đặt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BR25</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khách hàng cung cấp email, hệ thống gửi email xác nhận đặt hàng đầy đủ thông tin, ngoại trừ thông tin thẻ tín dụng.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BR26</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tài khoản khách hàng gồm họ tên, ngày sinh, số CMND/Passport, địa chỉ, điện thoại, tên đăng nhập, mật khẩu, email.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Đề gốc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BR27</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Đơn giá lưu trong đơn hàng là giá bán hiện hành tại thời điểm đặt hàng (vì giá có thể thay đổi).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Suy ra từ đề</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BR28</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Điều kiện miễn phí giao hàng (BR12, BR13) xét theo trị giá sản phẩm trong đơn, trước khi cộng chi phí giao hàng.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Giả định làm rõ</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BR29</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Không có email thì không gửi email xác nhận, nhưng đơn hàng vẫn được ghi nhận nếu thanh toán thành công.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Suy ra từ đề</w:t>
            </w:r>
          </w:p>
        </w:tc>
      </w:tr>
    </w:tbl>
    <w:p>
      <w:pPr>
        <w:spacing w:after="80"/>
      </w:pPr>
    </w:p>
    <w:p>
      <w:pPr>
        <w:pStyle w:val="Heading1"/>
        <w:spacing w:after="160" w:before="300"/>
      </w:pPr>
      <w:r>
        <w:rPr>
          <w:rFonts w:ascii="Times New Roman" w:cs="Times New Roman" w:eastAsia="Times New Roman" w:hAnsi="Times New Roman"/>
          <w:b/>
          <w:bCs/>
          <w:sz w:val="30"/>
          <w:szCs w:val="30"/>
        </w:rPr>
        <w:t xml:space="preserve">2. PHÂN TÍCH HỆ THỐNG</w:t>
      </w:r>
    </w:p>
    <w:p>
      <w:pPr>
        <w:pStyle w:val="Heading2"/>
        <w:spacing w:after="120" w:before="220"/>
      </w:pPr>
      <w:r>
        <w:rPr>
          <w:rFonts w:ascii="Times New Roman" w:cs="Times New Roman" w:eastAsia="Times New Roman" w:hAnsi="Times New Roman"/>
          <w:b/>
          <w:bCs/>
          <w:sz w:val="27"/>
          <w:szCs w:val="27"/>
        </w:rPr>
        <w:t xml:space="preserve">2.1. Xác định 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w:t>
            </w:r>
          </w:p>
        </w:tc>
        <w:tc>
          <w:tcPr>
            <w:tcW w:type="dxa" w:w="6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Vai trò</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sản phẩm, quản lý giỏ hàng, đăng ký, đăng nhập, đặt hàng và thanh toán.</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quản lý sản phẩm</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bên ngoài, cung cấp thông tin sản phẩm, giá hiện hành, tình trạng còn/hết hàng cho e-SHOPPING.</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thanh toán trực tuyến</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bên ngoài, kiểm tra tính hợp lệ của thẻ và khả năng thanh toán, trả kết quả giao dịch.</w:t>
            </w:r>
          </w:p>
        </w:tc>
      </w:tr>
    </w:tbl>
    <w:p>
      <w:pPr>
        <w:spacing w:after="100" w:before="80"/>
      </w:pPr>
      <w:r>
        <w:rPr>
          <w:rFonts w:ascii="Times New Roman" w:cs="Times New Roman" w:eastAsia="Times New Roman" w:hAnsi="Times New Roman"/>
          <w:i/>
          <w:iCs/>
          <w:sz w:val="24"/>
          <w:szCs w:val="24"/>
        </w:rPr>
        <w:t xml:space="preserve">Ghi chú: việc gửi email xác nhận là chức năng của chính hệ thống e-SHOPPING, đề bài không xác định đây là hệ thống bên ngoài nên không tạo Actor riêng.</w:t>
      </w:r>
    </w:p>
    <w:p>
      <w:pPr>
        <w:pStyle w:val="Heading2"/>
        <w:spacing w:after="120" w:before="220"/>
      </w:pPr>
      <w:r>
        <w:rPr>
          <w:rFonts w:ascii="Times New Roman" w:cs="Times New Roman" w:eastAsia="Times New Roman" w:hAnsi="Times New Roman"/>
          <w:b/>
          <w:bCs/>
          <w:sz w:val="27"/>
          <w:szCs w:val="27"/>
        </w:rPr>
        <w:t xml:space="preserve">2.2. Danh sách Use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500"/>
        <w:gridCol w:w="2338"/>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2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Use Case</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w:t>
            </w:r>
          </w:p>
        </w:tc>
        <w:tc>
          <w:tcPr>
            <w:tcW w:type="dxa" w:w="2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Ghi chú</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sản phẩm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Hệ thống quản lý sản phẩm</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giỏ hàng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Mở rộng của Đăng nhập</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Được Đặt hàng include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Đặt hàng và thanh toán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Hệ thống thanh toán trực tuyến</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trọng tâm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Gửi email xác nhận đơn hàng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w:t>
            </w:r>
          </w:p>
        </w:tc>
        <w:tc>
          <w:tcPr>
            <w:tcW w:type="dxa" w:w="2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Mở rộng của Đặt hàng, khi khách có email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 từ draw.io tại đây]</w:t>
            </w:r>
          </w:p>
          <w:p>
            <w:pPr>
              <w:jc w:val="center"/>
            </w:pPr>
            <w:r>
              <w:rPr>
                <w:rFonts w:ascii="Times New Roman" w:cs="Times New Roman" w:eastAsia="Times New Roman" w:hAnsi="Times New Roman"/>
                <w:i/>
                <w:iCs/>
                <w:color w:val="7F7F7F"/>
                <w:sz w:val="22"/>
                <w:szCs w:val="22"/>
              </w:rPr>
              <w:t xml:space="preserve">(file 01_UseCase_eSHOPPING.drawio)</w:t>
            </w:r>
          </w:p>
        </w:tc>
      </w:tr>
    </w:tbl>
    <w:p>
      <w:pPr>
        <w:spacing w:after="160" w:before="80"/>
        <w:jc w:val="center"/>
      </w:pPr>
      <w:r>
        <w:rPr>
          <w:rFonts w:ascii="Times New Roman" w:cs="Times New Roman" w:eastAsia="Times New Roman" w:hAnsi="Times New Roman"/>
          <w:i/>
          <w:iCs/>
          <w:sz w:val="24"/>
          <w:szCs w:val="24"/>
        </w:rPr>
        <w:t xml:space="preserve">Hình 1: Sơ đồ Use Case tổng quát hệ thống e-SHOPPING</w:t>
      </w:r>
    </w:p>
    <w:p>
      <w:pPr>
        <w:spacing w:after="100" w:line="300"/>
      </w:pPr>
      <w:r>
        <w:rPr>
          <w:rFonts w:ascii="Times New Roman" w:cs="Times New Roman" w:eastAsia="Times New Roman" w:hAnsi="Times New Roman"/>
          <w:i/>
          <w:iCs/>
          <w:sz w:val="24"/>
          <w:szCs w:val="24"/>
        </w:rPr>
        <w:t xml:space="preserve">Các use case UC_ESHOP_002, 003 và 004 được đặc tả ở mục 2.3.2 – 2.3.4; UC_ESHOP_005 là use case trọng tâm (mục 2.3.1).</w:t>
      </w:r>
    </w:p>
    <w:p>
      <w:pPr>
        <w:pStyle w:val="Heading2"/>
        <w:spacing w:after="120" w:before="220"/>
      </w:pPr>
      <w:r>
        <w:rPr>
          <w:rFonts w:ascii="Times New Roman" w:cs="Times New Roman" w:eastAsia="Times New Roman" w:hAnsi="Times New Roman"/>
          <w:b/>
          <w:bCs/>
          <w:sz w:val="27"/>
          <w:szCs w:val="27"/>
        </w:rPr>
        <w:t xml:space="preserve">2.3. Đặc tả Use Case</w:t>
      </w:r>
    </w:p>
    <w:p>
      <w:pPr>
        <w:pStyle w:val="Heading3"/>
        <w:spacing w:after="100" w:before="160"/>
      </w:pPr>
      <w:r>
        <w:rPr>
          <w:rFonts w:ascii="Times New Roman" w:cs="Times New Roman" w:eastAsia="Times New Roman" w:hAnsi="Times New Roman"/>
          <w:b/>
          <w:bCs/>
          <w:i/>
          <w:iCs/>
          <w:sz w:val="26"/>
          <w:szCs w:val="26"/>
        </w:rPr>
        <w:t xml:space="preserve">2.3.1. UC_ESHOP_005 – Đặt hàng và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Trường</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Number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Name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Đặt hàng và thanh toán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Actor(s)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Hệ thống thanh toán trực tuyến (Hệ thống quản lý sản phẩm cung cấp thông tin sản phẩm)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Description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xác nhận các sản phẩm trong giỏ hàng, chọn loại phiếu đặt hàng, nhập thông tin người nhận và thanh toán bằng thẻ tín dụng.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có ít nhất một sản phẩm; hệ thống kết nối được với Hệ thống quản lý sản phẩm.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chức năng tính tiền (đặt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Post 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Thanh toán thành công: đơn hàng được ghi nhận đầy đủ thông tin. Thanh toán thất bại: đơn hàng không được ghi nhận.</w:t>
            </w:r>
          </w:p>
        </w:tc>
      </w:tr>
    </w:tbl>
    <w:p>
      <w:pPr>
        <w:spacing w:after="80"/>
      </w:pPr>
    </w:p>
    <w:p>
      <w:pPr>
        <w:pStyle w:val="Heading3"/>
        <w:spacing w:after="100" w:before="160"/>
      </w:pPr>
      <w:r>
        <w:rPr>
          <w:rFonts w:ascii="Times New Roman" w:cs="Times New Roman" w:eastAsia="Times New Roman" w:hAnsi="Times New Roman"/>
          <w:b/>
          <w:bCs/>
          <w:i/>
          <w:iCs/>
          <w:sz w:val="26"/>
          <w:szCs w:val="26"/>
        </w:rPr>
        <w:t xml:space="preserve">Basic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Bước</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 Action</w:t>
            </w:r>
          </w:p>
        </w:tc>
        <w:tc>
          <w:tcPr>
            <w:tcW w:type="dxa" w:w="49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System Response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chức năng tính tiền.</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trạng thái đăng nhập.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chưa đăng nhập, khách hàng đăng nhập (hoặc đăng ký tài khoản mới).</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xác thực tài khoản và cho phép tiếp tục.</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kiểm tra giỏ hàng.</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hiển thị sản phẩm, số lượng, đơn giá hiện hành và tình trạng hàng.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loại phiếu đặt hàng (thường / chuyển phát nhanh / chuyển phát nhanh trong ngày).</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ghi nhận loại giao hàng, xác định đơn giá và thời gian xử lý tương ứng.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nhập họ tên, địa chỉ, điện thoại người nhận.</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thông tin người nhận.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xác nhận đặt hàng.</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tính trị giá sản phẩm, kiểm tra điều kiện miễn phí, tính chi phí giao hàng theo khu vực và loại giao hàng, tính tổng trị giá đơn hàng và hiển thị cho khách.</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7</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nhập loại thẻ, số thẻ, ngày hết hạn, họ tên chủ thẻ, CSV.</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định dạng thông tin thẻ theo loại thẻ.</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xác nhận thanh toán.</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gửi yêu cầu đến Hệ thống thanh toán trực tuyến.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9</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thanh toán trực tuyến kiểm tra tính hợp lệ và khả năng thanh toán của thẻ.</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nhận kết quả thanh toán.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10</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thành công, hệ thống ghi nhận đơn hàng: sản phẩm, số lượng, đơn giá, người mua, người nhận, thẻ thanh toán, loại giao hàng, tổng trị giá, thời điểm đặt hàng.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khách hàng có email, hệ thống gửi email xác nhận (không chứa thông tin thẻ).</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thông báo đặt hàng và thanh toán thành công.</w:t>
            </w:r>
          </w:p>
        </w:tc>
      </w:tr>
    </w:tbl>
    <w:p>
      <w:pPr>
        <w:spacing w:after="80"/>
      </w:pPr>
    </w:p>
    <w:p>
      <w:pPr>
        <w:pStyle w:val="Heading3"/>
        <w:spacing w:after="100" w:before="160"/>
      </w:pPr>
      <w:r>
        <w:rPr>
          <w:rFonts w:ascii="Times New Roman" w:cs="Times New Roman" w:eastAsia="Times New Roman" w:hAnsi="Times New Roman"/>
          <w:b/>
          <w:bCs/>
          <w:i/>
          <w:iCs/>
          <w:sz w:val="26"/>
          <w:szCs w:val="26"/>
        </w:rPr>
        <w:t xml:space="preserve">Alternative / Exception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Điều kiện</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Xử lý của hệ thống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chưa đăng nhập (bước 2)</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Yêu cầu đăng nhập; nếu chưa có tài khoản thì chuyển sang đăng ký. Đăng nhập xong tiếp tục quy trình đặt hàng.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Sản phẩm hết hàng (bước 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sản phẩm không còn hàng; không cho hoàn tất đặt hàng với sản phẩm đó.</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đơn từ 1.000.000 đồng và chọn chuyển phát nhanh (bước 6)</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Miễn chi phí chuyển phát nhanh.</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Tổng trị giá đơn từ 5.000.000 đồng và chọn chuyển phát nhanh trong ngày (bước 6)</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Miễn chi phí chuyển phát nhanh trong ngày.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A5</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Người nhận khác người mua (bước 5)</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Cho phép nhập thông tin người nhận riêng, không lấy từ thông tin tài khoản.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A6</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tin người nhận hoặc thông tin thẻ không hợp lệ (bước 5, 7)</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lỗi và yêu cầu nhập lại.</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A7</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Thẻ không hợp lệ hoặc không đủ khả năng thanh toán (bước 9)</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thanh toán thất bại; không ghi nhận đơn hàng.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A8</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thanh toán trực tuyến không phản hồi (bước 8–9)</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chưa thể thanh toán; không ghi nhận đơn hàng.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A9</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không cung cấp email (bước 11)</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Vẫn ghi nhận đơn hàng nếu thanh toán thành công; không gửi email.</w:t>
            </w:r>
          </w:p>
        </w:tc>
      </w:tr>
    </w:tbl>
    <w:p>
      <w:pPr>
        <w:spacing w:after="80"/>
      </w:pPr>
    </w:p>
    <w:p>
      <w:pPr>
        <w:pStyle w:val="Heading3"/>
        <w:spacing w:after="100" w:before="160"/>
      </w:pPr>
      <w:r>
        <w:rPr>
          <w:rFonts w:ascii="Times New Roman" w:cs="Times New Roman" w:eastAsia="Times New Roman" w:hAnsi="Times New Roman"/>
          <w:b/>
          <w:bCs/>
          <w:i/>
          <w:iCs/>
          <w:sz w:val="26"/>
          <w:szCs w:val="26"/>
        </w:rPr>
        <w:t xml:space="preserve">2.3.2. UC_ESHOP_002 – Quản lý giỏ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Trường</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Number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Name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Quản lý giỏ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Actor(s)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(Hệ thống quản lý sản phẩm cung cấp thông tin sản phẩm)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Description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thêm sản phẩm vào giỏ, xem giỏ hàng, cập nhật số lượng và loại bỏ sản phẩm trước khi đặt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kết nối được với Hệ thống quản lý sản phẩm.</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“Thêm vào giỏ hàng” hoặc chọn xem giỏ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Post 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hiện tại được cập nhật đúng theo thao tác của khách hàng.</w:t>
            </w:r>
          </w:p>
        </w:tc>
      </w:tr>
    </w:tbl>
    <w:p>
      <w:pPr>
        <w:spacing w:after="80"/>
      </w:pPr>
    </w:p>
    <w:p>
      <w:pPr>
        <w:spacing w:after="100" w:line="300"/>
      </w:pPr>
      <w:r>
        <w:rPr>
          <w:rFonts w:ascii="Times New Roman" w:cs="Times New Roman" w:eastAsia="Times New Roman" w:hAnsi="Times New Roman"/>
          <w:b/>
          <w:bCs/>
          <w:i/>
          <w:iCs/>
          <w:sz w:val="26"/>
          <w:szCs w:val="26"/>
        </w:rPr>
        <w:t xml:space="preserve">Basic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Bước</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 Action</w:t>
            </w:r>
          </w:p>
        </w:tc>
        <w:tc>
          <w:tcPr>
            <w:tcW w:type="dxa" w:w="49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System Response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sản phẩm từ danh sách hoặc từ trang chi tiết, chọn “Thêm vào giỏ hàng”.</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tình trạng còn hàng của sản phẩm.</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thêm sản phẩm vào giỏ hàng hiện tại với giá bán hiện hành.</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xem giỏ hàng.</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hiển thị sản phẩm đã chọn, số lượng, đơn giá và tổng trị giá.</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thay đổi số lượng của một sản phẩm.</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số lượng, cập nhật giỏ hàng và tính lại tổng trị giá.</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loại bỏ một sản phẩm.</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xóa sản phẩm khỏi giỏ và tính lại tổng trị giá.</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tính tiền.</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chuyển sang UC_ESHOP_005 (Đặt hàng và thanh toán).</w:t>
            </w:r>
          </w:p>
        </w:tc>
      </w:tr>
    </w:tbl>
    <w:p>
      <w:pPr>
        <w:spacing w:after="80"/>
      </w:pPr>
    </w:p>
    <w:p>
      <w:pPr>
        <w:spacing w:after="100" w:line="300"/>
      </w:pPr>
      <w:r>
        <w:rPr>
          <w:rFonts w:ascii="Times New Roman" w:cs="Times New Roman" w:eastAsia="Times New Roman" w:hAnsi="Times New Roman"/>
          <w:b/>
          <w:bCs/>
          <w:i/>
          <w:iCs/>
          <w:sz w:val="26"/>
          <w:szCs w:val="26"/>
        </w:rPr>
        <w:t xml:space="preserve">Alternative / Exception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Điều kiện</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Xử lý của hệ thống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Sản phẩm hết hàng (bước 1)</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hết hàng, không thêm vào giỏ.</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Số lượng không hợp lệ: nhỏ hơn hoặc bằng 0, hoặc không phải số (bước 4)</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lỗi, giữ nguyên số lượng cũ.</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 không còn sản phẩm (bước 3, 5)</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giỏ hàng trống, không cho chọn tính tiền.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Không kết nối được Hệ thống quản lý sản phẩm (bước 1)</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không thể thực hiện thao tác, giỏ hàng không thay đổi.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2 từ draw.io tại đây]</w:t>
            </w:r>
          </w:p>
          <w:p>
            <w:pPr>
              <w:jc w:val="center"/>
            </w:pPr>
            <w:r>
              <w:rPr>
                <w:rFonts w:ascii="Times New Roman" w:cs="Times New Roman" w:eastAsia="Times New Roman" w:hAnsi="Times New Roman"/>
                <w:i/>
                <w:iCs/>
                <w:color w:val="7F7F7F"/>
                <w:sz w:val="22"/>
                <w:szCs w:val="22"/>
              </w:rPr>
              <w:t xml:space="preserve">(file 05_Activity_QuanLyGioHang.drawio)</w:t>
            </w:r>
          </w:p>
        </w:tc>
      </w:tr>
    </w:tbl>
    <w:p>
      <w:pPr>
        <w:spacing w:after="160" w:before="80"/>
        <w:jc w:val="center"/>
      </w:pPr>
      <w:r>
        <w:rPr>
          <w:rFonts w:ascii="Times New Roman" w:cs="Times New Roman" w:eastAsia="Times New Roman" w:hAnsi="Times New Roman"/>
          <w:i/>
          <w:iCs/>
          <w:sz w:val="24"/>
          <w:szCs w:val="24"/>
        </w:rPr>
        <w:t xml:space="preserve">Hình 2: Sơ đồ hoạt động Quản lý giỏ hàng</w:t>
      </w:r>
    </w:p>
    <w:p>
      <w:pPr>
        <w:pStyle w:val="Heading3"/>
        <w:spacing w:after="100" w:before="160"/>
      </w:pPr>
      <w:r>
        <w:rPr>
          <w:rFonts w:ascii="Times New Roman" w:cs="Times New Roman" w:eastAsia="Times New Roman" w:hAnsi="Times New Roman"/>
          <w:b/>
          <w:bCs/>
          <w:i/>
          <w:iCs/>
          <w:sz w:val="26"/>
          <w:szCs w:val="26"/>
        </w:rPr>
        <w:t xml:space="preserve">2.3.3. UC_ESHOP_003 – Đăng ký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Trường</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Number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Name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Actor(s)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Description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chưa có tài khoản tạo tài khoản mới để có thể đặt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chưa có tài khoản trong hệ thống.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chức năng đăng ký (trực tiếp hoặc khi đặt hàng mà chưa có tài khoản).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Post 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Tài khoản khách hàng được tạo và lưu vào hệ thống.</w:t>
            </w:r>
          </w:p>
        </w:tc>
      </w:tr>
    </w:tbl>
    <w:p>
      <w:pPr>
        <w:spacing w:after="80"/>
      </w:pPr>
    </w:p>
    <w:p>
      <w:pPr>
        <w:spacing w:after="100" w:line="300"/>
      </w:pPr>
      <w:r>
        <w:rPr>
          <w:rFonts w:ascii="Times New Roman" w:cs="Times New Roman" w:eastAsia="Times New Roman" w:hAnsi="Times New Roman"/>
          <w:b/>
          <w:bCs/>
          <w:i/>
          <w:iCs/>
          <w:sz w:val="26"/>
          <w:szCs w:val="26"/>
        </w:rPr>
        <w:t xml:space="preserve">Basic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Bước</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 Action</w:t>
            </w:r>
          </w:p>
        </w:tc>
        <w:tc>
          <w:tcPr>
            <w:tcW w:type="dxa" w:w="49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System Response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“Đăng ký”.</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hiển thị biểu mẫu đăng ký.</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nhập họ tên, ngày sinh, số CMND/Passport, địa chỉ, điện thoại.</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tiếp nhận thông tin.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nhập tên đăng nhập, mật khẩu và địa chỉ email (nếu có).</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các trường bắt buộc và định dạng dữ liệu.</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xác nhận đăng ký.</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tên đăng nhập chưa tồn tại.</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lưu tài khoản, mật khẩu được bảo vệ khi lưu.</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thông báo đăng ký thành công.</w:t>
            </w:r>
          </w:p>
        </w:tc>
      </w:tr>
    </w:tbl>
    <w:p>
      <w:pPr>
        <w:spacing w:after="80"/>
      </w:pPr>
    </w:p>
    <w:p>
      <w:pPr>
        <w:spacing w:after="100" w:line="300"/>
      </w:pPr>
      <w:r>
        <w:rPr>
          <w:rFonts w:ascii="Times New Roman" w:cs="Times New Roman" w:eastAsia="Times New Roman" w:hAnsi="Times New Roman"/>
          <w:b/>
          <w:bCs/>
          <w:i/>
          <w:iCs/>
          <w:sz w:val="26"/>
          <w:szCs w:val="26"/>
        </w:rPr>
        <w:t xml:space="preserve">Alternative / Exception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Điều kiện</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Xử lý của hệ thống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Tên đăng nhập đã tồn tại (bước 4)</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trùng, yêu cầu chọn tên khác.</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Thiếu thông tin bắt buộc (bước 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yêu cầu bổ sung.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Dữ liệu sai định dạng, ví dụ email, điện thoại (bước 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lỗi, yêu cầu nhập lại.</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A4</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không nhập email (bước 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Vẫn tạo tài khoản; hệ thống không gửi được email xác nhận đơn hàng sau này.</w:t>
            </w:r>
          </w:p>
        </w:tc>
      </w:tr>
    </w:tbl>
    <w:p>
      <w:pPr>
        <w:spacing w:after="80"/>
      </w:pPr>
    </w:p>
    <w:p>
      <w:pPr>
        <w:spacing w:after="100" w:line="300"/>
      </w:pPr>
      <w:r>
        <w:rPr>
          <w:rFonts w:ascii="Times New Roman" w:cs="Times New Roman" w:eastAsia="Times New Roman" w:hAnsi="Times New Roman"/>
          <w:i/>
          <w:iCs/>
          <w:sz w:val="24"/>
          <w:szCs w:val="24"/>
        </w:rPr>
        <w:t xml:space="preserve">Ghi chú: đề không nói rõ trường nào bắt buộc; do email dùng “để gửi email xác nhận” và BR25 cho phép không có email nên email được coi là tùy chọn.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3 từ draw.io tại đây]</w:t>
            </w:r>
          </w:p>
          <w:p>
            <w:pPr>
              <w:jc w:val="center"/>
            </w:pPr>
            <w:r>
              <w:rPr>
                <w:rFonts w:ascii="Times New Roman" w:cs="Times New Roman" w:eastAsia="Times New Roman" w:hAnsi="Times New Roman"/>
                <w:i/>
                <w:iCs/>
                <w:color w:val="7F7F7F"/>
                <w:sz w:val="22"/>
                <w:szCs w:val="22"/>
              </w:rPr>
              <w:t xml:space="preserve">(file 06_Activity_DangKyTaiKhoan.drawio)</w:t>
            </w:r>
          </w:p>
        </w:tc>
      </w:tr>
    </w:tbl>
    <w:p>
      <w:pPr>
        <w:spacing w:after="160" w:before="80"/>
        <w:jc w:val="center"/>
      </w:pPr>
      <w:r>
        <w:rPr>
          <w:rFonts w:ascii="Times New Roman" w:cs="Times New Roman" w:eastAsia="Times New Roman" w:hAnsi="Times New Roman"/>
          <w:i/>
          <w:iCs/>
          <w:sz w:val="24"/>
          <w:szCs w:val="24"/>
        </w:rPr>
        <w:t xml:space="preserve">Hình 3: Sơ đồ hoạt động Đăng ký tài khoản</w:t>
      </w:r>
    </w:p>
    <w:p>
      <w:pPr>
        <w:pStyle w:val="Heading3"/>
        <w:spacing w:after="100" w:before="160"/>
      </w:pPr>
      <w:r>
        <w:rPr>
          <w:rFonts w:ascii="Times New Roman" w:cs="Times New Roman" w:eastAsia="Times New Roman" w:hAnsi="Times New Roman"/>
          <w:b/>
          <w:bCs/>
          <w:i/>
          <w:iCs/>
          <w:sz w:val="26"/>
          <w:szCs w:val="26"/>
        </w:rPr>
        <w:t xml:space="preserve">2.3.4. UC_ESHOP_004 –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Trường</w:t>
            </w:r>
          </w:p>
        </w:tc>
        <w:tc>
          <w:tcPr>
            <w:tcW w:type="dxa" w:w="72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Nội dung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Number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Use Case Name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Actor(s)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Description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Xác thực khách hàng trước khi cho phép chính thức đặt hàng.</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Preconditions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đã có tài khoản.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Trigger</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đăng nhập, hoặc hệ thống yêu cầu đăng nhập khi khách chọn tính tiền.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Post Conditions</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được xác thực và có thể tiếp tục đặt hàng.</w:t>
            </w:r>
          </w:p>
        </w:tc>
      </w:tr>
    </w:tbl>
    <w:p>
      <w:pPr>
        <w:spacing w:after="80"/>
      </w:pPr>
    </w:p>
    <w:p>
      <w:pPr>
        <w:spacing w:after="100" w:line="300"/>
      </w:pPr>
      <w:r>
        <w:rPr>
          <w:rFonts w:ascii="Times New Roman" w:cs="Times New Roman" w:eastAsia="Times New Roman" w:hAnsi="Times New Roman"/>
          <w:b/>
          <w:bCs/>
          <w:i/>
          <w:iCs/>
          <w:sz w:val="26"/>
          <w:szCs w:val="26"/>
        </w:rPr>
        <w:t xml:space="preserve">Basic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938"/>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Bước</w:t>
            </w:r>
          </w:p>
        </w:tc>
        <w:tc>
          <w:tcPr>
            <w:tcW w:type="dxa" w:w="3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Actor Action</w:t>
            </w:r>
          </w:p>
        </w:tc>
        <w:tc>
          <w:tcPr>
            <w:tcW w:type="dxa" w:w="49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System Response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chọn “Đăng nhập”.</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hiển thị biểu mẫu đăng nhập.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nhập tên đăng nhập và mật khẩu.</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kiểm tra các trường không bỏ trống.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xác nhận.</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đối chiếu thông tin với tài khoản đã lưu.</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Nếu đúng, hệ thống tạo trạng thái đăng nhập cho khách hàng.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5</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w:t>
            </w:r>
          </w:p>
        </w:tc>
        <w:tc>
          <w:tcPr>
            <w:tcW w:type="dxa" w:w="49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Hệ thống cho phép khách hàng tiếp tục (quay lại quy trình đặt hàng nếu đang dở).</w:t>
            </w:r>
          </w:p>
        </w:tc>
      </w:tr>
    </w:tbl>
    <w:p>
      <w:pPr>
        <w:spacing w:after="80"/>
      </w:pPr>
    </w:p>
    <w:p>
      <w:pPr>
        <w:spacing w:after="100" w:line="300"/>
      </w:pPr>
      <w:r>
        <w:rPr>
          <w:rFonts w:ascii="Times New Roman" w:cs="Times New Roman" w:eastAsia="Times New Roman" w:hAnsi="Times New Roman"/>
          <w:b/>
          <w:bCs/>
          <w:i/>
          <w:iCs/>
          <w:sz w:val="26"/>
          <w:szCs w:val="26"/>
        </w:rPr>
        <w:t xml:space="preserve">Alternative / Exception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638"/>
      </w:tblGrid>
      <w:tr>
        <w:trPr>
          <w:cantSplit/>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Mã</w:t>
            </w:r>
          </w:p>
        </w:tc>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Điều kiện</w:t>
            </w:r>
          </w:p>
        </w:tc>
        <w:tc>
          <w:tcPr>
            <w:tcW w:type="dxa" w:w="5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Xử lý của hệ thống</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A1</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Bỏ trống tên đăng nhập hoặc mật khẩu (bước 2)</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Yêu cầu nhập đầy đủ.</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A2</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Tên đăng nhập không tồn tại hoặc mật khẩu sai (bước 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chung “tên đăng nhập hoặc mật khẩu không đúng”, cho nhập lại.</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A3</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Khách hàng chưa có tài khoản</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Chuyển sang UC_ESHOP_003 (Đăng ký tài khoản).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4 từ draw.io tại đây]</w:t>
            </w:r>
          </w:p>
          <w:p>
            <w:pPr>
              <w:jc w:val="center"/>
            </w:pPr>
            <w:r>
              <w:rPr>
                <w:rFonts w:ascii="Times New Roman" w:cs="Times New Roman" w:eastAsia="Times New Roman" w:hAnsi="Times New Roman"/>
                <w:i/>
                <w:iCs/>
                <w:color w:val="7F7F7F"/>
                <w:sz w:val="22"/>
                <w:szCs w:val="22"/>
              </w:rPr>
              <w:t xml:space="preserve">(file 07_Activity_DangNhap.drawio)</w:t>
            </w:r>
          </w:p>
        </w:tc>
      </w:tr>
    </w:tbl>
    <w:p>
      <w:pPr>
        <w:spacing w:after="160" w:before="80"/>
        <w:jc w:val="center"/>
      </w:pPr>
      <w:r>
        <w:rPr>
          <w:rFonts w:ascii="Times New Roman" w:cs="Times New Roman" w:eastAsia="Times New Roman" w:hAnsi="Times New Roman"/>
          <w:i/>
          <w:iCs/>
          <w:sz w:val="24"/>
          <w:szCs w:val="24"/>
        </w:rPr>
        <w:t xml:space="preserve">Hình 4: Sơ đồ hoạt động Đăng nhập</w:t>
      </w:r>
    </w:p>
    <w:p>
      <w:pPr>
        <w:pStyle w:val="Heading2"/>
        <w:spacing w:after="120" w:before="220"/>
      </w:pPr>
      <w:r>
        <w:rPr>
          <w:rFonts w:ascii="Times New Roman" w:cs="Times New Roman" w:eastAsia="Times New Roman" w:hAnsi="Times New Roman"/>
          <w:b/>
          <w:bCs/>
          <w:sz w:val="27"/>
          <w:szCs w:val="27"/>
        </w:rPr>
        <w:t xml:space="preserve">2.4. Sơ đồ hoạt động UC_ESHOP_005 (Activity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5 từ draw.io tại đây]</w:t>
            </w:r>
          </w:p>
          <w:p>
            <w:pPr>
              <w:jc w:val="center"/>
            </w:pPr>
            <w:r>
              <w:rPr>
                <w:rFonts w:ascii="Times New Roman" w:cs="Times New Roman" w:eastAsia="Times New Roman" w:hAnsi="Times New Roman"/>
                <w:i/>
                <w:iCs/>
                <w:color w:val="7F7F7F"/>
                <w:sz w:val="22"/>
                <w:szCs w:val="22"/>
              </w:rPr>
              <w:t xml:space="preserve">(file 02_Activity_DatHang_ThanhToan.drawio)</w:t>
            </w:r>
          </w:p>
        </w:tc>
      </w:tr>
    </w:tbl>
    <w:p>
      <w:pPr>
        <w:spacing w:after="160" w:before="80"/>
        <w:jc w:val="center"/>
      </w:pPr>
      <w:r>
        <w:rPr>
          <w:rFonts w:ascii="Times New Roman" w:cs="Times New Roman" w:eastAsia="Times New Roman" w:hAnsi="Times New Roman"/>
          <w:i/>
          <w:iCs/>
          <w:sz w:val="24"/>
          <w:szCs w:val="24"/>
        </w:rPr>
        <w:t xml:space="preserve">Hình 5: Sơ đồ hoạt động Đặt hàng và thanh toán</w:t>
      </w:r>
    </w:p>
    <w:p>
      <w:pPr>
        <w:pStyle w:val="Heading2"/>
        <w:spacing w:after="120" w:before="220"/>
      </w:pPr>
      <w:r>
        <w:rPr>
          <w:rFonts w:ascii="Times New Roman" w:cs="Times New Roman" w:eastAsia="Times New Roman" w:hAnsi="Times New Roman"/>
          <w:b/>
          <w:bCs/>
          <w:sz w:val="27"/>
          <w:szCs w:val="27"/>
        </w:rPr>
        <w:t xml:space="preserve">2.5. Sơ đồ tuần tự (Sequence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6 từ draw.io tại đây]</w:t>
            </w:r>
          </w:p>
          <w:p>
            <w:pPr>
              <w:jc w:val="center"/>
            </w:pPr>
            <w:r>
              <w:rPr>
                <w:rFonts w:ascii="Times New Roman" w:cs="Times New Roman" w:eastAsia="Times New Roman" w:hAnsi="Times New Roman"/>
                <w:i/>
                <w:iCs/>
                <w:color w:val="7F7F7F"/>
                <w:sz w:val="22"/>
                <w:szCs w:val="22"/>
              </w:rPr>
              <w:t xml:space="preserve">(file 03_Sequence_DatHang_ThanhToan.drawio)</w:t>
            </w:r>
          </w:p>
        </w:tc>
      </w:tr>
    </w:tbl>
    <w:p>
      <w:pPr>
        <w:spacing w:after="160" w:before="80"/>
        <w:jc w:val="center"/>
      </w:pPr>
      <w:r>
        <w:rPr>
          <w:rFonts w:ascii="Times New Roman" w:cs="Times New Roman" w:eastAsia="Times New Roman" w:hAnsi="Times New Roman"/>
          <w:i/>
          <w:iCs/>
          <w:sz w:val="24"/>
          <w:szCs w:val="24"/>
        </w:rPr>
        <w:t xml:space="preserve">Hình 6: Sơ đồ tuần tự Đặt hàng và thanh toán</w:t>
      </w:r>
    </w:p>
    <w:p>
      <w:pPr>
        <w:pStyle w:val="Heading2"/>
        <w:spacing w:after="120" w:before="220"/>
      </w:pPr>
      <w:r>
        <w:rPr>
          <w:rFonts w:ascii="Times New Roman" w:cs="Times New Roman" w:eastAsia="Times New Roman" w:hAnsi="Times New Roman"/>
          <w:b/>
          <w:bCs/>
          <w:sz w:val="27"/>
          <w:szCs w:val="27"/>
        </w:rPr>
        <w:t xml:space="preserve">2.6. Sơ đồ lớp (Class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7 từ draw.io tại đây]</w:t>
            </w:r>
          </w:p>
          <w:p>
            <w:pPr>
              <w:jc w:val="center"/>
            </w:pPr>
            <w:r>
              <w:rPr>
                <w:rFonts w:ascii="Times New Roman" w:cs="Times New Roman" w:eastAsia="Times New Roman" w:hAnsi="Times New Roman"/>
                <w:i/>
                <w:iCs/>
                <w:color w:val="7F7F7F"/>
                <w:sz w:val="22"/>
                <w:szCs w:val="22"/>
              </w:rPr>
              <w:t xml:space="preserve">(file 04_Class_eSHOPPING.drawio)</w:t>
            </w:r>
          </w:p>
        </w:tc>
      </w:tr>
    </w:tbl>
    <w:p>
      <w:pPr>
        <w:spacing w:after="160" w:before="80"/>
        <w:jc w:val="center"/>
      </w:pPr>
      <w:r>
        <w:rPr>
          <w:rFonts w:ascii="Times New Roman" w:cs="Times New Roman" w:eastAsia="Times New Roman" w:hAnsi="Times New Roman"/>
          <w:i/>
          <w:iCs/>
          <w:sz w:val="24"/>
          <w:szCs w:val="24"/>
        </w:rPr>
        <w:t xml:space="preserve">Hình 7: Sơ đồ lớp hệ thống e-SHOPPING</w:t>
      </w:r>
    </w:p>
    <w:p>
      <w:pPr>
        <w:pStyle w:val="Heading1"/>
        <w:spacing w:after="160" w:before="300"/>
      </w:pPr>
      <w:r>
        <w:rPr>
          <w:rFonts w:ascii="Times New Roman" w:cs="Times New Roman" w:eastAsia="Times New Roman" w:hAnsi="Times New Roman"/>
          <w:b/>
          <w:bCs/>
          <w:sz w:val="30"/>
          <w:szCs w:val="30"/>
        </w:rPr>
        <w:t xml:space="preserve">3. THIẾT KẾ GIAO DIỆN (WINFORM)</w:t>
      </w:r>
    </w:p>
    <w:p>
      <w:pPr>
        <w:spacing w:after="100" w:line="300"/>
      </w:pPr>
      <w:r>
        <w:rPr>
          <w:rFonts w:ascii="Times New Roman" w:cs="Times New Roman" w:eastAsia="Times New Roman" w:hAnsi="Times New Roman"/>
          <w:sz w:val="26"/>
          <w:szCs w:val="26"/>
        </w:rPr>
        <w:t xml:space="preserve">Giao diện ứng dụng được thiết kế bằng Windows Forms, gồm các màn hình sau, tương ứng với các use case đã đặc tả.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300"/>
        <w:gridCol w:w="3338"/>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Form</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Use Case</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Màn hình</w:t>
            </w:r>
          </w:p>
        </w:tc>
        <w:tc>
          <w:tcPr>
            <w:tcW w:type="dxa" w:w="33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Chức năng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frmDangNhap</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nhập</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Nhập tên đăng nhập, mật khẩu; có liên kết sang đăng ký.</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frmDangKy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Đăng ký tài khoản</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Nhập họ tên, ngày sinh, CMND/Passport, địa chỉ, điện thoại, tên đăng nhập, mật khẩu, email.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frmDanhSachSanPham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Danh sách sản phẩm</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Chọn nhóm sản phẩm, xem danh sách, xem chi tiết, thêm vào giỏ hàng.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frmChiTietSanPham</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Chi tiết sản phẩm</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Hiển thị đầy đủ thông tin sản phẩm và cho phép thêm vào giỏ hàng.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frmGioHang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Giỏ hàng</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Xem giỏ hàng, cập nhật số lượng, xóa sản phẩm, chọn tính tiền.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frmDatHang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Đặt hàng và thanh toán</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Chọn loại phiếu đặt hàng, nhập người nhận, thông tin thẻ, xem tổng trị giá và thanh toán.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frmKetQuaDatHang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Kết quả đặt hàng thành công</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đơn hàng được ghi nhận và email xác nhận đã gửi.</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MessageBox</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UC_ESHOP_005 (A7)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Thanh toán thất bại</w:t>
            </w:r>
          </w:p>
        </w:tc>
        <w:tc>
          <w:tcPr>
            <w:tcW w:type="dxa" w:w="33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Thông báo thanh toán không thành công, đơn hàng chưa được ghi nhận.</w:t>
            </w:r>
          </w:p>
        </w:tc>
      </w:tr>
    </w:tbl>
    <w:p>
      <w:pPr>
        <w:spacing w:after="80"/>
      </w:pPr>
    </w:p>
    <w:p>
      <w:pPr>
        <w:pStyle w:val="Heading2"/>
        <w:spacing w:after="120" w:before="220"/>
      </w:pPr>
      <w:r>
        <w:rPr>
          <w:rFonts w:ascii="Times New Roman" w:cs="Times New Roman" w:eastAsia="Times New Roman" w:hAnsi="Times New Roman"/>
          <w:b/>
          <w:bCs/>
          <w:sz w:val="27"/>
          <w:szCs w:val="27"/>
        </w:rPr>
        <w:t xml:space="preserve">3.1. Form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8 từ draw.io tại đây]</w:t>
            </w:r>
          </w:p>
          <w:p>
            <w:pPr>
              <w:jc w:val="center"/>
            </w:pPr>
            <w:r>
              <w:rPr>
                <w:rFonts w:ascii="Times New Roman" w:cs="Times New Roman" w:eastAsia="Times New Roman" w:hAnsi="Times New Roman"/>
                <w:i/>
                <w:iCs/>
                <w:color w:val="7F7F7F"/>
                <w:sz w:val="22"/>
                <w:szCs w:val="22"/>
              </w:rPr>
              <w:t xml:space="preserve">(file 08_WinForm_eSHOPPING.drawio – tab frmDangNhap)</w:t>
            </w:r>
          </w:p>
        </w:tc>
      </w:tr>
    </w:tbl>
    <w:p>
      <w:pPr>
        <w:spacing w:after="160" w:before="80"/>
        <w:jc w:val="center"/>
      </w:pPr>
      <w:r>
        <w:rPr>
          <w:rFonts w:ascii="Times New Roman" w:cs="Times New Roman" w:eastAsia="Times New Roman" w:hAnsi="Times New Roman"/>
          <w:i/>
          <w:iCs/>
          <w:sz w:val="24"/>
          <w:szCs w:val="24"/>
        </w:rPr>
        <w:t xml:space="preserve">Hình 8: Giao diện form đăng nhập</w:t>
      </w:r>
    </w:p>
    <w:p>
      <w:pPr>
        <w:pStyle w:val="Heading2"/>
        <w:spacing w:after="120" w:before="220"/>
      </w:pPr>
      <w:r>
        <w:rPr>
          <w:rFonts w:ascii="Times New Roman" w:cs="Times New Roman" w:eastAsia="Times New Roman" w:hAnsi="Times New Roman"/>
          <w:b/>
          <w:bCs/>
          <w:sz w:val="27"/>
          <w:szCs w:val="27"/>
        </w:rPr>
        <w:t xml:space="preserve">3.2. Form đăng ký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9 từ draw.io tại đây]</w:t>
            </w:r>
          </w:p>
          <w:p>
            <w:pPr>
              <w:jc w:val="center"/>
            </w:pPr>
            <w:r>
              <w:rPr>
                <w:rFonts w:ascii="Times New Roman" w:cs="Times New Roman" w:eastAsia="Times New Roman" w:hAnsi="Times New Roman"/>
                <w:i/>
                <w:iCs/>
                <w:color w:val="7F7F7F"/>
                <w:sz w:val="22"/>
                <w:szCs w:val="22"/>
              </w:rPr>
              <w:t xml:space="preserve">(file 08_WinForm_eSHOPPING.drawio – tab frmDangKy)</w:t>
            </w:r>
          </w:p>
        </w:tc>
      </w:tr>
    </w:tbl>
    <w:p>
      <w:pPr>
        <w:spacing w:after="160" w:before="80"/>
        <w:jc w:val="center"/>
      </w:pPr>
      <w:r>
        <w:rPr>
          <w:rFonts w:ascii="Times New Roman" w:cs="Times New Roman" w:eastAsia="Times New Roman" w:hAnsi="Times New Roman"/>
          <w:i/>
          <w:iCs/>
          <w:sz w:val="24"/>
          <w:szCs w:val="24"/>
        </w:rPr>
        <w:t xml:space="preserve">Hình 9: Giao diện form đăng ký tài khoản</w:t>
      </w:r>
    </w:p>
    <w:p>
      <w:pPr>
        <w:pStyle w:val="Heading2"/>
        <w:spacing w:after="120" w:before="220"/>
      </w:pPr>
      <w:r>
        <w:rPr>
          <w:rFonts w:ascii="Times New Roman" w:cs="Times New Roman" w:eastAsia="Times New Roman" w:hAnsi="Times New Roman"/>
          <w:b/>
          <w:bCs/>
          <w:sz w:val="27"/>
          <w:szCs w:val="27"/>
        </w:rPr>
        <w:t xml:space="preserve">3.3. Form danh sách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10 từ draw.io tại đây]</w:t>
            </w:r>
          </w:p>
          <w:p>
            <w:pPr>
              <w:jc w:val="center"/>
            </w:pPr>
            <w:r>
              <w:rPr>
                <w:rFonts w:ascii="Times New Roman" w:cs="Times New Roman" w:eastAsia="Times New Roman" w:hAnsi="Times New Roman"/>
                <w:i/>
                <w:iCs/>
                <w:color w:val="7F7F7F"/>
                <w:sz w:val="22"/>
                <w:szCs w:val="22"/>
              </w:rPr>
              <w:t xml:space="preserve">(file 08_WinForm_eSHOPPING.drawio – tab frmDanhSachSanPham)</w:t>
            </w:r>
          </w:p>
        </w:tc>
      </w:tr>
    </w:tbl>
    <w:p>
      <w:pPr>
        <w:spacing w:after="160" w:before="80"/>
        <w:jc w:val="center"/>
      </w:pPr>
      <w:r>
        <w:rPr>
          <w:rFonts w:ascii="Times New Roman" w:cs="Times New Roman" w:eastAsia="Times New Roman" w:hAnsi="Times New Roman"/>
          <w:i/>
          <w:iCs/>
          <w:sz w:val="24"/>
          <w:szCs w:val="24"/>
        </w:rPr>
        <w:t xml:space="preserve">Hình 10: Giao diện form danh sách sản phẩm</w:t>
      </w:r>
    </w:p>
    <w:p>
      <w:pPr>
        <w:pStyle w:val="Heading2"/>
        <w:spacing w:after="120" w:before="220"/>
      </w:pPr>
      <w:r>
        <w:rPr>
          <w:rFonts w:ascii="Times New Roman" w:cs="Times New Roman" w:eastAsia="Times New Roman" w:hAnsi="Times New Roman"/>
          <w:b/>
          <w:bCs/>
          <w:sz w:val="27"/>
          <w:szCs w:val="27"/>
        </w:rPr>
        <w:t xml:space="preserve">3.4. Form chi tiết sản phẩm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11 từ draw.io tại đây]</w:t>
            </w:r>
          </w:p>
          <w:p>
            <w:pPr>
              <w:jc w:val="center"/>
            </w:pPr>
            <w:r>
              <w:rPr>
                <w:rFonts w:ascii="Times New Roman" w:cs="Times New Roman" w:eastAsia="Times New Roman" w:hAnsi="Times New Roman"/>
                <w:i/>
                <w:iCs/>
                <w:color w:val="7F7F7F"/>
                <w:sz w:val="22"/>
                <w:szCs w:val="22"/>
              </w:rPr>
              <w:t xml:space="preserve">(file 08_WinForm_eSHOPPING.drawio – tab frmChiTietSanPham)</w:t>
            </w:r>
          </w:p>
        </w:tc>
      </w:tr>
    </w:tbl>
    <w:p>
      <w:pPr>
        <w:spacing w:after="160" w:before="80"/>
        <w:jc w:val="center"/>
      </w:pPr>
      <w:r>
        <w:rPr>
          <w:rFonts w:ascii="Times New Roman" w:cs="Times New Roman" w:eastAsia="Times New Roman" w:hAnsi="Times New Roman"/>
          <w:i/>
          <w:iCs/>
          <w:sz w:val="24"/>
          <w:szCs w:val="24"/>
        </w:rPr>
        <w:t xml:space="preserve">Hình 11: Giao diện form chi tiết sản phẩm</w:t>
      </w:r>
    </w:p>
    <w:p>
      <w:pPr>
        <w:pStyle w:val="Heading2"/>
        <w:spacing w:after="120" w:before="220"/>
      </w:pPr>
      <w:r>
        <w:rPr>
          <w:rFonts w:ascii="Times New Roman" w:cs="Times New Roman" w:eastAsia="Times New Roman" w:hAnsi="Times New Roman"/>
          <w:b/>
          <w:bCs/>
          <w:sz w:val="27"/>
          <w:szCs w:val="27"/>
        </w:rPr>
        <w:t xml:space="preserve">3.5. Form giỏ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12 từ draw.io tại đây]</w:t>
            </w:r>
          </w:p>
          <w:p>
            <w:pPr>
              <w:jc w:val="center"/>
            </w:pPr>
            <w:r>
              <w:rPr>
                <w:rFonts w:ascii="Times New Roman" w:cs="Times New Roman" w:eastAsia="Times New Roman" w:hAnsi="Times New Roman"/>
                <w:i/>
                <w:iCs/>
                <w:color w:val="7F7F7F"/>
                <w:sz w:val="22"/>
                <w:szCs w:val="22"/>
              </w:rPr>
              <w:t xml:space="preserve">(file 08_WinForm_eSHOPPING.drawio – tab frmGioHang)</w:t>
            </w:r>
          </w:p>
        </w:tc>
      </w:tr>
    </w:tbl>
    <w:p>
      <w:pPr>
        <w:spacing w:after="160" w:before="80"/>
        <w:jc w:val="center"/>
      </w:pPr>
      <w:r>
        <w:rPr>
          <w:rFonts w:ascii="Times New Roman" w:cs="Times New Roman" w:eastAsia="Times New Roman" w:hAnsi="Times New Roman"/>
          <w:i/>
          <w:iCs/>
          <w:sz w:val="24"/>
          <w:szCs w:val="24"/>
        </w:rPr>
        <w:t xml:space="preserve">Hình 12: Giao diện form giỏ hàng</w:t>
      </w:r>
    </w:p>
    <w:p>
      <w:pPr>
        <w:pStyle w:val="Heading2"/>
        <w:spacing w:after="120" w:before="220"/>
      </w:pPr>
      <w:r>
        <w:rPr>
          <w:rFonts w:ascii="Times New Roman" w:cs="Times New Roman" w:eastAsia="Times New Roman" w:hAnsi="Times New Roman"/>
          <w:b/>
          <w:bCs/>
          <w:sz w:val="27"/>
          <w:szCs w:val="27"/>
        </w:rPr>
        <w:t xml:space="preserve">3.6. Form đặt hàng và thanh toán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13 từ draw.io tại đây]</w:t>
            </w:r>
          </w:p>
          <w:p>
            <w:pPr>
              <w:jc w:val="center"/>
            </w:pPr>
            <w:r>
              <w:rPr>
                <w:rFonts w:ascii="Times New Roman" w:cs="Times New Roman" w:eastAsia="Times New Roman" w:hAnsi="Times New Roman"/>
                <w:i/>
                <w:iCs/>
                <w:color w:val="7F7F7F"/>
                <w:sz w:val="22"/>
                <w:szCs w:val="22"/>
              </w:rPr>
              <w:t xml:space="preserve">(file 08_WinForm_eSHOPPING.drawio – tab frmDatHang)</w:t>
            </w:r>
          </w:p>
        </w:tc>
      </w:tr>
    </w:tbl>
    <w:p>
      <w:pPr>
        <w:spacing w:after="160" w:before="80"/>
        <w:jc w:val="center"/>
      </w:pPr>
      <w:r>
        <w:rPr>
          <w:rFonts w:ascii="Times New Roman" w:cs="Times New Roman" w:eastAsia="Times New Roman" w:hAnsi="Times New Roman"/>
          <w:i/>
          <w:iCs/>
          <w:sz w:val="24"/>
          <w:szCs w:val="24"/>
        </w:rPr>
        <w:t xml:space="preserve">Hình 13: Giao diện form đặt hàng và thanh toán</w:t>
      </w:r>
    </w:p>
    <w:p>
      <w:pPr>
        <w:pStyle w:val="Heading2"/>
        <w:spacing w:after="120" w:before="220"/>
      </w:pPr>
      <w:r>
        <w:rPr>
          <w:rFonts w:ascii="Times New Roman" w:cs="Times New Roman" w:eastAsia="Times New Roman" w:hAnsi="Times New Roman"/>
          <w:b/>
          <w:bCs/>
          <w:sz w:val="27"/>
          <w:szCs w:val="27"/>
        </w:rPr>
        <w:t xml:space="preserve">3.7. Form thông báo đặt hàng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14 từ draw.io tại đây]</w:t>
            </w:r>
          </w:p>
          <w:p>
            <w:pPr>
              <w:jc w:val="center"/>
            </w:pPr>
            <w:r>
              <w:rPr>
                <w:rFonts w:ascii="Times New Roman" w:cs="Times New Roman" w:eastAsia="Times New Roman" w:hAnsi="Times New Roman"/>
                <w:i/>
                <w:iCs/>
                <w:color w:val="7F7F7F"/>
                <w:sz w:val="22"/>
                <w:szCs w:val="22"/>
              </w:rPr>
              <w:t xml:space="preserve">(file 08_WinForm_eSHOPPING.drawio – tab frmKetQuaDatHang)</w:t>
            </w:r>
          </w:p>
        </w:tc>
      </w:tr>
    </w:tbl>
    <w:p>
      <w:pPr>
        <w:spacing w:after="160" w:before="80"/>
        <w:jc w:val="center"/>
      </w:pPr>
      <w:r>
        <w:rPr>
          <w:rFonts w:ascii="Times New Roman" w:cs="Times New Roman" w:eastAsia="Times New Roman" w:hAnsi="Times New Roman"/>
          <w:i/>
          <w:iCs/>
          <w:sz w:val="24"/>
          <w:szCs w:val="24"/>
        </w:rPr>
        <w:t xml:space="preserve">Hình 14: Giao diện form thông báo đặt hàng thành công</w:t>
      </w:r>
    </w:p>
    <w:p>
      <w:pPr>
        <w:pStyle w:val="Heading2"/>
        <w:spacing w:after="120" w:before="220"/>
      </w:pPr>
      <w:r>
        <w:rPr>
          <w:rFonts w:ascii="Times New Roman" w:cs="Times New Roman" w:eastAsia="Times New Roman" w:hAnsi="Times New Roman"/>
          <w:b/>
          <w:bCs/>
          <w:sz w:val="27"/>
          <w:szCs w:val="27"/>
        </w:rPr>
        <w:t xml:space="preserve">3.8. Thông báo thanh toán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200" w:hRule="atLeast"/>
        </w:trPr>
        <w:tc>
          <w:tcPr>
            <w:tcW w:type="dxa" w:w="9638"/>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6"/>
                <w:szCs w:val="26"/>
              </w:rPr>
              <w:t xml:space="preserve">[Chèn Hình 15 từ draw.io tại đây]</w:t>
            </w:r>
          </w:p>
          <w:p>
            <w:pPr>
              <w:jc w:val="center"/>
            </w:pPr>
            <w:r>
              <w:rPr>
                <w:rFonts w:ascii="Times New Roman" w:cs="Times New Roman" w:eastAsia="Times New Roman" w:hAnsi="Times New Roman"/>
                <w:i/>
                <w:iCs/>
                <w:color w:val="7F7F7F"/>
                <w:sz w:val="22"/>
                <w:szCs w:val="22"/>
              </w:rPr>
              <w:t xml:space="preserve">(file 08_WinForm_eSHOPPING.drawio – tab MessageBox_ThanhToanThatBai)</w:t>
            </w:r>
          </w:p>
        </w:tc>
      </w:tr>
    </w:tbl>
    <w:p>
      <w:pPr>
        <w:spacing w:after="160" w:before="80"/>
        <w:jc w:val="center"/>
      </w:pPr>
      <w:r>
        <w:rPr>
          <w:rFonts w:ascii="Times New Roman" w:cs="Times New Roman" w:eastAsia="Times New Roman" w:hAnsi="Times New Roman"/>
          <w:i/>
          <w:iCs/>
          <w:sz w:val="24"/>
          <w:szCs w:val="24"/>
        </w:rPr>
        <w:t xml:space="preserve">Hình 15: Giao diện thông báo thanh toán thất bại</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2026-10-02T08:16:30.708Z</dcterms:created>
  <dcterms:modified xsi:type="dcterms:W3CDTF">2026-10-02T08:16:30.726Z</dcterms:modified>
</cp:coreProperties>
</file>

<file path=docProps/custom.xml><?xml version="1.0" encoding="utf-8"?>
<Properties xmlns="http://schemas.openxmlformats.org/officeDocument/2006/custom-properties" xmlns:vt="http://schemas.openxmlformats.org/officeDocument/2006/docPropsVTypes"/>
</file>