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27F9" w14:textId="77777777" w:rsidR="00BF6C8F" w:rsidRDefault="00000000">
      <w:pPr>
        <w:jc w:val="center"/>
      </w:pPr>
      <w:r>
        <w:rPr>
          <w:b/>
          <w:bCs/>
          <w:sz w:val="22"/>
          <w:szCs w:val="22"/>
        </w:rPr>
        <w:t>ĐẠI HỌC CÔNG NGHỆ TP.HCM (HUTECH)</w:t>
      </w:r>
    </w:p>
    <w:p w14:paraId="1C8B4005" w14:textId="77777777" w:rsidR="00BF6C8F" w:rsidRDefault="00000000">
      <w:pPr>
        <w:spacing w:after="240"/>
        <w:jc w:val="center"/>
      </w:pPr>
      <w:r>
        <w:rPr>
          <w:i/>
          <w:iCs/>
          <w:sz w:val="22"/>
          <w:szCs w:val="22"/>
        </w:rPr>
        <w:t>Thực hành Phân tích thiết kế hướng đối tượng</w:t>
      </w:r>
    </w:p>
    <w:p w14:paraId="2523BB03" w14:textId="77777777" w:rsidR="00BF6C8F" w:rsidRDefault="00000000">
      <w:pPr>
        <w:spacing w:after="60"/>
        <w:jc w:val="center"/>
      </w:pPr>
      <w:r>
        <w:rPr>
          <w:b/>
          <w:bCs/>
          <w:sz w:val="30"/>
          <w:szCs w:val="30"/>
        </w:rPr>
        <w:t>BÀI 2</w:t>
      </w:r>
    </w:p>
    <w:p w14:paraId="66CA2898" w14:textId="77777777" w:rsidR="00BF6C8F" w:rsidRDefault="00000000">
      <w:pPr>
        <w:spacing w:after="240"/>
        <w:jc w:val="center"/>
      </w:pPr>
      <w:r>
        <w:rPr>
          <w:b/>
          <w:bCs/>
          <w:sz w:val="30"/>
          <w:szCs w:val="30"/>
        </w:rPr>
        <w:t>HỆ THỐNG QUẢN LÝ CỬA HÀNG NƯỚC GIẢI KHÁT</w:t>
      </w:r>
    </w:p>
    <w:p w14:paraId="74844C7F" w14:textId="77777777" w:rsidR="00BF6C8F" w:rsidRDefault="00000000">
      <w:pPr>
        <w:spacing w:after="60"/>
      </w:pPr>
      <w:r>
        <w:t>Họ và tên: ………………………………………     MSSV: …………………</w:t>
      </w:r>
    </w:p>
    <w:p w14:paraId="127798F4" w14:textId="77777777" w:rsidR="00BF6C8F" w:rsidRDefault="00000000">
      <w:pPr>
        <w:spacing w:after="60"/>
      </w:pPr>
      <w:r>
        <w:t>Lớp: ……………………     Nhóm TH: ……………     Ngày: …… / …… / ………</w:t>
      </w:r>
    </w:p>
    <w:p w14:paraId="11338303" w14:textId="77777777" w:rsidR="00BF6C8F" w:rsidRDefault="00BF6C8F">
      <w:pPr>
        <w:pBdr>
          <w:bottom w:val="single" w:sz="6" w:space="1" w:color="999999"/>
        </w:pBdr>
        <w:spacing w:before="60" w:after="180"/>
      </w:pPr>
    </w:p>
    <w:p w14:paraId="0035D0AD" w14:textId="77777777" w:rsidR="00BF6C8F" w:rsidRDefault="00000000">
      <w:pPr>
        <w:pStyle w:val="Heading1"/>
        <w:spacing w:before="240" w:after="120"/>
      </w:pPr>
      <w:r>
        <w:rPr>
          <w:b/>
          <w:bCs/>
          <w:color w:val="1F3864"/>
          <w:sz w:val="26"/>
          <w:szCs w:val="26"/>
        </w:rPr>
        <w:t>1. MÔ TẢ</w:t>
      </w:r>
    </w:p>
    <w:p w14:paraId="2B93345F" w14:textId="77777777" w:rsidR="00BF6C8F" w:rsidRDefault="00000000">
      <w:pPr>
        <w:spacing w:after="120" w:line="300" w:lineRule="auto"/>
        <w:ind w:firstLine="431"/>
        <w:jc w:val="both"/>
      </w:pPr>
      <w:r>
        <w:t>Một cửa hàng kinh doanh nước giải khát cần tin học hóa việc mua bán nước giải khát của cửa hàng. Dưới đây là mô tả về nghiệp vụ.</w:t>
      </w:r>
    </w:p>
    <w:p w14:paraId="494CEAD8" w14:textId="77777777" w:rsidR="00BF6C8F" w:rsidRDefault="00000000">
      <w:pPr>
        <w:spacing w:after="120" w:line="300" w:lineRule="auto"/>
        <w:ind w:firstLine="431"/>
        <w:jc w:val="both"/>
      </w:pPr>
      <w:r>
        <w:t>Cửa hàng buôn bán nhiều loại nước giải khát (NGK) của nhiều nhãn hiệu khác nhau (chẳng hạn như Pepsi, Coca Cola, Bia Sài Gòn...). Một nhãn hiệu được phân biệt bằng mã loại, tên loại riêng và có nhiều nước giải khát cùng loại. Nước giải khát được lưu trữ và phân biệt bằng mã, tên, đơn vị tính…</w:t>
      </w:r>
    </w:p>
    <w:p w14:paraId="26DA2987" w14:textId="77777777" w:rsidR="00BF6C8F" w:rsidRDefault="00000000">
      <w:pPr>
        <w:spacing w:after="120" w:line="300" w:lineRule="auto"/>
        <w:ind w:firstLine="431"/>
        <w:jc w:val="both"/>
      </w:pPr>
      <w:r>
        <w:t>Để đáp ứng nhu cầu mua hàng của khách không bị thiếu hụt, cửa hàng nhập các loại nước giải khát từ các nhà cung ứng. Mỗi loại chỉ được nhập từ một nhà cung ứng, thông tin nhà cung ứng được liên hệ và lưu trữ trong hệ thống bằng tên, địa chỉ và số điện thoại. Nhân viên cửa hàng sẽ liên hệ, lập và gởi đơn đặt hàng (ĐĐH) đến các nhà cung ứng, trong đó ghi rõ ngày đặt hàng, ngày nhận hàng và số lượng đặt cụ thể trên từng đơn hàng. Mỗi ĐĐH có thể giao tối đa 3 đợt. Mỗi đợt giao hàng nhà cung ứng sẽ gởi kèm theo phiếu giao hàng trên đó ghi cụ thể ngày giao, số lượng chi tiết các mặt hàng được và số tiền phải trả cho số lượng mặt hàng trên phiếu giao cùng số đơn hàng được giao.</w:t>
      </w:r>
    </w:p>
    <w:p w14:paraId="1A77D758" w14:textId="77777777" w:rsidR="00BF6C8F" w:rsidRDefault="00000000">
      <w:pPr>
        <w:spacing w:after="120" w:line="300" w:lineRule="auto"/>
        <w:ind w:firstLine="431"/>
        <w:jc w:val="both"/>
      </w:pPr>
      <w:r>
        <w:t>Khi khách đến mua hàng, cửa hàng sẽ kiểm tra trong kho số lượng các mặt hàng NGK khách yêu cầu. Nếu số lượng có đủ trong kho thì khách được giao hàng ngay cùng với hóa đơn tính tiền cần thanh toán. Nếu không đủ thì đối với các khách quen cửa hàng sẽ hẹn giao hàng nhiều đợt vào các ngày khác bằng các phiếu hẹn theo hóa đơn đó. Thông tin hóa đơn, phiếu hẹn giao hàng sẽ được lưu trữ cập nhật vào hệ thống để phục vụ cho việc tra cứu và thống kê.</w:t>
      </w:r>
    </w:p>
    <w:p w14:paraId="028D0066" w14:textId="77777777" w:rsidR="00BF6C8F" w:rsidRDefault="00000000">
      <w:pPr>
        <w:spacing w:after="120" w:line="300" w:lineRule="auto"/>
        <w:ind w:firstLine="431"/>
        <w:jc w:val="both"/>
      </w:pPr>
      <w:r>
        <w:t>Đối với khách vãng lai thì hóa đơn sẽ được thanh toán và giao hàng ngay tại cửa hàng, còn đối với các khách quen cửa hàng cho phép trả chậm bằng cách lập các phiếu ghi nợ, trên phiếu gồm các thông tin: ngày lập phiếu, thông tin khách, số tiền nợ, ngày dự kiến trả, lý do nợ cùng thông tin của nhân viên lập phiếu.</w:t>
      </w:r>
    </w:p>
    <w:p w14:paraId="7654E9B8" w14:textId="77777777" w:rsidR="00BF6C8F" w:rsidRDefault="00000000">
      <w:pPr>
        <w:spacing w:after="120" w:line="300" w:lineRule="auto"/>
        <w:ind w:firstLine="431"/>
        <w:jc w:val="both"/>
      </w:pPr>
      <w:r>
        <w:t>Hệ thống ghi nhận và lưu trữ toàn bộ thông tin trên để quản lý một cách chặt chẽ và hiệu quả.</w:t>
      </w:r>
    </w:p>
    <w:p w14:paraId="32973F8B" w14:textId="77777777" w:rsidR="00BF6C8F" w:rsidRDefault="00000000">
      <w:pPr>
        <w:pStyle w:val="Heading1"/>
        <w:spacing w:before="300" w:after="120"/>
      </w:pPr>
      <w:r>
        <w:rPr>
          <w:b/>
          <w:bCs/>
          <w:color w:val="1F3864"/>
          <w:sz w:val="26"/>
          <w:szCs w:val="26"/>
        </w:rPr>
        <w:t>2. CÂU HỎI</w:t>
      </w:r>
    </w:p>
    <w:p w14:paraId="6F6D8019" w14:textId="77777777" w:rsidR="00BF6C8F" w:rsidRDefault="00000000">
      <w:pPr>
        <w:spacing w:after="120" w:line="300" w:lineRule="auto"/>
        <w:ind w:left="504" w:hanging="504"/>
        <w:jc w:val="both"/>
      </w:pPr>
      <w:r>
        <w:rPr>
          <w:b/>
          <w:bCs/>
        </w:rPr>
        <w:t xml:space="preserve">1) </w:t>
      </w:r>
      <w:r>
        <w:t>Hãy xác định các Actor và các Use Case tổng quát có trong mô tả trên. Sử dụng StarUML, vẽ Use Case Diagram tổng quát cho toàn bộ quy trình hoạt động của hệ thống. Mô hình đảm bảo cho phép quản lý toàn bộ các loại thực thể và các xử lý cần thiết liên quan đến các loại thực thể. Lưu file bài làm và mô hình với tên phù hợp.</w:t>
      </w:r>
    </w:p>
    <w:p w14:paraId="56D83FA8" w14:textId="77777777" w:rsidR="00BF6C8F" w:rsidRDefault="00000000">
      <w:pPr>
        <w:spacing w:after="120" w:line="300" w:lineRule="auto"/>
        <w:ind w:left="504" w:hanging="504"/>
        <w:jc w:val="both"/>
      </w:pPr>
      <w:r>
        <w:rPr>
          <w:b/>
          <w:bCs/>
        </w:rPr>
        <w:lastRenderedPageBreak/>
        <w:t xml:space="preserve">2) </w:t>
      </w:r>
      <w:r>
        <w:t>Hãy xác định các Class cùng các thuộc tính, phương thức tương ứng. Chỉ định ID cho thuộc tính của từng Class.</w:t>
      </w:r>
    </w:p>
    <w:p w14:paraId="410F048C" w14:textId="77777777" w:rsidR="00BF6C8F" w:rsidRDefault="00000000">
      <w:pPr>
        <w:spacing w:after="120" w:line="300" w:lineRule="auto"/>
        <w:ind w:left="504" w:hanging="504"/>
        <w:jc w:val="both"/>
      </w:pPr>
      <w:r>
        <w:rPr>
          <w:b/>
          <w:bCs/>
        </w:rPr>
        <w:t xml:space="preserve">3) </w:t>
      </w:r>
      <w:r>
        <w:t>Tìm mối liên kết giữa các Class. Dùng StarUML vẽ Class Diagram, chú ý các ký hiệu thích hợp cùng bản số tương ứng (nếu có).</w:t>
      </w:r>
    </w:p>
    <w:p w14:paraId="782E33A4" w14:textId="77777777" w:rsidR="00BF6C8F" w:rsidRDefault="00000000">
      <w:pPr>
        <w:spacing w:after="120" w:line="300" w:lineRule="auto"/>
        <w:ind w:left="504" w:hanging="504"/>
        <w:jc w:val="both"/>
      </w:pPr>
      <w:r>
        <w:rPr>
          <w:b/>
          <w:bCs/>
        </w:rPr>
        <w:t xml:space="preserve">4) </w:t>
      </w:r>
      <w:r>
        <w:t>Vẽ Use Case Diagram phân rã chi tiết hoạt động từ lúc khách đặt mua cho đến khi cửa hàng giao đầy đủ nước giải khát.</w:t>
      </w:r>
    </w:p>
    <w:p w14:paraId="1F80110B" w14:textId="77777777" w:rsidR="00BF6C8F" w:rsidRPr="000F03DB" w:rsidRDefault="00000000">
      <w:pPr>
        <w:spacing w:after="120" w:line="300" w:lineRule="auto"/>
        <w:ind w:left="504" w:hanging="504"/>
        <w:jc w:val="both"/>
        <w:rPr>
          <w:color w:val="EE0000"/>
        </w:rPr>
      </w:pPr>
      <w:r w:rsidRPr="000F03DB">
        <w:rPr>
          <w:b/>
          <w:bCs/>
          <w:color w:val="EE0000"/>
        </w:rPr>
        <w:t xml:space="preserve">5) </w:t>
      </w:r>
      <w:r w:rsidRPr="000F03DB">
        <w:rPr>
          <w:color w:val="EE0000"/>
        </w:rPr>
        <w:t>Vẽ Activity Diagram cho Câu 4 ở trên. Lưu lại mô hình với tên file phù hợp.</w:t>
      </w:r>
    </w:p>
    <w:p w14:paraId="0F1A8D38" w14:textId="77777777" w:rsidR="00BF6C8F" w:rsidRPr="000F03DB" w:rsidRDefault="00000000">
      <w:pPr>
        <w:spacing w:after="120" w:line="300" w:lineRule="auto"/>
        <w:ind w:left="504" w:hanging="504"/>
        <w:jc w:val="both"/>
        <w:rPr>
          <w:color w:val="EE0000"/>
        </w:rPr>
      </w:pPr>
      <w:r w:rsidRPr="000F03DB">
        <w:rPr>
          <w:b/>
          <w:bCs/>
          <w:color w:val="EE0000"/>
        </w:rPr>
        <w:t xml:space="preserve">6) </w:t>
      </w:r>
      <w:r w:rsidRPr="000F03DB">
        <w:rPr>
          <w:color w:val="EE0000"/>
        </w:rPr>
        <w:t>Vẽ Sequence Diagram cho nghiệp vụ “Lập Phiếu ghi nợ” cho các khách quen theo mô tả trên.</w:t>
      </w:r>
    </w:p>
    <w:p w14:paraId="08A855FE" w14:textId="77777777" w:rsidR="00BF6C8F" w:rsidRDefault="00000000">
      <w:pPr>
        <w:pStyle w:val="Heading1"/>
        <w:pageBreakBefore/>
        <w:spacing w:after="180"/>
      </w:pPr>
      <w:r>
        <w:rPr>
          <w:b/>
          <w:bCs/>
          <w:color w:val="1F3864"/>
          <w:sz w:val="26"/>
          <w:szCs w:val="26"/>
        </w:rPr>
        <w:lastRenderedPageBreak/>
        <w:t>3. BÀI LÀM</w:t>
      </w:r>
    </w:p>
    <w:p w14:paraId="3CF7B10A" w14:textId="77777777" w:rsidR="00BF6C8F" w:rsidRDefault="00000000">
      <w:pPr>
        <w:pStyle w:val="Heading2"/>
        <w:keepNext/>
        <w:spacing w:before="200" w:after="100"/>
      </w:pPr>
      <w:r>
        <w:rPr>
          <w:b/>
          <w:bCs/>
          <w:color w:val="2E5496"/>
          <w:sz w:val="24"/>
          <w:szCs w:val="24"/>
        </w:rPr>
        <w:t>Câu 1.</w:t>
      </w:r>
    </w:p>
    <w:p w14:paraId="054F9637" w14:textId="77777777" w:rsidR="00BF6C8F" w:rsidRDefault="00000000">
      <w:pPr>
        <w:keepNext/>
        <w:spacing w:after="120"/>
      </w:pPr>
      <w:r>
        <w:rPr>
          <w:i/>
          <w:iCs/>
          <w:color w:val="808080"/>
          <w:sz w:val="20"/>
          <w:szCs w:val="20"/>
        </w:rPr>
        <w:t>Hãy xác định các Actor và các Use Case tổng quát có trong mô tả trên. Sử dụng StarUML, vẽ …</w:t>
      </w:r>
    </w:p>
    <w:p>
      <w:pPr>
        <w:keepNext/>
        <w:spacing w:after="60" w:before="160"/>
      </w:pPr>
      <w:r>
        <w:rPr>
          <w:b/>
          <w:i w:val="0"/>
          <w:sz w:val="24"/>
        </w:rPr>
        <w:t>1.1. Xác định Actor</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4"/>
        <w:gridCol w:w="7540"/>
      </w:tblGrid>
      <w:tr>
        <w:trPr>
          <w:tblHeader w:val="true"/>
          <w:cantSplit w:val="true"/>
        </w:trPr>
        <w:tc>
          <w:tcPr>
            <w:tcW w:type="dxa" w:w="1814"/>
            <w:shd w:val="clear" w:color="auto" w:fill="D9E2F3"/>
          </w:tcPr>
          <w:p>
            <w:r/>
            <w:r>
              <w:rPr>
                <w:b/>
                <w:i w:val="0"/>
                <w:sz w:val="19"/>
              </w:rPr>
              <w:t>Actor</w:t>
            </w:r>
          </w:p>
        </w:tc>
        <w:tc>
          <w:tcPr>
            <w:tcW w:type="dxa" w:w="7540"/>
            <w:shd w:val="clear" w:color="auto" w:fill="D9E2F3"/>
          </w:tcPr>
          <w:p>
            <w:r/>
            <w:r>
              <w:rPr>
                <w:b/>
                <w:i w:val="0"/>
                <w:sz w:val="19"/>
              </w:rPr>
              <w:t>Vai trò / mô tả</w:t>
            </w:r>
          </w:p>
        </w:tc>
      </w:tr>
      <w:tr>
        <w:trPr>
          <w:cantSplit w:val="true"/>
        </w:trPr>
        <w:tc>
          <w:tcPr>
            <w:tcW w:type="dxa" w:w="1814"/>
          </w:tcPr>
          <w:p>
            <w:pPr>
              <w:spacing w:after="0"/>
            </w:pPr>
            <w:r/>
            <w:r>
              <w:rPr>
                <w:b w:val="0"/>
                <w:i w:val="0"/>
                <w:sz w:val="19"/>
              </w:rPr>
              <w:t>Khách hàng</w:t>
            </w:r>
          </w:p>
        </w:tc>
        <w:tc>
          <w:tcPr>
            <w:tcW w:type="dxa" w:w="7540"/>
          </w:tcPr>
          <w:p>
            <w:pPr>
              <w:spacing w:after="0"/>
            </w:pPr>
            <w:r/>
            <w:r>
              <w:rPr>
                <w:b w:val="0"/>
                <w:i w:val="0"/>
                <w:sz w:val="19"/>
              </w:rPr>
              <w:t>Actor tổng quát: người đến mua nước giải khát (NGK) tại cửa hàng. Chuyên biệt thành Khách quen và Khách vãng lai.</w:t>
            </w:r>
          </w:p>
        </w:tc>
      </w:tr>
      <w:tr>
        <w:trPr>
          <w:cantSplit w:val="true"/>
        </w:trPr>
        <w:tc>
          <w:tcPr>
            <w:tcW w:type="dxa" w:w="1814"/>
          </w:tcPr>
          <w:p>
            <w:pPr>
              <w:spacing w:after="0"/>
            </w:pPr>
            <w:r/>
            <w:r>
              <w:rPr>
                <w:b w:val="0"/>
                <w:i w:val="0"/>
                <w:sz w:val="19"/>
              </w:rPr>
              <w:t>Khách quen</w:t>
            </w:r>
          </w:p>
        </w:tc>
        <w:tc>
          <w:tcPr>
            <w:tcW w:type="dxa" w:w="7540"/>
          </w:tcPr>
          <w:p>
            <w:pPr>
              <w:spacing w:after="0"/>
            </w:pPr>
            <w:r/>
            <w:r>
              <w:rPr>
                <w:b w:val="0"/>
                <w:i w:val="0"/>
                <w:sz w:val="19"/>
              </w:rPr>
              <w:t>Kế thừa Khách hàng. Được hẹn giao hàng nhiều đợt khi kho không đủ và được trả chậm bằng phiếu ghi nợ.</w:t>
            </w:r>
          </w:p>
        </w:tc>
      </w:tr>
      <w:tr>
        <w:trPr>
          <w:cantSplit w:val="true"/>
        </w:trPr>
        <w:tc>
          <w:tcPr>
            <w:tcW w:type="dxa" w:w="1814"/>
          </w:tcPr>
          <w:p>
            <w:pPr>
              <w:spacing w:after="0"/>
            </w:pPr>
            <w:r/>
            <w:r>
              <w:rPr>
                <w:b w:val="0"/>
                <w:i w:val="0"/>
                <w:sz w:val="19"/>
              </w:rPr>
              <w:t>Khách vãng lai</w:t>
            </w:r>
          </w:p>
        </w:tc>
        <w:tc>
          <w:tcPr>
            <w:tcW w:type="dxa" w:w="7540"/>
          </w:tcPr>
          <w:p>
            <w:pPr>
              <w:spacing w:after="0"/>
            </w:pPr>
            <w:r/>
            <w:r>
              <w:rPr>
                <w:b w:val="0"/>
                <w:i w:val="0"/>
                <w:sz w:val="19"/>
              </w:rPr>
              <w:t>Kế thừa Khách hàng. Thanh toán và nhận hàng ngay tại cửa hàng; không được hẹn giao, không được ghi nợ.</w:t>
            </w:r>
          </w:p>
        </w:tc>
      </w:tr>
      <w:tr>
        <w:trPr>
          <w:cantSplit w:val="true"/>
        </w:trPr>
        <w:tc>
          <w:tcPr>
            <w:tcW w:type="dxa" w:w="1814"/>
          </w:tcPr>
          <w:p>
            <w:pPr>
              <w:spacing w:after="0"/>
            </w:pPr>
            <w:r/>
            <w:r>
              <w:rPr>
                <w:b w:val="0"/>
                <w:i w:val="0"/>
                <w:sz w:val="19"/>
              </w:rPr>
              <w:t>Nhân viên</w:t>
            </w:r>
          </w:p>
        </w:tc>
        <w:tc>
          <w:tcPr>
            <w:tcW w:type="dxa" w:w="7540"/>
          </w:tcPr>
          <w:p>
            <w:pPr>
              <w:spacing w:after="0"/>
            </w:pPr>
            <w:r/>
            <w:r>
              <w:rPr>
                <w:b w:val="0"/>
                <w:i w:val="0"/>
                <w:sz w:val="19"/>
              </w:rPr>
              <w:t>Actor tổng quát của cửa hàng: dùng chung chức năng tra cứu. Chuyên biệt thành 3 vai trò bên dưới.</w:t>
            </w:r>
          </w:p>
        </w:tc>
      </w:tr>
      <w:tr>
        <w:trPr>
          <w:cantSplit w:val="true"/>
        </w:trPr>
        <w:tc>
          <w:tcPr>
            <w:tcW w:type="dxa" w:w="1814"/>
          </w:tcPr>
          <w:p>
            <w:pPr>
              <w:spacing w:after="0"/>
            </w:pPr>
            <w:r/>
            <w:r>
              <w:rPr>
                <w:b w:val="0"/>
                <w:i w:val="0"/>
                <w:sz w:val="19"/>
              </w:rPr>
              <w:t>NV bán hàng</w:t>
            </w:r>
          </w:p>
        </w:tc>
        <w:tc>
          <w:tcPr>
            <w:tcW w:type="dxa" w:w="7540"/>
          </w:tcPr>
          <w:p>
            <w:pPr>
              <w:spacing w:after="0"/>
            </w:pPr>
            <w:r/>
            <w:r>
              <w:rPr>
                <w:b w:val="0"/>
                <w:i w:val="0"/>
                <w:sz w:val="19"/>
              </w:rPr>
              <w:t>Kế thừa Nhân viên. Tiếp khách, kiểm tra kho, lập hóa đơn, phiếu hẹn giao, phiếu ghi nợ, giao hàng; quản lý khách hàng.</w:t>
            </w:r>
          </w:p>
        </w:tc>
      </w:tr>
      <w:tr>
        <w:trPr>
          <w:cantSplit w:val="true"/>
        </w:trPr>
        <w:tc>
          <w:tcPr>
            <w:tcW w:type="dxa" w:w="1814"/>
          </w:tcPr>
          <w:p>
            <w:pPr>
              <w:spacing w:after="0"/>
            </w:pPr>
            <w:r/>
            <w:r>
              <w:rPr>
                <w:b w:val="0"/>
                <w:i w:val="0"/>
                <w:sz w:val="19"/>
              </w:rPr>
              <w:t>NV nhập hàng</w:t>
            </w:r>
          </w:p>
        </w:tc>
        <w:tc>
          <w:tcPr>
            <w:tcW w:type="dxa" w:w="7540"/>
          </w:tcPr>
          <w:p>
            <w:pPr>
              <w:spacing w:after="0"/>
            </w:pPr>
            <w:r/>
            <w:r>
              <w:rPr>
                <w:b w:val="0"/>
                <w:i w:val="0"/>
                <w:sz w:val="19"/>
              </w:rPr>
              <w:t>Kế thừa Nhân viên. Quản lý nhãn hiệu, NGK, nhà cung ứng; lập và gửi đơn đặt hàng; nhận hàng, lập phiếu giao hàng.</w:t>
            </w:r>
          </w:p>
        </w:tc>
      </w:tr>
      <w:tr>
        <w:trPr>
          <w:cantSplit w:val="true"/>
        </w:trPr>
        <w:tc>
          <w:tcPr>
            <w:tcW w:type="dxa" w:w="1814"/>
          </w:tcPr>
          <w:p>
            <w:pPr>
              <w:spacing w:after="0"/>
            </w:pPr>
            <w:r/>
            <w:r>
              <w:rPr>
                <w:b w:val="0"/>
                <w:i w:val="0"/>
                <w:sz w:val="19"/>
              </w:rPr>
              <w:t>Quản lý</w:t>
            </w:r>
          </w:p>
        </w:tc>
        <w:tc>
          <w:tcPr>
            <w:tcW w:type="dxa" w:w="7540"/>
          </w:tcPr>
          <w:p>
            <w:pPr>
              <w:spacing w:after="0"/>
            </w:pPr>
            <w:r/>
            <w:r>
              <w:rPr>
                <w:b w:val="0"/>
                <w:i w:val="0"/>
                <w:sz w:val="19"/>
              </w:rPr>
              <w:t>Kế thừa Nhân viên. Quản lý nhân viên; thống kê, báo cáo.</w:t>
            </w:r>
          </w:p>
        </w:tc>
      </w:tr>
      <w:tr>
        <w:trPr>
          <w:cantSplit w:val="true"/>
        </w:trPr>
        <w:tc>
          <w:tcPr>
            <w:tcW w:type="dxa" w:w="1814"/>
          </w:tcPr>
          <w:p>
            <w:pPr>
              <w:spacing w:after="0"/>
            </w:pPr>
            <w:r/>
            <w:r>
              <w:rPr>
                <w:b w:val="0"/>
                <w:i w:val="0"/>
                <w:sz w:val="19"/>
              </w:rPr>
              <w:t>Nhà cung ứng</w:t>
            </w:r>
          </w:p>
        </w:tc>
        <w:tc>
          <w:tcPr>
            <w:tcW w:type="dxa" w:w="7540"/>
          </w:tcPr>
          <w:p>
            <w:pPr>
              <w:spacing w:after="0"/>
            </w:pPr>
            <w:r/>
            <w:r>
              <w:rPr>
                <w:b w:val="0"/>
                <w:i w:val="0"/>
                <w:sz w:val="19"/>
              </w:rPr>
              <w:t>Actor ngoài hệ thống: nhận đơn đặt hàng và giao hàng (tối đa 3 đợt/đơn) kèm phiếu giao hàng.</w:t>
            </w:r>
          </w:p>
        </w:tc>
      </w:tr>
    </w:tbl>
    <w:p>
      <w:pPr>
        <w:spacing w:after="40"/>
      </w:pPr>
    </w:p>
    <w:p>
      <w:pPr>
        <w:keepNext/>
        <w:spacing w:after="60" w:before="160"/>
      </w:pPr>
      <w:r>
        <w:rPr>
          <w:b/>
          <w:i w:val="0"/>
          <w:sz w:val="24"/>
        </w:rPr>
        <w:t>1.2. Xác định Use Case tổng quát</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37"/>
        <w:gridCol w:w="2268"/>
        <w:gridCol w:w="2041"/>
        <w:gridCol w:w="4309"/>
      </w:tblGrid>
      <w:tr>
        <w:trPr>
          <w:tblHeader w:val="true"/>
          <w:cantSplit w:val="true"/>
        </w:trPr>
        <w:tc>
          <w:tcPr>
            <w:tcW w:type="dxa" w:w="737"/>
            <w:shd w:val="clear" w:color="auto" w:fill="D9E2F3"/>
          </w:tcPr>
          <w:p>
            <w:r/>
            <w:r>
              <w:rPr>
                <w:b/>
                <w:i w:val="0"/>
                <w:sz w:val="18"/>
              </w:rPr>
              <w:t>ID</w:t>
            </w:r>
          </w:p>
        </w:tc>
        <w:tc>
          <w:tcPr>
            <w:tcW w:type="dxa" w:w="2268"/>
            <w:shd w:val="clear" w:color="auto" w:fill="D9E2F3"/>
          </w:tcPr>
          <w:p>
            <w:r/>
            <w:r>
              <w:rPr>
                <w:b/>
                <w:i w:val="0"/>
                <w:sz w:val="18"/>
              </w:rPr>
              <w:t>Use Case</w:t>
            </w:r>
          </w:p>
        </w:tc>
        <w:tc>
          <w:tcPr>
            <w:tcW w:type="dxa" w:w="2041"/>
            <w:shd w:val="clear" w:color="auto" w:fill="D9E2F3"/>
          </w:tcPr>
          <w:p>
            <w:r/>
            <w:r>
              <w:rPr>
                <w:b/>
                <w:i w:val="0"/>
                <w:sz w:val="18"/>
              </w:rPr>
              <w:t>Actor</w:t>
            </w:r>
          </w:p>
        </w:tc>
        <w:tc>
          <w:tcPr>
            <w:tcW w:type="dxa" w:w="4309"/>
            <w:shd w:val="clear" w:color="auto" w:fill="D9E2F3"/>
          </w:tcPr>
          <w:p>
            <w:r/>
            <w:r>
              <w:rPr>
                <w:b/>
                <w:i w:val="0"/>
                <w:sz w:val="18"/>
              </w:rPr>
              <w:t>Mô tả ngắn</w:t>
            </w:r>
          </w:p>
        </w:tc>
      </w:tr>
      <w:tr>
        <w:trPr>
          <w:cantSplit w:val="true"/>
        </w:trPr>
        <w:tc>
          <w:tcPr>
            <w:tcW w:type="dxa" w:w="737"/>
          </w:tcPr>
          <w:p>
            <w:pPr>
              <w:spacing w:after="0"/>
            </w:pPr>
            <w:r/>
            <w:r>
              <w:rPr>
                <w:b w:val="0"/>
                <w:i w:val="0"/>
                <w:sz w:val="18"/>
              </w:rPr>
              <w:t>UC01</w:t>
            </w:r>
          </w:p>
        </w:tc>
        <w:tc>
          <w:tcPr>
            <w:tcW w:type="dxa" w:w="2268"/>
          </w:tcPr>
          <w:p>
            <w:pPr>
              <w:spacing w:after="0"/>
            </w:pPr>
            <w:r/>
            <w:r>
              <w:rPr>
                <w:b w:val="0"/>
                <w:i w:val="0"/>
                <w:sz w:val="18"/>
              </w:rPr>
              <w:t>Quản lý nhãn hiệu NGK</w:t>
            </w:r>
          </w:p>
        </w:tc>
        <w:tc>
          <w:tcPr>
            <w:tcW w:type="dxa" w:w="2041"/>
          </w:tcPr>
          <w:p>
            <w:pPr>
              <w:spacing w:after="0"/>
            </w:pPr>
            <w:r/>
            <w:r>
              <w:rPr>
                <w:b w:val="0"/>
                <w:i w:val="0"/>
                <w:sz w:val="18"/>
              </w:rPr>
              <w:t>NV nhập hàng</w:t>
            </w:r>
          </w:p>
        </w:tc>
        <w:tc>
          <w:tcPr>
            <w:tcW w:type="dxa" w:w="4309"/>
          </w:tcPr>
          <w:p>
            <w:pPr>
              <w:spacing w:after="0"/>
            </w:pPr>
            <w:r/>
            <w:r>
              <w:rPr>
                <w:b w:val="0"/>
                <w:i w:val="0"/>
                <w:sz w:val="18"/>
              </w:rPr>
              <w:t>Thêm/sửa/xóa/tra cứu loại NGK (mã loại, tên loại).</w:t>
            </w:r>
          </w:p>
        </w:tc>
      </w:tr>
      <w:tr>
        <w:trPr>
          <w:cantSplit w:val="true"/>
        </w:trPr>
        <w:tc>
          <w:tcPr>
            <w:tcW w:type="dxa" w:w="737"/>
          </w:tcPr>
          <w:p>
            <w:pPr>
              <w:spacing w:after="0"/>
            </w:pPr>
            <w:r/>
            <w:r>
              <w:rPr>
                <w:b w:val="0"/>
                <w:i w:val="0"/>
                <w:sz w:val="18"/>
              </w:rPr>
              <w:t>UC02</w:t>
            </w:r>
          </w:p>
        </w:tc>
        <w:tc>
          <w:tcPr>
            <w:tcW w:type="dxa" w:w="2268"/>
          </w:tcPr>
          <w:p>
            <w:pPr>
              <w:spacing w:after="0"/>
            </w:pPr>
            <w:r/>
            <w:r>
              <w:rPr>
                <w:b w:val="0"/>
                <w:i w:val="0"/>
                <w:sz w:val="18"/>
              </w:rPr>
              <w:t>Quản lý nước giải khát</w:t>
            </w:r>
          </w:p>
        </w:tc>
        <w:tc>
          <w:tcPr>
            <w:tcW w:type="dxa" w:w="2041"/>
          </w:tcPr>
          <w:p>
            <w:pPr>
              <w:spacing w:after="0"/>
            </w:pPr>
            <w:r/>
            <w:r>
              <w:rPr>
                <w:b w:val="0"/>
                <w:i w:val="0"/>
                <w:sz w:val="18"/>
              </w:rPr>
              <w:t>NV nhập hàng</w:t>
            </w:r>
          </w:p>
        </w:tc>
        <w:tc>
          <w:tcPr>
            <w:tcW w:type="dxa" w:w="4309"/>
          </w:tcPr>
          <w:p>
            <w:pPr>
              <w:spacing w:after="0"/>
            </w:pPr>
            <w:r/>
            <w:r>
              <w:rPr>
                <w:b w:val="0"/>
                <w:i w:val="0"/>
                <w:sz w:val="18"/>
              </w:rPr>
              <w:t>Quản lý mã, tên, đơn vị tính, đơn giá, số lượng tồn của NGK; thuộc một nhãn hiệu.</w:t>
            </w:r>
          </w:p>
        </w:tc>
      </w:tr>
      <w:tr>
        <w:trPr>
          <w:cantSplit w:val="true"/>
        </w:trPr>
        <w:tc>
          <w:tcPr>
            <w:tcW w:type="dxa" w:w="737"/>
          </w:tcPr>
          <w:p>
            <w:pPr>
              <w:spacing w:after="0"/>
            </w:pPr>
            <w:r/>
            <w:r>
              <w:rPr>
                <w:b w:val="0"/>
                <w:i w:val="0"/>
                <w:sz w:val="18"/>
              </w:rPr>
              <w:t>UC03</w:t>
            </w:r>
          </w:p>
        </w:tc>
        <w:tc>
          <w:tcPr>
            <w:tcW w:type="dxa" w:w="2268"/>
          </w:tcPr>
          <w:p>
            <w:pPr>
              <w:spacing w:after="0"/>
            </w:pPr>
            <w:r/>
            <w:r>
              <w:rPr>
                <w:b w:val="0"/>
                <w:i w:val="0"/>
                <w:sz w:val="18"/>
              </w:rPr>
              <w:t>Quản lý nhà cung ứng</w:t>
            </w:r>
          </w:p>
        </w:tc>
        <w:tc>
          <w:tcPr>
            <w:tcW w:type="dxa" w:w="2041"/>
          </w:tcPr>
          <w:p>
            <w:pPr>
              <w:spacing w:after="0"/>
            </w:pPr>
            <w:r/>
            <w:r>
              <w:rPr>
                <w:b w:val="0"/>
                <w:i w:val="0"/>
                <w:sz w:val="18"/>
              </w:rPr>
              <w:t>NV nhập hàng</w:t>
            </w:r>
          </w:p>
        </w:tc>
        <w:tc>
          <w:tcPr>
            <w:tcW w:type="dxa" w:w="4309"/>
          </w:tcPr>
          <w:p>
            <w:pPr>
              <w:spacing w:after="0"/>
            </w:pPr>
            <w:r/>
            <w:r>
              <w:rPr>
                <w:b w:val="0"/>
                <w:i w:val="0"/>
                <w:sz w:val="18"/>
              </w:rPr>
              <w:t>Quản lý tên, địa chỉ, số điện thoại nhà cung ứng; mỗi loại NGK chỉ nhập từ một nhà cung ứng.</w:t>
            </w:r>
          </w:p>
        </w:tc>
      </w:tr>
      <w:tr>
        <w:trPr>
          <w:cantSplit w:val="true"/>
        </w:trPr>
        <w:tc>
          <w:tcPr>
            <w:tcW w:type="dxa" w:w="737"/>
          </w:tcPr>
          <w:p>
            <w:pPr>
              <w:spacing w:after="0"/>
            </w:pPr>
            <w:r/>
            <w:r>
              <w:rPr>
                <w:b w:val="0"/>
                <w:i w:val="0"/>
                <w:sz w:val="18"/>
              </w:rPr>
              <w:t>UC04</w:t>
            </w:r>
          </w:p>
        </w:tc>
        <w:tc>
          <w:tcPr>
            <w:tcW w:type="dxa" w:w="2268"/>
          </w:tcPr>
          <w:p>
            <w:pPr>
              <w:spacing w:after="0"/>
            </w:pPr>
            <w:r/>
            <w:r>
              <w:rPr>
                <w:b w:val="0"/>
                <w:i w:val="0"/>
                <w:sz w:val="18"/>
              </w:rPr>
              <w:t>Quản lý khách hàng</w:t>
            </w:r>
          </w:p>
        </w:tc>
        <w:tc>
          <w:tcPr>
            <w:tcW w:type="dxa" w:w="2041"/>
          </w:tcPr>
          <w:p>
            <w:pPr>
              <w:spacing w:after="0"/>
            </w:pPr>
            <w:r/>
            <w:r>
              <w:rPr>
                <w:b w:val="0"/>
                <w:i w:val="0"/>
                <w:sz w:val="18"/>
              </w:rPr>
              <w:t>NV bán hàng</w:t>
            </w:r>
          </w:p>
        </w:tc>
        <w:tc>
          <w:tcPr>
            <w:tcW w:type="dxa" w:w="4309"/>
          </w:tcPr>
          <w:p>
            <w:pPr>
              <w:spacing w:after="0"/>
            </w:pPr>
            <w:r/>
            <w:r>
              <w:rPr>
                <w:b w:val="0"/>
                <w:i w:val="0"/>
                <w:sz w:val="18"/>
              </w:rPr>
              <w:t>Quản lý thông tin khách, phân loại khách quen / vãng lai.</w:t>
            </w:r>
          </w:p>
        </w:tc>
      </w:tr>
      <w:tr>
        <w:trPr>
          <w:cantSplit w:val="true"/>
        </w:trPr>
        <w:tc>
          <w:tcPr>
            <w:tcW w:type="dxa" w:w="737"/>
          </w:tcPr>
          <w:p>
            <w:pPr>
              <w:spacing w:after="0"/>
            </w:pPr>
            <w:r/>
            <w:r>
              <w:rPr>
                <w:b w:val="0"/>
                <w:i w:val="0"/>
                <w:sz w:val="18"/>
              </w:rPr>
              <w:t>UC05</w:t>
            </w:r>
          </w:p>
        </w:tc>
        <w:tc>
          <w:tcPr>
            <w:tcW w:type="dxa" w:w="2268"/>
          </w:tcPr>
          <w:p>
            <w:pPr>
              <w:spacing w:after="0"/>
            </w:pPr>
            <w:r/>
            <w:r>
              <w:rPr>
                <w:b w:val="0"/>
                <w:i w:val="0"/>
                <w:sz w:val="18"/>
              </w:rPr>
              <w:t>Quản lý nhân viên</w:t>
            </w:r>
          </w:p>
        </w:tc>
        <w:tc>
          <w:tcPr>
            <w:tcW w:type="dxa" w:w="2041"/>
          </w:tcPr>
          <w:p>
            <w:pPr>
              <w:spacing w:after="0"/>
            </w:pPr>
            <w:r/>
            <w:r>
              <w:rPr>
                <w:b w:val="0"/>
                <w:i w:val="0"/>
                <w:sz w:val="18"/>
              </w:rPr>
              <w:t>Quản lý</w:t>
            </w:r>
          </w:p>
        </w:tc>
        <w:tc>
          <w:tcPr>
            <w:tcW w:type="dxa" w:w="4309"/>
          </w:tcPr>
          <w:p>
            <w:pPr>
              <w:spacing w:after="0"/>
            </w:pPr>
            <w:r/>
            <w:r>
              <w:rPr>
                <w:b w:val="0"/>
                <w:i w:val="0"/>
                <w:sz w:val="18"/>
              </w:rPr>
              <w:t>Quản lý thông tin và vai trò của nhân viên.</w:t>
            </w:r>
          </w:p>
        </w:tc>
      </w:tr>
      <w:tr>
        <w:trPr>
          <w:cantSplit w:val="true"/>
        </w:trPr>
        <w:tc>
          <w:tcPr>
            <w:tcW w:type="dxa" w:w="737"/>
          </w:tcPr>
          <w:p>
            <w:pPr>
              <w:spacing w:after="0"/>
            </w:pPr>
            <w:r/>
            <w:r>
              <w:rPr>
                <w:b w:val="0"/>
                <w:i w:val="0"/>
                <w:sz w:val="18"/>
              </w:rPr>
              <w:t>UC06</w:t>
            </w:r>
          </w:p>
        </w:tc>
        <w:tc>
          <w:tcPr>
            <w:tcW w:type="dxa" w:w="2268"/>
          </w:tcPr>
          <w:p>
            <w:pPr>
              <w:spacing w:after="0"/>
            </w:pPr>
            <w:r/>
            <w:r>
              <w:rPr>
                <w:b w:val="0"/>
                <w:i w:val="0"/>
                <w:sz w:val="18"/>
              </w:rPr>
              <w:t>Lập và gửi đơn đặt hàng</w:t>
            </w:r>
          </w:p>
        </w:tc>
        <w:tc>
          <w:tcPr>
            <w:tcW w:type="dxa" w:w="2041"/>
          </w:tcPr>
          <w:p>
            <w:pPr>
              <w:spacing w:after="0"/>
            </w:pPr>
            <w:r/>
            <w:r>
              <w:rPr>
                <w:b w:val="0"/>
                <w:i w:val="0"/>
                <w:sz w:val="18"/>
              </w:rPr>
              <w:t>NV nhập hàng, Nhà cung ứng</w:t>
            </w:r>
          </w:p>
        </w:tc>
        <w:tc>
          <w:tcPr>
            <w:tcW w:type="dxa" w:w="4309"/>
          </w:tcPr>
          <w:p>
            <w:pPr>
              <w:spacing w:after="0"/>
            </w:pPr>
            <w:r/>
            <w:r>
              <w:rPr>
                <w:b w:val="0"/>
                <w:i w:val="0"/>
                <w:sz w:val="18"/>
              </w:rPr>
              <w:t>Lập ĐĐH (ngày đặt, ngày nhận, số lượng từng NGK) và gửi cho nhà cung ứng.</w:t>
            </w:r>
          </w:p>
        </w:tc>
      </w:tr>
      <w:tr>
        <w:trPr>
          <w:cantSplit w:val="true"/>
        </w:trPr>
        <w:tc>
          <w:tcPr>
            <w:tcW w:type="dxa" w:w="737"/>
          </w:tcPr>
          <w:p>
            <w:pPr>
              <w:spacing w:after="0"/>
            </w:pPr>
            <w:r/>
            <w:r>
              <w:rPr>
                <w:b w:val="0"/>
                <w:i w:val="0"/>
                <w:sz w:val="18"/>
              </w:rPr>
              <w:t>UC07</w:t>
            </w:r>
          </w:p>
        </w:tc>
        <w:tc>
          <w:tcPr>
            <w:tcW w:type="dxa" w:w="2268"/>
          </w:tcPr>
          <w:p>
            <w:pPr>
              <w:spacing w:after="0"/>
            </w:pPr>
            <w:r/>
            <w:r>
              <w:rPr>
                <w:b w:val="0"/>
                <w:i w:val="0"/>
                <w:sz w:val="18"/>
              </w:rPr>
              <w:t>Nhận hàng và lập phiếu giao hàng</w:t>
            </w:r>
          </w:p>
        </w:tc>
        <w:tc>
          <w:tcPr>
            <w:tcW w:type="dxa" w:w="2041"/>
          </w:tcPr>
          <w:p>
            <w:pPr>
              <w:spacing w:after="0"/>
            </w:pPr>
            <w:r/>
            <w:r>
              <w:rPr>
                <w:b w:val="0"/>
                <w:i w:val="0"/>
                <w:sz w:val="18"/>
              </w:rPr>
              <w:t>NV nhập hàng, Nhà cung ứng</w:t>
            </w:r>
          </w:p>
        </w:tc>
        <w:tc>
          <w:tcPr>
            <w:tcW w:type="dxa" w:w="4309"/>
          </w:tcPr>
          <w:p>
            <w:pPr>
              <w:spacing w:after="0"/>
            </w:pPr>
            <w:r/>
            <w:r>
              <w:rPr>
                <w:b w:val="0"/>
                <w:i w:val="0"/>
                <w:sz w:val="18"/>
              </w:rPr>
              <w:t>Ghi nhận mỗi đợt giao (tối đa 3 đợt/ĐĐH): ngày giao, số lượng từng mặt hàng, số tiền phải trả; cộng tồn kho.</w:t>
            </w:r>
          </w:p>
        </w:tc>
      </w:tr>
      <w:tr>
        <w:trPr>
          <w:cantSplit w:val="true"/>
        </w:trPr>
        <w:tc>
          <w:tcPr>
            <w:tcW w:type="dxa" w:w="737"/>
          </w:tcPr>
          <w:p>
            <w:pPr>
              <w:spacing w:after="0"/>
            </w:pPr>
            <w:r/>
            <w:r>
              <w:rPr>
                <w:b w:val="0"/>
                <w:i w:val="0"/>
                <w:sz w:val="18"/>
              </w:rPr>
              <w:t>UC08</w:t>
            </w:r>
          </w:p>
        </w:tc>
        <w:tc>
          <w:tcPr>
            <w:tcW w:type="dxa" w:w="2268"/>
          </w:tcPr>
          <w:p>
            <w:pPr>
              <w:spacing w:after="0"/>
            </w:pPr>
            <w:r/>
            <w:r>
              <w:rPr>
                <w:b w:val="0"/>
                <w:i w:val="0"/>
                <w:sz w:val="18"/>
              </w:rPr>
              <w:t>Bán hàng (lập hóa đơn)</w:t>
            </w:r>
          </w:p>
        </w:tc>
        <w:tc>
          <w:tcPr>
            <w:tcW w:type="dxa" w:w="2041"/>
          </w:tcPr>
          <w:p>
            <w:pPr>
              <w:spacing w:after="0"/>
            </w:pPr>
            <w:r/>
            <w:r>
              <w:rPr>
                <w:b w:val="0"/>
                <w:i w:val="0"/>
                <w:sz w:val="18"/>
              </w:rPr>
              <w:t>NV bán hàng, Khách hàng</w:t>
            </w:r>
          </w:p>
        </w:tc>
        <w:tc>
          <w:tcPr>
            <w:tcW w:type="dxa" w:w="4309"/>
          </w:tcPr>
          <w:p>
            <w:pPr>
              <w:spacing w:after="0"/>
            </w:pPr>
            <w:r/>
            <w:r>
              <w:rPr>
                <w:b w:val="0"/>
                <w:i w:val="0"/>
                <w:sz w:val="18"/>
              </w:rPr>
              <w:t>Tiếp nhận yêu cầu mua, kiểm tra kho, lập hóa đơn, thanh toán, giao hàng (phân rã ở Câu 4).</w:t>
            </w:r>
          </w:p>
        </w:tc>
      </w:tr>
      <w:tr>
        <w:trPr>
          <w:cantSplit w:val="true"/>
        </w:trPr>
        <w:tc>
          <w:tcPr>
            <w:tcW w:type="dxa" w:w="737"/>
          </w:tcPr>
          <w:p>
            <w:pPr>
              <w:spacing w:after="0"/>
            </w:pPr>
            <w:r/>
            <w:r>
              <w:rPr>
                <w:b w:val="0"/>
                <w:i w:val="0"/>
                <w:sz w:val="18"/>
              </w:rPr>
              <w:t>UC09</w:t>
            </w:r>
          </w:p>
        </w:tc>
        <w:tc>
          <w:tcPr>
            <w:tcW w:type="dxa" w:w="2268"/>
          </w:tcPr>
          <w:p>
            <w:pPr>
              <w:spacing w:after="0"/>
            </w:pPr>
            <w:r/>
            <w:r>
              <w:rPr>
                <w:b w:val="0"/>
                <w:i w:val="0"/>
                <w:sz w:val="18"/>
              </w:rPr>
              <w:t>Quản lý hẹn giao hàng</w:t>
            </w:r>
          </w:p>
        </w:tc>
        <w:tc>
          <w:tcPr>
            <w:tcW w:type="dxa" w:w="2041"/>
          </w:tcPr>
          <w:p>
            <w:pPr>
              <w:spacing w:after="0"/>
            </w:pPr>
            <w:r/>
            <w:r>
              <w:rPr>
                <w:b w:val="0"/>
                <w:i w:val="0"/>
                <w:sz w:val="18"/>
              </w:rPr>
              <w:t>NV bán hàng, Khách quen</w:t>
            </w:r>
          </w:p>
        </w:tc>
        <w:tc>
          <w:tcPr>
            <w:tcW w:type="dxa" w:w="4309"/>
          </w:tcPr>
          <w:p>
            <w:pPr>
              <w:spacing w:after="0"/>
            </w:pPr>
            <w:r/>
            <w:r>
              <w:rPr>
                <w:b w:val="0"/>
                <w:i w:val="0"/>
                <w:sz w:val="18"/>
              </w:rPr>
              <w:t>Lập phiếu hẹn khi kho không đủ và giao hàng nhiều đợt theo phiếu hẹn.</w:t>
            </w:r>
          </w:p>
        </w:tc>
      </w:tr>
      <w:tr>
        <w:trPr>
          <w:cantSplit w:val="true"/>
        </w:trPr>
        <w:tc>
          <w:tcPr>
            <w:tcW w:type="dxa" w:w="737"/>
          </w:tcPr>
          <w:p>
            <w:pPr>
              <w:spacing w:after="0"/>
            </w:pPr>
            <w:r/>
            <w:r>
              <w:rPr>
                <w:b w:val="0"/>
                <w:i w:val="0"/>
                <w:sz w:val="18"/>
              </w:rPr>
              <w:t>UC10</w:t>
            </w:r>
          </w:p>
        </w:tc>
        <w:tc>
          <w:tcPr>
            <w:tcW w:type="dxa" w:w="2268"/>
          </w:tcPr>
          <w:p>
            <w:pPr>
              <w:spacing w:after="0"/>
            </w:pPr>
            <w:r/>
            <w:r>
              <w:rPr>
                <w:b w:val="0"/>
                <w:i w:val="0"/>
                <w:sz w:val="18"/>
              </w:rPr>
              <w:t>Lập phiếu ghi nợ</w:t>
            </w:r>
          </w:p>
        </w:tc>
        <w:tc>
          <w:tcPr>
            <w:tcW w:type="dxa" w:w="2041"/>
          </w:tcPr>
          <w:p>
            <w:pPr>
              <w:spacing w:after="0"/>
            </w:pPr>
            <w:r/>
            <w:r>
              <w:rPr>
                <w:b w:val="0"/>
                <w:i w:val="0"/>
                <w:sz w:val="18"/>
              </w:rPr>
              <w:t>NV bán hàng, Khách quen</w:t>
            </w:r>
          </w:p>
        </w:tc>
        <w:tc>
          <w:tcPr>
            <w:tcW w:type="dxa" w:w="4309"/>
          </w:tcPr>
          <w:p>
            <w:pPr>
              <w:spacing w:after="0"/>
            </w:pPr>
            <w:r/>
            <w:r>
              <w:rPr>
                <w:b w:val="0"/>
                <w:i w:val="0"/>
                <w:sz w:val="18"/>
              </w:rPr>
              <w:t>Lập phiếu ghi nợ cho khách quen trả chậm: ngày lập, khách, số tiền nợ, ngày dự kiến trả, lý do, nhân viên lập.</w:t>
            </w:r>
          </w:p>
        </w:tc>
      </w:tr>
      <w:tr>
        <w:trPr>
          <w:cantSplit w:val="true"/>
        </w:trPr>
        <w:tc>
          <w:tcPr>
            <w:tcW w:type="dxa" w:w="737"/>
          </w:tcPr>
          <w:p>
            <w:pPr>
              <w:spacing w:after="0"/>
            </w:pPr>
            <w:r/>
            <w:r>
              <w:rPr>
                <w:b w:val="0"/>
                <w:i w:val="0"/>
                <w:sz w:val="18"/>
              </w:rPr>
              <w:t>UC11</w:t>
            </w:r>
          </w:p>
        </w:tc>
        <w:tc>
          <w:tcPr>
            <w:tcW w:type="dxa" w:w="2268"/>
          </w:tcPr>
          <w:p>
            <w:pPr>
              <w:spacing w:after="0"/>
            </w:pPr>
            <w:r/>
            <w:r>
              <w:rPr>
                <w:b w:val="0"/>
                <w:i w:val="0"/>
                <w:sz w:val="18"/>
              </w:rPr>
              <w:t>Tra cứu thông tin</w:t>
            </w:r>
          </w:p>
        </w:tc>
        <w:tc>
          <w:tcPr>
            <w:tcW w:type="dxa" w:w="2041"/>
          </w:tcPr>
          <w:p>
            <w:pPr>
              <w:spacing w:after="0"/>
            </w:pPr>
            <w:r/>
            <w:r>
              <w:rPr>
                <w:b w:val="0"/>
                <w:i w:val="0"/>
                <w:sz w:val="18"/>
              </w:rPr>
              <w:t>Nhân viên</w:t>
            </w:r>
          </w:p>
        </w:tc>
        <w:tc>
          <w:tcPr>
            <w:tcW w:type="dxa" w:w="4309"/>
          </w:tcPr>
          <w:p>
            <w:pPr>
              <w:spacing w:after="0"/>
            </w:pPr>
            <w:r/>
            <w:r>
              <w:rPr>
                <w:b w:val="0"/>
                <w:i w:val="0"/>
                <w:sz w:val="18"/>
              </w:rPr>
              <w:t>Tra cứu NGK, tồn kho, hóa đơn, phiếu hẹn, phiếu ghi nợ, đơn đặt hàng.</w:t>
            </w:r>
          </w:p>
        </w:tc>
      </w:tr>
      <w:tr>
        <w:trPr>
          <w:cantSplit w:val="true"/>
        </w:trPr>
        <w:tc>
          <w:tcPr>
            <w:tcW w:type="dxa" w:w="737"/>
          </w:tcPr>
          <w:p>
            <w:pPr>
              <w:spacing w:after="0"/>
            </w:pPr>
            <w:r/>
            <w:r>
              <w:rPr>
                <w:b w:val="0"/>
                <w:i w:val="0"/>
                <w:sz w:val="18"/>
              </w:rPr>
              <w:t>UC12</w:t>
            </w:r>
          </w:p>
        </w:tc>
        <w:tc>
          <w:tcPr>
            <w:tcW w:type="dxa" w:w="2268"/>
          </w:tcPr>
          <w:p>
            <w:pPr>
              <w:spacing w:after="0"/>
            </w:pPr>
            <w:r/>
            <w:r>
              <w:rPr>
                <w:b w:val="0"/>
                <w:i w:val="0"/>
                <w:sz w:val="18"/>
              </w:rPr>
              <w:t>Thống kê - báo cáo</w:t>
            </w:r>
          </w:p>
        </w:tc>
        <w:tc>
          <w:tcPr>
            <w:tcW w:type="dxa" w:w="2041"/>
          </w:tcPr>
          <w:p>
            <w:pPr>
              <w:spacing w:after="0"/>
            </w:pPr>
            <w:r/>
            <w:r>
              <w:rPr>
                <w:b w:val="0"/>
                <w:i w:val="0"/>
                <w:sz w:val="18"/>
              </w:rPr>
              <w:t>Quản lý</w:t>
            </w:r>
          </w:p>
        </w:tc>
        <w:tc>
          <w:tcPr>
            <w:tcW w:type="dxa" w:w="4309"/>
          </w:tcPr>
          <w:p>
            <w:pPr>
              <w:spacing w:after="0"/>
            </w:pPr>
            <w:r/>
            <w:r>
              <w:rPr>
                <w:b w:val="0"/>
                <w:i w:val="0"/>
                <w:sz w:val="18"/>
              </w:rPr>
              <w:t>Thống kê bán hàng, nhập hàng, tồn kho, công nợ theo thời gian.</w:t>
            </w:r>
          </w:p>
        </w:tc>
      </w:tr>
    </w:tbl>
    <w:p>
      <w:pPr>
        <w:spacing w:after="40"/>
      </w:pPr>
    </w:p>
    <w:p>
      <w:pPr>
        <w:keepNext/>
        <w:spacing w:after="60" w:before="160"/>
      </w:pPr>
      <w:r>
        <w:rPr>
          <w:b/>
          <w:i w:val="0"/>
          <w:sz w:val="24"/>
        </w:rPr>
        <w:t>1.3. Use Case Diagram tổng quát</w:t>
      </w:r>
    </w:p>
    <w:p>
      <w:pPr>
        <w:keepNext/>
        <w:jc w:val="center"/>
      </w:pPr>
      <w:r>
        <w:drawing>
          <wp:inline xmlns:a="http://schemas.openxmlformats.org/drawingml/2006/main" xmlns:pic="http://schemas.openxmlformats.org/drawingml/2006/picture">
            <wp:extent cx="4968000" cy="6838064"/>
            <wp:docPr id="1" name="Picture 1"/>
            <wp:cNvGraphicFramePr>
              <a:graphicFrameLocks noChangeAspect="1"/>
            </wp:cNvGraphicFramePr>
            <a:graphic>
              <a:graphicData uri="http://schemas.openxmlformats.org/drawingml/2006/picture">
                <pic:pic>
                  <pic:nvPicPr>
                    <pic:cNvPr id="0" name="q1_usecase_tong_quat_dio.png"/>
                    <pic:cNvPicPr/>
                  </pic:nvPicPr>
                  <pic:blipFill>
                    <a:blip r:embed="rId10"/>
                    <a:stretch>
                      <a:fillRect/>
                    </a:stretch>
                  </pic:blipFill>
                  <pic:spPr>
                    <a:xfrm>
                      <a:off x="0" y="0"/>
                      <a:ext cx="4968000" cy="6838064"/>
                    </a:xfrm>
                    <a:prstGeom prst="rect"/>
                  </pic:spPr>
                </pic:pic>
              </a:graphicData>
            </a:graphic>
          </wp:inline>
        </w:drawing>
      </w:r>
    </w:p>
    <w:p>
      <w:pPr>
        <w:spacing w:after="160"/>
        <w:jc w:val="center"/>
      </w:pPr>
      <w:r>
        <w:rPr>
          <w:b w:val="0"/>
          <w:i/>
          <w:sz w:val="20"/>
        </w:rPr>
        <w:t>Hình 1. Use Case Diagram tổng quát của hệ thống</w:t>
      </w:r>
    </w:p>
    <w:p>
      <w:pPr>
        <w:spacing w:after="80"/>
      </w:pPr>
      <w:r>
        <w:rPr>
          <w:b/>
          <w:i w:val="0"/>
          <w:sz w:val="20"/>
        </w:rPr>
        <w:t>Ghi chú:</w:t>
      </w:r>
      <w:r>
        <w:rPr>
          <w:b w:val="0"/>
          <w:i w:val="0"/>
          <w:sz w:val="20"/>
        </w:rPr>
        <w:t xml:space="preserve"> (1) Việc gán UC05 và UC12 cho Quản lý, UC01–UC03 cho NV nhập hàng là quy ước phân quyền do bài tự đặt ra; đề chỉ nói chung là “nhân viên cửa hàng”. (2) Thanh toán hóa đơn được gộp vào UC08 và tách chi tiết ở Câu 4. (3) Mô hình bao phủ đủ 5 thực thể danh mục (nhãn hiệu, NGK, nhà cung ứng, khách hàng, nhân viên) và các giao dịch nhập hàng, bán hàng, hẹn giao, ghi nợ cùng tra cứu/thống kê.</w:t>
      </w:r>
    </w:p>
    <w:p w14:paraId="1E800278" w14:textId="77777777" w:rsidR="00BF6C8F" w:rsidRDefault="00000000">
      <w:pPr>
        <w:pStyle w:val="Heading2"/>
        <w:keepNext/>
        <w:spacing w:before="200" w:after="100"/>
      </w:pPr>
      <w:r>
        <w:rPr>
          <w:b/>
          <w:bCs/>
          <w:color w:val="2E5496"/>
          <w:sz w:val="24"/>
          <w:szCs w:val="24"/>
        </w:rPr>
        <w:t>Câu 2.</w:t>
      </w:r>
    </w:p>
    <w:p w14:paraId="2FEB6506" w14:textId="77777777" w:rsidR="00BF6C8F" w:rsidRDefault="00000000">
      <w:pPr>
        <w:keepNext/>
        <w:spacing w:after="120"/>
      </w:pPr>
      <w:r>
        <w:rPr>
          <w:i/>
          <w:iCs/>
          <w:color w:val="808080"/>
          <w:sz w:val="20"/>
          <w:szCs w:val="20"/>
        </w:rPr>
        <w:t>Hãy xác định các Class cùng các thuộc tính, phương thức tương ứng. Chỉ định ID cho thuộc t…</w:t>
      </w:r>
    </w:p>
    <w:p>
      <w:pPr>
        <w:spacing w:after="80"/>
      </w:pPr>
      <w:r>
        <w:rPr>
          <w:b w:val="0"/>
          <w:i w:val="0"/>
          <w:sz w:val="20"/>
        </w:rPr>
        <w:t xml:space="preserve">Nguyên tắc: mỗi Class có một thuộc tính ID (đánh dấu </w:t>
      </w:r>
      <w:r>
        <w:rPr>
          <w:b/>
          <w:i w:val="0"/>
          <w:sz w:val="20"/>
        </w:rPr>
        <w:t>{id}</w:t>
      </w:r>
      <w:r>
        <w:rPr>
          <w:b w:val="0"/>
          <w:i w:val="0"/>
          <w:sz w:val="20"/>
        </w:rPr>
        <w:t>). Khóa ngoại không ghi thành thuộc tính mà thể hiện bằng quan hệ liên kết ở Câu 3. Với các lớp chi tiết, ID là mã kỹ thuật (maCT…), đồng thời bảo đảm không trùng cặp (phiếu, NGK).</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41"/>
        <w:gridCol w:w="3515"/>
        <w:gridCol w:w="3798"/>
      </w:tblGrid>
      <w:tr>
        <w:trPr>
          <w:tblHeader w:val="true"/>
          <w:cantSplit w:val="true"/>
        </w:trPr>
        <w:tc>
          <w:tcPr>
            <w:tcW w:type="dxa" w:w="2041"/>
            <w:shd w:val="clear" w:color="auto" w:fill="D9E2F3"/>
          </w:tcPr>
          <w:p>
            <w:r/>
            <w:r>
              <w:rPr>
                <w:b/>
                <w:i w:val="0"/>
                <w:sz w:val="18"/>
              </w:rPr>
              <w:t>Class</w:t>
            </w:r>
          </w:p>
        </w:tc>
        <w:tc>
          <w:tcPr>
            <w:tcW w:type="dxa" w:w="3515"/>
            <w:shd w:val="clear" w:color="auto" w:fill="D9E2F3"/>
          </w:tcPr>
          <w:p>
            <w:r/>
            <w:r>
              <w:rPr>
                <w:b/>
                <w:i w:val="0"/>
                <w:sz w:val="18"/>
              </w:rPr>
              <w:t>Thuộc tính (ID in đậm)</w:t>
            </w:r>
          </w:p>
        </w:tc>
        <w:tc>
          <w:tcPr>
            <w:tcW w:type="dxa" w:w="3798"/>
            <w:shd w:val="clear" w:color="auto" w:fill="D9E2F3"/>
          </w:tcPr>
          <w:p>
            <w:r/>
            <w:r>
              <w:rPr>
                <w:b/>
                <w:i w:val="0"/>
                <w:sz w:val="18"/>
              </w:rPr>
              <w:t>Phương thức</w:t>
            </w:r>
          </w:p>
        </w:tc>
      </w:tr>
      <w:tr>
        <w:trPr>
          <w:cantSplit w:val="true"/>
        </w:trPr>
        <w:tc>
          <w:tcPr>
            <w:tcW w:type="dxa" w:w="2041"/>
          </w:tcPr>
          <w:p>
            <w:pPr>
              <w:spacing w:after="0"/>
            </w:pPr>
            <w:r/>
            <w:r>
              <w:rPr>
                <w:b w:val="0"/>
                <w:i w:val="0"/>
                <w:sz w:val="18"/>
              </w:rPr>
              <w:t>LoaiNuocGiaiKhat</w:t>
            </w:r>
          </w:p>
          <w:p>
            <w:pPr>
              <w:spacing w:after="0"/>
            </w:pPr>
            <w:r>
              <w:rPr>
                <w:b w:val="0"/>
                <w:i w:val="0"/>
                <w:sz w:val="18"/>
              </w:rPr>
              <w:t>(nhãn hiệu)</w:t>
            </w:r>
          </w:p>
        </w:tc>
        <w:tc>
          <w:tcPr>
            <w:tcW w:type="dxa" w:w="3515"/>
          </w:tcPr>
          <w:p>
            <w:pPr>
              <w:spacing w:after="0"/>
            </w:pPr>
            <w:r/>
            <w:r>
              <w:rPr>
                <w:b/>
                <w:i w:val="0"/>
                <w:sz w:val="18"/>
              </w:rPr>
              <w:t>maLoai {id}</w:t>
            </w:r>
            <w:r>
              <w:rPr>
                <w:b w:val="0"/>
                <w:i w:val="0"/>
                <w:sz w:val="18"/>
              </w:rPr>
              <w:t>: String</w:t>
            </w:r>
          </w:p>
          <w:p>
            <w:pPr>
              <w:spacing w:after="0"/>
            </w:pPr>
            <w:r>
              <w:rPr>
                <w:b w:val="0"/>
                <w:i w:val="0"/>
                <w:sz w:val="18"/>
              </w:rPr>
              <w:t>tenLoai: String</w:t>
            </w:r>
          </w:p>
        </w:tc>
        <w:tc>
          <w:tcPr>
            <w:tcW w:type="dxa" w:w="3798"/>
          </w:tcPr>
          <w:p>
            <w:pPr>
              <w:spacing w:after="0"/>
            </w:pPr>
            <w:r/>
            <w:r>
              <w:rPr>
                <w:b w:val="0"/>
                <w:i w:val="0"/>
                <w:sz w:val="18"/>
              </w:rPr>
              <w:t>themLoai(), capNhatLoai(), xoaLoai()</w:t>
            </w:r>
          </w:p>
        </w:tc>
      </w:tr>
      <w:tr>
        <w:trPr>
          <w:cantSplit w:val="true"/>
        </w:trPr>
        <w:tc>
          <w:tcPr>
            <w:tcW w:type="dxa" w:w="2041"/>
          </w:tcPr>
          <w:p>
            <w:pPr>
              <w:spacing w:after="0"/>
            </w:pPr>
            <w:r/>
            <w:r>
              <w:rPr>
                <w:b w:val="0"/>
                <w:i w:val="0"/>
                <w:sz w:val="18"/>
              </w:rPr>
              <w:t>NuocGiaiKhat</w:t>
            </w:r>
          </w:p>
        </w:tc>
        <w:tc>
          <w:tcPr>
            <w:tcW w:type="dxa" w:w="3515"/>
          </w:tcPr>
          <w:p>
            <w:pPr>
              <w:spacing w:after="0"/>
            </w:pPr>
            <w:r/>
            <w:r>
              <w:rPr>
                <w:b/>
                <w:i w:val="0"/>
                <w:sz w:val="18"/>
              </w:rPr>
              <w:t>maNGK {id}</w:t>
            </w:r>
            <w:r>
              <w:rPr>
                <w:b w:val="0"/>
                <w:i w:val="0"/>
                <w:sz w:val="18"/>
              </w:rPr>
              <w:t>: String</w:t>
            </w:r>
          </w:p>
          <w:p>
            <w:pPr>
              <w:spacing w:after="0"/>
            </w:pPr>
            <w:r>
              <w:rPr>
                <w:b w:val="0"/>
                <w:i w:val="0"/>
                <w:sz w:val="18"/>
              </w:rPr>
              <w:t>tenNGK: String</w:t>
            </w:r>
          </w:p>
          <w:p>
            <w:pPr>
              <w:spacing w:after="0"/>
            </w:pPr>
            <w:r>
              <w:rPr>
                <w:b w:val="0"/>
                <w:i w:val="0"/>
                <w:sz w:val="18"/>
              </w:rPr>
              <w:t>donViTinh: String</w:t>
            </w:r>
          </w:p>
          <w:p>
            <w:pPr>
              <w:spacing w:after="0"/>
            </w:pPr>
            <w:r>
              <w:rPr>
                <w:b w:val="0"/>
                <w:i w:val="0"/>
                <w:sz w:val="18"/>
              </w:rPr>
              <w:t>donGiaBan: double</w:t>
            </w:r>
          </w:p>
          <w:p>
            <w:pPr>
              <w:spacing w:after="0"/>
            </w:pPr>
            <w:r>
              <w:rPr>
                <w:b w:val="0"/>
                <w:i w:val="0"/>
                <w:sz w:val="18"/>
              </w:rPr>
              <w:t>soLuongTon: int</w:t>
            </w:r>
          </w:p>
        </w:tc>
        <w:tc>
          <w:tcPr>
            <w:tcW w:type="dxa" w:w="3798"/>
          </w:tcPr>
          <w:p>
            <w:pPr>
              <w:spacing w:after="0"/>
            </w:pPr>
            <w:r/>
            <w:r>
              <w:rPr>
                <w:b w:val="0"/>
                <w:i w:val="0"/>
                <w:sz w:val="18"/>
              </w:rPr>
              <w:t>kiemTraTon(soLuong): boolean</w:t>
            </w:r>
          </w:p>
          <w:p>
            <w:pPr>
              <w:spacing w:after="0"/>
            </w:pPr>
            <w:r>
              <w:rPr>
                <w:b w:val="0"/>
                <w:i w:val="0"/>
                <w:sz w:val="18"/>
              </w:rPr>
              <w:t>giamTon(soLuong), tangTon(soLuong)</w:t>
            </w:r>
          </w:p>
          <w:p>
            <w:pPr>
              <w:spacing w:after="0"/>
            </w:pPr>
            <w:r>
              <w:rPr>
                <w:b w:val="0"/>
                <w:i w:val="0"/>
                <w:sz w:val="18"/>
              </w:rPr>
              <w:t>timNGK(tuKhoa): List</w:t>
            </w:r>
          </w:p>
        </w:tc>
      </w:tr>
      <w:tr>
        <w:trPr>
          <w:cantSplit w:val="true"/>
        </w:trPr>
        <w:tc>
          <w:tcPr>
            <w:tcW w:type="dxa" w:w="2041"/>
          </w:tcPr>
          <w:p>
            <w:pPr>
              <w:spacing w:after="0"/>
            </w:pPr>
            <w:r/>
            <w:r>
              <w:rPr>
                <w:b w:val="0"/>
                <w:i w:val="0"/>
                <w:sz w:val="18"/>
              </w:rPr>
              <w:t>NhaCungUng</w:t>
            </w:r>
          </w:p>
        </w:tc>
        <w:tc>
          <w:tcPr>
            <w:tcW w:type="dxa" w:w="3515"/>
          </w:tcPr>
          <w:p>
            <w:pPr>
              <w:spacing w:after="0"/>
            </w:pPr>
            <w:r/>
            <w:r>
              <w:rPr>
                <w:b/>
                <w:i w:val="0"/>
                <w:sz w:val="18"/>
              </w:rPr>
              <w:t>maNCC {id}</w:t>
            </w:r>
            <w:r>
              <w:rPr>
                <w:b w:val="0"/>
                <w:i w:val="0"/>
                <w:sz w:val="18"/>
              </w:rPr>
              <w:t>: String</w:t>
            </w:r>
          </w:p>
          <w:p>
            <w:pPr>
              <w:spacing w:after="0"/>
            </w:pPr>
            <w:r>
              <w:rPr>
                <w:b w:val="0"/>
                <w:i w:val="0"/>
                <w:sz w:val="18"/>
              </w:rPr>
              <w:t>tenNCC: String</w:t>
            </w:r>
          </w:p>
          <w:p>
            <w:pPr>
              <w:spacing w:after="0"/>
            </w:pPr>
            <w:r>
              <w:rPr>
                <w:b w:val="0"/>
                <w:i w:val="0"/>
                <w:sz w:val="18"/>
              </w:rPr>
              <w:t>diaChi: String</w:t>
            </w:r>
          </w:p>
          <w:p>
            <w:pPr>
              <w:spacing w:after="0"/>
            </w:pPr>
            <w:r>
              <w:rPr>
                <w:b w:val="0"/>
                <w:i w:val="0"/>
                <w:sz w:val="18"/>
              </w:rPr>
              <w:t>soDienThoai: String</w:t>
            </w:r>
          </w:p>
        </w:tc>
        <w:tc>
          <w:tcPr>
            <w:tcW w:type="dxa" w:w="3798"/>
          </w:tcPr>
          <w:p>
            <w:pPr>
              <w:spacing w:after="0"/>
            </w:pPr>
            <w:r/>
            <w:r>
              <w:rPr>
                <w:b w:val="0"/>
                <w:i w:val="0"/>
                <w:sz w:val="18"/>
              </w:rPr>
              <w:t>themNCC(), capNhatNCC(), xoaNCC()</w:t>
            </w:r>
          </w:p>
        </w:tc>
      </w:tr>
      <w:tr>
        <w:trPr>
          <w:cantSplit w:val="true"/>
        </w:trPr>
        <w:tc>
          <w:tcPr>
            <w:tcW w:type="dxa" w:w="2041"/>
          </w:tcPr>
          <w:p>
            <w:pPr>
              <w:spacing w:after="0"/>
            </w:pPr>
            <w:r/>
            <w:r>
              <w:rPr>
                <w:b w:val="0"/>
                <w:i w:val="0"/>
                <w:sz w:val="18"/>
              </w:rPr>
              <w:t>NhanVien</w:t>
            </w:r>
          </w:p>
        </w:tc>
        <w:tc>
          <w:tcPr>
            <w:tcW w:type="dxa" w:w="3515"/>
          </w:tcPr>
          <w:p>
            <w:pPr>
              <w:spacing w:after="0"/>
            </w:pPr>
            <w:r/>
            <w:r>
              <w:rPr>
                <w:b/>
                <w:i w:val="0"/>
                <w:sz w:val="18"/>
              </w:rPr>
              <w:t>maNV {id}</w:t>
            </w:r>
            <w:r>
              <w:rPr>
                <w:b w:val="0"/>
                <w:i w:val="0"/>
                <w:sz w:val="18"/>
              </w:rPr>
              <w:t>: String</w:t>
            </w:r>
          </w:p>
          <w:p>
            <w:pPr>
              <w:spacing w:after="0"/>
            </w:pPr>
            <w:r>
              <w:rPr>
                <w:b w:val="0"/>
                <w:i w:val="0"/>
                <w:sz w:val="18"/>
              </w:rPr>
              <w:t>hoTen: String</w:t>
            </w:r>
          </w:p>
          <w:p>
            <w:pPr>
              <w:spacing w:after="0"/>
            </w:pPr>
            <w:r>
              <w:rPr>
                <w:b w:val="0"/>
                <w:i w:val="0"/>
                <w:sz w:val="18"/>
              </w:rPr>
              <w:t>ngaySinh: Date</w:t>
            </w:r>
          </w:p>
          <w:p>
            <w:pPr>
              <w:spacing w:after="0"/>
            </w:pPr>
            <w:r>
              <w:rPr>
                <w:b w:val="0"/>
                <w:i w:val="0"/>
                <w:sz w:val="18"/>
              </w:rPr>
              <w:t>diaChi: String</w:t>
            </w:r>
          </w:p>
          <w:p>
            <w:pPr>
              <w:spacing w:after="0"/>
            </w:pPr>
            <w:r>
              <w:rPr>
                <w:b w:val="0"/>
                <w:i w:val="0"/>
                <w:sz w:val="18"/>
              </w:rPr>
              <w:t>soDienThoai: String</w:t>
            </w:r>
          </w:p>
          <w:p>
            <w:pPr>
              <w:spacing w:after="0"/>
            </w:pPr>
            <w:r>
              <w:rPr>
                <w:b w:val="0"/>
                <w:i w:val="0"/>
                <w:sz w:val="18"/>
              </w:rPr>
              <w:t>chucVu: String</w:t>
            </w:r>
          </w:p>
        </w:tc>
        <w:tc>
          <w:tcPr>
            <w:tcW w:type="dxa" w:w="3798"/>
          </w:tcPr>
          <w:p>
            <w:pPr>
              <w:spacing w:after="0"/>
            </w:pPr>
            <w:r/>
            <w:r>
              <w:rPr>
                <w:b w:val="0"/>
                <w:i w:val="0"/>
                <w:sz w:val="18"/>
              </w:rPr>
              <w:t>themNV(), capNhatNV(), xoaNV()</w:t>
            </w:r>
          </w:p>
        </w:tc>
      </w:tr>
      <w:tr>
        <w:trPr>
          <w:cantSplit w:val="true"/>
        </w:trPr>
        <w:tc>
          <w:tcPr>
            <w:tcW w:type="dxa" w:w="2041"/>
          </w:tcPr>
          <w:p>
            <w:pPr>
              <w:spacing w:after="0"/>
            </w:pPr>
            <w:r/>
            <w:r>
              <w:rPr>
                <w:b w:val="0"/>
                <w:i w:val="0"/>
                <w:sz w:val="18"/>
              </w:rPr>
              <w:t>KhachHang</w:t>
            </w:r>
          </w:p>
        </w:tc>
        <w:tc>
          <w:tcPr>
            <w:tcW w:type="dxa" w:w="3515"/>
          </w:tcPr>
          <w:p>
            <w:pPr>
              <w:spacing w:after="0"/>
            </w:pPr>
            <w:r/>
            <w:r>
              <w:rPr>
                <w:b/>
                <w:i w:val="0"/>
                <w:sz w:val="18"/>
              </w:rPr>
              <w:t>maKH {id}</w:t>
            </w:r>
            <w:r>
              <w:rPr>
                <w:b w:val="0"/>
                <w:i w:val="0"/>
                <w:sz w:val="18"/>
              </w:rPr>
              <w:t>: String</w:t>
            </w:r>
          </w:p>
          <w:p>
            <w:pPr>
              <w:spacing w:after="0"/>
            </w:pPr>
            <w:r>
              <w:rPr>
                <w:b w:val="0"/>
                <w:i w:val="0"/>
                <w:sz w:val="18"/>
              </w:rPr>
              <w:t>hoTen: String</w:t>
            </w:r>
          </w:p>
          <w:p>
            <w:pPr>
              <w:spacing w:after="0"/>
            </w:pPr>
            <w:r>
              <w:rPr>
                <w:b w:val="0"/>
                <w:i w:val="0"/>
                <w:sz w:val="18"/>
              </w:rPr>
              <w:t>diaChi: String</w:t>
            </w:r>
          </w:p>
          <w:p>
            <w:pPr>
              <w:spacing w:after="0"/>
            </w:pPr>
            <w:r>
              <w:rPr>
                <w:b w:val="0"/>
                <w:i w:val="0"/>
                <w:sz w:val="18"/>
              </w:rPr>
              <w:t>soDienThoai: String</w:t>
            </w:r>
          </w:p>
        </w:tc>
        <w:tc>
          <w:tcPr>
            <w:tcW w:type="dxa" w:w="3798"/>
          </w:tcPr>
          <w:p>
            <w:pPr>
              <w:spacing w:after="0"/>
            </w:pPr>
            <w:r/>
            <w:r>
              <w:rPr>
                <w:b w:val="0"/>
                <w:i w:val="0"/>
                <w:sz w:val="18"/>
              </w:rPr>
              <w:t>themKH(), capNhatKH()</w:t>
            </w:r>
          </w:p>
          <w:p>
            <w:pPr>
              <w:spacing w:after="0"/>
            </w:pPr>
            <w:r>
              <w:rPr>
                <w:b w:val="0"/>
                <w:i w:val="0"/>
                <w:sz w:val="18"/>
              </w:rPr>
              <w:t>timKH(tuKhoa): List</w:t>
            </w:r>
          </w:p>
        </w:tc>
      </w:tr>
      <w:tr>
        <w:trPr>
          <w:cantSplit w:val="true"/>
        </w:trPr>
        <w:tc>
          <w:tcPr>
            <w:tcW w:type="dxa" w:w="2041"/>
          </w:tcPr>
          <w:p>
            <w:pPr>
              <w:spacing w:after="0"/>
            </w:pPr>
            <w:r/>
            <w:r>
              <w:rPr>
                <w:b w:val="0"/>
                <w:i w:val="0"/>
                <w:sz w:val="18"/>
              </w:rPr>
              <w:t>KhachQuen</w:t>
            </w:r>
          </w:p>
          <w:p>
            <w:pPr>
              <w:spacing w:after="0"/>
            </w:pPr>
            <w:r>
              <w:rPr>
                <w:b w:val="0"/>
                <w:i w:val="0"/>
                <w:sz w:val="18"/>
              </w:rPr>
              <w:t>(kế thừa KhachHang)</w:t>
            </w:r>
          </w:p>
        </w:tc>
        <w:tc>
          <w:tcPr>
            <w:tcW w:type="dxa" w:w="3515"/>
          </w:tcPr>
          <w:p>
            <w:pPr>
              <w:spacing w:after="0"/>
            </w:pPr>
            <w:r/>
            <w:r>
              <w:rPr>
                <w:b w:val="0"/>
                <w:i w:val="0"/>
                <w:sz w:val="18"/>
              </w:rPr>
              <w:t>ngayDangKy: Date</w:t>
            </w:r>
          </w:p>
          <w:p>
            <w:pPr>
              <w:spacing w:after="0"/>
            </w:pPr>
            <w:r>
              <w:rPr>
                <w:b w:val="0"/>
                <w:i w:val="0"/>
                <w:sz w:val="18"/>
              </w:rPr>
              <w:t>(ID kế thừa maKH)</w:t>
            </w:r>
          </w:p>
        </w:tc>
        <w:tc>
          <w:tcPr>
            <w:tcW w:type="dxa" w:w="3798"/>
          </w:tcPr>
          <w:p>
            <w:pPr>
              <w:spacing w:after="0"/>
            </w:pPr>
            <w:r/>
            <w:r>
              <w:rPr>
                <w:b w:val="0"/>
                <w:i w:val="0"/>
                <w:sz w:val="18"/>
              </w:rPr>
              <w:t>tinhTongNo(): double</w:t>
            </w:r>
          </w:p>
        </w:tc>
      </w:tr>
      <w:tr>
        <w:trPr>
          <w:cantSplit w:val="true"/>
        </w:trPr>
        <w:tc>
          <w:tcPr>
            <w:tcW w:type="dxa" w:w="2041"/>
          </w:tcPr>
          <w:p>
            <w:pPr>
              <w:spacing w:after="0"/>
            </w:pPr>
            <w:r/>
            <w:r>
              <w:rPr>
                <w:b w:val="0"/>
                <w:i w:val="0"/>
                <w:sz w:val="18"/>
              </w:rPr>
              <w:t>KhachVangLai</w:t>
            </w:r>
          </w:p>
          <w:p>
            <w:pPr>
              <w:spacing w:after="0"/>
            </w:pPr>
            <w:r>
              <w:rPr>
                <w:b w:val="0"/>
                <w:i w:val="0"/>
                <w:sz w:val="18"/>
              </w:rPr>
              <w:t>(kế thừa KhachHang)</w:t>
            </w:r>
          </w:p>
        </w:tc>
        <w:tc>
          <w:tcPr>
            <w:tcW w:type="dxa" w:w="3515"/>
          </w:tcPr>
          <w:p>
            <w:pPr>
              <w:spacing w:after="0"/>
            </w:pPr>
            <w:r/>
            <w:r>
              <w:rPr>
                <w:b w:val="0"/>
                <w:i w:val="0"/>
                <w:sz w:val="18"/>
              </w:rPr>
              <w:t>(không có thuộc tính riêng;</w:t>
            </w:r>
          </w:p>
          <w:p>
            <w:pPr>
              <w:spacing w:after="0"/>
            </w:pPr>
            <w:r>
              <w:rPr>
                <w:b w:val="0"/>
                <w:i w:val="0"/>
                <w:sz w:val="18"/>
              </w:rPr>
              <w:t>ID kế thừa maKH)</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DonDatHang</w:t>
            </w:r>
          </w:p>
        </w:tc>
        <w:tc>
          <w:tcPr>
            <w:tcW w:type="dxa" w:w="3515"/>
          </w:tcPr>
          <w:p>
            <w:pPr>
              <w:spacing w:after="0"/>
            </w:pPr>
            <w:r/>
            <w:r>
              <w:rPr>
                <w:b/>
                <w:i w:val="0"/>
                <w:sz w:val="18"/>
              </w:rPr>
              <w:t>maDDH {id}</w:t>
            </w:r>
            <w:r>
              <w:rPr>
                <w:b w:val="0"/>
                <w:i w:val="0"/>
                <w:sz w:val="18"/>
              </w:rPr>
              <w:t>: String</w:t>
            </w:r>
          </w:p>
          <w:p>
            <w:pPr>
              <w:spacing w:after="0"/>
            </w:pPr>
            <w:r>
              <w:rPr>
                <w:b w:val="0"/>
                <w:i w:val="0"/>
                <w:sz w:val="18"/>
              </w:rPr>
              <w:t>ngayDat: Date</w:t>
            </w:r>
          </w:p>
          <w:p>
            <w:pPr>
              <w:spacing w:after="0"/>
            </w:pPr>
            <w:r>
              <w:rPr>
                <w:b w:val="0"/>
                <w:i w:val="0"/>
                <w:sz w:val="18"/>
              </w:rPr>
              <w:t>ngayNhan: Date</w:t>
            </w:r>
          </w:p>
          <w:p>
            <w:pPr>
              <w:spacing w:after="0"/>
            </w:pPr>
            <w:r>
              <w:rPr>
                <w:b w:val="0"/>
                <w:i w:val="0"/>
                <w:sz w:val="18"/>
              </w:rPr>
              <w:t>trangThai: String</w:t>
            </w:r>
          </w:p>
        </w:tc>
        <w:tc>
          <w:tcPr>
            <w:tcW w:type="dxa" w:w="3798"/>
          </w:tcPr>
          <w:p>
            <w:pPr>
              <w:spacing w:after="0"/>
            </w:pPr>
            <w:r/>
            <w:r>
              <w:rPr>
                <w:b w:val="0"/>
                <w:i w:val="0"/>
                <w:sz w:val="18"/>
              </w:rPr>
              <w:t>themChiTiet(ngk, soLuong)</w:t>
            </w:r>
          </w:p>
          <w:p>
            <w:pPr>
              <w:spacing w:after="0"/>
            </w:pPr>
            <w:r>
              <w:rPr>
                <w:b w:val="0"/>
                <w:i w:val="0"/>
                <w:sz w:val="18"/>
              </w:rPr>
              <w:t>tinhTongSoLuong(): int</w:t>
            </w:r>
          </w:p>
          <w:p>
            <w:pPr>
              <w:spacing w:after="0"/>
            </w:pPr>
            <w:r>
              <w:rPr>
                <w:b w:val="0"/>
                <w:i w:val="0"/>
                <w:sz w:val="18"/>
              </w:rPr>
              <w:t>demSoDotGiao(): int</w:t>
            </w:r>
          </w:p>
          <w:p>
            <w:pPr>
              <w:spacing w:after="0"/>
            </w:pPr>
            <w:r>
              <w:rPr>
                <w:b w:val="0"/>
                <w:i w:val="0"/>
                <w:sz w:val="18"/>
              </w:rPr>
              <w:t>guiDonChoNCC(): boolean</w:t>
            </w:r>
          </w:p>
        </w:tc>
      </w:tr>
      <w:tr>
        <w:trPr>
          <w:cantSplit w:val="true"/>
        </w:trPr>
        <w:tc>
          <w:tcPr>
            <w:tcW w:type="dxa" w:w="2041"/>
          </w:tcPr>
          <w:p>
            <w:pPr>
              <w:spacing w:after="0"/>
            </w:pPr>
            <w:r/>
            <w:r>
              <w:rPr>
                <w:b w:val="0"/>
                <w:i w:val="0"/>
                <w:sz w:val="18"/>
              </w:rPr>
              <w:t>ChiTietDonDatHang</w:t>
            </w:r>
          </w:p>
        </w:tc>
        <w:tc>
          <w:tcPr>
            <w:tcW w:type="dxa" w:w="3515"/>
          </w:tcPr>
          <w:p>
            <w:pPr>
              <w:spacing w:after="0"/>
            </w:pPr>
            <w:r/>
            <w:r>
              <w:rPr>
                <w:b/>
                <w:i w:val="0"/>
                <w:sz w:val="18"/>
              </w:rPr>
              <w:t>maCTDDH {id}</w:t>
            </w:r>
            <w:r>
              <w:rPr>
                <w:b w:val="0"/>
                <w:i w:val="0"/>
                <w:sz w:val="18"/>
              </w:rPr>
              <w:t>: String</w:t>
            </w:r>
          </w:p>
          <w:p>
            <w:pPr>
              <w:spacing w:after="0"/>
            </w:pPr>
            <w:r>
              <w:rPr>
                <w:b w:val="0"/>
                <w:i w:val="0"/>
                <w:sz w:val="18"/>
              </w:rPr>
              <w:t>soLuongDat: int</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PhieuGiaoHang</w:t>
            </w:r>
          </w:p>
        </w:tc>
        <w:tc>
          <w:tcPr>
            <w:tcW w:type="dxa" w:w="3515"/>
          </w:tcPr>
          <w:p>
            <w:pPr>
              <w:spacing w:after="0"/>
            </w:pPr>
            <w:r/>
            <w:r>
              <w:rPr>
                <w:b/>
                <w:i w:val="0"/>
                <w:sz w:val="18"/>
              </w:rPr>
              <w:t>maPGH {id}</w:t>
            </w:r>
            <w:r>
              <w:rPr>
                <w:b w:val="0"/>
                <w:i w:val="0"/>
                <w:sz w:val="18"/>
              </w:rPr>
              <w:t>: String</w:t>
            </w:r>
          </w:p>
          <w:p>
            <w:pPr>
              <w:spacing w:after="0"/>
            </w:pPr>
            <w:r>
              <w:rPr>
                <w:b w:val="0"/>
                <w:i w:val="0"/>
                <w:sz w:val="18"/>
              </w:rPr>
              <w:t>ngayGiao: Date</w:t>
            </w:r>
          </w:p>
          <w:p>
            <w:pPr>
              <w:spacing w:after="0"/>
            </w:pPr>
            <w:r>
              <w:rPr>
                <w:b w:val="0"/>
                <w:i w:val="0"/>
                <w:sz w:val="18"/>
              </w:rPr>
              <w:t>tongTien: double</w:t>
            </w:r>
          </w:p>
        </w:tc>
        <w:tc>
          <w:tcPr>
            <w:tcW w:type="dxa" w:w="3798"/>
          </w:tcPr>
          <w:p>
            <w:pPr>
              <w:spacing w:after="0"/>
            </w:pPr>
            <w:r/>
            <w:r>
              <w:rPr>
                <w:b w:val="0"/>
                <w:i w:val="0"/>
                <w:sz w:val="18"/>
              </w:rPr>
              <w:t>themChiTiet(ngk, soLuong, donGia)</w:t>
            </w:r>
          </w:p>
          <w:p>
            <w:pPr>
              <w:spacing w:after="0"/>
            </w:pPr>
            <w:r>
              <w:rPr>
                <w:b w:val="0"/>
                <w:i w:val="0"/>
                <w:sz w:val="18"/>
              </w:rPr>
              <w:t>tinhTongTien(): double</w:t>
            </w:r>
          </w:p>
          <w:p>
            <w:pPr>
              <w:spacing w:after="0"/>
            </w:pPr>
            <w:r>
              <w:rPr>
                <w:b w:val="0"/>
                <w:i w:val="0"/>
                <w:sz w:val="18"/>
              </w:rPr>
              <w:t>kiemTraToiDa3Dot(): boolean</w:t>
            </w:r>
          </w:p>
        </w:tc>
      </w:tr>
      <w:tr>
        <w:trPr>
          <w:cantSplit w:val="true"/>
        </w:trPr>
        <w:tc>
          <w:tcPr>
            <w:tcW w:type="dxa" w:w="2041"/>
          </w:tcPr>
          <w:p>
            <w:pPr>
              <w:spacing w:after="0"/>
            </w:pPr>
            <w:r/>
            <w:r>
              <w:rPr>
                <w:b w:val="0"/>
                <w:i w:val="0"/>
                <w:sz w:val="18"/>
              </w:rPr>
              <w:t>ChiTietPhieuGiao</w:t>
            </w:r>
          </w:p>
        </w:tc>
        <w:tc>
          <w:tcPr>
            <w:tcW w:type="dxa" w:w="3515"/>
          </w:tcPr>
          <w:p>
            <w:pPr>
              <w:spacing w:after="0"/>
            </w:pPr>
            <w:r/>
            <w:r>
              <w:rPr>
                <w:b/>
                <w:i w:val="0"/>
                <w:sz w:val="18"/>
              </w:rPr>
              <w:t>maCTPGH {id}</w:t>
            </w:r>
            <w:r>
              <w:rPr>
                <w:b w:val="0"/>
                <w:i w:val="0"/>
                <w:sz w:val="18"/>
              </w:rPr>
              <w:t>: String</w:t>
            </w:r>
          </w:p>
          <w:p>
            <w:pPr>
              <w:spacing w:after="0"/>
            </w:pPr>
            <w:r>
              <w:rPr>
                <w:b w:val="0"/>
                <w:i w:val="0"/>
                <w:sz w:val="18"/>
              </w:rPr>
              <w:t>soLuongGiao: int</w:t>
            </w:r>
          </w:p>
          <w:p>
            <w:pPr>
              <w:spacing w:after="0"/>
            </w:pPr>
            <w:r>
              <w:rPr>
                <w:b w:val="0"/>
                <w:i w:val="0"/>
                <w:sz w:val="18"/>
              </w:rPr>
              <w:t>donGiaNhap: double</w:t>
            </w:r>
          </w:p>
          <w:p>
            <w:pPr>
              <w:spacing w:after="0"/>
            </w:pPr>
            <w:r>
              <w:rPr>
                <w:b w:val="0"/>
                <w:i w:val="0"/>
                <w:sz w:val="18"/>
              </w:rPr>
              <w:t>thanhTien: double</w:t>
            </w:r>
          </w:p>
        </w:tc>
        <w:tc>
          <w:tcPr>
            <w:tcW w:type="dxa" w:w="3798"/>
          </w:tcPr>
          <w:p>
            <w:pPr>
              <w:spacing w:after="0"/>
            </w:pPr>
            <w:r/>
            <w:r>
              <w:rPr>
                <w:b w:val="0"/>
                <w:i w:val="0"/>
                <w:sz w:val="18"/>
              </w:rPr>
              <w:t>tinhThanhTien(): double</w:t>
            </w:r>
          </w:p>
        </w:tc>
      </w:tr>
      <w:tr>
        <w:trPr>
          <w:cantSplit w:val="true"/>
        </w:trPr>
        <w:tc>
          <w:tcPr>
            <w:tcW w:type="dxa" w:w="2041"/>
          </w:tcPr>
          <w:p>
            <w:pPr>
              <w:spacing w:after="0"/>
            </w:pPr>
            <w:r/>
            <w:r>
              <w:rPr>
                <w:b w:val="0"/>
                <w:i w:val="0"/>
                <w:sz w:val="18"/>
              </w:rPr>
              <w:t>HoaDon</w:t>
            </w:r>
          </w:p>
        </w:tc>
        <w:tc>
          <w:tcPr>
            <w:tcW w:type="dxa" w:w="3515"/>
          </w:tcPr>
          <w:p>
            <w:pPr>
              <w:spacing w:after="0"/>
            </w:pPr>
            <w:r/>
            <w:r>
              <w:rPr>
                <w:b/>
                <w:i w:val="0"/>
                <w:sz w:val="18"/>
              </w:rPr>
              <w:t>maHD {id}</w:t>
            </w:r>
            <w:r>
              <w:rPr>
                <w:b w:val="0"/>
                <w:i w:val="0"/>
                <w:sz w:val="18"/>
              </w:rPr>
              <w:t>: String</w:t>
            </w:r>
          </w:p>
          <w:p>
            <w:pPr>
              <w:spacing w:after="0"/>
            </w:pPr>
            <w:r>
              <w:rPr>
                <w:b w:val="0"/>
                <w:i w:val="0"/>
                <w:sz w:val="18"/>
              </w:rPr>
              <w:t>ngayLap: Date</w:t>
            </w:r>
          </w:p>
          <w:p>
            <w:pPr>
              <w:spacing w:after="0"/>
            </w:pPr>
            <w:r>
              <w:rPr>
                <w:b w:val="0"/>
                <w:i w:val="0"/>
                <w:sz w:val="18"/>
              </w:rPr>
              <w:t>tongTien: double</w:t>
            </w:r>
          </w:p>
          <w:p>
            <w:pPr>
              <w:spacing w:after="0"/>
            </w:pPr>
            <w:r>
              <w:rPr>
                <w:b w:val="0"/>
                <w:i w:val="0"/>
                <w:sz w:val="18"/>
              </w:rPr>
              <w:t>trangThaiGiao: String</w:t>
            </w:r>
          </w:p>
        </w:tc>
        <w:tc>
          <w:tcPr>
            <w:tcW w:type="dxa" w:w="3798"/>
          </w:tcPr>
          <w:p>
            <w:pPr>
              <w:spacing w:after="0"/>
            </w:pPr>
            <w:r/>
            <w:r>
              <w:rPr>
                <w:b w:val="0"/>
                <w:i w:val="0"/>
                <w:sz w:val="18"/>
              </w:rPr>
              <w:t>themChiTiet(ngk, soLuong)</w:t>
            </w:r>
          </w:p>
          <w:p>
            <w:pPr>
              <w:spacing w:after="0"/>
            </w:pPr>
            <w:r>
              <w:rPr>
                <w:b w:val="0"/>
                <w:i w:val="0"/>
                <w:sz w:val="18"/>
              </w:rPr>
              <w:t>tinhTongTien(): double</w:t>
            </w:r>
          </w:p>
          <w:p>
            <w:pPr>
              <w:spacing w:after="0"/>
            </w:pPr>
            <w:r>
              <w:rPr>
                <w:b w:val="0"/>
                <w:i w:val="0"/>
                <w:sz w:val="18"/>
              </w:rPr>
              <w:t>kiemTraDuHang(): boolean</w:t>
            </w:r>
          </w:p>
          <w:p>
            <w:pPr>
              <w:spacing w:after="0"/>
            </w:pPr>
            <w:r>
              <w:rPr>
                <w:b w:val="0"/>
                <w:i w:val="0"/>
                <w:sz w:val="18"/>
              </w:rPr>
              <w:t>kiemTraGiaoDu(): boolean</w:t>
            </w:r>
          </w:p>
        </w:tc>
      </w:tr>
      <w:tr>
        <w:trPr>
          <w:cantSplit w:val="true"/>
        </w:trPr>
        <w:tc>
          <w:tcPr>
            <w:tcW w:type="dxa" w:w="2041"/>
          </w:tcPr>
          <w:p>
            <w:pPr>
              <w:spacing w:after="0"/>
            </w:pPr>
            <w:r/>
            <w:r>
              <w:rPr>
                <w:b w:val="0"/>
                <w:i w:val="0"/>
                <w:sz w:val="18"/>
              </w:rPr>
              <w:t>ChiTietHoaDon</w:t>
            </w:r>
          </w:p>
        </w:tc>
        <w:tc>
          <w:tcPr>
            <w:tcW w:type="dxa" w:w="3515"/>
          </w:tcPr>
          <w:p>
            <w:pPr>
              <w:spacing w:after="0"/>
            </w:pPr>
            <w:r/>
            <w:r>
              <w:rPr>
                <w:b/>
                <w:i w:val="0"/>
                <w:sz w:val="18"/>
              </w:rPr>
              <w:t>maCTHD {id}</w:t>
            </w:r>
            <w:r>
              <w:rPr>
                <w:b w:val="0"/>
                <w:i w:val="0"/>
                <w:sz w:val="18"/>
              </w:rPr>
              <w:t>: String</w:t>
            </w:r>
          </w:p>
          <w:p>
            <w:pPr>
              <w:spacing w:after="0"/>
            </w:pPr>
            <w:r>
              <w:rPr>
                <w:b w:val="0"/>
                <w:i w:val="0"/>
                <w:sz w:val="18"/>
              </w:rPr>
              <w:t>soLuong: int</w:t>
            </w:r>
          </w:p>
          <w:p>
            <w:pPr>
              <w:spacing w:after="0"/>
            </w:pPr>
            <w:r>
              <w:rPr>
                <w:b w:val="0"/>
                <w:i w:val="0"/>
                <w:sz w:val="18"/>
              </w:rPr>
              <w:t>donGia: double</w:t>
            </w:r>
          </w:p>
          <w:p>
            <w:pPr>
              <w:spacing w:after="0"/>
            </w:pPr>
            <w:r>
              <w:rPr>
                <w:b w:val="0"/>
                <w:i w:val="0"/>
                <w:sz w:val="18"/>
              </w:rPr>
              <w:t>thanhTien: double</w:t>
            </w:r>
          </w:p>
          <w:p>
            <w:pPr>
              <w:spacing w:after="0"/>
            </w:pPr>
            <w:r>
              <w:rPr>
                <w:b w:val="0"/>
                <w:i w:val="0"/>
                <w:sz w:val="18"/>
              </w:rPr>
              <w:t>soLuongDaGiao: int</w:t>
            </w:r>
          </w:p>
        </w:tc>
        <w:tc>
          <w:tcPr>
            <w:tcW w:type="dxa" w:w="3798"/>
          </w:tcPr>
          <w:p>
            <w:pPr>
              <w:spacing w:after="0"/>
            </w:pPr>
            <w:r/>
            <w:r>
              <w:rPr>
                <w:b w:val="0"/>
                <w:i w:val="0"/>
                <w:sz w:val="18"/>
              </w:rPr>
              <w:t>tinhThanhTien(): double</w:t>
            </w:r>
          </w:p>
          <w:p>
            <w:pPr>
              <w:spacing w:after="0"/>
            </w:pPr>
            <w:r>
              <w:rPr>
                <w:b w:val="0"/>
                <w:i w:val="0"/>
                <w:sz w:val="18"/>
              </w:rPr>
              <w:t>soLuongConThieu(): int</w:t>
            </w:r>
          </w:p>
        </w:tc>
      </w:tr>
      <w:tr>
        <w:trPr>
          <w:cantSplit w:val="true"/>
        </w:trPr>
        <w:tc>
          <w:tcPr>
            <w:tcW w:type="dxa" w:w="2041"/>
          </w:tcPr>
          <w:p>
            <w:pPr>
              <w:spacing w:after="0"/>
            </w:pPr>
            <w:r/>
            <w:r>
              <w:rPr>
                <w:b w:val="0"/>
                <w:i w:val="0"/>
                <w:sz w:val="18"/>
              </w:rPr>
              <w:t>PhieuHenGiao</w:t>
            </w:r>
          </w:p>
        </w:tc>
        <w:tc>
          <w:tcPr>
            <w:tcW w:type="dxa" w:w="3515"/>
          </w:tcPr>
          <w:p>
            <w:pPr>
              <w:spacing w:after="0"/>
            </w:pPr>
            <w:r/>
            <w:r>
              <w:rPr>
                <w:b/>
                <w:i w:val="0"/>
                <w:sz w:val="18"/>
              </w:rPr>
              <w:t>maPhieuHen {id}</w:t>
            </w:r>
            <w:r>
              <w:rPr>
                <w:b w:val="0"/>
                <w:i w:val="0"/>
                <w:sz w:val="18"/>
              </w:rPr>
              <w:t>: String</w:t>
            </w:r>
          </w:p>
          <w:p>
            <w:pPr>
              <w:spacing w:after="0"/>
            </w:pPr>
            <w:r>
              <w:rPr>
                <w:b w:val="0"/>
                <w:i w:val="0"/>
                <w:sz w:val="18"/>
              </w:rPr>
              <w:t>ngayLap: Date</w:t>
            </w:r>
          </w:p>
          <w:p>
            <w:pPr>
              <w:spacing w:after="0"/>
            </w:pPr>
            <w:r>
              <w:rPr>
                <w:b w:val="0"/>
                <w:i w:val="0"/>
                <w:sz w:val="18"/>
              </w:rPr>
              <w:t>ngayHenGiao: Date</w:t>
            </w:r>
          </w:p>
          <w:p>
            <w:pPr>
              <w:spacing w:after="0"/>
            </w:pPr>
            <w:r>
              <w:rPr>
                <w:b w:val="0"/>
                <w:i w:val="0"/>
                <w:sz w:val="18"/>
              </w:rPr>
              <w:t>trangThai: String</w:t>
            </w:r>
          </w:p>
        </w:tc>
        <w:tc>
          <w:tcPr>
            <w:tcW w:type="dxa" w:w="3798"/>
          </w:tcPr>
          <w:p>
            <w:pPr>
              <w:spacing w:after="0"/>
            </w:pPr>
            <w:r/>
            <w:r>
              <w:rPr>
                <w:b w:val="0"/>
                <w:i w:val="0"/>
                <w:sz w:val="18"/>
              </w:rPr>
              <w:t>lapPhieuHen(): boolean</w:t>
            </w:r>
          </w:p>
          <w:p>
            <w:pPr>
              <w:spacing w:after="0"/>
            </w:pPr>
            <w:r>
              <w:rPr>
                <w:b w:val="0"/>
                <w:i w:val="0"/>
                <w:sz w:val="18"/>
              </w:rPr>
              <w:t>giaoHang(): boolean</w:t>
            </w:r>
          </w:p>
          <w:p>
            <w:pPr>
              <w:spacing w:after="0"/>
            </w:pPr>
            <w:r>
              <w:rPr>
                <w:b w:val="0"/>
                <w:i w:val="0"/>
                <w:sz w:val="18"/>
              </w:rPr>
              <w:t>capNhatTrangThai()</w:t>
            </w:r>
          </w:p>
        </w:tc>
      </w:tr>
      <w:tr>
        <w:trPr>
          <w:cantSplit w:val="true"/>
        </w:trPr>
        <w:tc>
          <w:tcPr>
            <w:tcW w:type="dxa" w:w="2041"/>
          </w:tcPr>
          <w:p>
            <w:pPr>
              <w:spacing w:after="0"/>
            </w:pPr>
            <w:r/>
            <w:r>
              <w:rPr>
                <w:b w:val="0"/>
                <w:i w:val="0"/>
                <w:sz w:val="18"/>
              </w:rPr>
              <w:t>ChiTietPhieuHen</w:t>
            </w:r>
          </w:p>
        </w:tc>
        <w:tc>
          <w:tcPr>
            <w:tcW w:type="dxa" w:w="3515"/>
          </w:tcPr>
          <w:p>
            <w:pPr>
              <w:spacing w:after="0"/>
            </w:pPr>
            <w:r/>
            <w:r>
              <w:rPr>
                <w:b/>
                <w:i w:val="0"/>
                <w:sz w:val="18"/>
              </w:rPr>
              <w:t>maCTPH {id}</w:t>
            </w:r>
            <w:r>
              <w:rPr>
                <w:b w:val="0"/>
                <w:i w:val="0"/>
                <w:sz w:val="18"/>
              </w:rPr>
              <w:t>: String</w:t>
            </w:r>
          </w:p>
          <w:p>
            <w:pPr>
              <w:spacing w:after="0"/>
            </w:pPr>
            <w:r>
              <w:rPr>
                <w:b w:val="0"/>
                <w:i w:val="0"/>
                <w:sz w:val="18"/>
              </w:rPr>
              <w:t>soLuongHen: int</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PhieuGhiNo</w:t>
            </w:r>
          </w:p>
        </w:tc>
        <w:tc>
          <w:tcPr>
            <w:tcW w:type="dxa" w:w="3515"/>
          </w:tcPr>
          <w:p>
            <w:pPr>
              <w:spacing w:after="0"/>
            </w:pPr>
            <w:r/>
            <w:r>
              <w:rPr>
                <w:b/>
                <w:i w:val="0"/>
                <w:sz w:val="18"/>
              </w:rPr>
              <w:t>maPhieuNo {id}</w:t>
            </w:r>
            <w:r>
              <w:rPr>
                <w:b w:val="0"/>
                <w:i w:val="0"/>
                <w:sz w:val="18"/>
              </w:rPr>
              <w:t>: String</w:t>
            </w:r>
          </w:p>
          <w:p>
            <w:pPr>
              <w:spacing w:after="0"/>
            </w:pPr>
            <w:r>
              <w:rPr>
                <w:b w:val="0"/>
                <w:i w:val="0"/>
                <w:sz w:val="18"/>
              </w:rPr>
              <w:t>ngayLap: Date</w:t>
            </w:r>
          </w:p>
          <w:p>
            <w:pPr>
              <w:spacing w:after="0"/>
            </w:pPr>
            <w:r>
              <w:rPr>
                <w:b w:val="0"/>
                <w:i w:val="0"/>
                <w:sz w:val="18"/>
              </w:rPr>
              <w:t>soTienNo: double</w:t>
            </w:r>
          </w:p>
          <w:p>
            <w:pPr>
              <w:spacing w:after="0"/>
            </w:pPr>
            <w:r>
              <w:rPr>
                <w:b w:val="0"/>
                <w:i w:val="0"/>
                <w:sz w:val="18"/>
              </w:rPr>
              <w:t>ngayDuKienTra: Date</w:t>
            </w:r>
          </w:p>
          <w:p>
            <w:pPr>
              <w:spacing w:after="0"/>
            </w:pPr>
            <w:r>
              <w:rPr>
                <w:b w:val="0"/>
                <w:i w:val="0"/>
                <w:sz w:val="18"/>
              </w:rPr>
              <w:t>lyDoNo: String</w:t>
            </w:r>
          </w:p>
        </w:tc>
        <w:tc>
          <w:tcPr>
            <w:tcW w:type="dxa" w:w="3798"/>
          </w:tcPr>
          <w:p>
            <w:pPr>
              <w:spacing w:after="0"/>
            </w:pPr>
            <w:r/>
            <w:r>
              <w:rPr>
                <w:b w:val="0"/>
                <w:i w:val="0"/>
                <w:sz w:val="18"/>
              </w:rPr>
              <w:t>lapPhieuGhiNo(): boolean</w:t>
            </w:r>
          </w:p>
          <w:p>
            <w:pPr>
              <w:spacing w:after="0"/>
            </w:pPr>
            <w:r>
              <w:rPr>
                <w:b w:val="0"/>
                <w:i w:val="0"/>
                <w:sz w:val="18"/>
              </w:rPr>
              <w:t>kiemTraHopLe(): boolean</w:t>
            </w:r>
          </w:p>
        </w:tc>
      </w:tr>
    </w:tbl>
    <w:p>
      <w:pPr>
        <w:spacing w:after="40"/>
      </w:pPr>
    </w:p>
    <w:p>
      <w:pPr>
        <w:spacing w:after="80"/>
      </w:pPr>
      <w:r>
        <w:rPr>
          <w:b/>
          <w:i w:val="0"/>
          <w:sz w:val="20"/>
        </w:rPr>
        <w:t>Giải thích chọn Class:</w:t>
      </w:r>
      <w:r>
        <w:rPr>
          <w:b w:val="0"/>
          <w:i w:val="0"/>
          <w:sz w:val="20"/>
        </w:rPr>
        <w:t xml:space="preserve"> Nhãn hiệu, NGK, nhà cung ứng, khách hàng, nhân viên là các thực thể danh mục; ĐĐH, phiếu giao hàng, hóa đơn, phiếu hẹn giao, phiếu ghi nợ là các chứng từ nêu trong đề. Mỗi chứng từ liệt kê nhiều mặt hàng nên tách thêm lớp chi tiết. KhachQuen/KhachVangLai là lớp con vì chỉ khách quen mới có phiếu ghi nợ và phiếu hẹn giao. Thuộc tính tongTien, thanhTien, soLuongTon là dữ liệu có thể tính lại, được giữ để tra cứu nhanh; getter/setter không liệt kê.</w:t>
      </w:r>
    </w:p>
    <w:p w14:paraId="28FEEFE4" w14:textId="77777777" w:rsidR="00BF6C8F" w:rsidRDefault="00000000">
      <w:pPr>
        <w:pStyle w:val="Heading2"/>
        <w:keepNext/>
        <w:spacing w:before="200" w:after="100"/>
      </w:pPr>
      <w:r>
        <w:rPr>
          <w:b/>
          <w:bCs/>
          <w:color w:val="2E5496"/>
          <w:sz w:val="24"/>
          <w:szCs w:val="24"/>
        </w:rPr>
        <w:t>Câu 3.</w:t>
      </w:r>
    </w:p>
    <w:p w14:paraId="5745BCFE" w14:textId="77777777" w:rsidR="00BF6C8F" w:rsidRDefault="00000000">
      <w:pPr>
        <w:keepNext/>
        <w:spacing w:after="120"/>
      </w:pPr>
      <w:r>
        <w:rPr>
          <w:i/>
          <w:iCs/>
          <w:color w:val="808080"/>
          <w:sz w:val="20"/>
          <w:szCs w:val="20"/>
        </w:rPr>
        <w:t>Tìm mối liên kết giữa các Class. Dùng StarUML vẽ Class Diagram, chú ý các ký hiệu thích hợ…</w:t>
      </w:r>
    </w:p>
    <w:p>
      <w:pPr>
        <w:keepNext/>
        <w:spacing w:after="60" w:before="160"/>
      </w:pPr>
      <w:r>
        <w:rPr>
          <w:b/>
          <w:i w:val="0"/>
          <w:sz w:val="24"/>
        </w:rPr>
        <w:t>3.1. Bảng mối liên kết giữa các Class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35"/>
        <w:gridCol w:w="1020"/>
        <w:gridCol w:w="1247"/>
        <w:gridCol w:w="4252"/>
      </w:tblGrid>
      <w:tr>
        <w:trPr>
          <w:tblHeader w:val="true"/>
          <w:cantSplit w:val="true"/>
        </w:trPr>
        <w:tc>
          <w:tcPr>
            <w:tcW w:type="dxa" w:w="2835"/>
            <w:shd w:val="clear" w:color="auto" w:fill="D9E2F3"/>
          </w:tcPr>
          <w:p>
            <w:r/>
            <w:r>
              <w:rPr>
                <w:b/>
                <w:i w:val="0"/>
                <w:sz w:val="18"/>
              </w:rPr>
              <w:t>Hai Class</w:t>
            </w:r>
          </w:p>
        </w:tc>
        <w:tc>
          <w:tcPr>
            <w:tcW w:type="dxa" w:w="1020"/>
            <w:shd w:val="clear" w:color="auto" w:fill="D9E2F3"/>
          </w:tcPr>
          <w:p>
            <w:r/>
            <w:r>
              <w:rPr>
                <w:b/>
                <w:i w:val="0"/>
                <w:sz w:val="18"/>
              </w:rPr>
              <w:t>Bản số</w:t>
            </w:r>
          </w:p>
        </w:tc>
        <w:tc>
          <w:tcPr>
            <w:tcW w:type="dxa" w:w="1247"/>
            <w:shd w:val="clear" w:color="auto" w:fill="D9E2F3"/>
          </w:tcPr>
          <w:p>
            <w:r/>
            <w:r>
              <w:rPr>
                <w:b/>
                <w:i w:val="0"/>
                <w:sz w:val="18"/>
              </w:rPr>
              <w:t>Loại quan hệ</w:t>
            </w:r>
          </w:p>
        </w:tc>
        <w:tc>
          <w:tcPr>
            <w:tcW w:type="dxa" w:w="4252"/>
            <w:shd w:val="clear" w:color="auto" w:fill="D9E2F3"/>
          </w:tcPr>
          <w:p>
            <w:r/>
            <w:r>
              <w:rPr>
                <w:b/>
                <w:i w:val="0"/>
                <w:sz w:val="18"/>
              </w:rPr>
              <w:t>Ý nghĩa</w:t>
            </w:r>
          </w:p>
        </w:tc>
      </w:tr>
      <w:tr>
        <w:trPr>
          <w:cantSplit w:val="true"/>
        </w:trPr>
        <w:tc>
          <w:tcPr>
            <w:tcW w:type="dxa" w:w="2835"/>
          </w:tcPr>
          <w:p>
            <w:pPr>
              <w:spacing w:after="0"/>
            </w:pPr>
            <w:r/>
            <w:r>
              <w:rPr>
                <w:b w:val="0"/>
                <w:i w:val="0"/>
                <w:sz w:val="18"/>
              </w:rPr>
              <w:t>LoaiNuocGiaiKhat – NuocGiaiKhat</w:t>
            </w:r>
          </w:p>
        </w:tc>
        <w:tc>
          <w:tcPr>
            <w:tcW w:type="dxa" w:w="1020"/>
          </w:tcPr>
          <w:p>
            <w:pPr>
              <w:spacing w:after="0"/>
            </w:pPr>
            <w:r/>
            <w:r>
              <w:rPr>
                <w:b w:val="0"/>
                <w:i w:val="0"/>
                <w:sz w:val="18"/>
              </w:rPr>
              <w:t>1 – 1..*</w:t>
            </w:r>
          </w:p>
        </w:tc>
        <w:tc>
          <w:tcPr>
            <w:tcW w:type="dxa" w:w="1247"/>
          </w:tcPr>
          <w:p>
            <w:pPr>
              <w:spacing w:after="0"/>
            </w:pPr>
            <w:r/>
            <w:r>
              <w:rPr>
                <w:b w:val="0"/>
                <w:i w:val="0"/>
                <w:sz w:val="18"/>
              </w:rPr>
              <w:t>Kết hợp</w:t>
            </w:r>
          </w:p>
        </w:tc>
        <w:tc>
          <w:tcPr>
            <w:tcW w:type="dxa" w:w="4252"/>
          </w:tcPr>
          <w:p>
            <w:pPr>
              <w:spacing w:after="0"/>
            </w:pPr>
            <w:r/>
            <w:r>
              <w:rPr>
                <w:b w:val="0"/>
                <w:i w:val="0"/>
                <w:sz w:val="18"/>
              </w:rPr>
              <w:t>Một nhãn hiệu có nhiều NGK; mỗi NGK thuộc một nhãn hiệu.</w:t>
            </w:r>
          </w:p>
        </w:tc>
      </w:tr>
      <w:tr>
        <w:trPr>
          <w:cantSplit w:val="true"/>
        </w:trPr>
        <w:tc>
          <w:tcPr>
            <w:tcW w:type="dxa" w:w="2835"/>
          </w:tcPr>
          <w:p>
            <w:pPr>
              <w:spacing w:after="0"/>
            </w:pPr>
            <w:r/>
            <w:r>
              <w:rPr>
                <w:b w:val="0"/>
                <w:i w:val="0"/>
                <w:sz w:val="18"/>
              </w:rPr>
              <w:t>NhaCungUng – LoaiNuocGiaiKhat</w:t>
            </w:r>
          </w:p>
        </w:tc>
        <w:tc>
          <w:tcPr>
            <w:tcW w:type="dxa" w:w="1020"/>
          </w:tcPr>
          <w:p>
            <w:pPr>
              <w:spacing w:after="0"/>
            </w:pPr>
            <w:r/>
            <w:r>
              <w:rPr>
                <w:b w:val="0"/>
                <w:i w:val="0"/>
                <w:sz w:val="18"/>
              </w:rPr>
              <w:t>1 – 1..*</w:t>
            </w:r>
          </w:p>
        </w:tc>
        <w:tc>
          <w:tcPr>
            <w:tcW w:type="dxa" w:w="1247"/>
          </w:tcPr>
          <w:p>
            <w:pPr>
              <w:spacing w:after="0"/>
            </w:pPr>
            <w:r/>
            <w:r>
              <w:rPr>
                <w:b w:val="0"/>
                <w:i w:val="0"/>
                <w:sz w:val="18"/>
              </w:rPr>
              <w:t>Kết hợp</w:t>
            </w:r>
          </w:p>
        </w:tc>
        <w:tc>
          <w:tcPr>
            <w:tcW w:type="dxa" w:w="4252"/>
          </w:tcPr>
          <w:p>
            <w:pPr>
              <w:spacing w:after="0"/>
            </w:pPr>
            <w:r/>
            <w:r>
              <w:rPr>
                <w:b w:val="0"/>
                <w:i w:val="0"/>
                <w:sz w:val="18"/>
              </w:rPr>
              <w:t>Mỗi loại chỉ nhập từ một nhà cung ứng; một nhà cung ứng cung ứng nhiều loại.</w:t>
            </w:r>
          </w:p>
        </w:tc>
      </w:tr>
      <w:tr>
        <w:trPr>
          <w:cantSplit w:val="true"/>
        </w:trPr>
        <w:tc>
          <w:tcPr>
            <w:tcW w:type="dxa" w:w="2835"/>
          </w:tcPr>
          <w:p>
            <w:pPr>
              <w:spacing w:after="0"/>
            </w:pPr>
            <w:r/>
            <w:r>
              <w:rPr>
                <w:b w:val="0"/>
                <w:i w:val="0"/>
                <w:sz w:val="18"/>
              </w:rPr>
              <w:t>KhachHang – KhachQuen / KhachVangLai</w:t>
            </w:r>
          </w:p>
        </w:tc>
        <w:tc>
          <w:tcPr>
            <w:tcW w:type="dxa" w:w="1020"/>
          </w:tcPr>
          <w:p>
            <w:pPr>
              <w:spacing w:after="0"/>
            </w:pPr>
            <w:r/>
            <w:r>
              <w:rPr>
                <w:b w:val="0"/>
                <w:i w:val="0"/>
                <w:sz w:val="18"/>
              </w:rPr>
              <w:t>—</w:t>
            </w:r>
          </w:p>
        </w:tc>
        <w:tc>
          <w:tcPr>
            <w:tcW w:type="dxa" w:w="1247"/>
          </w:tcPr>
          <w:p>
            <w:pPr>
              <w:spacing w:after="0"/>
            </w:pPr>
            <w:r/>
            <w:r>
              <w:rPr>
                <w:b w:val="0"/>
                <w:i w:val="0"/>
                <w:sz w:val="18"/>
              </w:rPr>
              <w:t>Kế thừa</w:t>
            </w:r>
          </w:p>
        </w:tc>
        <w:tc>
          <w:tcPr>
            <w:tcW w:type="dxa" w:w="4252"/>
          </w:tcPr>
          <w:p>
            <w:pPr>
              <w:spacing w:after="0"/>
            </w:pPr>
            <w:r/>
            <w:r>
              <w:rPr>
                <w:b w:val="0"/>
                <w:i w:val="0"/>
                <w:sz w:val="18"/>
              </w:rPr>
              <w:t>Khách hàng chuyên biệt thành khách quen và vãng lai.</w:t>
            </w:r>
          </w:p>
        </w:tc>
      </w:tr>
      <w:tr>
        <w:trPr>
          <w:cantSplit w:val="true"/>
        </w:trPr>
        <w:tc>
          <w:tcPr>
            <w:tcW w:type="dxa" w:w="2835"/>
          </w:tcPr>
          <w:p>
            <w:pPr>
              <w:spacing w:after="0"/>
            </w:pPr>
            <w:r/>
            <w:r>
              <w:rPr>
                <w:b w:val="0"/>
                <w:i w:val="0"/>
                <w:sz w:val="18"/>
              </w:rPr>
              <w:t>NhaCungUng – DonDatHang</w:t>
            </w:r>
          </w:p>
        </w:tc>
        <w:tc>
          <w:tcPr>
            <w:tcW w:type="dxa" w:w="1020"/>
          </w:tcPr>
          <w:p>
            <w:pPr>
              <w:spacing w:after="0"/>
            </w:pPr>
            <w:r/>
            <w:r>
              <w:rPr>
                <w:b w:val="0"/>
                <w:i w:val="0"/>
                <w:sz w:val="18"/>
              </w:rPr>
              <w:t>1 – 0..*</w:t>
            </w:r>
          </w:p>
        </w:tc>
        <w:tc>
          <w:tcPr>
            <w:tcW w:type="dxa" w:w="1247"/>
          </w:tcPr>
          <w:p>
            <w:pPr>
              <w:spacing w:after="0"/>
            </w:pPr>
            <w:r/>
            <w:r>
              <w:rPr>
                <w:b w:val="0"/>
                <w:i w:val="0"/>
                <w:sz w:val="18"/>
              </w:rPr>
              <w:t>Kết hợp</w:t>
            </w:r>
          </w:p>
        </w:tc>
        <w:tc>
          <w:tcPr>
            <w:tcW w:type="dxa" w:w="4252"/>
          </w:tcPr>
          <w:p>
            <w:pPr>
              <w:spacing w:after="0"/>
            </w:pPr>
            <w:r/>
            <w:r>
              <w:rPr>
                <w:b w:val="0"/>
                <w:i w:val="0"/>
                <w:sz w:val="18"/>
              </w:rPr>
              <w:t>Mỗi ĐĐH gửi đến một nhà cung ứng.</w:t>
            </w:r>
          </w:p>
        </w:tc>
      </w:tr>
      <w:tr>
        <w:trPr>
          <w:cantSplit w:val="true"/>
        </w:trPr>
        <w:tc>
          <w:tcPr>
            <w:tcW w:type="dxa" w:w="2835"/>
          </w:tcPr>
          <w:p>
            <w:pPr>
              <w:spacing w:after="0"/>
            </w:pPr>
            <w:r/>
            <w:r>
              <w:rPr>
                <w:b w:val="0"/>
                <w:i w:val="0"/>
                <w:sz w:val="18"/>
              </w:rPr>
              <w:t>NhanVien – DonDatHang</w:t>
            </w:r>
          </w:p>
        </w:tc>
        <w:tc>
          <w:tcPr>
            <w:tcW w:type="dxa" w:w="1020"/>
          </w:tcPr>
          <w:p>
            <w:pPr>
              <w:spacing w:after="0"/>
            </w:pPr>
            <w:r/>
            <w:r>
              <w:rPr>
                <w:b w:val="0"/>
                <w:i w:val="0"/>
                <w:sz w:val="18"/>
              </w:rPr>
              <w:t>1 – 0..*</w:t>
            </w:r>
          </w:p>
        </w:tc>
        <w:tc>
          <w:tcPr>
            <w:tcW w:type="dxa" w:w="1247"/>
          </w:tcPr>
          <w:p>
            <w:pPr>
              <w:spacing w:after="0"/>
            </w:pPr>
            <w:r/>
            <w:r>
              <w:rPr>
                <w:b w:val="0"/>
                <w:i w:val="0"/>
                <w:sz w:val="18"/>
              </w:rPr>
              <w:t>Kết hợp</w:t>
            </w:r>
          </w:p>
        </w:tc>
        <w:tc>
          <w:tcPr>
            <w:tcW w:type="dxa" w:w="4252"/>
          </w:tcPr>
          <w:p>
            <w:pPr>
              <w:spacing w:after="0"/>
            </w:pPr>
            <w:r/>
            <w:r>
              <w:rPr>
                <w:b w:val="0"/>
                <w:i w:val="0"/>
                <w:sz w:val="18"/>
              </w:rPr>
              <w:t>Nhân viên lập và gửi ĐĐH.</w:t>
            </w:r>
          </w:p>
        </w:tc>
      </w:tr>
      <w:tr>
        <w:trPr>
          <w:cantSplit w:val="true"/>
        </w:trPr>
        <w:tc>
          <w:tcPr>
            <w:tcW w:type="dxa" w:w="2835"/>
          </w:tcPr>
          <w:p>
            <w:pPr>
              <w:spacing w:after="0"/>
            </w:pPr>
            <w:r/>
            <w:r>
              <w:rPr>
                <w:b w:val="0"/>
                <w:i w:val="0"/>
                <w:sz w:val="18"/>
              </w:rPr>
              <w:t>DonDatHang – ChiTietDonDatHang</w:t>
            </w:r>
          </w:p>
        </w:tc>
        <w:tc>
          <w:tcPr>
            <w:tcW w:type="dxa" w:w="1020"/>
          </w:tcPr>
          <w:p>
            <w:pPr>
              <w:spacing w:after="0"/>
            </w:pPr>
            <w:r/>
            <w:r>
              <w:rPr>
                <w:b w:val="0"/>
                <w:i w:val="0"/>
                <w:sz w:val="18"/>
              </w:rPr>
              <w:t>1 – 1..*</w:t>
            </w:r>
          </w:p>
        </w:tc>
        <w:tc>
          <w:tcPr>
            <w:tcW w:type="dxa" w:w="1247"/>
          </w:tcPr>
          <w:p>
            <w:pPr>
              <w:spacing w:after="0"/>
            </w:pPr>
            <w:r/>
            <w:r>
              <w:rPr>
                <w:b w:val="0"/>
                <w:i w:val="0"/>
                <w:sz w:val="18"/>
              </w:rPr>
              <w:t>Hợp thành</w:t>
            </w:r>
          </w:p>
        </w:tc>
        <w:tc>
          <w:tcPr>
            <w:tcW w:type="dxa" w:w="4252"/>
          </w:tcPr>
          <w:p>
            <w:pPr>
              <w:spacing w:after="0"/>
            </w:pPr>
            <w:r/>
            <w:r>
              <w:rPr>
                <w:b w:val="0"/>
                <w:i w:val="0"/>
                <w:sz w:val="18"/>
              </w:rPr>
              <w:t>ĐĐH gồm các dòng chi tiết; xóa ĐĐH thì xóa chi tiết.</w:t>
            </w:r>
          </w:p>
        </w:tc>
      </w:tr>
      <w:tr>
        <w:trPr>
          <w:cantSplit w:val="true"/>
        </w:trPr>
        <w:tc>
          <w:tcPr>
            <w:tcW w:type="dxa" w:w="2835"/>
          </w:tcPr>
          <w:p>
            <w:pPr>
              <w:spacing w:after="0"/>
            </w:pPr>
            <w:r/>
            <w:r>
              <w:rPr>
                <w:b w:val="0"/>
                <w:i w:val="0"/>
                <w:sz w:val="18"/>
              </w:rPr>
              <w:t>ChiTietDonDatHang – NuocGiaiKhat</w:t>
            </w:r>
          </w:p>
        </w:tc>
        <w:tc>
          <w:tcPr>
            <w:tcW w:type="dxa" w:w="1020"/>
          </w:tcPr>
          <w:p>
            <w:pPr>
              <w:spacing w:after="0"/>
            </w:pPr>
            <w:r/>
            <w:r>
              <w:rPr>
                <w:b w:val="0"/>
                <w:i w:val="0"/>
                <w:sz w:val="18"/>
              </w:rPr>
              <w:t>0..* – 1</w:t>
            </w:r>
          </w:p>
        </w:tc>
        <w:tc>
          <w:tcPr>
            <w:tcW w:type="dxa" w:w="1247"/>
          </w:tcPr>
          <w:p>
            <w:pPr>
              <w:spacing w:after="0"/>
            </w:pPr>
            <w:r/>
            <w:r>
              <w:rPr>
                <w:b w:val="0"/>
                <w:i w:val="0"/>
                <w:sz w:val="18"/>
              </w:rPr>
              <w:t>Kết hợp</w:t>
            </w:r>
          </w:p>
        </w:tc>
        <w:tc>
          <w:tcPr>
            <w:tcW w:type="dxa" w:w="4252"/>
          </w:tcPr>
          <w:p>
            <w:pPr>
              <w:spacing w:after="0"/>
            </w:pPr>
            <w:r/>
            <w:r>
              <w:rPr>
                <w:b w:val="0"/>
                <w:i w:val="0"/>
                <w:sz w:val="18"/>
              </w:rPr>
              <w:t>Mỗi dòng chi tiết đặt một NGK.</w:t>
            </w:r>
          </w:p>
        </w:tc>
      </w:tr>
      <w:tr>
        <w:trPr>
          <w:cantSplit w:val="true"/>
        </w:trPr>
        <w:tc>
          <w:tcPr>
            <w:tcW w:type="dxa" w:w="2835"/>
          </w:tcPr>
          <w:p>
            <w:pPr>
              <w:spacing w:after="0"/>
            </w:pPr>
            <w:r/>
            <w:r>
              <w:rPr>
                <w:b w:val="0"/>
                <w:i w:val="0"/>
                <w:sz w:val="18"/>
              </w:rPr>
              <w:t>DonDatHang – PhieuGiaoHang</w:t>
            </w:r>
          </w:p>
        </w:tc>
        <w:tc>
          <w:tcPr>
            <w:tcW w:type="dxa" w:w="1020"/>
          </w:tcPr>
          <w:p>
            <w:pPr>
              <w:spacing w:after="0"/>
            </w:pPr>
            <w:r/>
            <w:r>
              <w:rPr>
                <w:b w:val="0"/>
                <w:i w:val="0"/>
                <w:sz w:val="18"/>
              </w:rPr>
              <w:t>1 – 0..3</w:t>
            </w:r>
          </w:p>
        </w:tc>
        <w:tc>
          <w:tcPr>
            <w:tcW w:type="dxa" w:w="1247"/>
          </w:tcPr>
          <w:p>
            <w:pPr>
              <w:spacing w:after="0"/>
            </w:pPr>
            <w:r/>
            <w:r>
              <w:rPr>
                <w:b w:val="0"/>
                <w:i w:val="0"/>
                <w:sz w:val="18"/>
              </w:rPr>
              <w:t>Kết hợp</w:t>
            </w:r>
          </w:p>
        </w:tc>
        <w:tc>
          <w:tcPr>
            <w:tcW w:type="dxa" w:w="4252"/>
          </w:tcPr>
          <w:p>
            <w:pPr>
              <w:spacing w:after="0"/>
            </w:pPr>
            <w:r/>
            <w:r>
              <w:rPr>
                <w:b w:val="0"/>
                <w:i w:val="0"/>
                <w:sz w:val="18"/>
              </w:rPr>
              <w:t>Mỗi ĐĐH giao tối đa 3 đợt, mỗi đợt một phiếu giao hàng.</w:t>
            </w:r>
          </w:p>
        </w:tc>
      </w:tr>
      <w:tr>
        <w:trPr>
          <w:cantSplit w:val="true"/>
        </w:trPr>
        <w:tc>
          <w:tcPr>
            <w:tcW w:type="dxa" w:w="2835"/>
          </w:tcPr>
          <w:p>
            <w:pPr>
              <w:spacing w:after="0"/>
            </w:pPr>
            <w:r/>
            <w:r>
              <w:rPr>
                <w:b w:val="0"/>
                <w:i w:val="0"/>
                <w:sz w:val="18"/>
              </w:rPr>
              <w:t>PhieuGiaoHang – ChiTietPhieuGiao</w:t>
            </w:r>
          </w:p>
        </w:tc>
        <w:tc>
          <w:tcPr>
            <w:tcW w:type="dxa" w:w="1020"/>
          </w:tcPr>
          <w:p>
            <w:pPr>
              <w:spacing w:after="0"/>
            </w:pPr>
            <w:r/>
            <w:r>
              <w:rPr>
                <w:b w:val="0"/>
                <w:i w:val="0"/>
                <w:sz w:val="18"/>
              </w:rPr>
              <w:t>1 – 1..*</w:t>
            </w:r>
          </w:p>
        </w:tc>
        <w:tc>
          <w:tcPr>
            <w:tcW w:type="dxa" w:w="1247"/>
          </w:tcPr>
          <w:p>
            <w:pPr>
              <w:spacing w:after="0"/>
            </w:pPr>
            <w:r/>
            <w:r>
              <w:rPr>
                <w:b w:val="0"/>
                <w:i w:val="0"/>
                <w:sz w:val="18"/>
              </w:rPr>
              <w:t>Hợp thành</w:t>
            </w:r>
          </w:p>
        </w:tc>
        <w:tc>
          <w:tcPr>
            <w:tcW w:type="dxa" w:w="4252"/>
          </w:tcPr>
          <w:p>
            <w:pPr>
              <w:spacing w:after="0"/>
            </w:pPr>
            <w:r/>
            <w:r>
              <w:rPr>
                <w:b w:val="0"/>
                <w:i w:val="0"/>
                <w:sz w:val="18"/>
              </w:rPr>
              <w:t>Phiếu giao gồm số lượng và tiền từng mặt hàng.</w:t>
            </w:r>
          </w:p>
        </w:tc>
      </w:tr>
      <w:tr>
        <w:trPr>
          <w:cantSplit w:val="true"/>
        </w:trPr>
        <w:tc>
          <w:tcPr>
            <w:tcW w:type="dxa" w:w="2835"/>
          </w:tcPr>
          <w:p>
            <w:pPr>
              <w:spacing w:after="0"/>
            </w:pPr>
            <w:r/>
            <w:r>
              <w:rPr>
                <w:b w:val="0"/>
                <w:i w:val="0"/>
                <w:sz w:val="18"/>
              </w:rPr>
              <w:t>ChiTietPhieuGiao – NuocGiaiKhat</w:t>
            </w:r>
          </w:p>
        </w:tc>
        <w:tc>
          <w:tcPr>
            <w:tcW w:type="dxa" w:w="1020"/>
          </w:tcPr>
          <w:p>
            <w:pPr>
              <w:spacing w:after="0"/>
            </w:pPr>
            <w:r/>
            <w:r>
              <w:rPr>
                <w:b w:val="0"/>
                <w:i w:val="0"/>
                <w:sz w:val="18"/>
              </w:rPr>
              <w:t>0..* – 1</w:t>
            </w:r>
          </w:p>
        </w:tc>
        <w:tc>
          <w:tcPr>
            <w:tcW w:type="dxa" w:w="1247"/>
          </w:tcPr>
          <w:p>
            <w:pPr>
              <w:spacing w:after="0"/>
            </w:pPr>
            <w:r/>
            <w:r>
              <w:rPr>
                <w:b w:val="0"/>
                <w:i w:val="0"/>
                <w:sz w:val="18"/>
              </w:rPr>
              <w:t>Kết hợp</w:t>
            </w:r>
          </w:p>
        </w:tc>
        <w:tc>
          <w:tcPr>
            <w:tcW w:type="dxa" w:w="4252"/>
          </w:tcPr>
          <w:p>
            <w:pPr>
              <w:spacing w:after="0"/>
            </w:pPr>
            <w:r/>
            <w:r>
              <w:rPr>
                <w:b w:val="0"/>
                <w:i w:val="0"/>
                <w:sz w:val="18"/>
              </w:rPr>
              <w:t>Mỗi dòng chi tiết là một NGK được giao.</w:t>
            </w:r>
          </w:p>
        </w:tc>
      </w:tr>
      <w:tr>
        <w:trPr>
          <w:cantSplit w:val="true"/>
        </w:trPr>
        <w:tc>
          <w:tcPr>
            <w:tcW w:type="dxa" w:w="2835"/>
          </w:tcPr>
          <w:p>
            <w:pPr>
              <w:spacing w:after="0"/>
            </w:pPr>
            <w:r/>
            <w:r>
              <w:rPr>
                <w:b w:val="0"/>
                <w:i w:val="0"/>
                <w:sz w:val="18"/>
              </w:rPr>
              <w:t>KhachHang – HoaDon</w:t>
            </w:r>
          </w:p>
        </w:tc>
        <w:tc>
          <w:tcPr>
            <w:tcW w:type="dxa" w:w="1020"/>
          </w:tcPr>
          <w:p>
            <w:pPr>
              <w:spacing w:after="0"/>
            </w:pPr>
            <w:r/>
            <w:r>
              <w:rPr>
                <w:b w:val="0"/>
                <w:i w:val="0"/>
                <w:sz w:val="18"/>
              </w:rPr>
              <w:t>1 – 0..*</w:t>
            </w:r>
          </w:p>
        </w:tc>
        <w:tc>
          <w:tcPr>
            <w:tcW w:type="dxa" w:w="1247"/>
          </w:tcPr>
          <w:p>
            <w:pPr>
              <w:spacing w:after="0"/>
            </w:pPr>
            <w:r/>
            <w:r>
              <w:rPr>
                <w:b w:val="0"/>
                <w:i w:val="0"/>
                <w:sz w:val="18"/>
              </w:rPr>
              <w:t>Kết hợp</w:t>
            </w:r>
          </w:p>
        </w:tc>
        <w:tc>
          <w:tcPr>
            <w:tcW w:type="dxa" w:w="4252"/>
          </w:tcPr>
          <w:p>
            <w:pPr>
              <w:spacing w:after="0"/>
            </w:pPr>
            <w:r/>
            <w:r>
              <w:rPr>
                <w:b w:val="0"/>
                <w:i w:val="0"/>
                <w:sz w:val="18"/>
              </w:rPr>
              <w:t>Một khách có nhiều hóa đơn.</w:t>
            </w:r>
          </w:p>
        </w:tc>
      </w:tr>
      <w:tr>
        <w:trPr>
          <w:cantSplit w:val="true"/>
        </w:trPr>
        <w:tc>
          <w:tcPr>
            <w:tcW w:type="dxa" w:w="2835"/>
          </w:tcPr>
          <w:p>
            <w:pPr>
              <w:spacing w:after="0"/>
            </w:pPr>
            <w:r/>
            <w:r>
              <w:rPr>
                <w:b w:val="0"/>
                <w:i w:val="0"/>
                <w:sz w:val="18"/>
              </w:rPr>
              <w:t>NhanVien – HoaDon</w:t>
            </w:r>
          </w:p>
        </w:tc>
        <w:tc>
          <w:tcPr>
            <w:tcW w:type="dxa" w:w="1020"/>
          </w:tcPr>
          <w:p>
            <w:pPr>
              <w:spacing w:after="0"/>
            </w:pPr>
            <w:r/>
            <w:r>
              <w:rPr>
                <w:b w:val="0"/>
                <w:i w:val="0"/>
                <w:sz w:val="18"/>
              </w:rPr>
              <w:t>1 – 0..*</w:t>
            </w:r>
          </w:p>
        </w:tc>
        <w:tc>
          <w:tcPr>
            <w:tcW w:type="dxa" w:w="1247"/>
          </w:tcPr>
          <w:p>
            <w:pPr>
              <w:spacing w:after="0"/>
            </w:pPr>
            <w:r/>
            <w:r>
              <w:rPr>
                <w:b w:val="0"/>
                <w:i w:val="0"/>
                <w:sz w:val="18"/>
              </w:rPr>
              <w:t>Kết hợp</w:t>
            </w:r>
          </w:p>
        </w:tc>
        <w:tc>
          <w:tcPr>
            <w:tcW w:type="dxa" w:w="4252"/>
          </w:tcPr>
          <w:p>
            <w:pPr>
              <w:spacing w:after="0"/>
            </w:pPr>
            <w:r/>
            <w:r>
              <w:rPr>
                <w:b w:val="0"/>
                <w:i w:val="0"/>
                <w:sz w:val="18"/>
              </w:rPr>
              <w:t>Nhân viên lập hóa đơn.</w:t>
            </w:r>
          </w:p>
        </w:tc>
      </w:tr>
      <w:tr>
        <w:trPr>
          <w:cantSplit w:val="true"/>
        </w:trPr>
        <w:tc>
          <w:tcPr>
            <w:tcW w:type="dxa" w:w="2835"/>
          </w:tcPr>
          <w:p>
            <w:pPr>
              <w:spacing w:after="0"/>
            </w:pPr>
            <w:r/>
            <w:r>
              <w:rPr>
                <w:b w:val="0"/>
                <w:i w:val="0"/>
                <w:sz w:val="18"/>
              </w:rPr>
              <w:t>HoaDon – ChiTietHoaDon</w:t>
            </w:r>
          </w:p>
        </w:tc>
        <w:tc>
          <w:tcPr>
            <w:tcW w:type="dxa" w:w="1020"/>
          </w:tcPr>
          <w:p>
            <w:pPr>
              <w:spacing w:after="0"/>
            </w:pPr>
            <w:r/>
            <w:r>
              <w:rPr>
                <w:b w:val="0"/>
                <w:i w:val="0"/>
                <w:sz w:val="18"/>
              </w:rPr>
              <w:t>1 – 1..*</w:t>
            </w:r>
          </w:p>
        </w:tc>
        <w:tc>
          <w:tcPr>
            <w:tcW w:type="dxa" w:w="1247"/>
          </w:tcPr>
          <w:p>
            <w:pPr>
              <w:spacing w:after="0"/>
            </w:pPr>
            <w:r/>
            <w:r>
              <w:rPr>
                <w:b w:val="0"/>
                <w:i w:val="0"/>
                <w:sz w:val="18"/>
              </w:rPr>
              <w:t>Hợp thành</w:t>
            </w:r>
          </w:p>
        </w:tc>
        <w:tc>
          <w:tcPr>
            <w:tcW w:type="dxa" w:w="4252"/>
          </w:tcPr>
          <w:p>
            <w:pPr>
              <w:spacing w:after="0"/>
            </w:pPr>
            <w:r/>
            <w:r>
              <w:rPr>
                <w:b w:val="0"/>
                <w:i w:val="0"/>
                <w:sz w:val="18"/>
              </w:rPr>
              <w:t>Hóa đơn gồm các dòng NGK mua.</w:t>
            </w:r>
          </w:p>
        </w:tc>
      </w:tr>
      <w:tr>
        <w:trPr>
          <w:cantSplit w:val="true"/>
        </w:trPr>
        <w:tc>
          <w:tcPr>
            <w:tcW w:type="dxa" w:w="2835"/>
          </w:tcPr>
          <w:p>
            <w:pPr>
              <w:spacing w:after="0"/>
            </w:pPr>
            <w:r/>
            <w:r>
              <w:rPr>
                <w:b w:val="0"/>
                <w:i w:val="0"/>
                <w:sz w:val="18"/>
              </w:rPr>
              <w:t>ChiTietHoaDon – NuocGiaiKhat</w:t>
            </w:r>
          </w:p>
        </w:tc>
        <w:tc>
          <w:tcPr>
            <w:tcW w:type="dxa" w:w="1020"/>
          </w:tcPr>
          <w:p>
            <w:pPr>
              <w:spacing w:after="0"/>
            </w:pPr>
            <w:r/>
            <w:r>
              <w:rPr>
                <w:b w:val="0"/>
                <w:i w:val="0"/>
                <w:sz w:val="18"/>
              </w:rPr>
              <w:t>0..* – 1</w:t>
            </w:r>
          </w:p>
        </w:tc>
        <w:tc>
          <w:tcPr>
            <w:tcW w:type="dxa" w:w="1247"/>
          </w:tcPr>
          <w:p>
            <w:pPr>
              <w:spacing w:after="0"/>
            </w:pPr>
            <w:r/>
            <w:r>
              <w:rPr>
                <w:b w:val="0"/>
                <w:i w:val="0"/>
                <w:sz w:val="18"/>
              </w:rPr>
              <w:t>Kết hợp</w:t>
            </w:r>
          </w:p>
        </w:tc>
        <w:tc>
          <w:tcPr>
            <w:tcW w:type="dxa" w:w="4252"/>
          </w:tcPr>
          <w:p>
            <w:pPr>
              <w:spacing w:after="0"/>
            </w:pPr>
            <w:r/>
            <w:r>
              <w:rPr>
                <w:b w:val="0"/>
                <w:i w:val="0"/>
                <w:sz w:val="18"/>
              </w:rPr>
              <w:t>Mỗi dòng hóa đơn bán một NGK.</w:t>
            </w:r>
          </w:p>
        </w:tc>
      </w:tr>
      <w:tr>
        <w:trPr>
          <w:cantSplit w:val="true"/>
        </w:trPr>
        <w:tc>
          <w:tcPr>
            <w:tcW w:type="dxa" w:w="2835"/>
          </w:tcPr>
          <w:p>
            <w:pPr>
              <w:spacing w:after="0"/>
            </w:pPr>
            <w:r/>
            <w:r>
              <w:rPr>
                <w:b w:val="0"/>
                <w:i w:val="0"/>
                <w:sz w:val="18"/>
              </w:rPr>
              <w:t>HoaDon – PhieuHenGiao</w:t>
            </w:r>
          </w:p>
        </w:tc>
        <w:tc>
          <w:tcPr>
            <w:tcW w:type="dxa" w:w="1020"/>
          </w:tcPr>
          <w:p>
            <w:pPr>
              <w:spacing w:after="0"/>
            </w:pPr>
            <w:r/>
            <w:r>
              <w:rPr>
                <w:b w:val="0"/>
                <w:i w:val="0"/>
                <w:sz w:val="18"/>
              </w:rPr>
              <w:t>1 – 0..*</w:t>
            </w:r>
          </w:p>
        </w:tc>
        <w:tc>
          <w:tcPr>
            <w:tcW w:type="dxa" w:w="1247"/>
          </w:tcPr>
          <w:p>
            <w:pPr>
              <w:spacing w:after="0"/>
            </w:pPr>
            <w:r/>
            <w:r>
              <w:rPr>
                <w:b w:val="0"/>
                <w:i w:val="0"/>
                <w:sz w:val="18"/>
              </w:rPr>
              <w:t>Kết hợp</w:t>
            </w:r>
          </w:p>
        </w:tc>
        <w:tc>
          <w:tcPr>
            <w:tcW w:type="dxa" w:w="4252"/>
          </w:tcPr>
          <w:p>
            <w:pPr>
              <w:spacing w:after="0"/>
            </w:pPr>
            <w:r/>
            <w:r>
              <w:rPr>
                <w:b w:val="0"/>
                <w:i w:val="0"/>
                <w:sz w:val="18"/>
              </w:rPr>
              <w:t>Hóa đơn thiếu hàng có nhiều phiếu hẹn (mỗi đợt một phiếu) theo hóa đơn đó.</w:t>
            </w:r>
          </w:p>
        </w:tc>
      </w:tr>
      <w:tr>
        <w:trPr>
          <w:cantSplit w:val="true"/>
        </w:trPr>
        <w:tc>
          <w:tcPr>
            <w:tcW w:type="dxa" w:w="2835"/>
          </w:tcPr>
          <w:p>
            <w:pPr>
              <w:spacing w:after="0"/>
            </w:pPr>
            <w:r/>
            <w:r>
              <w:rPr>
                <w:b w:val="0"/>
                <w:i w:val="0"/>
                <w:sz w:val="18"/>
              </w:rPr>
              <w:t>PhieuHenGiao – ChiTietPhieuHen</w:t>
            </w:r>
          </w:p>
        </w:tc>
        <w:tc>
          <w:tcPr>
            <w:tcW w:type="dxa" w:w="1020"/>
          </w:tcPr>
          <w:p>
            <w:pPr>
              <w:spacing w:after="0"/>
            </w:pPr>
            <w:r/>
            <w:r>
              <w:rPr>
                <w:b w:val="0"/>
                <w:i w:val="0"/>
                <w:sz w:val="18"/>
              </w:rPr>
              <w:t>1 – 1..*</w:t>
            </w:r>
          </w:p>
        </w:tc>
        <w:tc>
          <w:tcPr>
            <w:tcW w:type="dxa" w:w="1247"/>
          </w:tcPr>
          <w:p>
            <w:pPr>
              <w:spacing w:after="0"/>
            </w:pPr>
            <w:r/>
            <w:r>
              <w:rPr>
                <w:b w:val="0"/>
                <w:i w:val="0"/>
                <w:sz w:val="18"/>
              </w:rPr>
              <w:t>Hợp thành</w:t>
            </w:r>
          </w:p>
        </w:tc>
        <w:tc>
          <w:tcPr>
            <w:tcW w:type="dxa" w:w="4252"/>
          </w:tcPr>
          <w:p>
            <w:pPr>
              <w:spacing w:after="0"/>
            </w:pPr>
            <w:r/>
            <w:r>
              <w:rPr>
                <w:b w:val="0"/>
                <w:i w:val="0"/>
                <w:sz w:val="18"/>
              </w:rPr>
              <w:t>Phiếu hẹn gồm số lượng hẹn giao từng NGK.</w:t>
            </w:r>
          </w:p>
        </w:tc>
      </w:tr>
      <w:tr>
        <w:trPr>
          <w:cantSplit w:val="true"/>
        </w:trPr>
        <w:tc>
          <w:tcPr>
            <w:tcW w:type="dxa" w:w="2835"/>
          </w:tcPr>
          <w:p>
            <w:pPr>
              <w:spacing w:after="0"/>
            </w:pPr>
            <w:r/>
            <w:r>
              <w:rPr>
                <w:b w:val="0"/>
                <w:i w:val="0"/>
                <w:sz w:val="18"/>
              </w:rPr>
              <w:t>ChiTietPhieuHen – NuocGiaiKhat</w:t>
            </w:r>
          </w:p>
        </w:tc>
        <w:tc>
          <w:tcPr>
            <w:tcW w:type="dxa" w:w="1020"/>
          </w:tcPr>
          <w:p>
            <w:pPr>
              <w:spacing w:after="0"/>
            </w:pPr>
            <w:r/>
            <w:r>
              <w:rPr>
                <w:b w:val="0"/>
                <w:i w:val="0"/>
                <w:sz w:val="18"/>
              </w:rPr>
              <w:t>0..* – 1</w:t>
            </w:r>
          </w:p>
        </w:tc>
        <w:tc>
          <w:tcPr>
            <w:tcW w:type="dxa" w:w="1247"/>
          </w:tcPr>
          <w:p>
            <w:pPr>
              <w:spacing w:after="0"/>
            </w:pPr>
            <w:r/>
            <w:r>
              <w:rPr>
                <w:b w:val="0"/>
                <w:i w:val="0"/>
                <w:sz w:val="18"/>
              </w:rPr>
              <w:t>Kết hợp</w:t>
            </w:r>
          </w:p>
        </w:tc>
        <w:tc>
          <w:tcPr>
            <w:tcW w:type="dxa" w:w="4252"/>
          </w:tcPr>
          <w:p>
            <w:pPr>
              <w:spacing w:after="0"/>
            </w:pPr>
            <w:r/>
            <w:r>
              <w:rPr>
                <w:b w:val="0"/>
                <w:i w:val="0"/>
                <w:sz w:val="18"/>
              </w:rPr>
              <w:t>Mỗi dòng hẹn giao một NGK.</w:t>
            </w:r>
          </w:p>
        </w:tc>
      </w:tr>
      <w:tr>
        <w:trPr>
          <w:cantSplit w:val="true"/>
        </w:trPr>
        <w:tc>
          <w:tcPr>
            <w:tcW w:type="dxa" w:w="2835"/>
          </w:tcPr>
          <w:p>
            <w:pPr>
              <w:spacing w:after="0"/>
            </w:pPr>
            <w:r/>
            <w:r>
              <w:rPr>
                <w:b w:val="0"/>
                <w:i w:val="0"/>
                <w:sz w:val="18"/>
              </w:rPr>
              <w:t>KhachQuen – PhieuGhiNo</w:t>
            </w:r>
          </w:p>
        </w:tc>
        <w:tc>
          <w:tcPr>
            <w:tcW w:type="dxa" w:w="1020"/>
          </w:tcPr>
          <w:p>
            <w:pPr>
              <w:spacing w:after="0"/>
            </w:pPr>
            <w:r/>
            <w:r>
              <w:rPr>
                <w:b w:val="0"/>
                <w:i w:val="0"/>
                <w:sz w:val="18"/>
              </w:rPr>
              <w:t>1 – 0..*</w:t>
            </w:r>
          </w:p>
        </w:tc>
        <w:tc>
          <w:tcPr>
            <w:tcW w:type="dxa" w:w="1247"/>
          </w:tcPr>
          <w:p>
            <w:pPr>
              <w:spacing w:after="0"/>
            </w:pPr>
            <w:r/>
            <w:r>
              <w:rPr>
                <w:b w:val="0"/>
                <w:i w:val="0"/>
                <w:sz w:val="18"/>
              </w:rPr>
              <w:t>Kết hợp</w:t>
            </w:r>
          </w:p>
        </w:tc>
        <w:tc>
          <w:tcPr>
            <w:tcW w:type="dxa" w:w="4252"/>
          </w:tcPr>
          <w:p>
            <w:pPr>
              <w:spacing w:after="0"/>
            </w:pPr>
            <w:r/>
            <w:r>
              <w:rPr>
                <w:b w:val="0"/>
                <w:i w:val="0"/>
                <w:sz w:val="18"/>
              </w:rPr>
              <w:t>Chỉ khách quen được ghi nợ.</w:t>
            </w:r>
          </w:p>
        </w:tc>
      </w:tr>
      <w:tr>
        <w:trPr>
          <w:cantSplit w:val="true"/>
        </w:trPr>
        <w:tc>
          <w:tcPr>
            <w:tcW w:type="dxa" w:w="2835"/>
          </w:tcPr>
          <w:p>
            <w:pPr>
              <w:spacing w:after="0"/>
            </w:pPr>
            <w:r/>
            <w:r>
              <w:rPr>
                <w:b w:val="0"/>
                <w:i w:val="0"/>
                <w:sz w:val="18"/>
              </w:rPr>
              <w:t>NhanVien – PhieuGhiNo</w:t>
            </w:r>
          </w:p>
        </w:tc>
        <w:tc>
          <w:tcPr>
            <w:tcW w:type="dxa" w:w="1020"/>
          </w:tcPr>
          <w:p>
            <w:pPr>
              <w:spacing w:after="0"/>
            </w:pPr>
            <w:r/>
            <w:r>
              <w:rPr>
                <w:b w:val="0"/>
                <w:i w:val="0"/>
                <w:sz w:val="18"/>
              </w:rPr>
              <w:t>1 – 0..*</w:t>
            </w:r>
          </w:p>
        </w:tc>
        <w:tc>
          <w:tcPr>
            <w:tcW w:type="dxa" w:w="1247"/>
          </w:tcPr>
          <w:p>
            <w:pPr>
              <w:spacing w:after="0"/>
            </w:pPr>
            <w:r/>
            <w:r>
              <w:rPr>
                <w:b w:val="0"/>
                <w:i w:val="0"/>
                <w:sz w:val="18"/>
              </w:rPr>
              <w:t>Kết hợp</w:t>
            </w:r>
          </w:p>
        </w:tc>
        <w:tc>
          <w:tcPr>
            <w:tcW w:type="dxa" w:w="4252"/>
          </w:tcPr>
          <w:p>
            <w:pPr>
              <w:spacing w:after="0"/>
            </w:pPr>
            <w:r/>
            <w:r>
              <w:rPr>
                <w:b w:val="0"/>
                <w:i w:val="0"/>
                <w:sz w:val="18"/>
              </w:rPr>
              <w:t>Thông tin nhân viên lập phiếu.</w:t>
            </w:r>
          </w:p>
        </w:tc>
      </w:tr>
      <w:tr>
        <w:trPr>
          <w:cantSplit w:val="true"/>
        </w:trPr>
        <w:tc>
          <w:tcPr>
            <w:tcW w:type="dxa" w:w="2835"/>
          </w:tcPr>
          <w:p>
            <w:pPr>
              <w:spacing w:after="0"/>
            </w:pPr>
            <w:r/>
            <w:r>
              <w:rPr>
                <w:b w:val="0"/>
                <w:i w:val="0"/>
                <w:sz w:val="18"/>
              </w:rPr>
              <w:t>HoaDon – PhieuGhiNo</w:t>
            </w:r>
          </w:p>
        </w:tc>
        <w:tc>
          <w:tcPr>
            <w:tcW w:type="dxa" w:w="1020"/>
          </w:tcPr>
          <w:p>
            <w:pPr>
              <w:spacing w:after="0"/>
            </w:pPr>
            <w:r/>
            <w:r>
              <w:rPr>
                <w:b w:val="0"/>
                <w:i w:val="0"/>
                <w:sz w:val="18"/>
              </w:rPr>
              <w:t>1 – 0..1</w:t>
            </w:r>
          </w:p>
        </w:tc>
        <w:tc>
          <w:tcPr>
            <w:tcW w:type="dxa" w:w="1247"/>
          </w:tcPr>
          <w:p>
            <w:pPr>
              <w:spacing w:after="0"/>
            </w:pPr>
            <w:r/>
            <w:r>
              <w:rPr>
                <w:b w:val="0"/>
                <w:i w:val="0"/>
                <w:sz w:val="18"/>
              </w:rPr>
              <w:t>Kết hợp</w:t>
            </w:r>
          </w:p>
        </w:tc>
        <w:tc>
          <w:tcPr>
            <w:tcW w:type="dxa" w:w="4252"/>
          </w:tcPr>
          <w:p>
            <w:pPr>
              <w:spacing w:after="0"/>
            </w:pPr>
            <w:r/>
            <w:r>
              <w:rPr>
                <w:b w:val="0"/>
                <w:i w:val="0"/>
                <w:sz w:val="18"/>
              </w:rPr>
              <w:t>Phiếu ghi nợ phát sinh từ hóa đơn trả chậm (quy ước của bài).</w:t>
            </w:r>
          </w:p>
        </w:tc>
      </w:tr>
    </w:tbl>
    <w:p>
      <w:pPr>
        <w:spacing w:after="40"/>
      </w:pPr>
    </w:p>
    <w:p>
      <w:pPr>
        <w:spacing w:after="80"/>
      </w:pPr>
      <w:r>
        <w:rPr>
          <w:b/>
          <w:i w:val="0"/>
          <w:sz w:val="20"/>
        </w:rPr>
        <w:t>Ràng buộc bổ sung:</w:t>
      </w:r>
      <w:r>
        <w:rPr>
          <w:b w:val="0"/>
          <w:i w:val="0"/>
          <w:sz w:val="20"/>
        </w:rPr>
        <w:t xml:space="preserve"> ĐĐH chỉ được chứa NGK thuộc loại do nhà cung ứng của ĐĐH đó cung ứng; hóa đơn của khách vãng lai không có phiếu hẹn và phiếu ghi nợ. Bản số được đọc theo thứ tự tên hai Class ở cột đầu.</w:t>
      </w:r>
    </w:p>
    <w:p>
      <w:pPr>
        <w:spacing w:after="0"/>
        <w:sectPr w:rsidR="00BF6C8F">
          <w:footerReference w:type="default" r:id="rId7"/>
          <w:pgSz w:w="11906" w:h="16838"/>
          <w:pgMar w:top="1134" w:right="1134" w:bottom="1134" w:left="1418" w:header="708" w:footer="708" w:gutter="0"/>
          <w:cols w:space="720"/>
          <w:docGrid w:linePitch="360"/>
        </w:sectPr>
      </w:pPr>
    </w:p>
    <w:p>
      <w:pPr>
        <w:keepNext/>
        <w:spacing w:after="60" w:before="160"/>
      </w:pPr>
      <w:r>
        <w:rPr>
          <w:b/>
          <w:i w:val="0"/>
          <w:sz w:val="24"/>
        </w:rPr>
        <w:t>3.2. Class Diagram</w:t>
      </w:r>
    </w:p>
    <w:p>
      <w:pPr>
        <w:keepNext/>
        <w:jc w:val="center"/>
      </w:pPr>
      <w:r>
        <w:drawing>
          <wp:inline xmlns:a="http://schemas.openxmlformats.org/drawingml/2006/main" xmlns:pic="http://schemas.openxmlformats.org/drawingml/2006/picture">
            <wp:extent cx="7560000" cy="4810050"/>
            <wp:docPr id="2" name="Picture 2"/>
            <wp:cNvGraphicFramePr>
              <a:graphicFrameLocks noChangeAspect="1"/>
            </wp:cNvGraphicFramePr>
            <a:graphic>
              <a:graphicData uri="http://schemas.openxmlformats.org/drawingml/2006/picture">
                <pic:pic>
                  <pic:nvPicPr>
                    <pic:cNvPr id="0" name="q3_class_dio.png"/>
                    <pic:cNvPicPr/>
                  </pic:nvPicPr>
                  <pic:blipFill>
                    <a:blip r:embed="rId11"/>
                    <a:stretch>
                      <a:fillRect/>
                    </a:stretch>
                  </pic:blipFill>
                  <pic:spPr>
                    <a:xfrm>
                      <a:off x="0" y="0"/>
                      <a:ext cx="7560000" cy="4810050"/>
                    </a:xfrm>
                    <a:prstGeom prst="rect"/>
                  </pic:spPr>
                </pic:pic>
              </a:graphicData>
            </a:graphic>
          </wp:inline>
        </w:drawing>
      </w:r>
    </w:p>
    <w:p>
      <w:pPr>
        <w:spacing w:after="160"/>
        <w:jc w:val="center"/>
      </w:pPr>
      <w:r>
        <w:rPr>
          <w:b w:val="0"/>
          <w:i/>
          <w:sz w:val="20"/>
        </w:rPr>
        <w:t>Hình 2. Class Diagram của hệ thống</w:t>
      </w:r>
    </w:p>
    <w:p>
      <w:pPr>
        <w:spacing w:after="0"/>
        <w:sectPr w:rsidR="00BF6C8F">
          <w:footerReference w:type="default" r:id="rId7"/>
          <w:pgSz w:w="16838" w:h="11906" w:orient="landscape"/>
          <w:pgMar w:top="1134" w:right="1134" w:bottom="1134" w:left="1418" w:header="708" w:footer="708" w:gutter="0"/>
          <w:cols w:space="720"/>
          <w:docGrid w:linePitch="360"/>
        </w:sectPr>
      </w:pPr>
    </w:p>
    <w:p w14:paraId="3365A54D" w14:textId="77777777" w:rsidR="00BF6C8F" w:rsidRDefault="00000000">
      <w:pPr>
        <w:pStyle w:val="Heading2"/>
        <w:keepNext/>
        <w:spacing w:before="200" w:after="100"/>
      </w:pPr>
      <w:r>
        <w:rPr>
          <w:b/>
          <w:bCs/>
          <w:color w:val="2E5496"/>
          <w:sz w:val="24"/>
          <w:szCs w:val="24"/>
        </w:rPr>
        <w:t>Câu 4.</w:t>
      </w:r>
    </w:p>
    <w:p w14:paraId="5D835CC1" w14:textId="77777777" w:rsidR="00BF6C8F" w:rsidRDefault="00000000">
      <w:pPr>
        <w:keepNext/>
        <w:spacing w:after="120"/>
      </w:pPr>
      <w:r>
        <w:rPr>
          <w:i/>
          <w:iCs/>
          <w:color w:val="808080"/>
          <w:sz w:val="20"/>
          <w:szCs w:val="20"/>
        </w:rPr>
        <w:t>Vẽ Use Case Diagram phân rã chi tiết hoạt động từ lúc khách đặt mua cho đến khi cửa hàng g…</w:t>
      </w:r>
    </w:p>
    <w:p>
      <w:pPr>
        <w:spacing w:after="80"/>
      </w:pPr>
      <w:r>
        <w:rPr>
          <w:b w:val="0"/>
          <w:i w:val="0"/>
          <w:sz w:val="20"/>
        </w:rPr>
        <w:t>Phạm vi: từ lúc khách đặt mua đến khi cửa hàng giao đầy đủ NGK. Use Case “Bán hàng” (UC08) được phân rã như Hình 3.</w:t>
      </w:r>
    </w:p>
    <w:p>
      <w:pPr>
        <w:keepNext/>
        <w:jc w:val="center"/>
      </w:pPr>
      <w:r>
        <w:drawing>
          <wp:inline xmlns:a="http://schemas.openxmlformats.org/drawingml/2006/main" xmlns:pic="http://schemas.openxmlformats.org/drawingml/2006/picture">
            <wp:extent cx="5940000" cy="4622306"/>
            <wp:docPr id="3" name="Picture 3"/>
            <wp:cNvGraphicFramePr>
              <a:graphicFrameLocks noChangeAspect="1"/>
            </wp:cNvGraphicFramePr>
            <a:graphic>
              <a:graphicData uri="http://schemas.openxmlformats.org/drawingml/2006/picture">
                <pic:pic>
                  <pic:nvPicPr>
                    <pic:cNvPr id="0" name="q4_usecase_phan_ra_dio.png"/>
                    <pic:cNvPicPr/>
                  </pic:nvPicPr>
                  <pic:blipFill>
                    <a:blip r:embed="rId12"/>
                    <a:stretch>
                      <a:fillRect/>
                    </a:stretch>
                  </pic:blipFill>
                  <pic:spPr>
                    <a:xfrm>
                      <a:off x="0" y="0"/>
                      <a:ext cx="5940000" cy="4622306"/>
                    </a:xfrm>
                    <a:prstGeom prst="rect"/>
                  </pic:spPr>
                </pic:pic>
              </a:graphicData>
            </a:graphic>
          </wp:inline>
        </w:drawing>
      </w:r>
    </w:p>
    <w:p>
      <w:pPr>
        <w:spacing w:after="160"/>
        <w:jc w:val="center"/>
      </w:pPr>
      <w:r>
        <w:rPr>
          <w:b w:val="0"/>
          <w:i/>
          <w:sz w:val="20"/>
        </w:rPr>
        <w:t>Hình 3. Use Case Diagram phân rã “Bán hàng và giao hàng”</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2608"/>
        <w:gridCol w:w="4365"/>
      </w:tblGrid>
      <w:tr>
        <w:trPr>
          <w:tblHeader w:val="true"/>
          <w:cantSplit w:val="true"/>
        </w:trPr>
        <w:tc>
          <w:tcPr>
            <w:tcW w:type="dxa" w:w="2381"/>
            <w:shd w:val="clear" w:color="auto" w:fill="D9E2F3"/>
          </w:tcPr>
          <w:p>
            <w:r/>
            <w:r>
              <w:rPr>
                <w:b/>
                <w:i w:val="0"/>
                <w:sz w:val="18"/>
              </w:rPr>
              <w:t>Use Case</w:t>
            </w:r>
          </w:p>
        </w:tc>
        <w:tc>
          <w:tcPr>
            <w:tcW w:type="dxa" w:w="2608"/>
            <w:shd w:val="clear" w:color="auto" w:fill="D9E2F3"/>
          </w:tcPr>
          <w:p>
            <w:r/>
            <w:r>
              <w:rPr>
                <w:b/>
                <w:i w:val="0"/>
                <w:sz w:val="18"/>
              </w:rPr>
              <w:t>Quan hệ</w:t>
            </w:r>
          </w:p>
        </w:tc>
        <w:tc>
          <w:tcPr>
            <w:tcW w:type="dxa" w:w="4365"/>
            <w:shd w:val="clear" w:color="auto" w:fill="D9E2F3"/>
          </w:tcPr>
          <w:p>
            <w:r/>
            <w:r>
              <w:rPr>
                <w:b/>
                <w:i w:val="0"/>
                <w:sz w:val="18"/>
              </w:rPr>
              <w:t>Mô tả</w:t>
            </w:r>
          </w:p>
        </w:tc>
      </w:tr>
      <w:tr>
        <w:trPr>
          <w:cantSplit w:val="true"/>
        </w:trPr>
        <w:tc>
          <w:tcPr>
            <w:tcW w:type="dxa" w:w="2381"/>
          </w:tcPr>
          <w:p>
            <w:pPr>
              <w:spacing w:after="0"/>
            </w:pPr>
            <w:r/>
            <w:r>
              <w:rPr>
                <w:b w:val="0"/>
                <w:i w:val="0"/>
                <w:sz w:val="18"/>
              </w:rPr>
              <w:t>Tiếp nhận yêu cầu mua</w:t>
            </w:r>
          </w:p>
        </w:tc>
        <w:tc>
          <w:tcPr>
            <w:tcW w:type="dxa" w:w="2608"/>
          </w:tcPr>
          <w:p>
            <w:pPr>
              <w:spacing w:after="0"/>
            </w:pPr>
            <w:r/>
            <w:r>
              <w:rPr>
                <w:b w:val="0"/>
                <w:i w:val="0"/>
                <w:sz w:val="18"/>
              </w:rPr>
              <w:t>include (Bán hàng)</w:t>
            </w:r>
          </w:p>
        </w:tc>
        <w:tc>
          <w:tcPr>
            <w:tcW w:type="dxa" w:w="4365"/>
          </w:tcPr>
          <w:p>
            <w:pPr>
              <w:spacing w:after="0"/>
            </w:pPr>
            <w:r/>
            <w:r>
              <w:rPr>
                <w:b w:val="0"/>
                <w:i w:val="0"/>
                <w:sz w:val="18"/>
              </w:rPr>
              <w:t>Ghi nhận mặt hàng, số lượng khách muốn mua; xác định khách quen / vãng lai.</w:t>
            </w:r>
          </w:p>
        </w:tc>
      </w:tr>
      <w:tr>
        <w:trPr>
          <w:cantSplit w:val="true"/>
        </w:trPr>
        <w:tc>
          <w:tcPr>
            <w:tcW w:type="dxa" w:w="2381"/>
          </w:tcPr>
          <w:p>
            <w:pPr>
              <w:spacing w:after="0"/>
            </w:pPr>
            <w:r/>
            <w:r>
              <w:rPr>
                <w:b w:val="0"/>
                <w:i w:val="0"/>
                <w:sz w:val="18"/>
              </w:rPr>
              <w:t>Kiểm tra tồn kho</w:t>
            </w:r>
          </w:p>
        </w:tc>
        <w:tc>
          <w:tcPr>
            <w:tcW w:type="dxa" w:w="2608"/>
          </w:tcPr>
          <w:p>
            <w:pPr>
              <w:spacing w:after="0"/>
            </w:pPr>
            <w:r/>
            <w:r>
              <w:rPr>
                <w:b w:val="0"/>
                <w:i w:val="0"/>
                <w:sz w:val="18"/>
              </w:rPr>
              <w:t>include (Bán hàng, Giao hàng theo phiếu hẹn)</w:t>
            </w:r>
          </w:p>
        </w:tc>
        <w:tc>
          <w:tcPr>
            <w:tcW w:type="dxa" w:w="4365"/>
          </w:tcPr>
          <w:p>
            <w:pPr>
              <w:spacing w:after="0"/>
            </w:pPr>
            <w:r/>
            <w:r>
              <w:rPr>
                <w:b w:val="0"/>
                <w:i w:val="0"/>
                <w:sz w:val="18"/>
              </w:rPr>
              <w:t>So sánh số lượng yêu cầu với soLuongTon của từng NGK.</w:t>
            </w:r>
          </w:p>
        </w:tc>
      </w:tr>
      <w:tr>
        <w:trPr>
          <w:cantSplit w:val="true"/>
        </w:trPr>
        <w:tc>
          <w:tcPr>
            <w:tcW w:type="dxa" w:w="2381"/>
          </w:tcPr>
          <w:p>
            <w:pPr>
              <w:spacing w:after="0"/>
            </w:pPr>
            <w:r/>
            <w:r>
              <w:rPr>
                <w:b w:val="0"/>
                <w:i w:val="0"/>
                <w:sz w:val="18"/>
              </w:rPr>
              <w:t>Lập hóa đơn</w:t>
            </w:r>
          </w:p>
        </w:tc>
        <w:tc>
          <w:tcPr>
            <w:tcW w:type="dxa" w:w="2608"/>
          </w:tcPr>
          <w:p>
            <w:pPr>
              <w:spacing w:after="0"/>
            </w:pPr>
            <w:r/>
            <w:r>
              <w:rPr>
                <w:b w:val="0"/>
                <w:i w:val="0"/>
                <w:sz w:val="18"/>
              </w:rPr>
              <w:t>include (Bán hàng)</w:t>
            </w:r>
          </w:p>
        </w:tc>
        <w:tc>
          <w:tcPr>
            <w:tcW w:type="dxa" w:w="4365"/>
          </w:tcPr>
          <w:p>
            <w:pPr>
              <w:spacing w:after="0"/>
            </w:pPr>
            <w:r/>
            <w:r>
              <w:rPr>
                <w:b w:val="0"/>
                <w:i w:val="0"/>
                <w:sz w:val="18"/>
              </w:rPr>
              <w:t>Lập hóa đơn và chi tiết, tính tổng tiền.</w:t>
            </w:r>
          </w:p>
        </w:tc>
      </w:tr>
      <w:tr>
        <w:trPr>
          <w:cantSplit w:val="true"/>
        </w:trPr>
        <w:tc>
          <w:tcPr>
            <w:tcW w:type="dxa" w:w="2381"/>
          </w:tcPr>
          <w:p>
            <w:pPr>
              <w:spacing w:after="0"/>
            </w:pPr>
            <w:r/>
            <w:r>
              <w:rPr>
                <w:b w:val="0"/>
                <w:i w:val="0"/>
                <w:sz w:val="18"/>
              </w:rPr>
              <w:t>Thanh toán hóa đơn</w:t>
            </w:r>
          </w:p>
        </w:tc>
        <w:tc>
          <w:tcPr>
            <w:tcW w:type="dxa" w:w="2608"/>
          </w:tcPr>
          <w:p>
            <w:pPr>
              <w:spacing w:after="0"/>
            </w:pPr>
            <w:r/>
            <w:r>
              <w:rPr>
                <w:b w:val="0"/>
                <w:i w:val="0"/>
                <w:sz w:val="18"/>
              </w:rPr>
              <w:t>include (Bán hàng)</w:t>
            </w:r>
          </w:p>
        </w:tc>
        <w:tc>
          <w:tcPr>
            <w:tcW w:type="dxa" w:w="4365"/>
          </w:tcPr>
          <w:p>
            <w:pPr>
              <w:spacing w:after="0"/>
            </w:pPr>
            <w:r/>
            <w:r>
              <w:rPr>
                <w:b w:val="0"/>
                <w:i w:val="0"/>
                <w:sz w:val="18"/>
              </w:rPr>
              <w:t>Khách vãng lai trả tiền ngay; khách quen có thể trả chậm.</w:t>
            </w:r>
          </w:p>
        </w:tc>
      </w:tr>
      <w:tr>
        <w:trPr>
          <w:cantSplit w:val="true"/>
        </w:trPr>
        <w:tc>
          <w:tcPr>
            <w:tcW w:type="dxa" w:w="2381"/>
          </w:tcPr>
          <w:p>
            <w:pPr>
              <w:spacing w:after="0"/>
            </w:pPr>
            <w:r/>
            <w:r>
              <w:rPr>
                <w:b w:val="0"/>
                <w:i w:val="0"/>
                <w:sz w:val="18"/>
              </w:rPr>
              <w:t>Lập phiếu ghi nợ</w:t>
            </w:r>
          </w:p>
        </w:tc>
        <w:tc>
          <w:tcPr>
            <w:tcW w:type="dxa" w:w="2608"/>
          </w:tcPr>
          <w:p>
            <w:pPr>
              <w:spacing w:after="0"/>
            </w:pPr>
            <w:r/>
            <w:r>
              <w:rPr>
                <w:b w:val="0"/>
                <w:i w:val="0"/>
                <w:sz w:val="18"/>
              </w:rPr>
              <w:t>extend (Thanh toán hóa đơn)</w:t>
            </w:r>
          </w:p>
        </w:tc>
        <w:tc>
          <w:tcPr>
            <w:tcW w:type="dxa" w:w="4365"/>
          </w:tcPr>
          <w:p>
            <w:pPr>
              <w:spacing w:after="0"/>
            </w:pPr>
            <w:r/>
            <w:r>
              <w:rPr>
                <w:b w:val="0"/>
                <w:i w:val="0"/>
                <w:sz w:val="18"/>
              </w:rPr>
              <w:t>Khi khách quen trả chậm.</w:t>
            </w:r>
          </w:p>
        </w:tc>
      </w:tr>
      <w:tr>
        <w:trPr>
          <w:cantSplit w:val="true"/>
        </w:trPr>
        <w:tc>
          <w:tcPr>
            <w:tcW w:type="dxa" w:w="2381"/>
          </w:tcPr>
          <w:p>
            <w:pPr>
              <w:spacing w:after="0"/>
            </w:pPr>
            <w:r/>
            <w:r>
              <w:rPr>
                <w:b w:val="0"/>
                <w:i w:val="0"/>
                <w:sz w:val="18"/>
              </w:rPr>
              <w:t>Giao hàng ngay</w:t>
            </w:r>
          </w:p>
        </w:tc>
        <w:tc>
          <w:tcPr>
            <w:tcW w:type="dxa" w:w="2608"/>
          </w:tcPr>
          <w:p>
            <w:pPr>
              <w:spacing w:after="0"/>
            </w:pPr>
            <w:r/>
            <w:r>
              <w:rPr>
                <w:b w:val="0"/>
                <w:i w:val="0"/>
                <w:sz w:val="18"/>
              </w:rPr>
              <w:t>extend (Bán hàng)</w:t>
            </w:r>
          </w:p>
        </w:tc>
        <w:tc>
          <w:tcPr>
            <w:tcW w:type="dxa" w:w="4365"/>
          </w:tcPr>
          <w:p>
            <w:pPr>
              <w:spacing w:after="0"/>
            </w:pPr>
            <w:r/>
            <w:r>
              <w:rPr>
                <w:b w:val="0"/>
                <w:i w:val="0"/>
                <w:sz w:val="18"/>
              </w:rPr>
              <w:t>Khi kho đủ hàng (hoặc giao phần hiện có); include Cập nhật tồn kho.</w:t>
            </w:r>
          </w:p>
        </w:tc>
      </w:tr>
      <w:tr>
        <w:trPr>
          <w:cantSplit w:val="true"/>
        </w:trPr>
        <w:tc>
          <w:tcPr>
            <w:tcW w:type="dxa" w:w="2381"/>
          </w:tcPr>
          <w:p>
            <w:pPr>
              <w:spacing w:after="0"/>
            </w:pPr>
            <w:r/>
            <w:r>
              <w:rPr>
                <w:b w:val="0"/>
                <w:i w:val="0"/>
                <w:sz w:val="18"/>
              </w:rPr>
              <w:t>Lập phiếu hẹn giao hàng</w:t>
            </w:r>
          </w:p>
        </w:tc>
        <w:tc>
          <w:tcPr>
            <w:tcW w:type="dxa" w:w="2608"/>
          </w:tcPr>
          <w:p>
            <w:pPr>
              <w:spacing w:after="0"/>
            </w:pPr>
            <w:r/>
            <w:r>
              <w:rPr>
                <w:b w:val="0"/>
                <w:i w:val="0"/>
                <w:sz w:val="18"/>
              </w:rPr>
              <w:t>extend (Bán hàng)</w:t>
            </w:r>
          </w:p>
        </w:tc>
        <w:tc>
          <w:tcPr>
            <w:tcW w:type="dxa" w:w="4365"/>
          </w:tcPr>
          <w:p>
            <w:pPr>
              <w:spacing w:after="0"/>
            </w:pPr>
            <w:r/>
            <w:r>
              <w:rPr>
                <w:b w:val="0"/>
                <w:i w:val="0"/>
                <w:sz w:val="18"/>
              </w:rPr>
              <w:t>Khi kho không đủ và là khách quen: hẹn giao các đợt vào ngày khác.</w:t>
            </w:r>
          </w:p>
        </w:tc>
      </w:tr>
      <w:tr>
        <w:trPr>
          <w:cantSplit w:val="true"/>
        </w:trPr>
        <w:tc>
          <w:tcPr>
            <w:tcW w:type="dxa" w:w="2381"/>
          </w:tcPr>
          <w:p>
            <w:pPr>
              <w:spacing w:after="0"/>
            </w:pPr>
            <w:r/>
            <w:r>
              <w:rPr>
                <w:b w:val="0"/>
                <w:i w:val="0"/>
                <w:sz w:val="18"/>
              </w:rPr>
              <w:t>Giao hàng theo phiếu hẹn</w:t>
            </w:r>
          </w:p>
        </w:tc>
        <w:tc>
          <w:tcPr>
            <w:tcW w:type="dxa" w:w="2608"/>
          </w:tcPr>
          <w:p>
            <w:pPr>
              <w:spacing w:after="0"/>
            </w:pPr>
            <w:r/>
            <w:r>
              <w:rPr>
                <w:b w:val="0"/>
                <w:i w:val="0"/>
                <w:sz w:val="18"/>
              </w:rPr>
              <w:t>Use Case riêng, lặp theo từng đợt</w:t>
            </w:r>
          </w:p>
        </w:tc>
        <w:tc>
          <w:tcPr>
            <w:tcW w:type="dxa" w:w="4365"/>
          </w:tcPr>
          <w:p>
            <w:pPr>
              <w:spacing w:after="0"/>
            </w:pPr>
            <w:r/>
            <w:r>
              <w:rPr>
                <w:b w:val="0"/>
                <w:i w:val="0"/>
                <w:sz w:val="18"/>
              </w:rPr>
              <w:t>Tới ngày hẹn: include Kiểm tra tồn kho, Cập nhật tồn kho, Cập nhật tình trạng giao (kiểm tra đã giao đủ).</w:t>
            </w:r>
          </w:p>
        </w:tc>
      </w:tr>
    </w:tbl>
    <w:p>
      <w:pPr>
        <w:spacing w:after="40"/>
      </w:pPr>
    </w:p>
    <w:p>
      <w:pPr>
        <w:spacing w:after="80"/>
      </w:pPr>
      <w:r>
        <w:rPr>
          <w:b w:val="0"/>
          <w:i w:val="0"/>
          <w:sz w:val="20"/>
        </w:rPr>
        <w:t>Quy ước của bài: khách vãng lai khi kho thiếu hàng chỉ được mua theo số lượng hiện có (đề không nêu cách xử lý).</w:t>
      </w:r>
    </w:p>
    <w:p w14:paraId="3B8CE8A2" w14:textId="77777777" w:rsidR="00BF6C8F" w:rsidRDefault="00000000">
      <w:pPr>
        <w:pStyle w:val="Heading2"/>
        <w:keepNext/>
        <w:spacing w:before="200" w:after="100"/>
      </w:pPr>
      <w:r>
        <w:rPr>
          <w:b/>
          <w:bCs/>
          <w:color w:val="2E5496"/>
          <w:sz w:val="24"/>
          <w:szCs w:val="24"/>
        </w:rPr>
        <w:t>Câu 5.</w:t>
      </w:r>
    </w:p>
    <w:p w14:paraId="27C55ECD" w14:textId="77777777" w:rsidR="00BF6C8F" w:rsidRDefault="00000000">
      <w:pPr>
        <w:keepNext/>
        <w:spacing w:after="120"/>
      </w:pPr>
      <w:r>
        <w:rPr>
          <w:i/>
          <w:iCs/>
          <w:color w:val="808080"/>
          <w:sz w:val="20"/>
          <w:szCs w:val="20"/>
        </w:rPr>
        <w:t>Vẽ Activity Diagram cho Câu 4 ở trên. Lưu lại mô hình với tên file phù hợp.</w:t>
      </w:r>
    </w:p>
    <w:p>
      <w:pPr>
        <w:spacing w:after="80"/>
      </w:pPr>
      <w:r>
        <w:rPr>
          <w:b w:val="0"/>
          <w:i w:val="0"/>
          <w:sz w:val="20"/>
        </w:rPr>
        <w:t>Activity Diagram có 3 swimlane (Khách hàng – Nhân viên bán hàng – Hệ thống), mô tả toàn bộ luồng ở Câu 4.</w:t>
      </w:r>
    </w:p>
    <w:p>
      <w:pPr>
        <w:keepNext/>
        <w:jc w:val="center"/>
      </w:pPr>
      <w:r>
        <w:drawing>
          <wp:inline xmlns:a="http://schemas.openxmlformats.org/drawingml/2006/main" xmlns:pic="http://schemas.openxmlformats.org/drawingml/2006/picture">
            <wp:extent cx="4428000" cy="7701339"/>
            <wp:docPr id="4" name="Picture 4"/>
            <wp:cNvGraphicFramePr>
              <a:graphicFrameLocks noChangeAspect="1"/>
            </wp:cNvGraphicFramePr>
            <a:graphic>
              <a:graphicData uri="http://schemas.openxmlformats.org/drawingml/2006/picture">
                <pic:pic>
                  <pic:nvPicPr>
                    <pic:cNvPr id="0" name="q5_activity_dio.png"/>
                    <pic:cNvPicPr/>
                  </pic:nvPicPr>
                  <pic:blipFill>
                    <a:blip r:embed="rId13"/>
                    <a:stretch>
                      <a:fillRect/>
                    </a:stretch>
                  </pic:blipFill>
                  <pic:spPr>
                    <a:xfrm>
                      <a:off x="0" y="0"/>
                      <a:ext cx="4428000" cy="7701339"/>
                    </a:xfrm>
                    <a:prstGeom prst="rect"/>
                  </pic:spPr>
                </pic:pic>
              </a:graphicData>
            </a:graphic>
          </wp:inline>
        </w:drawing>
      </w:r>
    </w:p>
    <w:p>
      <w:pPr>
        <w:spacing w:after="160"/>
        <w:jc w:val="center"/>
      </w:pPr>
      <w:r>
        <w:rPr>
          <w:b w:val="0"/>
          <w:i/>
          <w:sz w:val="20"/>
        </w:rPr>
        <w:t>Hình 4. Activity Diagram: từ khi khách đặt mua đến khi giao đủ hàng</w:t>
      </w:r>
    </w:p>
    <w:p>
      <w:pPr>
        <w:spacing w:after="40"/>
        <w:ind w:left="454" w:hanging="227"/>
      </w:pPr>
      <w:r>
        <w:rPr>
          <w:b w:val="0"/>
          <w:i w:val="0"/>
        </w:rPr>
        <w:t xml:space="preserve">• </w:t>
      </w:r>
      <w:r>
        <w:rPr>
          <w:b/>
          <w:i w:val="0"/>
        </w:rPr>
        <w:t>Nhánh đủ hàng:</w:t>
      </w:r>
      <w:r>
        <w:rPr>
          <w:b w:val="0"/>
          <w:i w:val="0"/>
        </w:rPr>
        <w:t xml:space="preserve"> lập hóa đơn → thanh toán hoặc ghi nợ → giao hàng ngay → hóa đơn “Đã giao đủ”.</w:t>
      </w:r>
    </w:p>
    <w:p>
      <w:pPr>
        <w:spacing w:after="40"/>
        <w:ind w:left="454" w:hanging="227"/>
      </w:pPr>
      <w:r>
        <w:rPr>
          <w:b w:val="0"/>
          <w:i w:val="0"/>
        </w:rPr>
        <w:t xml:space="preserve">• </w:t>
      </w:r>
      <w:r>
        <w:rPr>
          <w:b/>
          <w:i w:val="0"/>
        </w:rPr>
        <w:t>Nhánh thiếu hàng – khách quen:</w:t>
      </w:r>
      <w:r>
        <w:rPr>
          <w:b w:val="0"/>
          <w:i w:val="0"/>
        </w:rPr>
        <w:t xml:space="preserve"> lập hóa đơn và phiếu hẹn giao phần còn thiếu, giao phần hiện có, rồi lặp “đến ngày hẹn → kiểm tra kho → giao → cập nhật” cho tới khi hết đợt.</w:t>
      </w:r>
    </w:p>
    <w:p>
      <w:pPr>
        <w:spacing w:after="40"/>
        <w:ind w:left="454" w:hanging="227"/>
      </w:pPr>
      <w:r>
        <w:rPr>
          <w:b w:val="0"/>
          <w:i w:val="0"/>
        </w:rPr>
        <w:t xml:space="preserve">• </w:t>
      </w:r>
      <w:r>
        <w:rPr>
          <w:b/>
          <w:i w:val="0"/>
        </w:rPr>
        <w:t>Nhánh thiếu hàng – khách vãng lai:</w:t>
      </w:r>
      <w:r>
        <w:rPr>
          <w:b w:val="0"/>
          <w:i w:val="0"/>
        </w:rPr>
        <w:t xml:space="preserve"> điều chỉnh số lượng theo tồn kho rồi lập hóa đơn.</w:t>
      </w:r>
    </w:p>
    <w:p>
      <w:pPr>
        <w:spacing w:after="40"/>
        <w:ind w:left="454" w:hanging="227"/>
      </w:pPr>
      <w:r>
        <w:rPr>
          <w:b w:val="0"/>
          <w:i w:val="0"/>
        </w:rPr>
        <w:t xml:space="preserve">• </w:t>
      </w:r>
      <w:r>
        <w:rPr>
          <w:b/>
          <w:i w:val="0"/>
        </w:rPr>
        <w:t>Thanh toán:</w:t>
      </w:r>
      <w:r>
        <w:rPr>
          <w:b w:val="0"/>
          <w:i w:val="0"/>
        </w:rPr>
        <w:t xml:space="preserve"> khách quen trả chậm thì lập phiếu ghi nợ; các trường hợp còn lại thanh toán ngay.</w:t>
      </w:r>
    </w:p>
    <w:p w14:paraId="32964280" w14:textId="77777777" w:rsidR="00BF6C8F" w:rsidRDefault="00000000">
      <w:pPr>
        <w:pStyle w:val="Heading2"/>
        <w:keepNext/>
        <w:spacing w:before="200" w:after="100"/>
      </w:pPr>
      <w:r>
        <w:rPr>
          <w:b/>
          <w:bCs/>
          <w:color w:val="2E5496"/>
          <w:sz w:val="24"/>
          <w:szCs w:val="24"/>
        </w:rPr>
        <w:t>Câu 6.</w:t>
      </w:r>
    </w:p>
    <w:p w14:paraId="4981FFCB" w14:textId="77777777" w:rsidR="00BF6C8F" w:rsidRDefault="00000000">
      <w:pPr>
        <w:keepNext/>
        <w:spacing w:after="120"/>
      </w:pPr>
      <w:r>
        <w:rPr>
          <w:i/>
          <w:iCs/>
          <w:color w:val="808080"/>
          <w:sz w:val="20"/>
          <w:szCs w:val="20"/>
        </w:rPr>
        <w:t>Vẽ Sequence Diagram cho nghiệp vụ “Lập Phiếu ghi nợ” cho các khách quen theo mô tả trên.</w:t>
      </w:r>
    </w:p>
    <w:p>
      <w:pPr>
        <w:spacing w:after="80"/>
      </w:pPr>
      <w:r>
        <w:rPr>
          <w:b w:val="0"/>
          <w:i w:val="0"/>
          <w:sz w:val="20"/>
        </w:rPr>
        <w:t>Sequence Diagram cho nghiệp vụ “Lập phiếu ghi nợ” của khách quen, theo mô hình Boundary – Control – Entity.</w:t>
      </w:r>
    </w:p>
    <w:p>
      <w:pPr>
        <w:keepNext/>
        <w:jc w:val="center"/>
      </w:pPr>
      <w:r>
        <w:drawing>
          <wp:inline xmlns:a="http://schemas.openxmlformats.org/drawingml/2006/main" xmlns:pic="http://schemas.openxmlformats.org/drawingml/2006/picture">
            <wp:extent cx="5688000" cy="5688000"/>
            <wp:docPr id="5" name="Picture 5"/>
            <wp:cNvGraphicFramePr>
              <a:graphicFrameLocks noChangeAspect="1"/>
            </wp:cNvGraphicFramePr>
            <a:graphic>
              <a:graphicData uri="http://schemas.openxmlformats.org/drawingml/2006/picture">
                <pic:pic>
                  <pic:nvPicPr>
                    <pic:cNvPr id="0" name="q6_sequence_dio.png"/>
                    <pic:cNvPicPr/>
                  </pic:nvPicPr>
                  <pic:blipFill>
                    <a:blip r:embed="rId14"/>
                    <a:stretch>
                      <a:fillRect/>
                    </a:stretch>
                  </pic:blipFill>
                  <pic:spPr>
                    <a:xfrm>
                      <a:off x="0" y="0"/>
                      <a:ext cx="5688000" cy="5688000"/>
                    </a:xfrm>
                    <a:prstGeom prst="rect"/>
                  </pic:spPr>
                </pic:pic>
              </a:graphicData>
            </a:graphic>
          </wp:inline>
        </w:drawing>
      </w:r>
    </w:p>
    <w:p>
      <w:pPr>
        <w:spacing w:after="160"/>
        <w:jc w:val="center"/>
      </w:pPr>
      <w:r>
        <w:rPr>
          <w:b w:val="0"/>
          <w:i/>
          <w:sz w:val="20"/>
        </w:rPr>
        <w:t>Hình 5. Sequence Diagram “Lập phiếu ghi nợ”</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48"/>
        <w:gridCol w:w="6406"/>
      </w:tblGrid>
      <w:tr>
        <w:trPr>
          <w:tblHeader w:val="true"/>
          <w:cantSplit w:val="true"/>
        </w:trPr>
        <w:tc>
          <w:tcPr>
            <w:tcW w:type="dxa" w:w="2948"/>
            <w:shd w:val="clear" w:color="auto" w:fill="D9E2F3"/>
          </w:tcPr>
          <w:p>
            <w:r/>
            <w:r>
              <w:rPr>
                <w:b/>
                <w:i w:val="0"/>
                <w:sz w:val="18"/>
              </w:rPr>
              <w:t>Đối tượng</w:t>
            </w:r>
          </w:p>
        </w:tc>
        <w:tc>
          <w:tcPr>
            <w:tcW w:type="dxa" w:w="6406"/>
            <w:shd w:val="clear" w:color="auto" w:fill="D9E2F3"/>
          </w:tcPr>
          <w:p>
            <w:r/>
            <w:r>
              <w:rPr>
                <w:b/>
                <w:i w:val="0"/>
                <w:sz w:val="18"/>
              </w:rPr>
              <w:t>Vai trò</w:t>
            </w:r>
          </w:p>
        </w:tc>
      </w:tr>
      <w:tr>
        <w:trPr>
          <w:cantSplit w:val="true"/>
        </w:trPr>
        <w:tc>
          <w:tcPr>
            <w:tcW w:type="dxa" w:w="2948"/>
          </w:tcPr>
          <w:p>
            <w:pPr>
              <w:spacing w:after="0"/>
            </w:pPr>
            <w:r/>
            <w:r>
              <w:rPr>
                <w:b w:val="0"/>
                <w:i w:val="0"/>
                <w:sz w:val="18"/>
              </w:rPr>
              <w:t>Nhân viên bán hàng</w:t>
            </w:r>
          </w:p>
        </w:tc>
        <w:tc>
          <w:tcPr>
            <w:tcW w:type="dxa" w:w="6406"/>
          </w:tcPr>
          <w:p>
            <w:pPr>
              <w:spacing w:after="0"/>
            </w:pPr>
            <w:r/>
            <w:r>
              <w:rPr>
                <w:b w:val="0"/>
                <w:i w:val="0"/>
                <w:sz w:val="18"/>
              </w:rPr>
              <w:t>Actor thực hiện nghiệp vụ.</w:t>
            </w:r>
          </w:p>
        </w:tc>
      </w:tr>
      <w:tr>
        <w:trPr>
          <w:cantSplit w:val="true"/>
        </w:trPr>
        <w:tc>
          <w:tcPr>
            <w:tcW w:type="dxa" w:w="2948"/>
          </w:tcPr>
          <w:p>
            <w:pPr>
              <w:spacing w:after="0"/>
            </w:pPr>
            <w:r/>
            <w:r>
              <w:rPr>
                <w:b w:val="0"/>
                <w:i w:val="0"/>
                <w:sz w:val="18"/>
              </w:rPr>
              <w:t>FrmPhieuGhiNo</w:t>
            </w:r>
          </w:p>
        </w:tc>
        <w:tc>
          <w:tcPr>
            <w:tcW w:type="dxa" w:w="6406"/>
          </w:tcPr>
          <w:p>
            <w:pPr>
              <w:spacing w:after="0"/>
            </w:pPr>
            <w:r/>
            <w:r>
              <w:rPr>
                <w:b w:val="0"/>
                <w:i w:val="0"/>
                <w:sz w:val="18"/>
              </w:rPr>
              <w:t>Lớp biên (giao diện): nhập mã khách, mã hóa đơn, ngày dự kiến trả, lý do nợ.</w:t>
            </w:r>
          </w:p>
        </w:tc>
      </w:tr>
      <w:tr>
        <w:trPr>
          <w:cantSplit w:val="true"/>
        </w:trPr>
        <w:tc>
          <w:tcPr>
            <w:tcW w:type="dxa" w:w="2948"/>
          </w:tcPr>
          <w:p>
            <w:pPr>
              <w:spacing w:after="0"/>
            </w:pPr>
            <w:r/>
            <w:r>
              <w:rPr>
                <w:b w:val="0"/>
                <w:i w:val="0"/>
                <w:sz w:val="18"/>
              </w:rPr>
              <w:t>PhieuGhiNoController</w:t>
            </w:r>
          </w:p>
        </w:tc>
        <w:tc>
          <w:tcPr>
            <w:tcW w:type="dxa" w:w="6406"/>
          </w:tcPr>
          <w:p>
            <w:pPr>
              <w:spacing w:after="0"/>
            </w:pPr>
            <w:r/>
            <w:r>
              <w:rPr>
                <w:b w:val="0"/>
                <w:i w:val="0"/>
                <w:sz w:val="18"/>
              </w:rPr>
              <w:t>Lớp điều khiển: kiểm tra khách quen, hóa đơn, tính hợp lệ, điều phối lưu phiếu.</w:t>
            </w:r>
          </w:p>
        </w:tc>
      </w:tr>
      <w:tr>
        <w:trPr>
          <w:cantSplit w:val="true"/>
        </w:trPr>
        <w:tc>
          <w:tcPr>
            <w:tcW w:type="dxa" w:w="2948"/>
          </w:tcPr>
          <w:p>
            <w:pPr>
              <w:spacing w:after="0"/>
            </w:pPr>
            <w:r/>
            <w:r>
              <w:rPr>
                <w:b w:val="0"/>
                <w:i w:val="0"/>
                <w:sz w:val="18"/>
              </w:rPr>
              <w:t>:KhachQuen, :HoaDon, :PhieuGhiNo</w:t>
            </w:r>
          </w:p>
        </w:tc>
        <w:tc>
          <w:tcPr>
            <w:tcW w:type="dxa" w:w="6406"/>
          </w:tcPr>
          <w:p>
            <w:pPr>
              <w:spacing w:after="0"/>
            </w:pPr>
            <w:r/>
            <w:r>
              <w:rPr>
                <w:b w:val="0"/>
                <w:i w:val="0"/>
                <w:sz w:val="18"/>
              </w:rPr>
              <w:t>Lớp thực thể (Câu 2). Phiếu ghi nợ được tạo và lưu, công nợ khách quen được cập nhật.</w:t>
            </w:r>
          </w:p>
        </w:tc>
      </w:tr>
    </w:tbl>
    <w:p>
      <w:pPr>
        <w:spacing w:after="40"/>
      </w:pPr>
    </w:p>
    <w:p>
      <w:pPr>
        <w:spacing w:after="80"/>
      </w:pPr>
      <w:r>
        <w:rPr>
          <w:b w:val="0"/>
          <w:i w:val="0"/>
          <w:sz w:val="20"/>
        </w:rPr>
        <w:t>Trường hợp lỗi: khách không phải khách quen / hóa đơn không tồn tại, hoặc dữ liệu phiếu không hợp lệ (số tiền ≤ 0, ngày dự kiến trả trước ngày lập, thiếu lý do) thì không tạo phiếu và yêu cầu nhập lại.</w:t>
      </w:r>
    </w:p>
    <w:sectPr w:rsidR="00BF6C8F">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07F3" w14:textId="77777777" w:rsidR="00B81353" w:rsidRDefault="00B81353">
      <w:r>
        <w:separator/>
      </w:r>
    </w:p>
  </w:endnote>
  <w:endnote w:type="continuationSeparator" w:id="0">
    <w:p w14:paraId="0038F06F" w14:textId="77777777" w:rsidR="00B81353" w:rsidRDefault="00B81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648C" w14:textId="77777777" w:rsidR="00BF6C8F"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F03D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03D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5D8F" w14:textId="77777777" w:rsidR="00B81353" w:rsidRDefault="00B81353">
      <w:r>
        <w:separator/>
      </w:r>
    </w:p>
  </w:footnote>
  <w:footnote w:type="continuationSeparator" w:id="0">
    <w:p w14:paraId="3A151EED" w14:textId="77777777" w:rsidR="00B81353" w:rsidRDefault="00B813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31CF4"/>
    <w:multiLevelType w:val="hybridMultilevel"/>
    <w:tmpl w:val="9D08CCDE"/>
    <w:lvl w:ilvl="0" w:tplc="1E10B15A">
      <w:start w:val="1"/>
      <w:numFmt w:val="bullet"/>
      <w:lvlText w:val="●"/>
      <w:lvlJc w:val="left"/>
      <w:pPr>
        <w:ind w:left="720" w:hanging="360"/>
      </w:pPr>
    </w:lvl>
    <w:lvl w:ilvl="1" w:tplc="3DB01394">
      <w:start w:val="1"/>
      <w:numFmt w:val="bullet"/>
      <w:lvlText w:val="○"/>
      <w:lvlJc w:val="left"/>
      <w:pPr>
        <w:ind w:left="1440" w:hanging="360"/>
      </w:pPr>
    </w:lvl>
    <w:lvl w:ilvl="2" w:tplc="7AE66BFA">
      <w:start w:val="1"/>
      <w:numFmt w:val="bullet"/>
      <w:lvlText w:val="■"/>
      <w:lvlJc w:val="left"/>
      <w:pPr>
        <w:ind w:left="2160" w:hanging="360"/>
      </w:pPr>
    </w:lvl>
    <w:lvl w:ilvl="3" w:tplc="C5FCD7DE">
      <w:start w:val="1"/>
      <w:numFmt w:val="bullet"/>
      <w:lvlText w:val="●"/>
      <w:lvlJc w:val="left"/>
      <w:pPr>
        <w:ind w:left="2880" w:hanging="360"/>
      </w:pPr>
    </w:lvl>
    <w:lvl w:ilvl="4" w:tplc="E4A65B94">
      <w:start w:val="1"/>
      <w:numFmt w:val="bullet"/>
      <w:lvlText w:val="○"/>
      <w:lvlJc w:val="left"/>
      <w:pPr>
        <w:ind w:left="3600" w:hanging="360"/>
      </w:pPr>
    </w:lvl>
    <w:lvl w:ilvl="5" w:tplc="ABAC93CE">
      <w:start w:val="1"/>
      <w:numFmt w:val="bullet"/>
      <w:lvlText w:val="■"/>
      <w:lvlJc w:val="left"/>
      <w:pPr>
        <w:ind w:left="4320" w:hanging="360"/>
      </w:pPr>
    </w:lvl>
    <w:lvl w:ilvl="6" w:tplc="B15EDFD2">
      <w:start w:val="1"/>
      <w:numFmt w:val="bullet"/>
      <w:lvlText w:val="●"/>
      <w:lvlJc w:val="left"/>
      <w:pPr>
        <w:ind w:left="5040" w:hanging="360"/>
      </w:pPr>
    </w:lvl>
    <w:lvl w:ilvl="7" w:tplc="0CF0B09E">
      <w:start w:val="1"/>
      <w:numFmt w:val="bullet"/>
      <w:lvlText w:val="●"/>
      <w:lvlJc w:val="left"/>
      <w:pPr>
        <w:ind w:left="5760" w:hanging="360"/>
      </w:pPr>
    </w:lvl>
    <w:lvl w:ilvl="8" w:tplc="47BEBA5E">
      <w:start w:val="1"/>
      <w:numFmt w:val="bullet"/>
      <w:lvlText w:val="●"/>
      <w:lvlJc w:val="left"/>
      <w:pPr>
        <w:ind w:left="6480" w:hanging="360"/>
      </w:pPr>
    </w:lvl>
  </w:abstractNum>
  <w:num w:numId="1" w16cid:durableId="1877810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8F"/>
    <w:rsid w:val="000F03DB"/>
    <w:rsid w:val="00437C92"/>
    <w:rsid w:val="00B81353"/>
    <w:rsid w:val="00BF6C8F"/>
    <w:rsid w:val="00FE7B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25CE"/>
  <w15:docId w15:val="{88270283-D465-4BD1-ADD1-FCE1A028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BÀI 2 - HỆ THỐNG QUẢN LÝ CỬA HÀNG NƯỚC GIẢI KHÁT</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HỆ THỐNG QUẢN LÝ CỬA HÀNG NƯỚC GIẢI KHÁT</dc:title>
  <dc:creator>HUTECH - ThS. Vo Hoang Khang</dc:creator>
  <dc:description>Thuc hanh Phan tich thiet ke huong doi tuong</dc:description>
  <cp:lastModifiedBy>VHU60773 - Phạm Trọng Huynh</cp:lastModifiedBy>
  <cp:revision>3</cp:revision>
  <cp:lastPrinted>2026-09-11T08:24:00Z</cp:lastPrinted>
  <dcterms:created xsi:type="dcterms:W3CDTF">2026-09-05T03:32:00Z</dcterms:created>
  <dcterms:modified xsi:type="dcterms:W3CDTF">2026-09-11T08:47:00Z</dcterms:modified>
</cp:coreProperties>
</file>