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C143" w14:textId="1D30131B" w:rsidR="0038545C" w:rsidRPr="008A7623" w:rsidRDefault="00F80A98">
      <w:pPr>
        <w:spacing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</w:t>
      </w:r>
      <w:r w:rsidR="000C288E" w:rsidRPr="008A7623">
        <w:rPr>
          <w:b/>
          <w:sz w:val="32"/>
          <w:szCs w:val="32"/>
        </w:rPr>
        <w:t>BẢNG TIÊU CHÍ ĐÁNH GIÁ (RUBRIC)</w:t>
      </w:r>
    </w:p>
    <w:p w14:paraId="15C326F2" w14:textId="60A1F27A" w:rsidR="0038545C" w:rsidRPr="008A7623" w:rsidRDefault="000C288E" w:rsidP="008A7623">
      <w:pPr>
        <w:jc w:val="center"/>
        <w:rPr>
          <w:b/>
          <w:bCs/>
          <w:sz w:val="32"/>
          <w:szCs w:val="32"/>
        </w:rPr>
      </w:pPr>
      <w:r w:rsidRPr="008A7623">
        <w:rPr>
          <w:b/>
        </w:rPr>
        <w:t xml:space="preserve">Môn: </w:t>
      </w:r>
      <w:r w:rsidR="008A7623" w:rsidRPr="008A7623">
        <w:rPr>
          <w:b/>
          <w:bCs/>
          <w:sz w:val="32"/>
          <w:szCs w:val="32"/>
        </w:rPr>
        <w:t>KHAI THÁC DỮ LIỆU VÀ KHAI THÁC TRI THỨC</w:t>
      </w:r>
    </w:p>
    <w:p w14:paraId="7AB9D246" w14:textId="77777777" w:rsidR="0038545C" w:rsidRPr="008A7623" w:rsidRDefault="000C288E">
      <w:pPr>
        <w:spacing w:after="240" w:line="240" w:lineRule="auto"/>
        <w:jc w:val="center"/>
        <w:rPr>
          <w:b/>
        </w:rPr>
      </w:pPr>
      <w:r w:rsidRPr="008A7623">
        <w:rPr>
          <w:b/>
        </w:rPr>
        <w:t>Hình thức: Báo cáo (Điểm cuối kỳ – 50%)</w:t>
      </w:r>
    </w:p>
    <w:tbl>
      <w:tblPr>
        <w:tblStyle w:val="a"/>
        <w:tblW w:w="15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7"/>
        <w:gridCol w:w="5128"/>
        <w:gridCol w:w="5128"/>
      </w:tblGrid>
      <w:tr w:rsidR="0038545C" w:rsidRPr="008A7623" w14:paraId="1F873897" w14:textId="77777777">
        <w:tc>
          <w:tcPr>
            <w:tcW w:w="5128" w:type="dxa"/>
          </w:tcPr>
          <w:p w14:paraId="45C4C8C2" w14:textId="77777777" w:rsidR="0038545C" w:rsidRPr="008A7623" w:rsidRDefault="000C288E">
            <w:pPr>
              <w:spacing w:after="120"/>
            </w:pPr>
            <w:r w:rsidRPr="008A7623">
              <w:t>Họ tên SV1:</w:t>
            </w:r>
          </w:p>
        </w:tc>
        <w:tc>
          <w:tcPr>
            <w:tcW w:w="5128" w:type="dxa"/>
          </w:tcPr>
          <w:p w14:paraId="295681BC" w14:textId="77777777" w:rsidR="0038545C" w:rsidRPr="008A7623" w:rsidRDefault="000C288E">
            <w:pPr>
              <w:spacing w:after="120"/>
            </w:pPr>
            <w:r w:rsidRPr="008A7623">
              <w:t>Họ tên SV2:</w:t>
            </w:r>
          </w:p>
        </w:tc>
        <w:tc>
          <w:tcPr>
            <w:tcW w:w="5128" w:type="dxa"/>
          </w:tcPr>
          <w:p w14:paraId="76BBD92B" w14:textId="77777777" w:rsidR="0038545C" w:rsidRPr="008A7623" w:rsidRDefault="000C288E">
            <w:pPr>
              <w:spacing w:after="120"/>
            </w:pPr>
            <w:r w:rsidRPr="008A7623">
              <w:t>Họ tên SV3:</w:t>
            </w:r>
          </w:p>
        </w:tc>
      </w:tr>
      <w:tr w:rsidR="0038545C" w:rsidRPr="008A7623" w14:paraId="6F107E0D" w14:textId="77777777">
        <w:tc>
          <w:tcPr>
            <w:tcW w:w="5128" w:type="dxa"/>
          </w:tcPr>
          <w:p w14:paraId="2192B6F9" w14:textId="77777777" w:rsidR="0038545C" w:rsidRPr="008A7623" w:rsidRDefault="000C288E">
            <w:pPr>
              <w:spacing w:after="120"/>
            </w:pPr>
            <w:r w:rsidRPr="008A7623">
              <w:t xml:space="preserve">MSSV1: </w:t>
            </w:r>
          </w:p>
        </w:tc>
        <w:tc>
          <w:tcPr>
            <w:tcW w:w="5128" w:type="dxa"/>
          </w:tcPr>
          <w:p w14:paraId="14823830" w14:textId="77777777" w:rsidR="0038545C" w:rsidRPr="008A7623" w:rsidRDefault="000C288E">
            <w:pPr>
              <w:spacing w:after="120"/>
            </w:pPr>
            <w:r w:rsidRPr="008A7623">
              <w:t>MSSV2:</w:t>
            </w:r>
          </w:p>
        </w:tc>
        <w:tc>
          <w:tcPr>
            <w:tcW w:w="5128" w:type="dxa"/>
          </w:tcPr>
          <w:p w14:paraId="62B25916" w14:textId="77777777" w:rsidR="0038545C" w:rsidRPr="008A7623" w:rsidRDefault="000C288E">
            <w:pPr>
              <w:spacing w:after="120"/>
            </w:pPr>
            <w:r w:rsidRPr="008A7623">
              <w:t>MSSV3:</w:t>
            </w:r>
          </w:p>
        </w:tc>
      </w:tr>
      <w:tr w:rsidR="0038545C" w:rsidRPr="008A7623" w14:paraId="369EE05A" w14:textId="77777777">
        <w:tc>
          <w:tcPr>
            <w:tcW w:w="5128" w:type="dxa"/>
          </w:tcPr>
          <w:p w14:paraId="66C0A97D" w14:textId="77777777" w:rsidR="0038545C" w:rsidRPr="008A7623" w:rsidRDefault="000C288E">
            <w:pPr>
              <w:spacing w:after="120"/>
            </w:pPr>
            <w:r w:rsidRPr="008A7623">
              <w:t>Điểm SV1:</w:t>
            </w:r>
          </w:p>
        </w:tc>
        <w:tc>
          <w:tcPr>
            <w:tcW w:w="5128" w:type="dxa"/>
          </w:tcPr>
          <w:p w14:paraId="0833087D" w14:textId="77777777" w:rsidR="0038545C" w:rsidRPr="008A7623" w:rsidRDefault="000C288E">
            <w:pPr>
              <w:spacing w:after="120"/>
            </w:pPr>
            <w:r w:rsidRPr="008A7623">
              <w:t>Điểm SV2:</w:t>
            </w:r>
          </w:p>
        </w:tc>
        <w:tc>
          <w:tcPr>
            <w:tcW w:w="5128" w:type="dxa"/>
          </w:tcPr>
          <w:p w14:paraId="28D9625A" w14:textId="77777777" w:rsidR="0038545C" w:rsidRPr="008A7623" w:rsidRDefault="000C288E">
            <w:pPr>
              <w:spacing w:after="120"/>
            </w:pPr>
            <w:r w:rsidRPr="008A7623">
              <w:t>Điểm SV3:</w:t>
            </w:r>
          </w:p>
        </w:tc>
      </w:tr>
    </w:tbl>
    <w:p w14:paraId="0811A561" w14:textId="77777777" w:rsidR="0038545C" w:rsidRPr="008A7623" w:rsidRDefault="0038545C">
      <w:pPr>
        <w:spacing w:after="120" w:line="240" w:lineRule="auto"/>
        <w:rPr>
          <w:i/>
        </w:rPr>
      </w:pPr>
    </w:p>
    <w:p w14:paraId="2802350F" w14:textId="77777777" w:rsidR="0038545C" w:rsidRPr="008A7623" w:rsidRDefault="0038545C">
      <w:pPr>
        <w:spacing w:after="120" w:line="240" w:lineRule="auto"/>
        <w:rPr>
          <w:i/>
        </w:rPr>
      </w:pPr>
    </w:p>
    <w:tbl>
      <w:tblPr>
        <w:tblStyle w:val="a0"/>
        <w:tblW w:w="153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5"/>
        <w:gridCol w:w="1138"/>
        <w:gridCol w:w="5019"/>
        <w:gridCol w:w="3471"/>
        <w:gridCol w:w="2884"/>
        <w:gridCol w:w="1017"/>
      </w:tblGrid>
      <w:tr w:rsidR="0038545C" w:rsidRPr="008A7623" w14:paraId="3B5D501F" w14:textId="77777777">
        <w:trPr>
          <w:trHeight w:val="838"/>
          <w:tblHeader/>
          <w:jc w:val="center"/>
        </w:trPr>
        <w:tc>
          <w:tcPr>
            <w:tcW w:w="1855" w:type="dxa"/>
            <w:vMerge w:val="restart"/>
            <w:vAlign w:val="center"/>
          </w:tcPr>
          <w:p w14:paraId="77BA4A7A" w14:textId="77777777" w:rsidR="0038545C" w:rsidRPr="008A7623" w:rsidRDefault="000C288E">
            <w:pPr>
              <w:jc w:val="center"/>
              <w:rPr>
                <w:b/>
              </w:rPr>
            </w:pPr>
            <w:r w:rsidRPr="008A7623">
              <w:rPr>
                <w:b/>
              </w:rPr>
              <w:t>Nội dung tiêu chí</w:t>
            </w:r>
          </w:p>
        </w:tc>
        <w:tc>
          <w:tcPr>
            <w:tcW w:w="1138" w:type="dxa"/>
            <w:vAlign w:val="center"/>
          </w:tcPr>
          <w:p w14:paraId="40C815D8" w14:textId="77777777" w:rsidR="0038545C" w:rsidRPr="008A7623" w:rsidRDefault="000C288E">
            <w:pPr>
              <w:jc w:val="center"/>
              <w:rPr>
                <w:b/>
              </w:rPr>
            </w:pPr>
            <w:r w:rsidRPr="008A7623">
              <w:rPr>
                <w:b/>
              </w:rPr>
              <w:t>Thang đánh giá</w:t>
            </w:r>
          </w:p>
        </w:tc>
        <w:tc>
          <w:tcPr>
            <w:tcW w:w="5019" w:type="dxa"/>
            <w:vAlign w:val="center"/>
          </w:tcPr>
          <w:p w14:paraId="56FACC1F" w14:textId="77777777" w:rsidR="0038545C" w:rsidRPr="008A7623" w:rsidRDefault="000C288E">
            <w:pPr>
              <w:jc w:val="center"/>
              <w:rPr>
                <w:b/>
              </w:rPr>
            </w:pPr>
            <w:r w:rsidRPr="008A7623">
              <w:rPr>
                <w:b/>
              </w:rPr>
              <w:t>1</w:t>
            </w:r>
          </w:p>
        </w:tc>
        <w:tc>
          <w:tcPr>
            <w:tcW w:w="3471" w:type="dxa"/>
            <w:vAlign w:val="center"/>
          </w:tcPr>
          <w:p w14:paraId="6E759421" w14:textId="77777777" w:rsidR="0038545C" w:rsidRPr="008A7623" w:rsidRDefault="000C288E">
            <w:pPr>
              <w:jc w:val="center"/>
              <w:rPr>
                <w:b/>
              </w:rPr>
            </w:pPr>
            <w:r w:rsidRPr="008A7623">
              <w:rPr>
                <w:b/>
              </w:rPr>
              <w:t>2</w:t>
            </w:r>
          </w:p>
        </w:tc>
        <w:tc>
          <w:tcPr>
            <w:tcW w:w="2884" w:type="dxa"/>
            <w:vAlign w:val="center"/>
          </w:tcPr>
          <w:p w14:paraId="2FC0B225" w14:textId="77777777" w:rsidR="0038545C" w:rsidRPr="008A7623" w:rsidRDefault="000C288E">
            <w:pPr>
              <w:jc w:val="center"/>
              <w:rPr>
                <w:b/>
              </w:rPr>
            </w:pPr>
            <w:r w:rsidRPr="008A7623">
              <w:rPr>
                <w:b/>
              </w:rPr>
              <w:t>3</w:t>
            </w:r>
          </w:p>
        </w:tc>
        <w:tc>
          <w:tcPr>
            <w:tcW w:w="1017" w:type="dxa"/>
            <w:vAlign w:val="center"/>
          </w:tcPr>
          <w:p w14:paraId="0E7F0E89" w14:textId="77777777" w:rsidR="0038545C" w:rsidRPr="008A7623" w:rsidRDefault="000C288E">
            <w:pPr>
              <w:jc w:val="center"/>
              <w:rPr>
                <w:b/>
              </w:rPr>
            </w:pPr>
            <w:r w:rsidRPr="008A7623">
              <w:rPr>
                <w:b/>
              </w:rPr>
              <w:t>Điểm đánh giá</w:t>
            </w:r>
          </w:p>
        </w:tc>
      </w:tr>
      <w:tr w:rsidR="0038545C" w:rsidRPr="008A7623" w14:paraId="55420699" w14:textId="77777777">
        <w:trPr>
          <w:jc w:val="center"/>
        </w:trPr>
        <w:tc>
          <w:tcPr>
            <w:tcW w:w="1855" w:type="dxa"/>
            <w:vMerge/>
            <w:vAlign w:val="center"/>
          </w:tcPr>
          <w:p w14:paraId="05D79181" w14:textId="77777777" w:rsidR="0038545C" w:rsidRPr="008A7623" w:rsidRDefault="00385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38" w:type="dxa"/>
            <w:vAlign w:val="center"/>
          </w:tcPr>
          <w:p w14:paraId="39F5A5FB" w14:textId="77777777" w:rsidR="0038545C" w:rsidRPr="008A7623" w:rsidRDefault="000C288E">
            <w:pPr>
              <w:jc w:val="center"/>
            </w:pPr>
            <w:r w:rsidRPr="008A7623">
              <w:rPr>
                <w:b/>
              </w:rPr>
              <w:t>Điểm /10</w:t>
            </w:r>
          </w:p>
        </w:tc>
        <w:tc>
          <w:tcPr>
            <w:tcW w:w="5019" w:type="dxa"/>
          </w:tcPr>
          <w:p w14:paraId="1FED56CB" w14:textId="77777777" w:rsidR="0038545C" w:rsidRPr="008A7623" w:rsidRDefault="0038545C">
            <w:pPr>
              <w:jc w:val="center"/>
              <w:rPr>
                <w:b/>
              </w:rPr>
            </w:pPr>
          </w:p>
        </w:tc>
        <w:tc>
          <w:tcPr>
            <w:tcW w:w="3471" w:type="dxa"/>
          </w:tcPr>
          <w:p w14:paraId="6F275D98" w14:textId="77777777" w:rsidR="0038545C" w:rsidRPr="008A7623" w:rsidRDefault="0038545C">
            <w:pPr>
              <w:jc w:val="center"/>
              <w:rPr>
                <w:b/>
              </w:rPr>
            </w:pPr>
          </w:p>
        </w:tc>
        <w:tc>
          <w:tcPr>
            <w:tcW w:w="2884" w:type="dxa"/>
          </w:tcPr>
          <w:p w14:paraId="543E84BB" w14:textId="77777777" w:rsidR="0038545C" w:rsidRPr="008A7623" w:rsidRDefault="0038545C">
            <w:p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D76E527" w14:textId="77777777" w:rsidR="0038545C" w:rsidRPr="008A7623" w:rsidRDefault="0038545C"/>
        </w:tc>
      </w:tr>
      <w:tr w:rsidR="0038545C" w:rsidRPr="008A7623" w14:paraId="3FF1158E" w14:textId="77777777">
        <w:trPr>
          <w:jc w:val="center"/>
        </w:trPr>
        <w:tc>
          <w:tcPr>
            <w:tcW w:w="1855" w:type="dxa"/>
            <w:vAlign w:val="center"/>
          </w:tcPr>
          <w:p w14:paraId="6103F81E" w14:textId="110C6A11" w:rsidR="0038545C" w:rsidRPr="008A7623" w:rsidRDefault="000C288E">
            <w:pPr>
              <w:tabs>
                <w:tab w:val="left" w:pos="335"/>
              </w:tabs>
              <w:rPr>
                <w:b/>
              </w:rPr>
            </w:pPr>
            <w:r w:rsidRPr="008A7623">
              <w:rPr>
                <w:b/>
              </w:rPr>
              <w:t xml:space="preserve">1/ </w:t>
            </w:r>
            <w:r w:rsidR="008A7623" w:rsidRPr="008A7623">
              <w:rPr>
                <w:b/>
              </w:rPr>
              <w:t>Slide báo cáo</w:t>
            </w:r>
          </w:p>
        </w:tc>
        <w:tc>
          <w:tcPr>
            <w:tcW w:w="1138" w:type="dxa"/>
            <w:vAlign w:val="center"/>
          </w:tcPr>
          <w:p w14:paraId="70527D3F" w14:textId="77777777" w:rsidR="0038545C" w:rsidRPr="008A7623" w:rsidRDefault="000C288E">
            <w:pPr>
              <w:jc w:val="center"/>
              <w:rPr>
                <w:b/>
              </w:rPr>
            </w:pPr>
            <w:r w:rsidRPr="008A7623">
              <w:rPr>
                <w:b/>
              </w:rPr>
              <w:t>10 (chiếm 50%)</w:t>
            </w:r>
          </w:p>
        </w:tc>
        <w:tc>
          <w:tcPr>
            <w:tcW w:w="5019" w:type="dxa"/>
            <w:shd w:val="clear" w:color="auto" w:fill="D9D9D9"/>
          </w:tcPr>
          <w:p w14:paraId="279BDEBD" w14:textId="77777777" w:rsidR="0038545C" w:rsidRPr="008A7623" w:rsidRDefault="000C288E">
            <w:pPr>
              <w:jc w:val="center"/>
            </w:pPr>
            <w:r w:rsidRPr="008A7623">
              <w:rPr>
                <w:b/>
              </w:rPr>
              <w:t>0% điểm</w:t>
            </w:r>
          </w:p>
        </w:tc>
        <w:tc>
          <w:tcPr>
            <w:tcW w:w="3471" w:type="dxa"/>
            <w:shd w:val="clear" w:color="auto" w:fill="D9D9D9"/>
          </w:tcPr>
          <w:p w14:paraId="21BCAE16" w14:textId="77777777" w:rsidR="0038545C" w:rsidRPr="008A7623" w:rsidRDefault="000C288E">
            <w:pPr>
              <w:jc w:val="center"/>
            </w:pPr>
            <w:r w:rsidRPr="008A7623">
              <w:rPr>
                <w:b/>
              </w:rPr>
              <w:t>-&gt;50% điểm</w:t>
            </w:r>
          </w:p>
        </w:tc>
        <w:tc>
          <w:tcPr>
            <w:tcW w:w="2884" w:type="dxa"/>
            <w:shd w:val="clear" w:color="auto" w:fill="D9D9D9"/>
          </w:tcPr>
          <w:p w14:paraId="5E6F4906" w14:textId="77777777" w:rsidR="0038545C" w:rsidRPr="008A7623" w:rsidRDefault="000C288E">
            <w:pPr>
              <w:jc w:val="center"/>
            </w:pPr>
            <w:r w:rsidRPr="008A7623">
              <w:rPr>
                <w:b/>
              </w:rPr>
              <w:t>-&gt;100% điểm</w:t>
            </w:r>
          </w:p>
        </w:tc>
        <w:tc>
          <w:tcPr>
            <w:tcW w:w="1017" w:type="dxa"/>
            <w:shd w:val="clear" w:color="auto" w:fill="D9D9D9"/>
          </w:tcPr>
          <w:p w14:paraId="6E514C82" w14:textId="77777777" w:rsidR="0038545C" w:rsidRPr="008A7623" w:rsidRDefault="0038545C">
            <w:pPr>
              <w:jc w:val="center"/>
            </w:pPr>
          </w:p>
        </w:tc>
      </w:tr>
      <w:tr w:rsidR="008A7623" w:rsidRPr="008A7623" w14:paraId="7593A8CF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201E" w14:textId="4A494136" w:rsidR="008A7623" w:rsidRPr="00F53EE4" w:rsidRDefault="008A7623" w:rsidP="00E3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F53EE4">
              <w:rPr>
                <w:highlight w:val="yellow"/>
              </w:rPr>
              <w:t>Bảng phân công công việc</w:t>
            </w:r>
            <w:r w:rsidR="00E337B6" w:rsidRPr="00F53EE4">
              <w:rPr>
                <w:highlight w:val="yellow"/>
              </w:rPr>
              <w:t>;</w:t>
            </w:r>
          </w:p>
          <w:p w14:paraId="1ED4CC05" w14:textId="408CDF30" w:rsidR="008A7623" w:rsidRPr="00F53EE4" w:rsidRDefault="008A7623" w:rsidP="008A7623">
            <w:pPr>
              <w:widowControl w:val="0"/>
              <w:rPr>
                <w:rFonts w:eastAsia="Arial"/>
                <w:b/>
                <w:bCs/>
                <w:sz w:val="22"/>
                <w:szCs w:val="22"/>
              </w:rPr>
            </w:pPr>
            <w:r w:rsidRPr="00F53EE4">
              <w:rPr>
                <w:highlight w:val="yellow"/>
              </w:rPr>
              <w:t>Deadline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90B7" w14:textId="5B8D6BBA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rPr>
                <w:highlight w:val="yellow"/>
              </w:rPr>
              <w:t>1</w:t>
            </w:r>
          </w:p>
        </w:tc>
        <w:tc>
          <w:tcPr>
            <w:tcW w:w="5019" w:type="dxa"/>
            <w:shd w:val="clear" w:color="auto" w:fill="FFFFFF"/>
          </w:tcPr>
          <w:p w14:paraId="71F39F75" w14:textId="46123190" w:rsidR="008A7623" w:rsidRPr="00F53EE4" w:rsidRDefault="008A7623" w:rsidP="008A7623">
            <w:pPr>
              <w:rPr>
                <w:highlight w:val="yellow"/>
              </w:rPr>
            </w:pPr>
            <w:r w:rsidRPr="00F53EE4">
              <w:rPr>
                <w:highlight w:val="yellow"/>
              </w:rPr>
              <w:t>Không có tên trong bảng phân công công việc; hoặc có tên nhưng không thực hiện.</w:t>
            </w:r>
          </w:p>
        </w:tc>
        <w:tc>
          <w:tcPr>
            <w:tcW w:w="3471" w:type="dxa"/>
            <w:shd w:val="clear" w:color="auto" w:fill="FFFFFF"/>
          </w:tcPr>
          <w:p w14:paraId="2A3949AF" w14:textId="77777777" w:rsidR="008A7623" w:rsidRPr="00F53EE4" w:rsidRDefault="008A7623" w:rsidP="008A7623">
            <w:pPr>
              <w:rPr>
                <w:highlight w:val="yellow"/>
              </w:rPr>
            </w:pPr>
            <w:r w:rsidRPr="00F53EE4">
              <w:rPr>
                <w:highlight w:val="yellow"/>
              </w:rPr>
              <w:t>Có làm nhưng không đầy đủ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93EA" w14:textId="70AB8325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F53EE4">
              <w:rPr>
                <w:rFonts w:eastAsia="Arial"/>
                <w:sz w:val="22"/>
                <w:szCs w:val="22"/>
                <w:highlight w:val="yellow"/>
              </w:rPr>
              <w:t xml:space="preserve">Hoàn thành công việc </w:t>
            </w:r>
          </w:p>
        </w:tc>
        <w:tc>
          <w:tcPr>
            <w:tcW w:w="1017" w:type="dxa"/>
            <w:shd w:val="clear" w:color="auto" w:fill="FFFFFF"/>
          </w:tcPr>
          <w:p w14:paraId="2D5373F1" w14:textId="77777777" w:rsidR="008A7623" w:rsidRPr="00F53EE4" w:rsidRDefault="008A7623" w:rsidP="008A7623">
            <w:pPr>
              <w:jc w:val="center"/>
            </w:pPr>
          </w:p>
        </w:tc>
      </w:tr>
      <w:tr w:rsidR="008A7623" w:rsidRPr="008A7623" w14:paraId="5A400D75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558D" w14:textId="7ED32663" w:rsidR="008A7623" w:rsidRPr="00F53EE4" w:rsidRDefault="008A7623" w:rsidP="008A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3EE4">
              <w:t>Tìm hiểu/ phân tích vấn đề;</w:t>
            </w:r>
          </w:p>
          <w:p w14:paraId="3CBFF93F" w14:textId="3661EA26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t xml:space="preserve">Liệt kê các câu hỏi 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BD08" w14:textId="24A1F798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t>1</w:t>
            </w:r>
          </w:p>
        </w:tc>
        <w:tc>
          <w:tcPr>
            <w:tcW w:w="5019" w:type="dxa"/>
            <w:shd w:val="clear" w:color="auto" w:fill="FFFFFF"/>
          </w:tcPr>
          <w:p w14:paraId="756598E5" w14:textId="29ECB3B9" w:rsidR="008A7623" w:rsidRPr="00F53EE4" w:rsidRDefault="008A7623" w:rsidP="008A7623">
            <w:r w:rsidRPr="00F53EE4">
              <w:t>Không tìm hiểu vấn đề</w:t>
            </w:r>
          </w:p>
        </w:tc>
        <w:tc>
          <w:tcPr>
            <w:tcW w:w="3471" w:type="dxa"/>
          </w:tcPr>
          <w:p w14:paraId="55A783D9" w14:textId="77777777" w:rsidR="008A7623" w:rsidRPr="00F53EE4" w:rsidRDefault="008A7623" w:rsidP="008A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3EE4">
              <w:t>Viết không đầy đủ hoặc nghiệp vụ đơn giản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0303" w14:textId="520BC60F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rPr>
                <w:rFonts w:eastAsia="Arial"/>
                <w:sz w:val="22"/>
                <w:szCs w:val="22"/>
              </w:rPr>
              <w:t>Viết đặc tả rỏ vấn đề</w:t>
            </w:r>
          </w:p>
        </w:tc>
        <w:tc>
          <w:tcPr>
            <w:tcW w:w="1017" w:type="dxa"/>
            <w:shd w:val="clear" w:color="auto" w:fill="FFFFFF"/>
          </w:tcPr>
          <w:p w14:paraId="0F0E6A3D" w14:textId="77777777" w:rsidR="008A7623" w:rsidRPr="00F53EE4" w:rsidRDefault="00DE37CD" w:rsidP="008A7623">
            <w:pPr>
              <w:jc w:val="center"/>
              <w:rPr>
                <w:lang w:val="en-US"/>
              </w:rPr>
            </w:pPr>
            <w:r w:rsidRPr="00F53EE4">
              <w:rPr>
                <w:lang w:val="en-US"/>
              </w:rPr>
              <w:t>?????</w:t>
            </w:r>
          </w:p>
          <w:p w14:paraId="61D24222" w14:textId="3A7EEE97" w:rsidR="00DE37CD" w:rsidRPr="00F53EE4" w:rsidRDefault="00DE37CD" w:rsidP="008A7623">
            <w:pPr>
              <w:jc w:val="center"/>
              <w:rPr>
                <w:lang w:val="en-US"/>
              </w:rPr>
            </w:pPr>
            <w:r w:rsidRPr="00F53EE4">
              <w:rPr>
                <w:lang w:val="en-US"/>
              </w:rPr>
              <w:t>Vấn đề đặt ra</w:t>
            </w:r>
          </w:p>
        </w:tc>
      </w:tr>
      <w:tr w:rsidR="008A7623" w:rsidRPr="008A7623" w14:paraId="1BC19649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C8C0" w14:textId="77777777" w:rsidR="008A7623" w:rsidRPr="00F53EE4" w:rsidRDefault="008A7623" w:rsidP="008A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F53EE4">
              <w:rPr>
                <w:highlight w:val="yellow"/>
              </w:rPr>
              <w:t>Thu thập dữ liệu</w:t>
            </w:r>
          </w:p>
          <w:p w14:paraId="66512C0D" w14:textId="558457EC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F53EE4">
              <w:rPr>
                <w:highlight w:val="yellow"/>
              </w:rPr>
              <w:t>Databases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D3CD" w14:textId="5BA9B3F4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F53EE4">
              <w:rPr>
                <w:highlight w:val="yellow"/>
              </w:rPr>
              <w:t>1</w:t>
            </w:r>
          </w:p>
        </w:tc>
        <w:tc>
          <w:tcPr>
            <w:tcW w:w="5019" w:type="dxa"/>
            <w:shd w:val="clear" w:color="auto" w:fill="FFFFFF"/>
          </w:tcPr>
          <w:p w14:paraId="3AB13A96" w14:textId="29563BFB" w:rsidR="008A7623" w:rsidRPr="00F53EE4" w:rsidRDefault="008A7623" w:rsidP="008A7623">
            <w:pPr>
              <w:rPr>
                <w:highlight w:val="yellow"/>
              </w:rPr>
            </w:pPr>
            <w:r w:rsidRPr="00F53EE4">
              <w:rPr>
                <w:highlight w:val="yellow"/>
              </w:rPr>
              <w:t>Không thu thập dữ liệu</w:t>
            </w:r>
          </w:p>
        </w:tc>
        <w:tc>
          <w:tcPr>
            <w:tcW w:w="3471" w:type="dxa"/>
          </w:tcPr>
          <w:p w14:paraId="3C216189" w14:textId="6856CADA" w:rsidR="008A7623" w:rsidRPr="00F53EE4" w:rsidRDefault="008A7623" w:rsidP="008A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F53EE4">
              <w:rPr>
                <w:highlight w:val="yellow"/>
              </w:rPr>
              <w:t>Có dữ liệu nhưng không đầy đủ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A4D3" w14:textId="0C282FA9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F53EE4">
              <w:rPr>
                <w:rFonts w:eastAsia="Arial"/>
                <w:sz w:val="22"/>
                <w:szCs w:val="22"/>
                <w:highlight w:val="yellow"/>
              </w:rPr>
              <w:t>Đầy đủ database</w:t>
            </w:r>
          </w:p>
        </w:tc>
        <w:tc>
          <w:tcPr>
            <w:tcW w:w="1017" w:type="dxa"/>
            <w:shd w:val="clear" w:color="auto" w:fill="FFFFFF"/>
          </w:tcPr>
          <w:p w14:paraId="256B2D9D" w14:textId="77777777" w:rsidR="008A7623" w:rsidRPr="00F53EE4" w:rsidRDefault="008A7623" w:rsidP="008A7623">
            <w:pPr>
              <w:jc w:val="center"/>
            </w:pPr>
          </w:p>
        </w:tc>
      </w:tr>
      <w:tr w:rsidR="008A7623" w:rsidRPr="008A7623" w14:paraId="005C610D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6998" w14:textId="308CFBB7" w:rsidR="008A7623" w:rsidRPr="00F53EE4" w:rsidRDefault="008A7623" w:rsidP="008A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3EE4">
              <w:t>Tiền xử lý dữ liệu;</w:t>
            </w:r>
          </w:p>
          <w:p w14:paraId="3E21E5C1" w14:textId="77777777" w:rsidR="008A7623" w:rsidRPr="00F53EE4" w:rsidRDefault="008A7623" w:rsidP="008A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3EE4">
              <w:t>Data Warehouse</w:t>
            </w:r>
          </w:p>
          <w:p w14:paraId="6CAF3579" w14:textId="3577E86B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t>Data Integration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63B0" w14:textId="234CA9AA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t>2</w:t>
            </w:r>
          </w:p>
        </w:tc>
        <w:tc>
          <w:tcPr>
            <w:tcW w:w="5019" w:type="dxa"/>
            <w:shd w:val="clear" w:color="auto" w:fill="FFFFFF"/>
          </w:tcPr>
          <w:p w14:paraId="4F340CCF" w14:textId="1ACD24E2" w:rsidR="008A7623" w:rsidRPr="00F53EE4" w:rsidRDefault="008A7623" w:rsidP="008A7623">
            <w:r w:rsidRPr="00F53EE4">
              <w:t>Không tiền xử lý dữ liệu</w:t>
            </w:r>
          </w:p>
        </w:tc>
        <w:tc>
          <w:tcPr>
            <w:tcW w:w="3471" w:type="dxa"/>
            <w:shd w:val="clear" w:color="auto" w:fill="auto"/>
          </w:tcPr>
          <w:p w14:paraId="1ADC520B" w14:textId="4A178460" w:rsidR="008A7623" w:rsidRPr="00F53EE4" w:rsidRDefault="008A7623" w:rsidP="008A7623">
            <w:r w:rsidRPr="00F53EE4">
              <w:t>Có xử lý nhưng chưa đầy đủ, chưa trực quan hóa dữ liệu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389B" w14:textId="6D9CC66A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rPr>
                <w:rFonts w:eastAsia="Arial"/>
                <w:sz w:val="22"/>
                <w:szCs w:val="22"/>
              </w:rPr>
              <w:t>Dữ liệu sẵn sàng training</w:t>
            </w:r>
          </w:p>
        </w:tc>
        <w:tc>
          <w:tcPr>
            <w:tcW w:w="1017" w:type="dxa"/>
            <w:shd w:val="clear" w:color="auto" w:fill="FFFFFF"/>
          </w:tcPr>
          <w:p w14:paraId="013C462A" w14:textId="77777777" w:rsidR="008A7623" w:rsidRPr="00F53EE4" w:rsidRDefault="008A7623" w:rsidP="008A7623">
            <w:pPr>
              <w:jc w:val="center"/>
            </w:pPr>
          </w:p>
        </w:tc>
      </w:tr>
      <w:tr w:rsidR="008A7623" w:rsidRPr="008A7623" w14:paraId="0AB7B27C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CE24" w14:textId="550757AA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F53EE4">
              <w:rPr>
                <w:highlight w:val="yellow"/>
              </w:rPr>
              <w:lastRenderedPageBreak/>
              <w:t>Phân tích/ tìm hiểu thuật toán phù hợp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3D09" w14:textId="0B8C02F8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F53EE4">
              <w:rPr>
                <w:highlight w:val="yellow"/>
              </w:rPr>
              <w:t>2</w:t>
            </w:r>
          </w:p>
        </w:tc>
        <w:tc>
          <w:tcPr>
            <w:tcW w:w="5019" w:type="dxa"/>
            <w:shd w:val="clear" w:color="auto" w:fill="FFFFFF"/>
          </w:tcPr>
          <w:p w14:paraId="7B1A83AB" w14:textId="0F2AD482" w:rsidR="008A7623" w:rsidRPr="00F53EE4" w:rsidRDefault="008A7623" w:rsidP="008A7623">
            <w:pPr>
              <w:rPr>
                <w:highlight w:val="yellow"/>
              </w:rPr>
            </w:pPr>
            <w:r w:rsidRPr="00F53EE4">
              <w:rPr>
                <w:highlight w:val="yellow"/>
              </w:rPr>
              <w:t>Không hiểu thuật toán</w:t>
            </w:r>
          </w:p>
        </w:tc>
        <w:tc>
          <w:tcPr>
            <w:tcW w:w="3471" w:type="dxa"/>
            <w:shd w:val="clear" w:color="auto" w:fill="auto"/>
          </w:tcPr>
          <w:p w14:paraId="433A2BA2" w14:textId="1ECA4327" w:rsidR="008A7623" w:rsidRPr="00F53EE4" w:rsidRDefault="008A7623" w:rsidP="008A7623">
            <w:pPr>
              <w:rPr>
                <w:highlight w:val="yellow"/>
              </w:rPr>
            </w:pPr>
            <w:r w:rsidRPr="00F53EE4">
              <w:rPr>
                <w:highlight w:val="yellow"/>
              </w:rPr>
              <w:t>Hiểu thuật toán nhưng không đầy đủ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113" w14:textId="34AEE8F5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F53EE4">
              <w:rPr>
                <w:rFonts w:eastAsia="Arial"/>
                <w:sz w:val="22"/>
                <w:szCs w:val="22"/>
                <w:highlight w:val="yellow"/>
              </w:rPr>
              <w:t>Hiểu và so sánh được các thuật toán liên quan</w:t>
            </w:r>
          </w:p>
        </w:tc>
        <w:tc>
          <w:tcPr>
            <w:tcW w:w="1017" w:type="dxa"/>
            <w:shd w:val="clear" w:color="auto" w:fill="FFFFFF"/>
          </w:tcPr>
          <w:p w14:paraId="4C699CF8" w14:textId="77777777" w:rsidR="008A7623" w:rsidRPr="00F53EE4" w:rsidRDefault="008A7623" w:rsidP="008A7623">
            <w:pPr>
              <w:jc w:val="center"/>
              <w:rPr>
                <w:highlight w:val="yellow"/>
              </w:rPr>
            </w:pPr>
          </w:p>
        </w:tc>
      </w:tr>
      <w:tr w:rsidR="008A7623" w:rsidRPr="008A7623" w14:paraId="2779F4CE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F119" w14:textId="3E3DE251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t>Phân tích/ đánh giá kết quả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32CE" w14:textId="512A7A0D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t>1</w:t>
            </w:r>
          </w:p>
        </w:tc>
        <w:tc>
          <w:tcPr>
            <w:tcW w:w="5019" w:type="dxa"/>
            <w:shd w:val="clear" w:color="auto" w:fill="FFFFFF"/>
          </w:tcPr>
          <w:p w14:paraId="33560A2A" w14:textId="5335A7C4" w:rsidR="008A7623" w:rsidRPr="00F53EE4" w:rsidRDefault="008A7623" w:rsidP="008A7623">
            <w:r w:rsidRPr="00F53EE4">
              <w:t>Không giải thích được kết quả</w:t>
            </w:r>
          </w:p>
        </w:tc>
        <w:tc>
          <w:tcPr>
            <w:tcW w:w="3471" w:type="dxa"/>
            <w:shd w:val="clear" w:color="auto" w:fill="auto"/>
          </w:tcPr>
          <w:p w14:paraId="06D0B485" w14:textId="7FAA25E8" w:rsidR="008A7623" w:rsidRPr="00F53EE4" w:rsidRDefault="008A7623" w:rsidP="008A7623">
            <w:r w:rsidRPr="00F53EE4">
              <w:t>Giải thích được kết quả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FBD4" w14:textId="7236D187" w:rsidR="008A7623" w:rsidRPr="00F53EE4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F53EE4">
              <w:rPr>
                <w:rFonts w:eastAsia="Arial"/>
                <w:sz w:val="22"/>
                <w:szCs w:val="22"/>
              </w:rPr>
              <w:t>Hiểu được đầy đủ các chỉ số đánh giá kết quả</w:t>
            </w:r>
          </w:p>
        </w:tc>
        <w:tc>
          <w:tcPr>
            <w:tcW w:w="1017" w:type="dxa"/>
            <w:shd w:val="clear" w:color="auto" w:fill="FFFFFF"/>
          </w:tcPr>
          <w:p w14:paraId="072EBF9F" w14:textId="77777777" w:rsidR="008A7623" w:rsidRPr="00F53EE4" w:rsidRDefault="008A7623" w:rsidP="008A7623">
            <w:pPr>
              <w:jc w:val="center"/>
            </w:pPr>
          </w:p>
        </w:tc>
      </w:tr>
      <w:tr w:rsidR="008A7623" w:rsidRPr="00084ABA" w14:paraId="715B7591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459A" w14:textId="543AC81C" w:rsidR="008A7623" w:rsidRPr="00084ABA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084ABA">
              <w:rPr>
                <w:highlight w:val="yellow"/>
              </w:rPr>
              <w:t>Sử dụng tri thức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D25B" w14:textId="4201E046" w:rsidR="008A7623" w:rsidRPr="00084ABA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084ABA">
              <w:rPr>
                <w:highlight w:val="yellow"/>
              </w:rPr>
              <w:t>2</w:t>
            </w:r>
          </w:p>
        </w:tc>
        <w:tc>
          <w:tcPr>
            <w:tcW w:w="5019" w:type="dxa"/>
            <w:shd w:val="clear" w:color="auto" w:fill="FFFFFF"/>
          </w:tcPr>
          <w:p w14:paraId="17DDA362" w14:textId="1C354EFF" w:rsidR="008A7623" w:rsidRPr="00084ABA" w:rsidRDefault="008A7623" w:rsidP="008A7623">
            <w:pPr>
              <w:rPr>
                <w:highlight w:val="yellow"/>
              </w:rPr>
            </w:pPr>
            <w:r w:rsidRPr="00084ABA">
              <w:rPr>
                <w:highlight w:val="yellow"/>
              </w:rPr>
              <w:t>Không biết ứng dụng kết quả vào đâu</w:t>
            </w:r>
          </w:p>
        </w:tc>
        <w:tc>
          <w:tcPr>
            <w:tcW w:w="3471" w:type="dxa"/>
            <w:shd w:val="clear" w:color="auto" w:fill="auto"/>
          </w:tcPr>
          <w:p w14:paraId="2CD1B487" w14:textId="34F92AF7" w:rsidR="008A7623" w:rsidRPr="00084ABA" w:rsidRDefault="008A7623" w:rsidP="008A7623">
            <w:pPr>
              <w:rPr>
                <w:highlight w:val="yellow"/>
              </w:rPr>
            </w:pPr>
            <w:r w:rsidRPr="00084ABA">
              <w:rPr>
                <w:highlight w:val="yellow"/>
              </w:rPr>
              <w:t xml:space="preserve">Biết ứng dụng kết quả 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754A" w14:textId="73A54D16" w:rsidR="008A7623" w:rsidRPr="00084ABA" w:rsidRDefault="008A7623" w:rsidP="008A7623">
            <w:pPr>
              <w:widowControl w:val="0"/>
              <w:rPr>
                <w:rFonts w:eastAsia="Arial"/>
                <w:sz w:val="22"/>
                <w:szCs w:val="22"/>
                <w:highlight w:val="yellow"/>
              </w:rPr>
            </w:pPr>
            <w:r w:rsidRPr="00084ABA">
              <w:rPr>
                <w:rFonts w:eastAsia="Arial"/>
                <w:sz w:val="22"/>
                <w:szCs w:val="22"/>
                <w:highlight w:val="yellow"/>
              </w:rPr>
              <w:t>Biết ứng dụng và các hướng phát triển</w:t>
            </w:r>
          </w:p>
        </w:tc>
        <w:tc>
          <w:tcPr>
            <w:tcW w:w="1017" w:type="dxa"/>
            <w:shd w:val="clear" w:color="auto" w:fill="FFFFFF"/>
          </w:tcPr>
          <w:p w14:paraId="2D2B4DFC" w14:textId="77777777" w:rsidR="008A7623" w:rsidRPr="00084ABA" w:rsidRDefault="008A7623" w:rsidP="008A7623">
            <w:pPr>
              <w:jc w:val="center"/>
              <w:rPr>
                <w:highlight w:val="yellow"/>
              </w:rPr>
            </w:pPr>
          </w:p>
        </w:tc>
      </w:tr>
      <w:tr w:rsidR="0038545C" w:rsidRPr="008A7623" w14:paraId="1028945C" w14:textId="77777777">
        <w:trPr>
          <w:jc w:val="center"/>
        </w:trPr>
        <w:tc>
          <w:tcPr>
            <w:tcW w:w="1855" w:type="dxa"/>
            <w:shd w:val="clear" w:color="auto" w:fill="FFFFFF"/>
            <w:vAlign w:val="center"/>
          </w:tcPr>
          <w:p w14:paraId="5CBA1E48" w14:textId="3F619E1A" w:rsidR="0038545C" w:rsidRPr="008A7623" w:rsidRDefault="000C288E">
            <w:pPr>
              <w:tabs>
                <w:tab w:val="left" w:pos="335"/>
              </w:tabs>
              <w:rPr>
                <w:b/>
              </w:rPr>
            </w:pPr>
            <w:r w:rsidRPr="008A7623">
              <w:rPr>
                <w:b/>
              </w:rPr>
              <w:t xml:space="preserve">2/ </w:t>
            </w:r>
            <w:r w:rsidR="008A7623">
              <w:rPr>
                <w:b/>
              </w:rPr>
              <w:t>Demo code</w:t>
            </w:r>
          </w:p>
        </w:tc>
        <w:tc>
          <w:tcPr>
            <w:tcW w:w="1138" w:type="dxa"/>
            <w:shd w:val="clear" w:color="auto" w:fill="FFFFFF"/>
            <w:vAlign w:val="center"/>
          </w:tcPr>
          <w:p w14:paraId="6B288B7E" w14:textId="77777777" w:rsidR="0038545C" w:rsidRPr="008A7623" w:rsidRDefault="000C288E">
            <w:pPr>
              <w:jc w:val="center"/>
              <w:rPr>
                <w:b/>
              </w:rPr>
            </w:pPr>
            <w:r w:rsidRPr="008A7623">
              <w:rPr>
                <w:b/>
              </w:rPr>
              <w:t>10 (chiếm 50%)</w:t>
            </w:r>
          </w:p>
        </w:tc>
        <w:tc>
          <w:tcPr>
            <w:tcW w:w="5019" w:type="dxa"/>
            <w:shd w:val="clear" w:color="auto" w:fill="D9D9D9"/>
          </w:tcPr>
          <w:p w14:paraId="0D7C4ABA" w14:textId="77777777" w:rsidR="0038545C" w:rsidRPr="008A7623" w:rsidRDefault="000C288E">
            <w:pPr>
              <w:jc w:val="center"/>
            </w:pPr>
            <w:r w:rsidRPr="008A7623">
              <w:rPr>
                <w:b/>
              </w:rPr>
              <w:t>0% điểm</w:t>
            </w:r>
          </w:p>
        </w:tc>
        <w:tc>
          <w:tcPr>
            <w:tcW w:w="3471" w:type="dxa"/>
            <w:shd w:val="clear" w:color="auto" w:fill="D9D9D9"/>
          </w:tcPr>
          <w:p w14:paraId="744B6F0D" w14:textId="77777777" w:rsidR="0038545C" w:rsidRPr="008A7623" w:rsidRDefault="000C288E">
            <w:pPr>
              <w:jc w:val="center"/>
            </w:pPr>
            <w:r w:rsidRPr="008A7623">
              <w:rPr>
                <w:b/>
              </w:rPr>
              <w:t>-&gt;50% điểm</w:t>
            </w:r>
          </w:p>
        </w:tc>
        <w:tc>
          <w:tcPr>
            <w:tcW w:w="2884" w:type="dxa"/>
            <w:shd w:val="clear" w:color="auto" w:fill="D9D9D9"/>
          </w:tcPr>
          <w:p w14:paraId="0CF02961" w14:textId="77777777" w:rsidR="0038545C" w:rsidRPr="008A7623" w:rsidRDefault="000C288E">
            <w:pPr>
              <w:jc w:val="center"/>
            </w:pPr>
            <w:r w:rsidRPr="008A7623">
              <w:rPr>
                <w:b/>
              </w:rPr>
              <w:t>-&gt;100% điểm</w:t>
            </w:r>
          </w:p>
        </w:tc>
        <w:tc>
          <w:tcPr>
            <w:tcW w:w="1017" w:type="dxa"/>
            <w:shd w:val="clear" w:color="auto" w:fill="BFBFBF"/>
          </w:tcPr>
          <w:p w14:paraId="74703831" w14:textId="77777777" w:rsidR="0038545C" w:rsidRPr="008A7623" w:rsidRDefault="0038545C">
            <w:pPr>
              <w:jc w:val="center"/>
            </w:pPr>
          </w:p>
        </w:tc>
      </w:tr>
      <w:tr w:rsidR="008A7623" w:rsidRPr="008A7623" w14:paraId="3A362B1D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37E7" w14:textId="0EB8A104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Các thông số mô tả dữ liệu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98BE" w14:textId="36F67F8A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551091">
              <w:t>1</w:t>
            </w:r>
          </w:p>
        </w:tc>
        <w:tc>
          <w:tcPr>
            <w:tcW w:w="5019" w:type="dxa"/>
            <w:shd w:val="clear" w:color="auto" w:fill="FFFFFF"/>
          </w:tcPr>
          <w:p w14:paraId="28D9ACBB" w14:textId="5DE62EB2" w:rsidR="008A7623" w:rsidRPr="008A7623" w:rsidRDefault="008A7623" w:rsidP="008A7623">
            <w:r w:rsidRPr="008A7623">
              <w:t xml:space="preserve">Không có </w:t>
            </w:r>
            <w:r w:rsidR="00A613D3">
              <w:t>mô tả thống kê về dữ liệu</w:t>
            </w:r>
          </w:p>
        </w:tc>
        <w:tc>
          <w:tcPr>
            <w:tcW w:w="3471" w:type="dxa"/>
            <w:shd w:val="clear" w:color="auto" w:fill="FFFFFF"/>
          </w:tcPr>
          <w:p w14:paraId="41C45794" w14:textId="6FBC86B6" w:rsidR="008A7623" w:rsidRPr="008A7623" w:rsidRDefault="00A613D3" w:rsidP="008A7623">
            <w:r>
              <w:t>Có mô tả về dữ liệu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93D9" w14:textId="4DA2B6D8" w:rsidR="008A7623" w:rsidRPr="008A7623" w:rsidRDefault="00A613D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Mô tả dữ liệu và các hướng khai thác</w:t>
            </w:r>
          </w:p>
        </w:tc>
        <w:tc>
          <w:tcPr>
            <w:tcW w:w="1017" w:type="dxa"/>
            <w:shd w:val="clear" w:color="auto" w:fill="FFFFFF"/>
          </w:tcPr>
          <w:p w14:paraId="28149F76" w14:textId="77777777" w:rsidR="008A7623" w:rsidRPr="008A7623" w:rsidRDefault="008A7623" w:rsidP="008A7623">
            <w:pPr>
              <w:jc w:val="center"/>
            </w:pPr>
          </w:p>
        </w:tc>
      </w:tr>
      <w:tr w:rsidR="008A7623" w:rsidRPr="008A7623" w14:paraId="2D9E68B4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6312" w14:textId="7757864A" w:rsidR="008A7623" w:rsidRDefault="008A7623" w:rsidP="008A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Sử dụng công cụ Tiền xử lý dữ liệu</w:t>
            </w:r>
            <w:r w:rsidR="00E337B6">
              <w:t>;</w:t>
            </w:r>
          </w:p>
          <w:p w14:paraId="4B20C8AF" w14:textId="34E69A62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- Trực quan hóa dữ liệu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B08C" w14:textId="53B14FE6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2</w:t>
            </w:r>
          </w:p>
        </w:tc>
        <w:tc>
          <w:tcPr>
            <w:tcW w:w="5019" w:type="dxa"/>
            <w:shd w:val="clear" w:color="auto" w:fill="FFFFFF"/>
          </w:tcPr>
          <w:p w14:paraId="2BE4D5EF" w14:textId="0411E87D" w:rsidR="008A7623" w:rsidRPr="008A7623" w:rsidRDefault="008A7623" w:rsidP="008A7623">
            <w:r w:rsidRPr="008A7623">
              <w:t>Không</w:t>
            </w:r>
            <w:r w:rsidR="00A613D3">
              <w:t xml:space="preserve"> thực hiện tiền xử lý dữ liệu</w:t>
            </w:r>
          </w:p>
        </w:tc>
        <w:tc>
          <w:tcPr>
            <w:tcW w:w="3471" w:type="dxa"/>
            <w:shd w:val="clear" w:color="auto" w:fill="FFFFFF"/>
          </w:tcPr>
          <w:p w14:paraId="04EFFAF5" w14:textId="509C5914" w:rsidR="008A7623" w:rsidRPr="008A7623" w:rsidRDefault="00A613D3" w:rsidP="008A7623">
            <w:r>
              <w:t>Có thực hiện tiền xử lý dữ liệu nhưng chưa triệt để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4746" w14:textId="24900121" w:rsidR="008A7623" w:rsidRPr="008A7623" w:rsidRDefault="00A613D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Xử lý missing data, noise,… dữ liệu sẵn sàng để huấn luyện</w:t>
            </w:r>
          </w:p>
        </w:tc>
        <w:tc>
          <w:tcPr>
            <w:tcW w:w="1017" w:type="dxa"/>
            <w:shd w:val="clear" w:color="auto" w:fill="FFFFFF"/>
          </w:tcPr>
          <w:p w14:paraId="6569F9BB" w14:textId="77777777" w:rsidR="008A7623" w:rsidRPr="008A7623" w:rsidRDefault="008A7623" w:rsidP="008A7623">
            <w:pPr>
              <w:jc w:val="center"/>
            </w:pPr>
          </w:p>
        </w:tc>
      </w:tr>
      <w:tr w:rsidR="008A7623" w:rsidRPr="008A7623" w14:paraId="0D190E61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9F34" w14:textId="36A04D78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Huấn luyện mô hình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5140" w14:textId="0E809804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2</w:t>
            </w:r>
          </w:p>
        </w:tc>
        <w:tc>
          <w:tcPr>
            <w:tcW w:w="5019" w:type="dxa"/>
            <w:shd w:val="clear" w:color="auto" w:fill="FFFFFF"/>
          </w:tcPr>
          <w:p w14:paraId="00FCE968" w14:textId="6CF57F29" w:rsidR="008A7623" w:rsidRPr="008A7623" w:rsidRDefault="008A7623" w:rsidP="008A7623">
            <w:r w:rsidRPr="008A7623">
              <w:t xml:space="preserve">Không có </w:t>
            </w:r>
            <w:r w:rsidR="00A613D3">
              <w:t>training model</w:t>
            </w:r>
          </w:p>
        </w:tc>
        <w:tc>
          <w:tcPr>
            <w:tcW w:w="3471" w:type="dxa"/>
            <w:shd w:val="clear" w:color="auto" w:fill="FFFFFF"/>
          </w:tcPr>
          <w:p w14:paraId="0192F681" w14:textId="211C3272" w:rsidR="008A7623" w:rsidRPr="008A7623" w:rsidRDefault="008A7623" w:rsidP="008A7623">
            <w:r w:rsidRPr="008A7623">
              <w:t xml:space="preserve">Có </w:t>
            </w:r>
            <w:r w:rsidR="00A613D3">
              <w:t>training model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5D6C" w14:textId="51C7FE47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8A7623">
              <w:rPr>
                <w:rFonts w:eastAsia="Arial"/>
                <w:sz w:val="22"/>
                <w:szCs w:val="22"/>
              </w:rPr>
              <w:t>C</w:t>
            </w:r>
            <w:r w:rsidR="00A613D3">
              <w:rPr>
                <w:rFonts w:eastAsia="Arial"/>
                <w:sz w:val="22"/>
                <w:szCs w:val="22"/>
              </w:rPr>
              <w:t>ó training model và lý do lựa chọn model</w:t>
            </w:r>
          </w:p>
        </w:tc>
        <w:tc>
          <w:tcPr>
            <w:tcW w:w="1017" w:type="dxa"/>
            <w:shd w:val="clear" w:color="auto" w:fill="FFFFFF"/>
          </w:tcPr>
          <w:p w14:paraId="7B97E42A" w14:textId="77777777" w:rsidR="008A7623" w:rsidRPr="008A7623" w:rsidRDefault="008A7623" w:rsidP="008A7623">
            <w:pPr>
              <w:tabs>
                <w:tab w:val="left" w:pos="260"/>
                <w:tab w:val="center" w:pos="338"/>
              </w:tabs>
            </w:pPr>
          </w:p>
        </w:tc>
      </w:tr>
      <w:tr w:rsidR="008A7623" w:rsidRPr="008A7623" w14:paraId="2FBC20A8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DE2C" w14:textId="77777777" w:rsidR="008A7623" w:rsidRDefault="008A7623" w:rsidP="008A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Trình bày/ trực quan hóa kết quả đạt được</w:t>
            </w:r>
          </w:p>
          <w:p w14:paraId="1549611A" w14:textId="5ECF0E15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Lựa chọn chỉ số/ độ đo đánh giá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EF53" w14:textId="2368510A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551091">
              <w:t>2</w:t>
            </w:r>
          </w:p>
        </w:tc>
        <w:tc>
          <w:tcPr>
            <w:tcW w:w="5019" w:type="dxa"/>
            <w:shd w:val="clear" w:color="auto" w:fill="FFFFFF"/>
          </w:tcPr>
          <w:p w14:paraId="2CD00491" w14:textId="233BA54F" w:rsidR="008A7623" w:rsidRPr="008A7623" w:rsidRDefault="008A7623" w:rsidP="008A7623">
            <w:r w:rsidRPr="008A7623">
              <w:t xml:space="preserve">Không có </w:t>
            </w:r>
            <w:r w:rsidR="00A613D3">
              <w:t>biểu diễn kết quả</w:t>
            </w:r>
          </w:p>
        </w:tc>
        <w:tc>
          <w:tcPr>
            <w:tcW w:w="3471" w:type="dxa"/>
            <w:shd w:val="clear" w:color="auto" w:fill="FFFFFF"/>
          </w:tcPr>
          <w:p w14:paraId="434BF81B" w14:textId="0514A351" w:rsidR="008A7623" w:rsidRPr="008A7623" w:rsidRDefault="008A7623" w:rsidP="008A7623">
            <w:r w:rsidRPr="008A7623">
              <w:t xml:space="preserve">Có </w:t>
            </w:r>
            <w:r w:rsidR="00A613D3">
              <w:t>biểu diễn kết quả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1A75" w14:textId="08E4540E" w:rsidR="008A7623" w:rsidRPr="008A7623" w:rsidRDefault="00A613D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Trực quan hóa kết quả, và phân tích lý do đạt được kết quả đó</w:t>
            </w:r>
          </w:p>
        </w:tc>
        <w:tc>
          <w:tcPr>
            <w:tcW w:w="1017" w:type="dxa"/>
            <w:shd w:val="clear" w:color="auto" w:fill="FFFFFF"/>
          </w:tcPr>
          <w:p w14:paraId="6FD3E9C5" w14:textId="77777777" w:rsidR="008A7623" w:rsidRPr="008A7623" w:rsidRDefault="008A7623" w:rsidP="008A7623">
            <w:pPr>
              <w:tabs>
                <w:tab w:val="left" w:pos="260"/>
                <w:tab w:val="center" w:pos="338"/>
              </w:tabs>
            </w:pPr>
          </w:p>
        </w:tc>
      </w:tr>
      <w:tr w:rsidR="008A7623" w:rsidRPr="008A7623" w14:paraId="2FCE60F4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8AB2" w14:textId="10B042C2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Trình bày/ phân tích/ Báo cáo kết quả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BB4F" w14:textId="4EC472B3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2</w:t>
            </w:r>
          </w:p>
        </w:tc>
        <w:tc>
          <w:tcPr>
            <w:tcW w:w="5019" w:type="dxa"/>
            <w:shd w:val="clear" w:color="auto" w:fill="FFFFFF"/>
          </w:tcPr>
          <w:p w14:paraId="0564AE14" w14:textId="6C4895C5" w:rsidR="008A7623" w:rsidRPr="008A7623" w:rsidRDefault="008A7623" w:rsidP="008A7623">
            <w:r w:rsidRPr="008A7623">
              <w:t xml:space="preserve">Không có </w:t>
            </w:r>
            <w:r w:rsidR="00A613D3">
              <w:t>phân tích</w:t>
            </w:r>
          </w:p>
        </w:tc>
        <w:tc>
          <w:tcPr>
            <w:tcW w:w="3471" w:type="dxa"/>
            <w:shd w:val="clear" w:color="auto" w:fill="FFFFFF"/>
          </w:tcPr>
          <w:p w14:paraId="0276E9B8" w14:textId="08795AEF" w:rsidR="008A7623" w:rsidRPr="008A7623" w:rsidRDefault="008A7623" w:rsidP="008A7623">
            <w:r w:rsidRPr="008A7623">
              <w:t xml:space="preserve">Có </w:t>
            </w:r>
            <w:r w:rsidR="00A613D3">
              <w:t>phân tích</w:t>
            </w:r>
            <w:r w:rsidRPr="008A7623">
              <w:t xml:space="preserve"> nhưng không đầy đủ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F104" w14:textId="431B4B54" w:rsidR="008A7623" w:rsidRPr="008A7623" w:rsidRDefault="00A613D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Giải thích đủ quá trình huấn luyện, giải thích kết quả đạt được</w:t>
            </w:r>
          </w:p>
        </w:tc>
        <w:tc>
          <w:tcPr>
            <w:tcW w:w="1017" w:type="dxa"/>
            <w:shd w:val="clear" w:color="auto" w:fill="FFFFFF"/>
          </w:tcPr>
          <w:p w14:paraId="045AF0A3" w14:textId="77777777" w:rsidR="008A7623" w:rsidRPr="008A7623" w:rsidRDefault="008A7623" w:rsidP="008A7623">
            <w:pPr>
              <w:tabs>
                <w:tab w:val="left" w:pos="260"/>
                <w:tab w:val="center" w:pos="338"/>
              </w:tabs>
            </w:pPr>
          </w:p>
        </w:tc>
      </w:tr>
      <w:tr w:rsidR="008A7623" w:rsidRPr="008A7623" w14:paraId="428CFF3D" w14:textId="77777777">
        <w:trPr>
          <w:jc w:val="center"/>
        </w:trPr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2BE9" w14:textId="282F48FE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lastRenderedPageBreak/>
              <w:t>Hướng ứng dụng kết quả đạt được</w:t>
            </w:r>
          </w:p>
        </w:tc>
        <w:tc>
          <w:tcPr>
            <w:tcW w:w="1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571F" w14:textId="4B8408F0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>
              <w:t>1</w:t>
            </w:r>
          </w:p>
        </w:tc>
        <w:tc>
          <w:tcPr>
            <w:tcW w:w="5019" w:type="dxa"/>
            <w:shd w:val="clear" w:color="auto" w:fill="FFFFFF"/>
          </w:tcPr>
          <w:p w14:paraId="0DD21310" w14:textId="7BAAD645" w:rsidR="008A7623" w:rsidRPr="008A7623" w:rsidRDefault="008A7623" w:rsidP="008A7623">
            <w:r w:rsidRPr="008A7623">
              <w:t xml:space="preserve">Không có </w:t>
            </w:r>
            <w:r w:rsidR="00A613D3">
              <w:t>hướng ứng dụng cụ thể</w:t>
            </w:r>
          </w:p>
        </w:tc>
        <w:tc>
          <w:tcPr>
            <w:tcW w:w="3471" w:type="dxa"/>
            <w:shd w:val="clear" w:color="auto" w:fill="FFFFFF"/>
          </w:tcPr>
          <w:p w14:paraId="4F31F546" w14:textId="5C2F7F53" w:rsidR="008A7623" w:rsidRPr="008A7623" w:rsidRDefault="008A7623" w:rsidP="008A7623">
            <w:r w:rsidRPr="008A7623">
              <w:t xml:space="preserve">Có </w:t>
            </w:r>
            <w:r w:rsidR="00A613D3">
              <w:t>một số</w:t>
            </w:r>
            <w:r w:rsidRPr="008A7623">
              <w:t xml:space="preserve"> ứng dụng</w:t>
            </w:r>
            <w:r w:rsidR="00A613D3">
              <w:t xml:space="preserve"> gợi ý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5B91" w14:textId="206DECDF" w:rsidR="008A7623" w:rsidRPr="008A7623" w:rsidRDefault="008A7623" w:rsidP="008A7623">
            <w:pPr>
              <w:widowControl w:val="0"/>
              <w:rPr>
                <w:rFonts w:eastAsia="Arial"/>
                <w:sz w:val="22"/>
                <w:szCs w:val="22"/>
              </w:rPr>
            </w:pPr>
            <w:r w:rsidRPr="008A7623">
              <w:rPr>
                <w:rFonts w:eastAsia="Arial"/>
                <w:sz w:val="22"/>
                <w:szCs w:val="22"/>
              </w:rPr>
              <w:t xml:space="preserve">Ứng dụng </w:t>
            </w:r>
            <w:r w:rsidR="00A613D3">
              <w:rPr>
                <w:rFonts w:eastAsia="Arial"/>
                <w:sz w:val="22"/>
                <w:szCs w:val="22"/>
              </w:rPr>
              <w:t>trên nhiều domain khác nhau</w:t>
            </w:r>
          </w:p>
        </w:tc>
        <w:tc>
          <w:tcPr>
            <w:tcW w:w="1017" w:type="dxa"/>
            <w:shd w:val="clear" w:color="auto" w:fill="FFFFFF"/>
          </w:tcPr>
          <w:p w14:paraId="45149B0C" w14:textId="77777777" w:rsidR="008A7623" w:rsidRPr="008A7623" w:rsidRDefault="008A7623" w:rsidP="008A7623">
            <w:pPr>
              <w:tabs>
                <w:tab w:val="left" w:pos="260"/>
                <w:tab w:val="center" w:pos="338"/>
              </w:tabs>
            </w:pPr>
          </w:p>
        </w:tc>
      </w:tr>
      <w:tr w:rsidR="0038545C" w:rsidRPr="008A7623" w14:paraId="3BA38BBE" w14:textId="77777777">
        <w:trPr>
          <w:jc w:val="center"/>
        </w:trPr>
        <w:tc>
          <w:tcPr>
            <w:tcW w:w="1855" w:type="dxa"/>
            <w:shd w:val="clear" w:color="auto" w:fill="FFFFFF"/>
            <w:vAlign w:val="center"/>
          </w:tcPr>
          <w:p w14:paraId="13C807AE" w14:textId="77777777" w:rsidR="0038545C" w:rsidRPr="008A7623" w:rsidRDefault="000C288E">
            <w:pPr>
              <w:tabs>
                <w:tab w:val="left" w:pos="335"/>
              </w:tabs>
              <w:rPr>
                <w:b/>
              </w:rPr>
            </w:pPr>
            <w:r w:rsidRPr="008A7623">
              <w:rPr>
                <w:b/>
              </w:rPr>
              <w:t>Tổng điểm</w:t>
            </w:r>
          </w:p>
        </w:tc>
        <w:tc>
          <w:tcPr>
            <w:tcW w:w="1138" w:type="dxa"/>
            <w:shd w:val="clear" w:color="auto" w:fill="FFFFFF"/>
            <w:vAlign w:val="center"/>
          </w:tcPr>
          <w:p w14:paraId="7BDB665D" w14:textId="77777777" w:rsidR="0038545C" w:rsidRPr="008A7623" w:rsidRDefault="000C288E">
            <w:pPr>
              <w:jc w:val="center"/>
            </w:pPr>
            <w:r w:rsidRPr="008A7623">
              <w:t>10</w:t>
            </w:r>
          </w:p>
        </w:tc>
        <w:tc>
          <w:tcPr>
            <w:tcW w:w="11374" w:type="dxa"/>
            <w:gridSpan w:val="3"/>
            <w:shd w:val="clear" w:color="auto" w:fill="FFFFFF"/>
          </w:tcPr>
          <w:p w14:paraId="2AF2FAEB" w14:textId="77777777" w:rsidR="0038545C" w:rsidRPr="008A7623" w:rsidRDefault="000C288E">
            <w:pPr>
              <w:jc w:val="right"/>
            </w:pPr>
            <w:r w:rsidRPr="008A7623">
              <w:t>Kết quả:</w:t>
            </w:r>
          </w:p>
        </w:tc>
        <w:tc>
          <w:tcPr>
            <w:tcW w:w="1017" w:type="dxa"/>
            <w:shd w:val="clear" w:color="auto" w:fill="FFFFFF"/>
          </w:tcPr>
          <w:p w14:paraId="4690CA09" w14:textId="77777777" w:rsidR="0038545C" w:rsidRPr="008A7623" w:rsidRDefault="0038545C">
            <w:pPr>
              <w:jc w:val="center"/>
            </w:pPr>
          </w:p>
        </w:tc>
      </w:tr>
    </w:tbl>
    <w:p w14:paraId="0C34D503" w14:textId="77777777" w:rsidR="0038545C" w:rsidRPr="008A7623" w:rsidRDefault="0038545C"/>
    <w:p w14:paraId="61DC9786" w14:textId="77777777" w:rsidR="0038545C" w:rsidRPr="008A7623" w:rsidRDefault="0038545C">
      <w:pPr>
        <w:rPr>
          <w:b/>
        </w:rPr>
      </w:pPr>
    </w:p>
    <w:p w14:paraId="66ADDBCD" w14:textId="77777777" w:rsidR="0038545C" w:rsidRPr="008A7623" w:rsidRDefault="0038545C">
      <w:pPr>
        <w:rPr>
          <w:b/>
        </w:rPr>
      </w:pPr>
    </w:p>
    <w:sectPr w:rsidR="0038545C" w:rsidRPr="008A7623">
      <w:footerReference w:type="default" r:id="rId8"/>
      <w:pgSz w:w="16834" w:h="11909" w:orient="landscape"/>
      <w:pgMar w:top="720" w:right="720" w:bottom="720" w:left="720" w:header="720" w:footer="3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338A" w14:textId="77777777" w:rsidR="004769B4" w:rsidRDefault="004769B4">
      <w:pPr>
        <w:spacing w:line="240" w:lineRule="auto"/>
      </w:pPr>
      <w:r>
        <w:separator/>
      </w:r>
    </w:p>
  </w:endnote>
  <w:endnote w:type="continuationSeparator" w:id="0">
    <w:p w14:paraId="13E6D6D3" w14:textId="77777777" w:rsidR="004769B4" w:rsidRDefault="00476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969F" w14:textId="77777777" w:rsidR="0038545C" w:rsidRDefault="000C28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762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4C91" w14:textId="77777777" w:rsidR="004769B4" w:rsidRDefault="004769B4">
      <w:pPr>
        <w:spacing w:line="240" w:lineRule="auto"/>
      </w:pPr>
      <w:r>
        <w:separator/>
      </w:r>
    </w:p>
  </w:footnote>
  <w:footnote w:type="continuationSeparator" w:id="0">
    <w:p w14:paraId="3D95332E" w14:textId="77777777" w:rsidR="004769B4" w:rsidRDefault="004769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70A4"/>
    <w:multiLevelType w:val="hybridMultilevel"/>
    <w:tmpl w:val="FA54FB54"/>
    <w:lvl w:ilvl="0" w:tplc="09984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21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C"/>
    <w:rsid w:val="00084ABA"/>
    <w:rsid w:val="000C288E"/>
    <w:rsid w:val="00364A40"/>
    <w:rsid w:val="0038545C"/>
    <w:rsid w:val="004769B4"/>
    <w:rsid w:val="00494FF3"/>
    <w:rsid w:val="0075395A"/>
    <w:rsid w:val="00785962"/>
    <w:rsid w:val="007C5572"/>
    <w:rsid w:val="008A7623"/>
    <w:rsid w:val="009C5D58"/>
    <w:rsid w:val="009E53DC"/>
    <w:rsid w:val="00A613D3"/>
    <w:rsid w:val="00C0301B"/>
    <w:rsid w:val="00C63019"/>
    <w:rsid w:val="00CB68D1"/>
    <w:rsid w:val="00DE37CD"/>
    <w:rsid w:val="00E337B6"/>
    <w:rsid w:val="00F53EE4"/>
    <w:rsid w:val="00F8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53B7"/>
  <w15:docId w15:val="{94ECD7D0-D392-EB4F-A467-98CAEAA1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342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60"/>
  </w:style>
  <w:style w:type="paragraph" w:styleId="Footer">
    <w:name w:val="footer"/>
    <w:basedOn w:val="Normal"/>
    <w:link w:val="Foot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60"/>
  </w:style>
  <w:style w:type="paragraph" w:styleId="BalloonText">
    <w:name w:val="Balloon Text"/>
    <w:basedOn w:val="Normal"/>
    <w:link w:val="BalloonTextChar"/>
    <w:uiPriority w:val="99"/>
    <w:semiHidden/>
    <w:unhideWhenUsed/>
    <w:rsid w:val="00C63B5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5F"/>
    <w:rPr>
      <w:rFonts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INfhZLWPgotyZ7RBMoeki5pzOg==">AMUW2mWMT9SKQ36i0Ci5RFzTNIc7zdANOclgRkLwDiM1Uqc3oybDqrDc0LhjLJPVl74Hb8t/pdM5PPVDtrEYOKugCqIbPCQRJmxE9EkWrES0qbw8FamBCKQ=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Duuu Ngang Ngược</cp:lastModifiedBy>
  <cp:revision>12</cp:revision>
  <dcterms:created xsi:type="dcterms:W3CDTF">2022-01-09T16:42:00Z</dcterms:created>
  <dcterms:modified xsi:type="dcterms:W3CDTF">2023-11-26T17:52:00Z</dcterms:modified>
</cp:coreProperties>
</file>