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00930" w14:textId="77777777" w:rsidR="00000000" w:rsidRPr="00C264F5" w:rsidRDefault="00C264F5" w:rsidP="00C264F5">
      <w:pPr>
        <w:jc w:val="center"/>
        <w:rPr>
          <w:rFonts w:ascii="Arial" w:hAnsi="Arial" w:cs="Arial"/>
          <w:sz w:val="32"/>
          <w:szCs w:val="32"/>
          <w:lang w:val="vi-VN"/>
        </w:rPr>
      </w:pPr>
      <w:r w:rsidRPr="00C264F5">
        <w:rPr>
          <w:rFonts w:ascii="Arial" w:hAnsi="Arial" w:cs="Arial"/>
          <w:sz w:val="32"/>
          <w:szCs w:val="32"/>
          <w:lang w:val="vi-VN"/>
        </w:rPr>
        <w:t>Midterm Project</w:t>
      </w:r>
    </w:p>
    <w:p w14:paraId="007D41E5" w14:textId="77777777" w:rsidR="00C264F5" w:rsidRPr="00C264F5" w:rsidRDefault="00C264F5" w:rsidP="00C264F5">
      <w:pPr>
        <w:jc w:val="center"/>
        <w:rPr>
          <w:rFonts w:ascii="Arial" w:hAnsi="Arial" w:cs="Arial"/>
          <w:sz w:val="32"/>
          <w:szCs w:val="32"/>
          <w:lang w:val="vi-VN"/>
        </w:rPr>
      </w:pPr>
      <w:r w:rsidRPr="00C264F5">
        <w:rPr>
          <w:rFonts w:ascii="Arial" w:hAnsi="Arial" w:cs="Arial"/>
          <w:sz w:val="32"/>
          <w:szCs w:val="32"/>
          <w:lang w:val="vi-VN"/>
        </w:rPr>
        <w:t>Deep Learning course</w:t>
      </w:r>
    </w:p>
    <w:p w14:paraId="60559E4B" w14:textId="77777777" w:rsidR="00C264F5" w:rsidRPr="00C264F5" w:rsidRDefault="00C264F5" w:rsidP="00C264F5">
      <w:pPr>
        <w:jc w:val="center"/>
        <w:rPr>
          <w:rFonts w:ascii="Arial" w:hAnsi="Arial" w:cs="Arial"/>
          <w:sz w:val="32"/>
          <w:szCs w:val="32"/>
          <w:lang w:val="vi-VN"/>
        </w:rPr>
      </w:pPr>
    </w:p>
    <w:p w14:paraId="4FA6949D" w14:textId="77777777" w:rsidR="005745A1" w:rsidRPr="00C264F5" w:rsidRDefault="005745A1">
      <w:pPr>
        <w:rPr>
          <w:rFonts w:ascii="Arial" w:hAnsi="Arial" w:cs="Arial"/>
          <w:b/>
          <w:bCs/>
          <w:lang w:val="vi-VN"/>
        </w:rPr>
      </w:pPr>
      <w:r w:rsidRPr="00C264F5">
        <w:rPr>
          <w:rFonts w:ascii="Arial" w:hAnsi="Arial" w:cs="Arial"/>
          <w:b/>
          <w:bCs/>
          <w:lang w:val="vi-VN"/>
        </w:rPr>
        <w:t>Question 1 (5 points):</w:t>
      </w:r>
    </w:p>
    <w:p w14:paraId="44A02985" w14:textId="77777777" w:rsidR="005745A1" w:rsidRPr="00C264F5" w:rsidRDefault="005745A1">
      <w:pPr>
        <w:rPr>
          <w:rFonts w:ascii="Arial" w:hAnsi="Arial" w:cs="Arial"/>
          <w:lang w:val="vi-VN"/>
        </w:rPr>
      </w:pPr>
      <w:r w:rsidRPr="00C264F5">
        <w:rPr>
          <w:rFonts w:ascii="Arial" w:hAnsi="Arial" w:cs="Arial"/>
        </w:rPr>
        <w:t xml:space="preserve">Understanding and Implementing </w:t>
      </w:r>
      <w:r w:rsidRPr="00C264F5">
        <w:rPr>
          <w:rFonts w:ascii="Arial" w:eastAsia="Times New Roman" w:hAnsi="Arial" w:cs="Arial"/>
          <w:color w:val="0D0D0D"/>
          <w:shd w:val="clear" w:color="auto" w:fill="FFFFFF"/>
        </w:rPr>
        <w:t>automatic differentiation</w:t>
      </w:r>
      <w:r w:rsidR="0044502D" w:rsidRPr="00C264F5">
        <w:rPr>
          <w:rFonts w:ascii="Arial" w:eastAsia="Times New Roman" w:hAnsi="Arial" w:cs="Arial"/>
          <w:lang w:val="vi-VN"/>
        </w:rPr>
        <w:t xml:space="preserve"> </w:t>
      </w:r>
      <w:r w:rsidR="0044502D" w:rsidRPr="00C264F5">
        <w:rPr>
          <w:rFonts w:ascii="Arial" w:hAnsi="Arial" w:cs="Arial"/>
          <w:lang w:val="vi-VN"/>
        </w:rPr>
        <w:t>(</w:t>
      </w:r>
      <w:r w:rsidRPr="00C264F5">
        <w:rPr>
          <w:rFonts w:ascii="Arial" w:hAnsi="Arial" w:cs="Arial"/>
        </w:rPr>
        <w:t>Autograd</w:t>
      </w:r>
      <w:r w:rsidR="0044502D" w:rsidRPr="00C264F5">
        <w:rPr>
          <w:rFonts w:ascii="Arial" w:hAnsi="Arial" w:cs="Arial"/>
          <w:lang w:val="vi-VN"/>
        </w:rPr>
        <w:t>)</w:t>
      </w:r>
      <w:r w:rsidRPr="00C264F5">
        <w:rPr>
          <w:rFonts w:ascii="Arial" w:hAnsi="Arial" w:cs="Arial"/>
        </w:rPr>
        <w:t xml:space="preserve"> in Deep Learning</w:t>
      </w:r>
      <w:r w:rsidR="0044502D" w:rsidRPr="00C264F5">
        <w:rPr>
          <w:rFonts w:ascii="Arial" w:hAnsi="Arial" w:cs="Arial"/>
          <w:lang w:val="vi-VN"/>
        </w:rPr>
        <w:t xml:space="preserve"> in the three following aspects:</w:t>
      </w:r>
    </w:p>
    <w:p w14:paraId="4F65AF07" w14:textId="77777777" w:rsidR="0044502D" w:rsidRPr="00C264F5" w:rsidRDefault="0044502D" w:rsidP="0044502D">
      <w:pPr>
        <w:rPr>
          <w:rFonts w:ascii="Arial" w:eastAsia="Times New Roman" w:hAnsi="Arial" w:cs="Arial"/>
        </w:rPr>
      </w:pPr>
    </w:p>
    <w:p w14:paraId="0AF885F9" w14:textId="77777777" w:rsidR="0044502D" w:rsidRPr="00C264F5" w:rsidRDefault="0044502D" w:rsidP="0044502D">
      <w:pPr>
        <w:pStyle w:val="ListParagraph"/>
        <w:numPr>
          <w:ilvl w:val="0"/>
          <w:numId w:val="1"/>
        </w:numPr>
        <w:rPr>
          <w:rFonts w:ascii="Arial" w:eastAsia="Times New Roman" w:hAnsi="Arial" w:cs="Arial"/>
        </w:rPr>
      </w:pPr>
      <w:r w:rsidRPr="00C264F5">
        <w:rPr>
          <w:rFonts w:ascii="Arial" w:eastAsia="Times New Roman" w:hAnsi="Arial" w:cs="Arial"/>
        </w:rPr>
        <w:t>Theoretical Component:</w:t>
      </w:r>
    </w:p>
    <w:p w14:paraId="7B38608B" w14:textId="77777777" w:rsidR="0044502D" w:rsidRPr="00C264F5" w:rsidRDefault="0044502D" w:rsidP="0044502D">
      <w:pPr>
        <w:pStyle w:val="ListParagraph"/>
        <w:numPr>
          <w:ilvl w:val="0"/>
          <w:numId w:val="2"/>
        </w:numPr>
        <w:rPr>
          <w:rFonts w:ascii="Arial" w:eastAsia="Times New Roman" w:hAnsi="Arial" w:cs="Arial"/>
        </w:rPr>
      </w:pPr>
      <w:r w:rsidRPr="00C264F5">
        <w:rPr>
          <w:rFonts w:ascii="Arial" w:eastAsia="Times New Roman" w:hAnsi="Arial" w:cs="Arial"/>
        </w:rPr>
        <w:t>Provide a detailed explanation of automatic differentiation (AD) and its significance in training deep learning models.</w:t>
      </w:r>
    </w:p>
    <w:p w14:paraId="3CDCB273" w14:textId="77777777" w:rsidR="0044502D" w:rsidRPr="00C264F5" w:rsidRDefault="0044502D" w:rsidP="0044502D">
      <w:pPr>
        <w:pStyle w:val="ListParagraph"/>
        <w:numPr>
          <w:ilvl w:val="0"/>
          <w:numId w:val="2"/>
        </w:numPr>
        <w:rPr>
          <w:rFonts w:ascii="Arial" w:eastAsia="Times New Roman" w:hAnsi="Arial" w:cs="Arial"/>
        </w:rPr>
      </w:pPr>
      <w:r w:rsidRPr="00C264F5">
        <w:rPr>
          <w:rFonts w:ascii="Arial" w:eastAsia="Times New Roman" w:hAnsi="Arial" w:cs="Arial"/>
        </w:rPr>
        <w:t>Compare and contrast forward mode and reverse mode automatic differentiation, discussing their advantages and disadvantages.</w:t>
      </w:r>
    </w:p>
    <w:p w14:paraId="79B6CCA7" w14:textId="77777777" w:rsidR="0044502D" w:rsidRPr="00C264F5" w:rsidRDefault="0044502D" w:rsidP="0044502D">
      <w:pPr>
        <w:pStyle w:val="ListParagraph"/>
        <w:numPr>
          <w:ilvl w:val="0"/>
          <w:numId w:val="2"/>
        </w:numPr>
        <w:rPr>
          <w:rFonts w:ascii="Arial" w:eastAsia="Times New Roman" w:hAnsi="Arial" w:cs="Arial"/>
        </w:rPr>
      </w:pPr>
      <w:r w:rsidRPr="00C264F5">
        <w:rPr>
          <w:rFonts w:ascii="Arial" w:eastAsia="Times New Roman" w:hAnsi="Arial" w:cs="Arial"/>
        </w:rPr>
        <w:t>Explain the role of computational graphs in automatic differentiation and backpropagation.</w:t>
      </w:r>
    </w:p>
    <w:p w14:paraId="112F8E19" w14:textId="77777777" w:rsidR="00E75617" w:rsidRDefault="00E75617" w:rsidP="00E75617">
      <w:pPr>
        <w:rPr>
          <w:rFonts w:ascii="Arial" w:eastAsia="Times New Roman" w:hAnsi="Arial" w:cs="Arial"/>
        </w:rPr>
      </w:pPr>
    </w:p>
    <w:p w14:paraId="7F940914" w14:textId="77777777" w:rsidR="00E75617" w:rsidRDefault="00E75617" w:rsidP="00E75617">
      <w:pPr>
        <w:rPr>
          <w:rFonts w:ascii="Arial" w:eastAsia="Times New Roman" w:hAnsi="Arial" w:cs="Arial"/>
        </w:rPr>
      </w:pPr>
    </w:p>
    <w:p w14:paraId="79DFA169" w14:textId="7C9E6D13" w:rsidR="00E75617" w:rsidRDefault="00E75617" w:rsidP="00E75617">
      <w:pPr>
        <w:rPr>
          <w:rFonts w:ascii="Arial" w:eastAsia="Times New Roman" w:hAnsi="Arial" w:cs="Arial"/>
        </w:rPr>
      </w:pPr>
      <w:r>
        <w:rPr>
          <w:rFonts w:ascii="Arial" w:eastAsia="Times New Roman" w:hAnsi="Arial" w:cs="Arial"/>
        </w:rPr>
        <w:t>CHƯƠNG 1: CƠ SỞ LÝ THUYẾT</w:t>
      </w:r>
    </w:p>
    <w:p w14:paraId="61F4356A" w14:textId="757D696D" w:rsidR="00E75617" w:rsidRDefault="00E75617" w:rsidP="00E75617">
      <w:pPr>
        <w:pStyle w:val="ListParagraph"/>
        <w:numPr>
          <w:ilvl w:val="0"/>
          <w:numId w:val="5"/>
        </w:numPr>
        <w:rPr>
          <w:rFonts w:ascii="Arial" w:eastAsia="Times New Roman" w:hAnsi="Arial" w:cs="Arial"/>
        </w:rPr>
      </w:pPr>
      <w:r>
        <w:rPr>
          <w:rFonts w:ascii="Arial" w:eastAsia="Times New Roman" w:hAnsi="Arial" w:cs="Arial"/>
        </w:rPr>
        <w:t>A</w:t>
      </w:r>
      <w:r w:rsidRPr="00E75617">
        <w:rPr>
          <w:rFonts w:ascii="Arial" w:eastAsia="Times New Roman" w:hAnsi="Arial" w:cs="Arial"/>
        </w:rPr>
        <w:t>utomatic differentiation (AD)</w:t>
      </w:r>
    </w:p>
    <w:p w14:paraId="6B781A76" w14:textId="77777777" w:rsidR="00EF7243" w:rsidRDefault="00EF7243" w:rsidP="00EF7243">
      <w:pPr>
        <w:rPr>
          <w:rFonts w:ascii="Arial" w:eastAsia="Times New Roman" w:hAnsi="Arial" w:cs="Arial"/>
        </w:rPr>
      </w:pPr>
    </w:p>
    <w:p w14:paraId="7C650766" w14:textId="77777777" w:rsidR="00EF7243" w:rsidRPr="00EF7243" w:rsidRDefault="00EF7243" w:rsidP="00EF7243">
      <w:pPr>
        <w:rPr>
          <w:rFonts w:ascii="Arial" w:eastAsia="Times New Roman" w:hAnsi="Arial" w:cs="Arial"/>
        </w:rPr>
      </w:pPr>
      <w:r>
        <w:rPr>
          <w:rFonts w:ascii="Arial" w:eastAsia="Times New Roman" w:hAnsi="Arial" w:cs="Arial"/>
        </w:rPr>
        <w:t>Các</w:t>
      </w:r>
      <w:r w:rsidRPr="00EF7243">
        <w:rPr>
          <w:rFonts w:ascii="Arial" w:eastAsia="Times New Roman" w:hAnsi="Arial" w:cs="Arial"/>
        </w:rPr>
        <w:t xml:space="preserve"> phương pháp khác nhau để tính toán đạo hàm của một hàm số:</w:t>
      </w:r>
    </w:p>
    <w:p w14:paraId="4AD9C306" w14:textId="77777777" w:rsidR="00EF7243" w:rsidRPr="00EF7243" w:rsidRDefault="00EF7243" w:rsidP="00EF7243">
      <w:pPr>
        <w:rPr>
          <w:rFonts w:ascii="Arial" w:eastAsia="Times New Roman" w:hAnsi="Arial" w:cs="Arial"/>
        </w:rPr>
      </w:pPr>
    </w:p>
    <w:p w14:paraId="1F1B9778" w14:textId="02F888A9" w:rsidR="00EF7243" w:rsidRPr="00EF7243" w:rsidRDefault="00EF7243" w:rsidP="00EF7243">
      <w:pPr>
        <w:rPr>
          <w:rFonts w:ascii="Arial" w:eastAsia="Times New Roman" w:hAnsi="Arial" w:cs="Arial"/>
        </w:rPr>
      </w:pPr>
      <w:r>
        <w:rPr>
          <w:rFonts w:ascii="Arial" w:eastAsia="Times New Roman" w:hAnsi="Arial" w:cs="Arial"/>
        </w:rPr>
        <w:t xml:space="preserve">+ </w:t>
      </w:r>
      <w:r w:rsidRPr="00EF7243">
        <w:rPr>
          <w:rFonts w:ascii="Arial" w:eastAsia="Times New Roman" w:hAnsi="Arial" w:cs="Arial"/>
        </w:rPr>
        <w:t>Manual: Tính toán đạo hàm bằng cách thủ công, tức là sử dụng quy tắc đạo hàm của các hàm cơ bản và áp dụng chúng theo từng bước cho hàm cần tính đạo hàm.</w:t>
      </w:r>
    </w:p>
    <w:p w14:paraId="008EABB7" w14:textId="77777777" w:rsidR="00EF7243" w:rsidRDefault="00EF7243" w:rsidP="00EF7243">
      <w:pPr>
        <w:rPr>
          <w:rFonts w:ascii="Arial" w:eastAsia="Times New Roman" w:hAnsi="Arial" w:cs="Arial"/>
        </w:rPr>
      </w:pPr>
    </w:p>
    <w:p w14:paraId="26D66A3B" w14:textId="67F31638" w:rsidR="006A3C06" w:rsidRDefault="006A3C06" w:rsidP="00EF7243">
      <w:pPr>
        <w:rPr>
          <w:rFonts w:ascii="Arial" w:eastAsia="Times New Roman" w:hAnsi="Arial" w:cs="Arial"/>
        </w:rPr>
      </w:pPr>
      <w:r w:rsidRPr="006A3C06">
        <w:rPr>
          <w:rFonts w:ascii="Arial" w:eastAsia="Times New Roman" w:hAnsi="Arial" w:cs="Arial"/>
        </w:rPr>
        <w:drawing>
          <wp:inline distT="0" distB="0" distL="0" distR="0" wp14:anchorId="73A83E47" wp14:editId="5868BC2E">
            <wp:extent cx="5727700" cy="2112010"/>
            <wp:effectExtent l="0" t="0" r="6350" b="2540"/>
            <wp:docPr id="58278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84389" name=""/>
                    <pic:cNvPicPr/>
                  </pic:nvPicPr>
                  <pic:blipFill>
                    <a:blip r:embed="rId6"/>
                    <a:stretch>
                      <a:fillRect/>
                    </a:stretch>
                  </pic:blipFill>
                  <pic:spPr>
                    <a:xfrm>
                      <a:off x="0" y="0"/>
                      <a:ext cx="5727700" cy="2112010"/>
                    </a:xfrm>
                    <a:prstGeom prst="rect">
                      <a:avLst/>
                    </a:prstGeom>
                  </pic:spPr>
                </pic:pic>
              </a:graphicData>
            </a:graphic>
          </wp:inline>
        </w:drawing>
      </w:r>
    </w:p>
    <w:p w14:paraId="32A1D708" w14:textId="77777777" w:rsidR="006A3C06" w:rsidRPr="00EF7243" w:rsidRDefault="006A3C06" w:rsidP="00EF7243">
      <w:pPr>
        <w:rPr>
          <w:rFonts w:ascii="Arial" w:eastAsia="Times New Roman" w:hAnsi="Arial" w:cs="Arial"/>
        </w:rPr>
      </w:pPr>
    </w:p>
    <w:p w14:paraId="7C5E4C24" w14:textId="29624F1C" w:rsidR="00EF7243" w:rsidRPr="00EF7243" w:rsidRDefault="00EF7243" w:rsidP="00EF7243">
      <w:pPr>
        <w:rPr>
          <w:rFonts w:ascii="Arial" w:eastAsia="Times New Roman" w:hAnsi="Arial" w:cs="Arial"/>
        </w:rPr>
      </w:pPr>
      <w:r>
        <w:rPr>
          <w:rFonts w:ascii="Arial" w:eastAsia="Times New Roman" w:hAnsi="Arial" w:cs="Arial"/>
        </w:rPr>
        <w:t xml:space="preserve">+ </w:t>
      </w:r>
      <w:r w:rsidRPr="00EF7243">
        <w:rPr>
          <w:rFonts w:ascii="Arial" w:eastAsia="Times New Roman" w:hAnsi="Arial" w:cs="Arial"/>
        </w:rPr>
        <w:t>Numerical: Tính toán đạo hàm bằng cách xấp xỉ bằng giới hạn, như sử dụng phương pháp sai phân hữu hạn để ước lượng giá trị của đạo hàm tại một điểm bằng cách sử dụng các giá trị của hàm tại các điểm gần nhau.</w:t>
      </w:r>
    </w:p>
    <w:p w14:paraId="489BF7EA" w14:textId="77777777" w:rsidR="00EF7243" w:rsidRDefault="00EF7243" w:rsidP="00EF7243">
      <w:pPr>
        <w:rPr>
          <w:rFonts w:ascii="Arial" w:eastAsia="Times New Roman" w:hAnsi="Arial" w:cs="Arial"/>
        </w:rPr>
      </w:pPr>
    </w:p>
    <w:p w14:paraId="5B49E8A1" w14:textId="4BF700EE" w:rsidR="006A3C06" w:rsidRDefault="006A3C06" w:rsidP="00EF7243">
      <w:pPr>
        <w:rPr>
          <w:rFonts w:ascii="Arial" w:eastAsia="Times New Roman" w:hAnsi="Arial" w:cs="Arial"/>
        </w:rPr>
      </w:pPr>
      <w:r w:rsidRPr="006A3C06">
        <w:rPr>
          <w:rFonts w:ascii="Arial" w:eastAsia="Times New Roman" w:hAnsi="Arial" w:cs="Arial"/>
        </w:rPr>
        <w:lastRenderedPageBreak/>
        <w:drawing>
          <wp:inline distT="0" distB="0" distL="0" distR="0" wp14:anchorId="5DEB7F0E" wp14:editId="27FB68BC">
            <wp:extent cx="5727700" cy="1832610"/>
            <wp:effectExtent l="0" t="0" r="6350" b="0"/>
            <wp:docPr id="164428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82140" name=""/>
                    <pic:cNvPicPr/>
                  </pic:nvPicPr>
                  <pic:blipFill>
                    <a:blip r:embed="rId7"/>
                    <a:stretch>
                      <a:fillRect/>
                    </a:stretch>
                  </pic:blipFill>
                  <pic:spPr>
                    <a:xfrm>
                      <a:off x="0" y="0"/>
                      <a:ext cx="5727700" cy="1832610"/>
                    </a:xfrm>
                    <a:prstGeom prst="rect">
                      <a:avLst/>
                    </a:prstGeom>
                  </pic:spPr>
                </pic:pic>
              </a:graphicData>
            </a:graphic>
          </wp:inline>
        </w:drawing>
      </w:r>
    </w:p>
    <w:p w14:paraId="6418CBE5" w14:textId="77777777" w:rsidR="006A3C06" w:rsidRPr="00EF7243" w:rsidRDefault="006A3C06" w:rsidP="00EF7243">
      <w:pPr>
        <w:rPr>
          <w:rFonts w:ascii="Arial" w:eastAsia="Times New Roman" w:hAnsi="Arial" w:cs="Arial"/>
        </w:rPr>
      </w:pPr>
    </w:p>
    <w:p w14:paraId="2282B489" w14:textId="79E03AE6" w:rsidR="00EF7243" w:rsidRPr="00EF7243" w:rsidRDefault="00EF7243" w:rsidP="00EF7243">
      <w:pPr>
        <w:rPr>
          <w:rFonts w:ascii="Arial" w:eastAsia="Times New Roman" w:hAnsi="Arial" w:cs="Arial"/>
        </w:rPr>
      </w:pPr>
      <w:r>
        <w:rPr>
          <w:rFonts w:ascii="Arial" w:eastAsia="Times New Roman" w:hAnsi="Arial" w:cs="Arial"/>
        </w:rPr>
        <w:t xml:space="preserve">+ </w:t>
      </w:r>
      <w:r w:rsidRPr="00EF7243">
        <w:rPr>
          <w:rFonts w:ascii="Arial" w:eastAsia="Times New Roman" w:hAnsi="Arial" w:cs="Arial"/>
        </w:rPr>
        <w:t>Symbolic: Tính toán đạo hàm bằng cách sử dụng biểu thức ký hiệu của hàm để tìm ra biểu thức ký hiệu của đạo hàm, tức là không cần phải tính toán giá trị cụ thể của hàm mà chỉ cần biểu thị dưới dạng biểu thức toán học.</w:t>
      </w:r>
    </w:p>
    <w:p w14:paraId="0B54AE29" w14:textId="252BDB49" w:rsidR="00EF7243" w:rsidRPr="00EF7243" w:rsidRDefault="006A3C06" w:rsidP="00EF7243">
      <w:pPr>
        <w:rPr>
          <w:rFonts w:ascii="Arial" w:eastAsia="Times New Roman" w:hAnsi="Arial" w:cs="Arial"/>
        </w:rPr>
      </w:pPr>
      <w:r w:rsidRPr="006A3C06">
        <w:rPr>
          <w:rFonts w:ascii="Arial" w:eastAsia="Times New Roman" w:hAnsi="Arial" w:cs="Arial"/>
        </w:rPr>
        <w:drawing>
          <wp:inline distT="0" distB="0" distL="0" distR="0" wp14:anchorId="1E88426F" wp14:editId="76DAB7C3">
            <wp:extent cx="5727700" cy="2362200"/>
            <wp:effectExtent l="0" t="0" r="6350" b="0"/>
            <wp:docPr id="105821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12505" name=""/>
                    <pic:cNvPicPr/>
                  </pic:nvPicPr>
                  <pic:blipFill>
                    <a:blip r:embed="rId8"/>
                    <a:stretch>
                      <a:fillRect/>
                    </a:stretch>
                  </pic:blipFill>
                  <pic:spPr>
                    <a:xfrm>
                      <a:off x="0" y="0"/>
                      <a:ext cx="5727700" cy="2362200"/>
                    </a:xfrm>
                    <a:prstGeom prst="rect">
                      <a:avLst/>
                    </a:prstGeom>
                  </pic:spPr>
                </pic:pic>
              </a:graphicData>
            </a:graphic>
          </wp:inline>
        </w:drawing>
      </w:r>
    </w:p>
    <w:p w14:paraId="4AAA0BD3" w14:textId="084AF0BA" w:rsidR="00EF7243" w:rsidRDefault="00EF7243" w:rsidP="00EF7243">
      <w:pPr>
        <w:rPr>
          <w:rFonts w:ascii="Arial" w:eastAsia="Times New Roman" w:hAnsi="Arial" w:cs="Arial"/>
        </w:rPr>
      </w:pPr>
      <w:r>
        <w:rPr>
          <w:rFonts w:ascii="Arial" w:eastAsia="Times New Roman" w:hAnsi="Arial" w:cs="Arial"/>
        </w:rPr>
        <w:t xml:space="preserve">+ </w:t>
      </w:r>
      <w:r w:rsidRPr="00EF7243">
        <w:rPr>
          <w:rFonts w:ascii="Arial" w:eastAsia="Times New Roman" w:hAnsi="Arial" w:cs="Arial"/>
        </w:rPr>
        <w:t>Automatic: Tính toán đạo hàm bằng cách sử dụng các thuật toán tự động tính toán đạo hàm, mà không cần sự can thiệp thủ công. Phương pháp này còn được gọi là "tích phân tự động", trong đó AD là viết tắt của "Automatic Differentiation".</w:t>
      </w:r>
    </w:p>
    <w:p w14:paraId="1AA02DB0" w14:textId="4F3AFD35" w:rsidR="00AD102D" w:rsidRDefault="00AD102D" w:rsidP="00EF7243">
      <w:pPr>
        <w:rPr>
          <w:rFonts w:ascii="Arial" w:eastAsia="Times New Roman" w:hAnsi="Arial" w:cs="Arial"/>
        </w:rPr>
      </w:pPr>
    </w:p>
    <w:p w14:paraId="0427ED23" w14:textId="6323AF95" w:rsidR="00AD102D" w:rsidRPr="00EF7243" w:rsidRDefault="00AD102D" w:rsidP="00EF7243">
      <w:pPr>
        <w:rPr>
          <w:rFonts w:ascii="Arial" w:eastAsia="Times New Roman" w:hAnsi="Arial" w:cs="Arial"/>
        </w:rPr>
      </w:pPr>
      <w:r>
        <w:rPr>
          <w:noProof/>
        </w:rPr>
        <w:drawing>
          <wp:inline distT="0" distB="0" distL="0" distR="0" wp14:anchorId="12651032" wp14:editId="4F5A494E">
            <wp:extent cx="5727700" cy="2317115"/>
            <wp:effectExtent l="0" t="0" r="6350" b="6985"/>
            <wp:docPr id="1231900651"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2317115"/>
                    </a:xfrm>
                    <a:prstGeom prst="rect">
                      <a:avLst/>
                    </a:prstGeom>
                    <a:noFill/>
                    <a:ln>
                      <a:noFill/>
                    </a:ln>
                  </pic:spPr>
                </pic:pic>
              </a:graphicData>
            </a:graphic>
          </wp:inline>
        </w:drawing>
      </w:r>
    </w:p>
    <w:p w14:paraId="78946894" w14:textId="77777777" w:rsidR="00EF7243" w:rsidRPr="00EF7243" w:rsidRDefault="00EF7243" w:rsidP="00EF7243">
      <w:pPr>
        <w:rPr>
          <w:rFonts w:ascii="Arial" w:eastAsia="Times New Roman" w:hAnsi="Arial" w:cs="Arial"/>
        </w:rPr>
      </w:pPr>
    </w:p>
    <w:p w14:paraId="707CE82E" w14:textId="77777777" w:rsidR="00EF7243" w:rsidRPr="00EF7243" w:rsidRDefault="00EF7243" w:rsidP="00EF7243">
      <w:pPr>
        <w:rPr>
          <w:rFonts w:ascii="Arial" w:eastAsia="Times New Roman" w:hAnsi="Arial" w:cs="Arial"/>
        </w:rPr>
      </w:pPr>
      <w:r w:rsidRPr="00EF7243">
        <w:rPr>
          <w:rFonts w:ascii="Arial" w:eastAsia="Times New Roman" w:hAnsi="Arial" w:cs="Arial"/>
        </w:rPr>
        <w:t xml:space="preserve">Cả bốn phương pháp này đều có ưu và nhược điểm riêng, và sự lựa chọn giữa chúng phụ thuộc vào ngữ cảnh cụ thể của bài toán và yêu cầu về độ chính xác và hiệu suất tính toán. Trong học sâu và các ứng dụng liên quan đến gradient, </w:t>
      </w:r>
      <w:r w:rsidRPr="00EF7243">
        <w:rPr>
          <w:rFonts w:ascii="Arial" w:eastAsia="Times New Roman" w:hAnsi="Arial" w:cs="Arial"/>
        </w:rPr>
        <w:lastRenderedPageBreak/>
        <w:t>Automatic Differentiation thường được ưa chuộng vì nó kết hợp được sự hiệu quả và chính xác cao.</w:t>
      </w:r>
    </w:p>
    <w:p w14:paraId="657609DB" w14:textId="77777777" w:rsidR="00EF7243" w:rsidRPr="00EF7243" w:rsidRDefault="00EF7243" w:rsidP="00EF7243">
      <w:pPr>
        <w:rPr>
          <w:rFonts w:ascii="Arial" w:eastAsia="Times New Roman" w:hAnsi="Arial" w:cs="Arial"/>
        </w:rPr>
      </w:pPr>
    </w:p>
    <w:p w14:paraId="7C7CE3A3" w14:textId="288D069E" w:rsidR="00FB4795" w:rsidRDefault="00E75617" w:rsidP="00FB4795">
      <w:pPr>
        <w:rPr>
          <w:rFonts w:ascii="Arial" w:eastAsia="Times New Roman" w:hAnsi="Arial" w:cs="Arial"/>
        </w:rPr>
      </w:pPr>
      <w:r>
        <w:rPr>
          <w:rFonts w:ascii="Arial" w:eastAsia="Times New Roman" w:hAnsi="Arial" w:cs="Arial"/>
        </w:rPr>
        <w:t>Định nghĩa:</w:t>
      </w:r>
    </w:p>
    <w:p w14:paraId="51CED3DB" w14:textId="77777777" w:rsidR="00AF3BE5" w:rsidRDefault="00FB4795" w:rsidP="00FB4795">
      <w:pPr>
        <w:rPr>
          <w:rFonts w:ascii="Arial" w:eastAsia="Times New Roman" w:hAnsi="Arial" w:cs="Arial"/>
        </w:rPr>
      </w:pPr>
      <w:r w:rsidRPr="00FB4795">
        <w:rPr>
          <w:rFonts w:ascii="Arial" w:eastAsia="Times New Roman" w:hAnsi="Arial" w:cs="Arial"/>
        </w:rPr>
        <w:t xml:space="preserve">Automatic differentiation (AD), </w:t>
      </w:r>
      <w:r w:rsidR="00AF3BE5" w:rsidRPr="00AF3BE5">
        <w:rPr>
          <w:rFonts w:ascii="Arial" w:eastAsia="Times New Roman" w:hAnsi="Arial" w:cs="Arial"/>
        </w:rPr>
        <w:t xml:space="preserve">cho phép tính toán hiệu quả và chính xác các đạo hàm của các hàm, bao gồm các sự kết hợp phức tạp của các hàm, liên quan đến các biến đầu vào của chúng. </w:t>
      </w:r>
    </w:p>
    <w:p w14:paraId="1F39A275" w14:textId="77777777" w:rsidR="00AF3BE5" w:rsidRDefault="00AF3BE5" w:rsidP="00FB4795">
      <w:pPr>
        <w:rPr>
          <w:rFonts w:ascii="Arial" w:eastAsia="Times New Roman" w:hAnsi="Arial" w:cs="Arial"/>
        </w:rPr>
      </w:pPr>
      <w:r w:rsidRPr="00AF3BE5">
        <w:rPr>
          <w:rFonts w:ascii="Arial" w:eastAsia="Times New Roman" w:hAnsi="Arial" w:cs="Arial"/>
        </w:rPr>
        <w:t>AD đóng vai trò quan trọng trong việc huấn luyện các mô hình học sâu vì nó cho phép các thuật toán tối ưu hóa dựa trên đạo hàm, như gradient descent ngẫu nhiên (SGD) và các biến thể của nó, tìm ra các tham số tối ưu của mô hình một cách hiệu quả thông qua việc cập nhật chúng dựa trên các đạo hàm của một hàm mất mát liên quan đến các tham số đó.</w:t>
      </w:r>
    </w:p>
    <w:p w14:paraId="0B866E3D" w14:textId="77777777" w:rsidR="00AD102D" w:rsidRDefault="00AD102D" w:rsidP="00FB4795">
      <w:pPr>
        <w:rPr>
          <w:rFonts w:ascii="Arial" w:eastAsia="Times New Roman" w:hAnsi="Arial" w:cs="Arial"/>
        </w:rPr>
      </w:pPr>
    </w:p>
    <w:p w14:paraId="0C5C47ED" w14:textId="2FA9B6E4" w:rsidR="00AD102D" w:rsidRDefault="00AD102D" w:rsidP="00FB4795">
      <w:pPr>
        <w:rPr>
          <w:rFonts w:ascii="Arial" w:eastAsia="Times New Roman" w:hAnsi="Arial" w:cs="Arial"/>
        </w:rPr>
      </w:pPr>
      <w:r w:rsidRPr="00AD102D">
        <w:rPr>
          <w:rFonts w:ascii="Arial" w:eastAsia="Times New Roman" w:hAnsi="Arial" w:cs="Arial"/>
        </w:rPr>
        <w:t>Tích phân tự động khai thác sự thực rằng mọi tính toán trên máy tính, dù phức tạp đến đâu, đều thực hiện một chuỗi các phép toán số học cơ bản (cộng, trừ, nhân, chia, v.v.) và các hàm toán cơ bản (exp, log, sin, cos, v.v.). Bằng cách áp dụng quy tắc chuỗi lặp đi lặp lại cho các phép toán này, các đạo hàm riêng của bất kỳ cấp bậc nào cũng có thể được tính tự động, chính xác đến độ chính xác làm việc, và sử dụng tối đa một hằng số nhỏ hơn số lượng phép toán hơn so với chương trình gốc.</w:t>
      </w:r>
    </w:p>
    <w:p w14:paraId="753D6523" w14:textId="77777777" w:rsidR="00AD102D" w:rsidRDefault="00AD102D" w:rsidP="00FB4795">
      <w:pPr>
        <w:rPr>
          <w:rFonts w:ascii="Arial" w:eastAsia="Times New Roman" w:hAnsi="Arial" w:cs="Arial"/>
        </w:rPr>
      </w:pPr>
    </w:p>
    <w:p w14:paraId="5AB4DCCC" w14:textId="7EC31936" w:rsidR="00FB4795" w:rsidRPr="00EF7243" w:rsidRDefault="00FB4795" w:rsidP="00EF7243">
      <w:pPr>
        <w:pStyle w:val="ListParagraph"/>
        <w:numPr>
          <w:ilvl w:val="0"/>
          <w:numId w:val="8"/>
        </w:numPr>
        <w:rPr>
          <w:rFonts w:ascii="Arial" w:eastAsia="Times New Roman" w:hAnsi="Arial" w:cs="Arial"/>
        </w:rPr>
      </w:pPr>
      <w:r w:rsidRPr="00EF7243">
        <w:rPr>
          <w:rFonts w:ascii="Arial" w:eastAsia="Times New Roman" w:hAnsi="Arial" w:cs="Arial"/>
        </w:rPr>
        <w:t>Đây là một trong những nguyên nhân chính sau thành công của việc huấn luyện các mạng nơ-ron sâu với nhiều tầng ẩn. Nó cũng đóng vai trò quan trọng trong các phương pháp thống kê Bayesian hiện đại sử dụng thông tin đạo hàm để học. Lập trình có thể vi phân là một thuật ngữ mới đây để chỉ các kỹ thuật và trường hợp sử dụng của AD.</w:t>
      </w:r>
    </w:p>
    <w:p w14:paraId="509EF163" w14:textId="77777777" w:rsidR="00EF7243" w:rsidRDefault="00EF7243" w:rsidP="00EF7243">
      <w:pPr>
        <w:rPr>
          <w:rFonts w:ascii="Arial" w:eastAsia="Times New Roman" w:hAnsi="Arial" w:cs="Arial"/>
        </w:rPr>
      </w:pPr>
    </w:p>
    <w:p w14:paraId="1164C6D8" w14:textId="28005A3B" w:rsidR="00EF7243" w:rsidRDefault="00AD102D" w:rsidP="00FB4795">
      <w:pPr>
        <w:rPr>
          <w:rFonts w:ascii="Arial" w:eastAsia="Times New Roman" w:hAnsi="Arial" w:cs="Arial"/>
        </w:rPr>
      </w:pPr>
      <w:r w:rsidRPr="00AD102D">
        <w:rPr>
          <w:rFonts w:ascii="Arial" w:eastAsia="Times New Roman" w:hAnsi="Arial" w:cs="Arial"/>
        </w:rPr>
        <w:t>Tích phân tự động cơ bản dựa trên việc phân rã các khác biệt được cung cấp bởi quy tắc chuỗi của các đạo hàm riêng của các hàm hợp. Đối với sự kết hợp đơn giản:</w:t>
      </w:r>
    </w:p>
    <w:p w14:paraId="7A6D4C4E" w14:textId="77777777" w:rsidR="00AD102D" w:rsidRPr="00FB4795" w:rsidRDefault="00AD102D" w:rsidP="00FB4795">
      <w:pPr>
        <w:rPr>
          <w:rFonts w:ascii="Arial" w:eastAsia="Times New Roman" w:hAnsi="Arial" w:cs="Arial"/>
        </w:rPr>
      </w:pPr>
    </w:p>
    <w:p w14:paraId="65AAC3E9" w14:textId="1C86E45B" w:rsidR="00AF3BE5" w:rsidRDefault="00AD102D" w:rsidP="00E75617">
      <w:pPr>
        <w:rPr>
          <w:rFonts w:ascii="Arial" w:eastAsia="Times New Roman" w:hAnsi="Arial" w:cs="Arial"/>
        </w:rPr>
      </w:pPr>
      <w:r w:rsidRPr="00AD102D">
        <w:rPr>
          <w:rFonts w:ascii="Arial" w:eastAsia="Times New Roman" w:hAnsi="Arial" w:cs="Arial"/>
        </w:rPr>
        <w:drawing>
          <wp:inline distT="0" distB="0" distL="0" distR="0" wp14:anchorId="7DF33120" wp14:editId="39199AAE">
            <wp:extent cx="5723350" cy="1181100"/>
            <wp:effectExtent l="0" t="0" r="0" b="0"/>
            <wp:docPr id="206080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9424" name=""/>
                    <pic:cNvPicPr/>
                  </pic:nvPicPr>
                  <pic:blipFill>
                    <a:blip r:embed="rId10"/>
                    <a:stretch>
                      <a:fillRect/>
                    </a:stretch>
                  </pic:blipFill>
                  <pic:spPr>
                    <a:xfrm>
                      <a:off x="0" y="0"/>
                      <a:ext cx="5724929" cy="1181426"/>
                    </a:xfrm>
                    <a:prstGeom prst="rect">
                      <a:avLst/>
                    </a:prstGeom>
                  </pic:spPr>
                </pic:pic>
              </a:graphicData>
            </a:graphic>
          </wp:inline>
        </w:drawing>
      </w:r>
    </w:p>
    <w:p w14:paraId="666F2C65" w14:textId="77777777" w:rsidR="00AD102D" w:rsidRPr="00AD102D" w:rsidRDefault="00AD102D" w:rsidP="00AD102D">
      <w:pPr>
        <w:rPr>
          <w:rFonts w:ascii="Arial" w:eastAsia="Times New Roman" w:hAnsi="Arial" w:cs="Arial"/>
        </w:rPr>
      </w:pPr>
      <w:r w:rsidRPr="00AD102D">
        <w:rPr>
          <w:rFonts w:ascii="Arial" w:eastAsia="Times New Roman" w:hAnsi="Arial" w:cs="Arial"/>
        </w:rPr>
        <w:t>quy tắc chuỗi cho:</w:t>
      </w:r>
    </w:p>
    <w:p w14:paraId="605DD0B4" w14:textId="68301A3F" w:rsidR="00AD102D" w:rsidRDefault="00AD102D" w:rsidP="00E75617">
      <w:pPr>
        <w:rPr>
          <w:rFonts w:ascii="Arial" w:eastAsia="Times New Roman" w:hAnsi="Arial" w:cs="Arial"/>
        </w:rPr>
      </w:pPr>
      <w:r w:rsidRPr="00AD102D">
        <w:rPr>
          <w:rFonts w:ascii="Arial" w:eastAsia="Times New Roman" w:hAnsi="Arial" w:cs="Arial"/>
        </w:rPr>
        <w:drawing>
          <wp:inline distT="0" distB="0" distL="0" distR="0" wp14:anchorId="186BE018" wp14:editId="7D80C032">
            <wp:extent cx="4258269" cy="476316"/>
            <wp:effectExtent l="0" t="0" r="9525" b="0"/>
            <wp:docPr id="81367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72502" name=""/>
                    <pic:cNvPicPr/>
                  </pic:nvPicPr>
                  <pic:blipFill>
                    <a:blip r:embed="rId11"/>
                    <a:stretch>
                      <a:fillRect/>
                    </a:stretch>
                  </pic:blipFill>
                  <pic:spPr>
                    <a:xfrm>
                      <a:off x="0" y="0"/>
                      <a:ext cx="4258269" cy="476316"/>
                    </a:xfrm>
                    <a:prstGeom prst="rect">
                      <a:avLst/>
                    </a:prstGeom>
                  </pic:spPr>
                </pic:pic>
              </a:graphicData>
            </a:graphic>
          </wp:inline>
        </w:drawing>
      </w:r>
    </w:p>
    <w:p w14:paraId="16FAAA2E" w14:textId="01401B3C" w:rsidR="00D64DAD" w:rsidRDefault="00D64DAD" w:rsidP="00E75617">
      <w:pPr>
        <w:rPr>
          <w:rFonts w:ascii="Arial" w:eastAsia="Times New Roman" w:hAnsi="Arial" w:cs="Arial"/>
        </w:rPr>
      </w:pPr>
      <w:r>
        <w:rPr>
          <w:rFonts w:ascii="Arial" w:eastAsia="Times New Roman" w:hAnsi="Arial" w:cs="Arial"/>
        </w:rPr>
        <w:t>Trong đó:</w:t>
      </w:r>
    </w:p>
    <w:p w14:paraId="43CBC9DF" w14:textId="77777777" w:rsidR="00D64DAD" w:rsidRPr="00D64DAD" w:rsidRDefault="00D64DAD" w:rsidP="00D64DAD">
      <w:pPr>
        <w:pStyle w:val="ListParagraph"/>
        <w:numPr>
          <w:ilvl w:val="0"/>
          <w:numId w:val="8"/>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rPr>
      </w:pPr>
      <w:r w:rsidRPr="00D64DAD">
        <w:rPr>
          <w:rFonts w:ascii="KaTeX_Math" w:eastAsia="Times New Roman" w:hAnsi="KaTeX_Math" w:cs="Times New Roman"/>
          <w:i/>
          <w:iCs/>
          <w:color w:val="0D0D0D"/>
          <w:sz w:val="29"/>
          <w:szCs w:val="29"/>
          <w:bdr w:val="single" w:sz="2" w:space="0" w:color="E3E3E3" w:frame="1"/>
        </w:rPr>
        <w:t>y</w:t>
      </w:r>
      <w:r w:rsidRPr="00D64DAD">
        <w:rPr>
          <w:rFonts w:ascii="Segoe UI" w:eastAsia="Times New Roman" w:hAnsi="Segoe UI" w:cs="Segoe UI"/>
          <w:color w:val="0D0D0D"/>
        </w:rPr>
        <w:t xml:space="preserve"> là hàm cuối cùng của chuỗi, đại diện cho kết quả cuối cùng của quá trình tính toán.</w:t>
      </w:r>
    </w:p>
    <w:p w14:paraId="7C0C3B63" w14:textId="5D4B84DB" w:rsidR="00D64DAD" w:rsidRPr="00D64DAD" w:rsidRDefault="00D64DAD" w:rsidP="00D64DAD">
      <w:pPr>
        <w:numPr>
          <w:ilvl w:val="0"/>
          <w:numId w:val="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rPr>
      </w:pPr>
      <w:r w:rsidRPr="00D64DAD">
        <w:rPr>
          <w:rFonts w:ascii="KaTeX_Math" w:eastAsia="Times New Roman" w:hAnsi="KaTeX_Math" w:cs="Times New Roman"/>
          <w:i/>
          <w:iCs/>
          <w:color w:val="0D0D0D"/>
          <w:sz w:val="29"/>
          <w:szCs w:val="29"/>
          <w:bdr w:val="single" w:sz="2" w:space="0" w:color="E3E3E3" w:frame="1"/>
        </w:rPr>
        <w:t>x</w:t>
      </w:r>
      <w:r w:rsidRPr="00D64DAD">
        <w:rPr>
          <w:rFonts w:ascii="Segoe UI" w:eastAsia="Times New Roman" w:hAnsi="Segoe UI" w:cs="Segoe UI"/>
          <w:color w:val="0D0D0D"/>
        </w:rPr>
        <w:t xml:space="preserve"> là biến đầu vào ban đầu.</w:t>
      </w:r>
    </w:p>
    <w:p w14:paraId="7C4F3AD3" w14:textId="41C4FBD8" w:rsidR="00D64DAD" w:rsidRPr="00D64DAD" w:rsidRDefault="00D64DAD" w:rsidP="00D64DAD">
      <w:pPr>
        <w:numPr>
          <w:ilvl w:val="0"/>
          <w:numId w:val="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rPr>
      </w:pPr>
      <w:r w:rsidRPr="00D64DAD">
        <w:rPr>
          <w:rFonts w:ascii="KaTeX_Math" w:eastAsia="Times New Roman" w:hAnsi="KaTeX_Math" w:cs="Times New Roman"/>
          <w:i/>
          <w:iCs/>
          <w:color w:val="0D0D0D"/>
          <w:sz w:val="29"/>
          <w:szCs w:val="29"/>
          <w:bdr w:val="single" w:sz="2" w:space="0" w:color="E3E3E3" w:frame="1"/>
        </w:rPr>
        <w:t>w</w:t>
      </w:r>
      <w:r w:rsidRPr="00D64DAD">
        <w:rPr>
          <w:rFonts w:ascii="Times New Roman" w:eastAsia="Times New Roman" w:hAnsi="Times New Roman" w:cs="Times New Roman"/>
          <w:color w:val="0D0D0D"/>
          <w:sz w:val="20"/>
          <w:szCs w:val="20"/>
          <w:bdr w:val="single" w:sz="2" w:space="0" w:color="E3E3E3" w:frame="1"/>
          <w:vertAlign w:val="subscript"/>
        </w:rPr>
        <w:t>0</w:t>
      </w:r>
      <w:r w:rsidRPr="00D64DAD">
        <w:rPr>
          <w:rFonts w:ascii="Times New Roman" w:eastAsia="Times New Roman" w:hAnsi="Times New Roman" w:cs="Times New Roman"/>
          <w:color w:val="0D0D0D"/>
          <w:sz w:val="2"/>
          <w:szCs w:val="2"/>
          <w:bdr w:val="single" w:sz="2" w:space="0" w:color="E3E3E3" w:frame="1"/>
        </w:rPr>
        <w:t>​</w:t>
      </w:r>
      <w:r w:rsidRPr="00D64DAD">
        <w:rPr>
          <w:rFonts w:ascii="Times New Roman" w:eastAsia="Times New Roman" w:hAnsi="Times New Roman" w:cs="Times New Roman"/>
          <w:color w:val="0D0D0D"/>
          <w:sz w:val="29"/>
          <w:szCs w:val="29"/>
          <w:bdr w:val="single" w:sz="2" w:space="0" w:color="E3E3E3" w:frame="1"/>
        </w:rPr>
        <w:t>,</w:t>
      </w:r>
      <w:r w:rsidRPr="00D64DAD">
        <w:rPr>
          <w:rFonts w:ascii="KaTeX_Math" w:eastAsia="Times New Roman" w:hAnsi="KaTeX_Math" w:cs="Times New Roman"/>
          <w:i/>
          <w:iCs/>
          <w:color w:val="0D0D0D"/>
          <w:sz w:val="29"/>
          <w:szCs w:val="29"/>
          <w:bdr w:val="single" w:sz="2" w:space="0" w:color="E3E3E3" w:frame="1"/>
        </w:rPr>
        <w:t>w</w:t>
      </w:r>
      <w:r w:rsidRPr="00D64DAD">
        <w:rPr>
          <w:rFonts w:ascii="Times New Roman" w:eastAsia="Times New Roman" w:hAnsi="Times New Roman" w:cs="Times New Roman"/>
          <w:color w:val="0D0D0D"/>
          <w:sz w:val="20"/>
          <w:szCs w:val="20"/>
          <w:bdr w:val="single" w:sz="2" w:space="0" w:color="E3E3E3" w:frame="1"/>
          <w:vertAlign w:val="subscript"/>
        </w:rPr>
        <w:t>1</w:t>
      </w:r>
      <w:r w:rsidRPr="00D64DAD">
        <w:rPr>
          <w:rFonts w:ascii="Times New Roman" w:eastAsia="Times New Roman" w:hAnsi="Times New Roman" w:cs="Times New Roman"/>
          <w:color w:val="0D0D0D"/>
          <w:sz w:val="2"/>
          <w:szCs w:val="2"/>
          <w:bdr w:val="single" w:sz="2" w:space="0" w:color="E3E3E3" w:frame="1"/>
        </w:rPr>
        <w:t>​</w:t>
      </w:r>
      <w:r w:rsidRPr="00D64DAD">
        <w:rPr>
          <w:rFonts w:ascii="Times New Roman" w:eastAsia="Times New Roman" w:hAnsi="Times New Roman" w:cs="Times New Roman"/>
          <w:color w:val="0D0D0D"/>
          <w:sz w:val="29"/>
          <w:szCs w:val="29"/>
          <w:bdr w:val="single" w:sz="2" w:space="0" w:color="E3E3E3" w:frame="1"/>
        </w:rPr>
        <w:t>,</w:t>
      </w:r>
      <w:r w:rsidRPr="00D64DAD">
        <w:rPr>
          <w:rFonts w:ascii="KaTeX_Math" w:eastAsia="Times New Roman" w:hAnsi="KaTeX_Math" w:cs="Times New Roman"/>
          <w:i/>
          <w:iCs/>
          <w:color w:val="0D0D0D"/>
          <w:sz w:val="29"/>
          <w:szCs w:val="29"/>
          <w:bdr w:val="single" w:sz="2" w:space="0" w:color="E3E3E3" w:frame="1"/>
        </w:rPr>
        <w:t>w</w:t>
      </w:r>
      <w:r w:rsidRPr="00D64DAD">
        <w:rPr>
          <w:rFonts w:ascii="Times New Roman" w:eastAsia="Times New Roman" w:hAnsi="Times New Roman" w:cs="Times New Roman"/>
          <w:color w:val="0D0D0D"/>
          <w:sz w:val="20"/>
          <w:szCs w:val="20"/>
          <w:bdr w:val="single" w:sz="2" w:space="0" w:color="E3E3E3" w:frame="1"/>
          <w:vertAlign w:val="subscript"/>
        </w:rPr>
        <w:t>2</w:t>
      </w:r>
      <w:r w:rsidRPr="00D64DAD">
        <w:rPr>
          <w:rFonts w:ascii="Times New Roman" w:eastAsia="Times New Roman" w:hAnsi="Times New Roman" w:cs="Times New Roman"/>
          <w:color w:val="0D0D0D"/>
          <w:sz w:val="2"/>
          <w:szCs w:val="2"/>
          <w:bdr w:val="single" w:sz="2" w:space="0" w:color="E3E3E3" w:frame="1"/>
        </w:rPr>
        <w:t>​</w:t>
      </w:r>
      <w:r w:rsidRPr="00D64DAD">
        <w:rPr>
          <w:rFonts w:ascii="Times New Roman" w:eastAsia="Times New Roman" w:hAnsi="Times New Roman" w:cs="Times New Roman"/>
          <w:color w:val="0D0D0D"/>
          <w:sz w:val="29"/>
          <w:szCs w:val="29"/>
          <w:bdr w:val="single" w:sz="2" w:space="0" w:color="E3E3E3" w:frame="1"/>
        </w:rPr>
        <w:t>,</w:t>
      </w:r>
      <w:r w:rsidRPr="00D64DAD">
        <w:rPr>
          <w:rFonts w:ascii="KaTeX_Math" w:eastAsia="Times New Roman" w:hAnsi="KaTeX_Math" w:cs="Times New Roman"/>
          <w:i/>
          <w:iCs/>
          <w:color w:val="0D0D0D"/>
          <w:sz w:val="29"/>
          <w:szCs w:val="29"/>
          <w:bdr w:val="single" w:sz="2" w:space="0" w:color="E3E3E3" w:frame="1"/>
        </w:rPr>
        <w:t>w</w:t>
      </w:r>
      <w:r w:rsidRPr="00D64DAD">
        <w:rPr>
          <w:rFonts w:ascii="Times New Roman" w:eastAsia="Times New Roman" w:hAnsi="Times New Roman" w:cs="Times New Roman"/>
          <w:color w:val="0D0D0D"/>
          <w:sz w:val="20"/>
          <w:szCs w:val="20"/>
          <w:bdr w:val="single" w:sz="2" w:space="0" w:color="E3E3E3" w:frame="1"/>
          <w:vertAlign w:val="subscript"/>
        </w:rPr>
        <w:t>3</w:t>
      </w:r>
      <w:r w:rsidRPr="00D64DAD">
        <w:rPr>
          <w:rFonts w:ascii="Times New Roman" w:eastAsia="Times New Roman" w:hAnsi="Times New Roman" w:cs="Times New Roman"/>
          <w:color w:val="0D0D0D"/>
          <w:sz w:val="2"/>
          <w:szCs w:val="2"/>
          <w:bdr w:val="single" w:sz="2" w:space="0" w:color="E3E3E3" w:frame="1"/>
        </w:rPr>
        <w:t>​</w:t>
      </w:r>
      <w:r w:rsidRPr="00D64DAD">
        <w:rPr>
          <w:rFonts w:ascii="Segoe UI" w:eastAsia="Times New Roman" w:hAnsi="Segoe UI" w:cs="Segoe UI"/>
          <w:color w:val="0D0D0D"/>
        </w:rPr>
        <w:t xml:space="preserve"> là các giá trị trung gian, kết quả từ các bước trung gian của quá trình tính toán.</w:t>
      </w:r>
    </w:p>
    <w:p w14:paraId="0690A638" w14:textId="34C8E5A6" w:rsidR="00D64DAD" w:rsidRDefault="00D64DAD" w:rsidP="00D64DAD">
      <w:pPr>
        <w:numPr>
          <w:ilvl w:val="0"/>
          <w:numId w:val="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rPr>
      </w:pPr>
      <w:r w:rsidRPr="00D64DAD">
        <w:rPr>
          <w:rFonts w:ascii="KaTeX_Math" w:eastAsia="Times New Roman" w:hAnsi="KaTeX_Math" w:cs="Times New Roman"/>
          <w:i/>
          <w:iCs/>
          <w:color w:val="0D0D0D"/>
          <w:sz w:val="29"/>
          <w:szCs w:val="29"/>
          <w:bdr w:val="single" w:sz="2" w:space="0" w:color="E3E3E3" w:frame="1"/>
        </w:rPr>
        <w:t>h</w:t>
      </w:r>
      <w:r w:rsidRPr="00D64DAD">
        <w:rPr>
          <w:rFonts w:ascii="Times New Roman" w:eastAsia="Times New Roman" w:hAnsi="Times New Roman" w:cs="Times New Roman"/>
          <w:color w:val="0D0D0D"/>
          <w:sz w:val="29"/>
          <w:szCs w:val="29"/>
          <w:bdr w:val="single" w:sz="2" w:space="0" w:color="E3E3E3" w:frame="1"/>
        </w:rPr>
        <w:t>,</w:t>
      </w:r>
      <w:r>
        <w:rPr>
          <w:rFonts w:ascii="Times New Roman" w:eastAsia="Times New Roman" w:hAnsi="Times New Roman" w:cs="Times New Roman"/>
          <w:color w:val="0D0D0D"/>
          <w:sz w:val="29"/>
          <w:szCs w:val="29"/>
          <w:bdr w:val="single" w:sz="2" w:space="0" w:color="E3E3E3" w:frame="1"/>
        </w:rPr>
        <w:t xml:space="preserve"> </w:t>
      </w:r>
      <w:r w:rsidRPr="00D64DAD">
        <w:rPr>
          <w:rFonts w:ascii="KaTeX_Math" w:eastAsia="Times New Roman" w:hAnsi="KaTeX_Math" w:cs="Times New Roman"/>
          <w:i/>
          <w:iCs/>
          <w:color w:val="0D0D0D"/>
          <w:sz w:val="29"/>
          <w:szCs w:val="29"/>
          <w:bdr w:val="single" w:sz="2" w:space="0" w:color="E3E3E3" w:frame="1"/>
        </w:rPr>
        <w:t>g</w:t>
      </w:r>
      <w:r w:rsidRPr="00D64DAD">
        <w:rPr>
          <w:rFonts w:ascii="Times New Roman" w:eastAsia="Times New Roman" w:hAnsi="Times New Roman" w:cs="Times New Roman"/>
          <w:color w:val="0D0D0D"/>
          <w:sz w:val="29"/>
          <w:szCs w:val="29"/>
          <w:bdr w:val="single" w:sz="2" w:space="0" w:color="E3E3E3" w:frame="1"/>
        </w:rPr>
        <w:t>,</w:t>
      </w:r>
      <w:r>
        <w:rPr>
          <w:rFonts w:ascii="Times New Roman" w:eastAsia="Times New Roman" w:hAnsi="Times New Roman" w:cs="Times New Roman"/>
          <w:color w:val="0D0D0D"/>
          <w:sz w:val="29"/>
          <w:szCs w:val="29"/>
          <w:bdr w:val="single" w:sz="2" w:space="0" w:color="E3E3E3" w:frame="1"/>
        </w:rPr>
        <w:t xml:space="preserve"> </w:t>
      </w:r>
      <w:r w:rsidRPr="00D64DAD">
        <w:rPr>
          <w:rFonts w:ascii="KaTeX_Math" w:eastAsia="Times New Roman" w:hAnsi="KaTeX_Math" w:cs="Times New Roman"/>
          <w:i/>
          <w:iCs/>
          <w:color w:val="0D0D0D"/>
          <w:sz w:val="29"/>
          <w:szCs w:val="29"/>
          <w:bdr w:val="single" w:sz="2" w:space="0" w:color="E3E3E3" w:frame="1"/>
        </w:rPr>
        <w:t>f</w:t>
      </w:r>
      <w:r w:rsidRPr="00D64DAD">
        <w:rPr>
          <w:rFonts w:ascii="Segoe UI" w:eastAsia="Times New Roman" w:hAnsi="Segoe UI" w:cs="Segoe UI"/>
          <w:color w:val="0D0D0D"/>
        </w:rPr>
        <w:t xml:space="preserve"> là các hàm được kết hợp với nhau, tạo thành một chuỗi hàm.</w:t>
      </w:r>
    </w:p>
    <w:p w14:paraId="2EB421AD" w14:textId="77777777" w:rsidR="00D64DAD" w:rsidRDefault="00D64DAD" w:rsidP="00D64DAD">
      <w:pPr>
        <w:pBdr>
          <w:top w:val="single" w:sz="2" w:space="0" w:color="E3E3E3"/>
          <w:left w:val="single" w:sz="2" w:space="5" w:color="E3E3E3"/>
          <w:bottom w:val="single" w:sz="2" w:space="0" w:color="E3E3E3"/>
          <w:right w:val="single" w:sz="2" w:space="0" w:color="E3E3E3"/>
        </w:pBdr>
        <w:shd w:val="clear" w:color="auto" w:fill="FFFFFF"/>
        <w:rPr>
          <w:rFonts w:ascii="KaTeX_Math" w:eastAsia="Times New Roman" w:hAnsi="KaTeX_Math" w:cs="Times New Roman"/>
          <w:i/>
          <w:iCs/>
          <w:color w:val="0D0D0D"/>
          <w:sz w:val="29"/>
          <w:szCs w:val="29"/>
          <w:bdr w:val="single" w:sz="2" w:space="0" w:color="E3E3E3" w:frame="1"/>
        </w:rPr>
      </w:pPr>
    </w:p>
    <w:p w14:paraId="7E2A429A" w14:textId="0248B648" w:rsidR="00D64DAD" w:rsidRDefault="00D64DAD" w:rsidP="00D64DAD">
      <w:pPr>
        <w:pBdr>
          <w:top w:val="single" w:sz="2" w:space="0" w:color="E3E3E3"/>
          <w:left w:val="single" w:sz="2" w:space="5" w:color="E3E3E3"/>
          <w:bottom w:val="single" w:sz="2" w:space="0" w:color="E3E3E3"/>
          <w:right w:val="single" w:sz="2" w:space="0" w:color="E3E3E3"/>
        </w:pBdr>
        <w:shd w:val="clear" w:color="auto" w:fill="FFFFFF"/>
        <w:rPr>
          <w:rFonts w:ascii="Arial" w:eastAsia="Times New Roman" w:hAnsi="Arial" w:cs="Arial"/>
        </w:rPr>
      </w:pPr>
      <w:r>
        <w:rPr>
          <w:rFonts w:ascii="KaTeX_Math" w:eastAsia="Times New Roman" w:hAnsi="KaTeX_Math" w:cs="Times New Roman"/>
          <w:i/>
          <w:iCs/>
          <w:color w:val="0D0D0D"/>
          <w:sz w:val="29"/>
          <w:szCs w:val="29"/>
          <w:bdr w:val="single" w:sz="2" w:space="0" w:color="E3E3E3" w:frame="1"/>
        </w:rPr>
        <w:lastRenderedPageBreak/>
        <w:t xml:space="preserve">Có 2 loại </w:t>
      </w:r>
      <w:r w:rsidRPr="00FB4795">
        <w:rPr>
          <w:rFonts w:ascii="Arial" w:eastAsia="Times New Roman" w:hAnsi="Arial" w:cs="Arial"/>
        </w:rPr>
        <w:t>Automatic differentiation</w:t>
      </w:r>
      <w:r>
        <w:rPr>
          <w:rFonts w:ascii="Arial" w:eastAsia="Times New Roman" w:hAnsi="Arial" w:cs="Arial"/>
        </w:rPr>
        <w:t>:</w:t>
      </w:r>
    </w:p>
    <w:p w14:paraId="31C1D243" w14:textId="39FE37B1" w:rsidR="00D64DAD" w:rsidRDefault="00D64DAD" w:rsidP="00D64DAD">
      <w:pPr>
        <w:pBdr>
          <w:top w:val="single" w:sz="2" w:space="0" w:color="E3E3E3"/>
          <w:left w:val="single" w:sz="2" w:space="5" w:color="E3E3E3"/>
          <w:bottom w:val="single" w:sz="2" w:space="0" w:color="E3E3E3"/>
          <w:right w:val="single" w:sz="2" w:space="0" w:color="E3E3E3"/>
        </w:pBdr>
        <w:shd w:val="clear" w:color="auto" w:fill="FFFFFF"/>
        <w:rPr>
          <w:rFonts w:ascii="Arial" w:eastAsia="Times New Roman" w:hAnsi="Arial" w:cs="Arial"/>
        </w:rPr>
      </w:pPr>
      <w:r>
        <w:rPr>
          <w:rFonts w:ascii="Arial" w:eastAsia="Times New Roman" w:hAnsi="Arial" w:cs="Arial"/>
        </w:rPr>
        <w:t xml:space="preserve">+ </w:t>
      </w:r>
      <w:r w:rsidRPr="00D64DAD">
        <w:rPr>
          <w:rFonts w:ascii="Arial" w:eastAsia="Times New Roman" w:hAnsi="Arial" w:cs="Arial"/>
        </w:rPr>
        <w:t>Tích lũy tiến (forward accumulation</w:t>
      </w:r>
      <w:r>
        <w:rPr>
          <w:rFonts w:ascii="Arial" w:eastAsia="Times New Roman" w:hAnsi="Arial" w:cs="Arial"/>
        </w:rPr>
        <w:t xml:space="preserve"> mode</w:t>
      </w:r>
      <w:r w:rsidRPr="00D64DAD">
        <w:rPr>
          <w:rFonts w:ascii="Arial" w:eastAsia="Times New Roman" w:hAnsi="Arial" w:cs="Arial"/>
        </w:rPr>
        <w:t>)</w:t>
      </w:r>
    </w:p>
    <w:p w14:paraId="2525B746" w14:textId="562B7D76" w:rsidR="00D64DAD" w:rsidRDefault="00D64DAD" w:rsidP="00D64DAD">
      <w:pPr>
        <w:pBdr>
          <w:top w:val="single" w:sz="2" w:space="0" w:color="E3E3E3"/>
          <w:left w:val="single" w:sz="2" w:space="5" w:color="E3E3E3"/>
          <w:bottom w:val="single" w:sz="2" w:space="0" w:color="E3E3E3"/>
          <w:right w:val="single" w:sz="2" w:space="0" w:color="E3E3E3"/>
        </w:pBdr>
        <w:shd w:val="clear" w:color="auto" w:fill="FFFFFF"/>
        <w:rPr>
          <w:rFonts w:ascii="Arial" w:eastAsia="Times New Roman" w:hAnsi="Arial" w:cs="Arial"/>
        </w:rPr>
      </w:pPr>
      <w:r w:rsidRPr="00D64DAD">
        <w:rPr>
          <w:rFonts w:ascii="Arial" w:eastAsia="Times New Roman" w:hAnsi="Arial" w:cs="Arial"/>
        </w:rPr>
        <w:t>Thường được gọi là cách tiếp cận từ dưới lên (bottom-up), chế độ tiến (forward mode) hoặc chế độ tiếp xúc (tangent mode). Trong tích lũy tiến, ta duyệt qua quy tắc chuỗi từ bên trong ra bên ngoài</w:t>
      </w:r>
      <w:r>
        <w:rPr>
          <w:rFonts w:ascii="Arial" w:eastAsia="Times New Roman" w:hAnsi="Arial" w:cs="Arial"/>
        </w:rPr>
        <w:t>.</w:t>
      </w:r>
      <w:r w:rsidRPr="00D64DAD">
        <w:rPr>
          <w:rFonts w:ascii="Arial" w:eastAsia="Times New Roman" w:hAnsi="Arial" w:cs="Arial"/>
        </w:rPr>
        <w:t xml:space="preserve"> </w:t>
      </w:r>
    </w:p>
    <w:p w14:paraId="2FFF9168" w14:textId="316AFD0E" w:rsidR="00D64DAD" w:rsidRDefault="00D64DAD" w:rsidP="00D64DAD">
      <w:pPr>
        <w:pBdr>
          <w:top w:val="single" w:sz="2" w:space="0" w:color="E3E3E3"/>
          <w:left w:val="single" w:sz="2" w:space="5" w:color="E3E3E3"/>
          <w:bottom w:val="single" w:sz="2" w:space="0" w:color="E3E3E3"/>
          <w:right w:val="single" w:sz="2" w:space="0" w:color="E3E3E3"/>
        </w:pBdr>
        <w:shd w:val="clear" w:color="auto" w:fill="FFFFFF"/>
        <w:rPr>
          <w:rFonts w:ascii="Arial" w:eastAsia="Times New Roman" w:hAnsi="Arial" w:cs="Arial"/>
        </w:rPr>
      </w:pPr>
      <w:r>
        <w:rPr>
          <w:rFonts w:ascii="Arial" w:eastAsia="Times New Roman" w:hAnsi="Arial" w:cs="Arial"/>
        </w:rPr>
        <w:t xml:space="preserve">+ </w:t>
      </w:r>
      <w:r w:rsidRPr="00D64DAD">
        <w:rPr>
          <w:rFonts w:ascii="Arial" w:eastAsia="Times New Roman" w:hAnsi="Arial" w:cs="Arial"/>
        </w:rPr>
        <w:t>Tích lũy ngược (reverse accumulation</w:t>
      </w:r>
      <w:r>
        <w:rPr>
          <w:rFonts w:ascii="Arial" w:eastAsia="Times New Roman" w:hAnsi="Arial" w:cs="Arial"/>
        </w:rPr>
        <w:t xml:space="preserve"> mode</w:t>
      </w:r>
      <w:r w:rsidRPr="00D64DAD">
        <w:rPr>
          <w:rFonts w:ascii="Arial" w:eastAsia="Times New Roman" w:hAnsi="Arial" w:cs="Arial"/>
        </w:rPr>
        <w:t>)</w:t>
      </w:r>
    </w:p>
    <w:p w14:paraId="537F4A6F" w14:textId="555766B4" w:rsidR="00D64DAD" w:rsidRDefault="00D64DAD" w:rsidP="00D64DAD">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shd w:val="clear" w:color="auto" w:fill="FFFFFF"/>
        </w:rPr>
      </w:pPr>
      <w:r>
        <w:rPr>
          <w:rFonts w:ascii="Segoe UI" w:hAnsi="Segoe UI" w:cs="Segoe UI"/>
          <w:color w:val="0D0D0D"/>
          <w:shd w:val="clear" w:color="auto" w:fill="FFFFFF"/>
        </w:rPr>
        <w:t>Thường được gọi là cách tiếp cận từ trên xuống (top-down), chế độ ngược (reverse mode) hoặc chế độ phản hồi (adjoint mode). Trong tích lũy ngược, ta duyệt qua quy tắc chuỗi từ bên ngoài vào bên trong</w:t>
      </w:r>
      <w:r>
        <w:rPr>
          <w:rFonts w:ascii="Segoe UI" w:hAnsi="Segoe UI" w:cs="Segoe UI"/>
          <w:color w:val="0D0D0D"/>
          <w:shd w:val="clear" w:color="auto" w:fill="FFFFFF"/>
        </w:rPr>
        <w:t>.</w:t>
      </w:r>
      <w:r>
        <w:rPr>
          <w:rFonts w:ascii="Segoe UI" w:hAnsi="Segoe UI" w:cs="Segoe UI"/>
          <w:color w:val="0D0D0D"/>
          <w:shd w:val="clear" w:color="auto" w:fill="FFFFFF"/>
        </w:rPr>
        <w:t xml:space="preserve"> </w:t>
      </w:r>
    </w:p>
    <w:p w14:paraId="20C774FB" w14:textId="77777777" w:rsidR="00D64DAD" w:rsidRDefault="00D64DAD" w:rsidP="00E75617">
      <w:pPr>
        <w:rPr>
          <w:rFonts w:ascii="Segoe UI" w:hAnsi="Segoe UI" w:cs="Segoe UI"/>
          <w:color w:val="0D0D0D"/>
          <w:shd w:val="clear" w:color="auto" w:fill="FFFFFF"/>
        </w:rPr>
      </w:pPr>
    </w:p>
    <w:p w14:paraId="0C24DE2A" w14:textId="77777777" w:rsidR="00D64DAD" w:rsidRDefault="00D64DAD" w:rsidP="00E75617">
      <w:pPr>
        <w:rPr>
          <w:rFonts w:ascii="Arial" w:eastAsia="Times New Roman" w:hAnsi="Arial" w:cs="Arial"/>
        </w:rPr>
      </w:pPr>
    </w:p>
    <w:p w14:paraId="2838200B" w14:textId="7726730B" w:rsidR="00E75617" w:rsidRDefault="00E75617" w:rsidP="00E75617">
      <w:pPr>
        <w:rPr>
          <w:rFonts w:ascii="Arial" w:eastAsia="Times New Roman" w:hAnsi="Arial" w:cs="Arial"/>
        </w:rPr>
      </w:pPr>
      <w:r>
        <w:rPr>
          <w:rFonts w:ascii="Arial" w:eastAsia="Times New Roman" w:hAnsi="Arial" w:cs="Arial"/>
        </w:rPr>
        <w:t>Ý</w:t>
      </w:r>
      <w:r w:rsidRPr="00E75617">
        <w:rPr>
          <w:rFonts w:ascii="Arial" w:eastAsia="Times New Roman" w:hAnsi="Arial" w:cs="Arial"/>
        </w:rPr>
        <w:t xml:space="preserve"> nghĩa của </w:t>
      </w:r>
      <w:r>
        <w:rPr>
          <w:rFonts w:ascii="Arial" w:eastAsia="Times New Roman" w:hAnsi="Arial" w:cs="Arial"/>
        </w:rPr>
        <w:t>AD</w:t>
      </w:r>
      <w:r w:rsidRPr="00E75617">
        <w:rPr>
          <w:rFonts w:ascii="Arial" w:eastAsia="Times New Roman" w:hAnsi="Arial" w:cs="Arial"/>
        </w:rPr>
        <w:t xml:space="preserve"> trong việc huấn luyện các mô hình deep learning</w:t>
      </w:r>
      <w:r>
        <w:rPr>
          <w:rFonts w:ascii="Arial" w:eastAsia="Times New Roman" w:hAnsi="Arial" w:cs="Arial"/>
        </w:rPr>
        <w:t>:</w:t>
      </w:r>
    </w:p>
    <w:p w14:paraId="469988D7" w14:textId="77777777" w:rsidR="00AF3BE5" w:rsidRDefault="00AF3BE5" w:rsidP="00AF3BE5">
      <w:pPr>
        <w:rPr>
          <w:rFonts w:ascii="Arial" w:eastAsia="Times New Roman" w:hAnsi="Arial" w:cs="Arial"/>
        </w:rPr>
      </w:pPr>
    </w:p>
    <w:p w14:paraId="4BAB57CF" w14:textId="3BD0AA22" w:rsidR="00AF3BE5" w:rsidRPr="00AF3BE5" w:rsidRDefault="00AF3BE5" w:rsidP="00AF3BE5">
      <w:pPr>
        <w:pStyle w:val="ListParagraph"/>
        <w:numPr>
          <w:ilvl w:val="0"/>
          <w:numId w:val="6"/>
        </w:numPr>
        <w:rPr>
          <w:rFonts w:ascii="Arial" w:eastAsia="Times New Roman" w:hAnsi="Arial" w:cs="Arial"/>
        </w:rPr>
      </w:pPr>
      <w:r w:rsidRPr="00AF3BE5">
        <w:rPr>
          <w:rFonts w:ascii="Arial" w:eastAsia="Times New Roman" w:hAnsi="Arial" w:cs="Arial"/>
        </w:rPr>
        <w:t xml:space="preserve">Tính </w:t>
      </w:r>
      <w:r w:rsidRPr="00AF3BE5">
        <w:rPr>
          <w:rFonts w:ascii="Arial" w:eastAsia="Times New Roman" w:hAnsi="Arial" w:cs="Arial"/>
        </w:rPr>
        <w:t>t</w:t>
      </w:r>
      <w:r w:rsidRPr="00AF3BE5">
        <w:rPr>
          <w:rFonts w:ascii="Arial" w:eastAsia="Times New Roman" w:hAnsi="Arial" w:cs="Arial"/>
        </w:rPr>
        <w:t xml:space="preserve">oán Gradient </w:t>
      </w:r>
      <w:r w:rsidRPr="00AF3BE5">
        <w:rPr>
          <w:rFonts w:ascii="Arial" w:eastAsia="Times New Roman" w:hAnsi="Arial" w:cs="Arial"/>
        </w:rPr>
        <w:t>h</w:t>
      </w:r>
      <w:r w:rsidRPr="00AF3BE5">
        <w:rPr>
          <w:rFonts w:ascii="Arial" w:eastAsia="Times New Roman" w:hAnsi="Arial" w:cs="Arial"/>
        </w:rPr>
        <w:t xml:space="preserve">iệu </w:t>
      </w:r>
      <w:r w:rsidRPr="00AF3BE5">
        <w:rPr>
          <w:rFonts w:ascii="Arial" w:eastAsia="Times New Roman" w:hAnsi="Arial" w:cs="Arial"/>
        </w:rPr>
        <w:t>q</w:t>
      </w:r>
      <w:r w:rsidRPr="00AF3BE5">
        <w:rPr>
          <w:rFonts w:ascii="Arial" w:eastAsia="Times New Roman" w:hAnsi="Arial" w:cs="Arial"/>
        </w:rPr>
        <w:t xml:space="preserve">uả: </w:t>
      </w:r>
      <w:r w:rsidRPr="00AF3BE5">
        <w:rPr>
          <w:rFonts w:ascii="Arial" w:eastAsia="Times New Roman" w:hAnsi="Arial" w:cs="Arial"/>
        </w:rPr>
        <w:t>c</w:t>
      </w:r>
      <w:r w:rsidRPr="00AF3BE5">
        <w:rPr>
          <w:rFonts w:ascii="Arial" w:eastAsia="Times New Roman" w:hAnsi="Arial" w:cs="Arial"/>
        </w:rPr>
        <w:t>ác mô hình học sâu thường liên quan đến các sự kết hợp phức tạp của các hàm với hàng triệu tham số. AD cho phép tính toán gradient của hàm mất mát liên quan đến các tham số này một cách hiệu quả, điều này rất quan trọng cho việc huấn luyện mô hình bằng các thuật toán tối ưu hóa dựa trên gradient.</w:t>
      </w:r>
    </w:p>
    <w:p w14:paraId="5EF503A3" w14:textId="77777777" w:rsidR="00AF3BE5" w:rsidRPr="00AF3BE5" w:rsidRDefault="00AF3BE5" w:rsidP="00AF3BE5">
      <w:pPr>
        <w:rPr>
          <w:rFonts w:ascii="Arial" w:eastAsia="Times New Roman" w:hAnsi="Arial" w:cs="Arial"/>
        </w:rPr>
      </w:pPr>
    </w:p>
    <w:p w14:paraId="07547060" w14:textId="215BB217" w:rsidR="00AF3BE5" w:rsidRPr="00AF3BE5" w:rsidRDefault="00AF3BE5" w:rsidP="00AF3BE5">
      <w:pPr>
        <w:pStyle w:val="ListParagraph"/>
        <w:numPr>
          <w:ilvl w:val="0"/>
          <w:numId w:val="6"/>
        </w:numPr>
        <w:rPr>
          <w:rFonts w:ascii="Arial" w:eastAsia="Times New Roman" w:hAnsi="Arial" w:cs="Arial"/>
        </w:rPr>
      </w:pPr>
      <w:r w:rsidRPr="00AF3BE5">
        <w:rPr>
          <w:rFonts w:ascii="Arial" w:eastAsia="Times New Roman" w:hAnsi="Arial" w:cs="Arial"/>
        </w:rPr>
        <w:t xml:space="preserve">Thuật </w:t>
      </w:r>
      <w:r w:rsidRPr="00AF3BE5">
        <w:rPr>
          <w:rFonts w:ascii="Arial" w:eastAsia="Times New Roman" w:hAnsi="Arial" w:cs="Arial"/>
        </w:rPr>
        <w:t>t</w:t>
      </w:r>
      <w:r w:rsidRPr="00AF3BE5">
        <w:rPr>
          <w:rFonts w:ascii="Arial" w:eastAsia="Times New Roman" w:hAnsi="Arial" w:cs="Arial"/>
        </w:rPr>
        <w:t>oán Backpropagation: thuật toán chính được sử dụng để huấn luyện các mô hình học sâu, và nó phụ thuộc vào AD để tính toán gradient một cách hiệu quả. Trong backpropagation, gradient được truyền ngược qua biểu đồ tính toán của mô hình để cập nhật các tham số của mô hình bằng cách sử dụng gradient descent.</w:t>
      </w:r>
    </w:p>
    <w:p w14:paraId="31749155" w14:textId="77777777" w:rsidR="00AF3BE5" w:rsidRPr="00AF3BE5" w:rsidRDefault="00AF3BE5" w:rsidP="00AF3BE5">
      <w:pPr>
        <w:rPr>
          <w:rFonts w:ascii="Arial" w:eastAsia="Times New Roman" w:hAnsi="Arial" w:cs="Arial"/>
        </w:rPr>
      </w:pPr>
    </w:p>
    <w:p w14:paraId="6B912481" w14:textId="2B223944" w:rsidR="00AF3BE5" w:rsidRPr="00AF3BE5" w:rsidRDefault="00AF3BE5" w:rsidP="00AF3BE5">
      <w:pPr>
        <w:pStyle w:val="ListParagraph"/>
        <w:numPr>
          <w:ilvl w:val="0"/>
          <w:numId w:val="6"/>
        </w:numPr>
        <w:rPr>
          <w:rFonts w:ascii="Arial" w:eastAsia="Times New Roman" w:hAnsi="Arial" w:cs="Arial"/>
        </w:rPr>
      </w:pPr>
      <w:r w:rsidRPr="00AF3BE5">
        <w:rPr>
          <w:rFonts w:ascii="Arial" w:eastAsia="Times New Roman" w:hAnsi="Arial" w:cs="Arial"/>
        </w:rPr>
        <w:t xml:space="preserve">Tính </w:t>
      </w:r>
      <w:r w:rsidRPr="00AF3BE5">
        <w:rPr>
          <w:rFonts w:ascii="Arial" w:eastAsia="Times New Roman" w:hAnsi="Arial" w:cs="Arial"/>
        </w:rPr>
        <w:t>l</w:t>
      </w:r>
      <w:r w:rsidRPr="00AF3BE5">
        <w:rPr>
          <w:rFonts w:ascii="Arial" w:eastAsia="Times New Roman" w:hAnsi="Arial" w:cs="Arial"/>
        </w:rPr>
        <w:t xml:space="preserve">inh </w:t>
      </w:r>
      <w:r w:rsidRPr="00AF3BE5">
        <w:rPr>
          <w:rFonts w:ascii="Arial" w:eastAsia="Times New Roman" w:hAnsi="Arial" w:cs="Arial"/>
        </w:rPr>
        <w:t>h</w:t>
      </w:r>
      <w:r w:rsidRPr="00AF3BE5">
        <w:rPr>
          <w:rFonts w:ascii="Arial" w:eastAsia="Times New Roman" w:hAnsi="Arial" w:cs="Arial"/>
        </w:rPr>
        <w:t xml:space="preserve">oạt và </w:t>
      </w:r>
      <w:r w:rsidRPr="00AF3BE5">
        <w:rPr>
          <w:rFonts w:ascii="Arial" w:eastAsia="Times New Roman" w:hAnsi="Arial" w:cs="Arial"/>
        </w:rPr>
        <w:t>s</w:t>
      </w:r>
      <w:r w:rsidRPr="00AF3BE5">
        <w:rPr>
          <w:rFonts w:ascii="Arial" w:eastAsia="Times New Roman" w:hAnsi="Arial" w:cs="Arial"/>
        </w:rPr>
        <w:t xml:space="preserve">ự </w:t>
      </w:r>
      <w:r w:rsidRPr="00AF3BE5">
        <w:rPr>
          <w:rFonts w:ascii="Arial" w:eastAsia="Times New Roman" w:hAnsi="Arial" w:cs="Arial"/>
        </w:rPr>
        <w:t>d</w:t>
      </w:r>
      <w:r w:rsidRPr="00AF3BE5">
        <w:rPr>
          <w:rFonts w:ascii="Arial" w:eastAsia="Times New Roman" w:hAnsi="Arial" w:cs="Arial"/>
        </w:rPr>
        <w:t xml:space="preserve">iễn </w:t>
      </w:r>
      <w:r w:rsidRPr="00AF3BE5">
        <w:rPr>
          <w:rFonts w:ascii="Arial" w:eastAsia="Times New Roman" w:hAnsi="Arial" w:cs="Arial"/>
        </w:rPr>
        <w:t>đ</w:t>
      </w:r>
      <w:r w:rsidRPr="00AF3BE5">
        <w:rPr>
          <w:rFonts w:ascii="Arial" w:eastAsia="Times New Roman" w:hAnsi="Arial" w:cs="Arial"/>
        </w:rPr>
        <w:t>ạt: AD cho phép các chuyên gia học sâu xác định các mô hình phức tạp với kiến trúc và các hàm kích hoạt tùy ý mà không cần phải tự mình tính toán và triển khai các tính toán gradient tương ứng. Sự linh hoạt này tăng tốc quá trình thí nghiệm và phát triển trong nghiên cứu và ứng dụng học sâu.</w:t>
      </w:r>
    </w:p>
    <w:p w14:paraId="5C4C226F" w14:textId="77777777" w:rsidR="00AF3BE5" w:rsidRDefault="00AF3BE5" w:rsidP="00AF3BE5">
      <w:pPr>
        <w:rPr>
          <w:rFonts w:ascii="Arial" w:eastAsia="Times New Roman" w:hAnsi="Arial" w:cs="Arial"/>
        </w:rPr>
      </w:pPr>
    </w:p>
    <w:p w14:paraId="5FD29DC6" w14:textId="13D9E0AD" w:rsidR="00AF3BE5" w:rsidRPr="00AF3BE5" w:rsidRDefault="00AF3BE5" w:rsidP="00AF3BE5">
      <w:pPr>
        <w:pStyle w:val="ListParagraph"/>
        <w:numPr>
          <w:ilvl w:val="0"/>
          <w:numId w:val="6"/>
        </w:numPr>
        <w:rPr>
          <w:rFonts w:ascii="Arial" w:eastAsia="Times New Roman" w:hAnsi="Arial" w:cs="Arial"/>
        </w:rPr>
      </w:pPr>
      <w:r w:rsidRPr="00AF3BE5">
        <w:rPr>
          <w:rFonts w:ascii="Arial" w:eastAsia="Times New Roman" w:hAnsi="Arial" w:cs="Arial"/>
        </w:rPr>
        <w:t>Hỗ trợ tích hợp: AD được tích hợp vào các thư viện và framework phổ biến như TensorFlow, PyTorch, giúp cho việc lập trình và triển khai mô hình trở nên dễ dàng và linh hoạt hơn.</w:t>
      </w:r>
    </w:p>
    <w:p w14:paraId="053F38C4" w14:textId="77777777" w:rsidR="00E75617" w:rsidRDefault="00E75617" w:rsidP="00E75617">
      <w:pPr>
        <w:rPr>
          <w:rFonts w:ascii="Arial" w:eastAsia="Times New Roman" w:hAnsi="Arial" w:cs="Arial"/>
        </w:rPr>
      </w:pPr>
    </w:p>
    <w:p w14:paraId="4DB428C0" w14:textId="08E0B5E6" w:rsidR="00E75617" w:rsidRDefault="00E75617" w:rsidP="00E75617">
      <w:pPr>
        <w:pStyle w:val="ListParagraph"/>
        <w:numPr>
          <w:ilvl w:val="0"/>
          <w:numId w:val="5"/>
        </w:numPr>
        <w:rPr>
          <w:rFonts w:ascii="Arial" w:eastAsia="Times New Roman" w:hAnsi="Arial" w:cs="Arial"/>
        </w:rPr>
      </w:pPr>
      <w:r>
        <w:rPr>
          <w:rFonts w:ascii="Arial" w:eastAsia="Times New Roman" w:hAnsi="Arial" w:cs="Arial"/>
        </w:rPr>
        <w:t>So sánh và phân biệt forward mode và reverse mode:</w:t>
      </w:r>
    </w:p>
    <w:p w14:paraId="19564094" w14:textId="3D597B50" w:rsidR="00D82704" w:rsidRPr="00D82704" w:rsidRDefault="00D82704" w:rsidP="00D82704">
      <w:pPr>
        <w:rPr>
          <w:rFonts w:ascii="Arial" w:eastAsia="Times New Roman" w:hAnsi="Arial" w:cs="Arial"/>
        </w:rPr>
      </w:pPr>
      <w:r>
        <w:rPr>
          <w:rFonts w:ascii="Arial" w:eastAsia="Times New Roman" w:hAnsi="Arial" w:cs="Arial"/>
        </w:rPr>
        <w:br/>
      </w:r>
      <w:r w:rsidR="00013DAA">
        <w:rPr>
          <w:rFonts w:ascii="Arial" w:eastAsia="Times New Roman" w:hAnsi="Arial" w:cs="Arial"/>
        </w:rPr>
        <w:t>F</w:t>
      </w:r>
      <w:r w:rsidRPr="00D82704">
        <w:rPr>
          <w:rFonts w:ascii="Arial" w:eastAsia="Times New Roman" w:hAnsi="Arial" w:cs="Arial"/>
        </w:rPr>
        <w:t>orward accumulation (</w:t>
      </w:r>
      <w:r w:rsidR="00013DAA">
        <w:rPr>
          <w:rFonts w:ascii="Arial" w:eastAsia="Times New Roman" w:hAnsi="Arial" w:cs="Arial"/>
        </w:rPr>
        <w:t>còn gọi là</w:t>
      </w:r>
      <w:r w:rsidRPr="00D82704">
        <w:rPr>
          <w:rFonts w:ascii="Arial" w:eastAsia="Times New Roman" w:hAnsi="Arial" w:cs="Arial"/>
        </w:rPr>
        <w:t xml:space="preserve"> bottom-up, forward mode, tangent mode)</w:t>
      </w:r>
    </w:p>
    <w:p w14:paraId="7EAFD3AA" w14:textId="547C8DAF" w:rsidR="00D82704" w:rsidRDefault="00013DAA" w:rsidP="00D82704">
      <w:pPr>
        <w:rPr>
          <w:rFonts w:ascii="Arial" w:eastAsia="Times New Roman" w:hAnsi="Arial" w:cs="Arial"/>
        </w:rPr>
      </w:pPr>
      <w:r>
        <w:rPr>
          <w:rFonts w:ascii="Arial" w:eastAsia="Times New Roman" w:hAnsi="Arial" w:cs="Arial"/>
        </w:rPr>
        <w:t>R</w:t>
      </w:r>
      <w:r w:rsidR="00D82704" w:rsidRPr="00D82704">
        <w:rPr>
          <w:rFonts w:ascii="Arial" w:eastAsia="Times New Roman" w:hAnsi="Arial" w:cs="Arial"/>
        </w:rPr>
        <w:t>everse accumulation (</w:t>
      </w:r>
      <w:r>
        <w:rPr>
          <w:rFonts w:ascii="Arial" w:eastAsia="Times New Roman" w:hAnsi="Arial" w:cs="Arial"/>
        </w:rPr>
        <w:t xml:space="preserve">còn gọi là </w:t>
      </w:r>
      <w:r w:rsidR="00D82704" w:rsidRPr="00D82704">
        <w:rPr>
          <w:rFonts w:ascii="Arial" w:eastAsia="Times New Roman" w:hAnsi="Arial" w:cs="Arial"/>
        </w:rPr>
        <w:t xml:space="preserve"> top-down, reverse mode, or adjoint mode)</w:t>
      </w:r>
    </w:p>
    <w:p w14:paraId="09C2A741" w14:textId="77777777" w:rsidR="00013DAA" w:rsidRDefault="00013DAA" w:rsidP="00D82704">
      <w:pPr>
        <w:rPr>
          <w:rFonts w:ascii="Arial" w:eastAsia="Times New Roman" w:hAnsi="Arial" w:cs="Arial"/>
        </w:rPr>
      </w:pPr>
    </w:p>
    <w:p w14:paraId="4AA12027" w14:textId="3EF444FA" w:rsidR="00FB4795" w:rsidRDefault="00FB4795" w:rsidP="00FB4795">
      <w:pPr>
        <w:pStyle w:val="ListParagraph"/>
        <w:numPr>
          <w:ilvl w:val="1"/>
          <w:numId w:val="5"/>
        </w:numPr>
        <w:rPr>
          <w:rFonts w:ascii="Arial" w:eastAsia="Times New Roman" w:hAnsi="Arial" w:cs="Arial"/>
        </w:rPr>
      </w:pPr>
      <w:r w:rsidRPr="00FB4795">
        <w:rPr>
          <w:rFonts w:ascii="Arial" w:eastAsia="Times New Roman" w:hAnsi="Arial" w:cs="Arial"/>
        </w:rPr>
        <w:t>Forward mode</w:t>
      </w:r>
    </w:p>
    <w:p w14:paraId="0FAE2DCE" w14:textId="77777777" w:rsidR="006A3C06" w:rsidRDefault="006A3C06" w:rsidP="006A3C06">
      <w:pPr>
        <w:rPr>
          <w:rFonts w:ascii="Arial" w:eastAsia="Times New Roman" w:hAnsi="Arial" w:cs="Arial"/>
        </w:rPr>
      </w:pPr>
    </w:p>
    <w:p w14:paraId="0D07BE40" w14:textId="58757F7B" w:rsidR="00DE7FC6" w:rsidRDefault="00DE7FC6" w:rsidP="00DE7FC6">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Forward accumulation </w:t>
      </w:r>
      <w:r w:rsidR="004679EB">
        <w:rPr>
          <w:rFonts w:ascii="Arial" w:hAnsi="Arial" w:cs="Arial"/>
          <w:color w:val="202122"/>
          <w:sz w:val="21"/>
          <w:szCs w:val="21"/>
          <w:shd w:val="clear" w:color="auto" w:fill="FFFFFF"/>
        </w:rPr>
        <w:t xml:space="preserve">thì </w:t>
      </w:r>
      <w:r w:rsidR="004679EB" w:rsidRPr="004679EB">
        <w:rPr>
          <w:rFonts w:ascii="Arial" w:hAnsi="Arial" w:cs="Arial"/>
          <w:color w:val="202122"/>
          <w:sz w:val="21"/>
          <w:szCs w:val="21"/>
          <w:shd w:val="clear" w:color="auto" w:fill="FFFFFF"/>
        </w:rPr>
        <w:t>ta duyệt qua quy tắc chuỗi từ bên trong ra bên ngoài.</w:t>
      </w:r>
    </w:p>
    <w:p w14:paraId="6F36A115" w14:textId="77777777" w:rsidR="004679EB" w:rsidRDefault="004679EB" w:rsidP="00DE7FC6">
      <w:pPr>
        <w:rPr>
          <w:rFonts w:ascii="Arial" w:eastAsiaTheme="minorEastAsia" w:hAnsi="Arial" w:cs="Arial"/>
          <w:color w:val="202122"/>
          <w:sz w:val="21"/>
          <w:szCs w:val="21"/>
          <w:shd w:val="clear" w:color="auto" w:fill="FFFFFF"/>
        </w:rPr>
      </w:pPr>
    </w:p>
    <w:p w14:paraId="4533CF7B" w14:textId="77777777" w:rsidR="004679EB" w:rsidRDefault="004679EB" w:rsidP="004679EB">
      <w:pPr>
        <w:rPr>
          <w:rFonts w:ascii="Segoe UI" w:hAnsi="Segoe UI" w:cs="Segoe UI"/>
          <w:color w:val="0D0D0D"/>
          <w:shd w:val="clear" w:color="auto" w:fill="FFFFFF"/>
        </w:rPr>
      </w:pPr>
      <w:r>
        <w:rPr>
          <w:rFonts w:ascii="Segoe UI" w:hAnsi="Segoe UI" w:cs="Segoe UI"/>
          <w:color w:val="0D0D0D"/>
          <w:shd w:val="clear" w:color="auto" w:fill="FFFFFF"/>
        </w:rPr>
        <w:t>Trước tiên ta cố định biến độc lập mà theo đó sẽ tiến hành việc tính đạo hàm, sau đó tính đạo hàm của mỗi biểu thức con một cách đệ quy. Trong tính toán bằng bút và giấy, điều này liên quan đến việc lặp đi lặp lại việc thay thế đạo hàm của các hàm bên trong trong quy tắc chuỗi:</w:t>
      </w:r>
    </w:p>
    <w:p w14:paraId="6FAB7C32" w14:textId="77777777" w:rsidR="004679EB" w:rsidRDefault="004679EB" w:rsidP="004679EB">
      <w:pPr>
        <w:rPr>
          <w:rFonts w:ascii="Segoe UI" w:hAnsi="Segoe UI" w:cs="Segoe UI"/>
          <w:color w:val="0D0D0D"/>
          <w:shd w:val="clear" w:color="auto" w:fill="FFFFFF"/>
        </w:rPr>
      </w:pPr>
    </w:p>
    <w:p w14:paraId="20C87431" w14:textId="77777777" w:rsidR="004679EB" w:rsidRDefault="004679EB" w:rsidP="004679EB">
      <w:pPr>
        <w:jc w:val="center"/>
        <w:rPr>
          <w:rFonts w:ascii="Arial" w:eastAsiaTheme="minorEastAsia" w:hAnsi="Arial" w:cs="Arial"/>
          <w:color w:val="202122"/>
          <w:sz w:val="21"/>
          <w:szCs w:val="21"/>
          <w:shd w:val="clear" w:color="auto" w:fill="FFFFFF"/>
        </w:rPr>
      </w:pPr>
      <w:r>
        <w:rPr>
          <w:noProof/>
        </w:rPr>
        <w:drawing>
          <wp:inline distT="0" distB="0" distL="0" distR="0" wp14:anchorId="451E302D" wp14:editId="322B06EA">
            <wp:extent cx="3128113" cy="1897380"/>
            <wp:effectExtent l="0" t="0" r="0" b="7620"/>
            <wp:docPr id="1144006988" name="Picture 1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ndefi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4708" cy="1901380"/>
                    </a:xfrm>
                    <a:prstGeom prst="rect">
                      <a:avLst/>
                    </a:prstGeom>
                    <a:noFill/>
                    <a:ln>
                      <a:noFill/>
                    </a:ln>
                  </pic:spPr>
                </pic:pic>
              </a:graphicData>
            </a:graphic>
          </wp:inline>
        </w:drawing>
      </w:r>
    </w:p>
    <w:p w14:paraId="027A589C" w14:textId="77777777" w:rsidR="004679EB" w:rsidRDefault="004679EB" w:rsidP="00DE7FC6">
      <w:pPr>
        <w:rPr>
          <w:rFonts w:ascii="Arial" w:eastAsiaTheme="minorEastAsia" w:hAnsi="Arial" w:cs="Arial"/>
          <w:color w:val="202122"/>
          <w:sz w:val="21"/>
          <w:szCs w:val="21"/>
          <w:shd w:val="clear" w:color="auto" w:fill="FFFFFF"/>
        </w:rPr>
      </w:pPr>
    </w:p>
    <w:p w14:paraId="3FD0B81C" w14:textId="77777777" w:rsidR="004679EB" w:rsidRDefault="004679EB" w:rsidP="00DE7FC6">
      <w:pPr>
        <w:rPr>
          <w:rFonts w:ascii="Arial" w:eastAsiaTheme="minorEastAsia" w:hAnsi="Arial" w:cs="Arial"/>
          <w:color w:val="202122"/>
          <w:sz w:val="21"/>
          <w:szCs w:val="21"/>
          <w:shd w:val="clear" w:color="auto" w:fill="FFFFFF"/>
        </w:rPr>
      </w:pPr>
    </w:p>
    <w:p w14:paraId="0ECB0C6B" w14:textId="42EF3E52" w:rsidR="00DE7FC6" w:rsidRPr="00DE7FC6" w:rsidRDefault="004679EB" w:rsidP="00DE7FC6">
      <w:pPr>
        <w:rPr>
          <w:rFonts w:ascii="Arial" w:hAnsi="Arial" w:cs="Arial"/>
          <w:color w:val="202122"/>
          <w:sz w:val="21"/>
          <w:szCs w:val="21"/>
          <w:shd w:val="clear" w:color="auto" w:fill="FFFFFF"/>
        </w:rPr>
      </w:pPr>
      <w:r>
        <w:rPr>
          <w:rFonts w:ascii="Arial" w:eastAsiaTheme="minorEastAsia" w:hAnsi="Arial" w:cs="Arial"/>
          <w:color w:val="202122"/>
          <w:sz w:val="21"/>
          <w:szCs w:val="21"/>
          <w:shd w:val="clear" w:color="auto" w:fill="FFFFFF"/>
        </w:rPr>
        <w:t xml:space="preserve">Đầu tiên </w:t>
      </w:r>
      <m:oMath>
        <m:f>
          <m:fPr>
            <m:ctrlPr>
              <w:rPr>
                <w:rFonts w:ascii="Cambria Math" w:eastAsiaTheme="minorEastAsia" w:hAnsi="Cambria Math" w:cs="Arial"/>
                <w:i/>
                <w:color w:val="202122"/>
                <w:sz w:val="21"/>
                <w:szCs w:val="21"/>
                <w:shd w:val="clear" w:color="auto" w:fill="FFFFFF"/>
              </w:rPr>
            </m:ctrlPr>
          </m:fPr>
          <m:num>
            <m:r>
              <w:rPr>
                <w:rFonts w:ascii="Cambria Math" w:eastAsiaTheme="minorEastAsia" w:hAnsi="Cambria Math" w:cs="Arial"/>
                <w:color w:val="0D0D0D"/>
                <w:shd w:val="clear" w:color="auto" w:fill="FFFFFF"/>
              </w:rPr>
              <m:t>∂w</m:t>
            </m:r>
            <m:r>
              <w:rPr>
                <w:rFonts w:ascii="Cambria Math" w:eastAsiaTheme="minorEastAsia" w:hAnsi="Cambria Math" w:cs="Cambria Math"/>
                <w:color w:val="0D0D0D"/>
                <w:shd w:val="clear" w:color="auto" w:fill="FFFFFF"/>
              </w:rPr>
              <m:t>₁</m:t>
            </m:r>
          </m:num>
          <m:den>
            <m:r>
              <w:rPr>
                <w:rFonts w:ascii="Cambria Math" w:eastAsiaTheme="minorEastAsia" w:hAnsi="Cambria Math" w:cs="Arial"/>
                <w:color w:val="0D0D0D"/>
                <w:shd w:val="clear" w:color="auto" w:fill="FFFFFF"/>
              </w:rPr>
              <m:t>∂x</m:t>
            </m:r>
          </m:den>
        </m:f>
      </m:oMath>
      <w:r w:rsidR="00DE7FC6">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 xml:space="preserve"> sau đó</w:t>
      </w:r>
      <w:r w:rsidR="00DE7FC6">
        <w:rPr>
          <w:rFonts w:ascii="Arial" w:hAnsi="Arial" w:cs="Arial"/>
          <w:color w:val="202122"/>
          <w:sz w:val="21"/>
          <w:szCs w:val="21"/>
          <w:shd w:val="clear" w:color="auto" w:fill="FFFFFF"/>
        </w:rPr>
        <w:t xml:space="preserve"> </w:t>
      </w:r>
      <m:oMath>
        <m:r>
          <w:rPr>
            <w:rFonts w:ascii="Cambria Math" w:hAnsi="Cambria Math" w:cs="Arial"/>
            <w:color w:val="202122"/>
            <w:sz w:val="21"/>
            <w:szCs w:val="21"/>
            <w:shd w:val="clear" w:color="auto" w:fill="FFFFFF"/>
          </w:rPr>
          <m:t xml:space="preserve"> </m:t>
        </m:r>
        <m:f>
          <m:fPr>
            <m:ctrlPr>
              <w:rPr>
                <w:rFonts w:ascii="Cambria Math" w:eastAsiaTheme="minorEastAsia" w:hAnsi="Cambria Math" w:cs="Arial"/>
                <w:i/>
                <w:color w:val="0D0D0D"/>
                <w:shd w:val="clear" w:color="auto" w:fill="FFFFFF"/>
              </w:rPr>
            </m:ctrlPr>
          </m:fPr>
          <m:num>
            <m:sSub>
              <m:sSubPr>
                <m:ctrlPr>
                  <w:rPr>
                    <w:rFonts w:ascii="Cambria Math" w:eastAsiaTheme="minorEastAsia" w:hAnsi="Cambria Math" w:cs="Arial"/>
                    <w:i/>
                    <w:color w:val="0D0D0D"/>
                    <w:shd w:val="clear" w:color="auto" w:fill="FFFFFF"/>
                  </w:rPr>
                </m:ctrlPr>
              </m:sSubPr>
              <m:e>
                <m:r>
                  <w:rPr>
                    <w:rFonts w:ascii="Cambria Math" w:eastAsiaTheme="minorEastAsia" w:hAnsi="Cambria Math" w:cs="Arial"/>
                    <w:color w:val="0D0D0D"/>
                    <w:shd w:val="clear" w:color="auto" w:fill="FFFFFF"/>
                  </w:rPr>
                  <m:t>∂w</m:t>
                </m:r>
              </m:e>
              <m:sub>
                <m:r>
                  <w:rPr>
                    <w:rFonts w:ascii="Cambria Math" w:eastAsiaTheme="minorEastAsia" w:hAnsi="Cambria Math" w:cs="Arial"/>
                    <w:color w:val="0D0D0D"/>
                    <w:shd w:val="clear" w:color="auto" w:fill="FFFFFF"/>
                  </w:rPr>
                  <m:t>2</m:t>
                </m:r>
              </m:sub>
            </m:sSub>
          </m:num>
          <m:den>
            <m:r>
              <w:rPr>
                <w:rFonts w:ascii="Cambria Math" w:eastAsiaTheme="minorEastAsia" w:hAnsi="Cambria Math" w:cs="Arial"/>
                <w:color w:val="0D0D0D"/>
                <w:shd w:val="clear" w:color="auto" w:fill="FFFFFF"/>
              </w:rPr>
              <m:t>∂w</m:t>
            </m:r>
            <m:r>
              <w:rPr>
                <w:rFonts w:ascii="Cambria Math" w:eastAsiaTheme="minorEastAsia" w:hAnsi="Cambria Math" w:cs="Cambria Math"/>
                <w:color w:val="0D0D0D"/>
                <w:shd w:val="clear" w:color="auto" w:fill="FFFFFF"/>
              </w:rPr>
              <m:t>₁</m:t>
            </m:r>
          </m:den>
        </m:f>
      </m:oMath>
      <w:r w:rsidR="00DE7FC6">
        <w:rPr>
          <w:rFonts w:ascii="Arial" w:hAnsi="Arial" w:cs="Arial"/>
          <w:color w:val="202122"/>
          <w:sz w:val="21"/>
          <w:szCs w:val="21"/>
          <w:shd w:val="clear" w:color="auto" w:fill="FFFFFF"/>
        </w:rPr>
        <w:t> </w:t>
      </w:r>
      <w:r w:rsidR="00DE7FC6">
        <w:rPr>
          <w:rStyle w:val="mwe-math-mathml-inline"/>
          <w:rFonts w:ascii="Arial" w:hAnsi="Arial" w:cs="Arial"/>
          <w:vanish/>
          <w:color w:val="202122"/>
          <w:sz w:val="25"/>
          <w:szCs w:val="25"/>
          <w:shd w:val="clear" w:color="auto" w:fill="FFFFFF"/>
        </w:rPr>
        <w:t>∂</w:t>
      </w:r>
      <w:r w:rsidR="00DE7FC6">
        <w:rPr>
          <w:rStyle w:val="mwe-math-mathml-inline"/>
          <w:rFonts w:ascii="Tahoma" w:hAnsi="Tahoma" w:cs="Tahoma"/>
          <w:vanish/>
          <w:color w:val="202122"/>
          <w:sz w:val="25"/>
          <w:szCs w:val="25"/>
          <w:shd w:val="clear" w:color="auto" w:fill="FFFFFF"/>
        </w:rPr>
        <w:t>�</w:t>
      </w:r>
      <w:r w:rsidR="00DE7FC6">
        <w:rPr>
          <w:rStyle w:val="mwe-math-mathml-inline"/>
          <w:rFonts w:ascii="Arial" w:hAnsi="Arial" w:cs="Arial"/>
          <w:vanish/>
          <w:color w:val="202122"/>
          <w:sz w:val="25"/>
          <w:szCs w:val="25"/>
          <w:shd w:val="clear" w:color="auto" w:fill="FFFFFF"/>
        </w:rPr>
        <w:t>2/∂</w:t>
      </w:r>
      <w:r w:rsidR="00DE7FC6">
        <w:rPr>
          <w:rStyle w:val="mwe-math-mathml-inline"/>
          <w:rFonts w:ascii="Tahoma" w:hAnsi="Tahoma" w:cs="Tahoma"/>
          <w:vanish/>
          <w:color w:val="202122"/>
          <w:sz w:val="25"/>
          <w:szCs w:val="25"/>
          <w:shd w:val="clear" w:color="auto" w:fill="FFFFFF"/>
        </w:rPr>
        <w:t>�</w:t>
      </w:r>
      <w:r w:rsidR="00DE7FC6">
        <w:rPr>
          <w:rStyle w:val="mwe-math-mathml-inline"/>
          <w:rFonts w:ascii="Arial" w:hAnsi="Arial" w:cs="Arial"/>
          <w:vanish/>
          <w:color w:val="202122"/>
          <w:sz w:val="25"/>
          <w:szCs w:val="25"/>
          <w:shd w:val="clear" w:color="auto" w:fill="FFFFFF"/>
        </w:rPr>
        <w:t>1</w:t>
      </w:r>
      <w:r>
        <w:rPr>
          <w:rStyle w:val="mwe-math-mathml-inline"/>
          <w:rFonts w:ascii="Arial" w:hAnsi="Arial" w:cs="Arial"/>
          <w:vanish/>
          <w:color w:val="202122"/>
          <w:sz w:val="25"/>
          <w:szCs w:val="25"/>
          <w:shd w:val="clear" w:color="auto" w:fill="FFFFFF"/>
        </w:rPr>
        <w:t xml:space="preserve"> vaà c </w:t>
      </w:r>
      <w:r w:rsidR="00DE7FC6">
        <w:rPr>
          <w:rFonts w:ascii="Arial" w:hAnsi="Arial" w:cs="Arial"/>
          <w:color w:val="202122"/>
          <w:sz w:val="21"/>
          <w:szCs w:val="21"/>
          <w:shd w:val="clear" w:color="auto" w:fill="FFFFFF"/>
        </w:rPr>
        <w:t> </w:t>
      </w:r>
      <w:r>
        <w:rPr>
          <w:rFonts w:ascii="Arial" w:hAnsi="Arial" w:cs="Arial"/>
          <w:color w:val="202122"/>
          <w:sz w:val="21"/>
          <w:szCs w:val="21"/>
          <w:shd w:val="clear" w:color="auto" w:fill="FFFFFF"/>
        </w:rPr>
        <w:t xml:space="preserve">và cuối cùng </w:t>
      </w:r>
      <m:oMath>
        <m:f>
          <m:fPr>
            <m:ctrlPr>
              <w:rPr>
                <w:rFonts w:ascii="Cambria Math" w:eastAsiaTheme="minorEastAsia" w:hAnsi="Cambria Math" w:cs="Arial"/>
                <w:i/>
                <w:color w:val="0D0D0D"/>
                <w:shd w:val="clear" w:color="auto" w:fill="FFFFFF"/>
              </w:rPr>
            </m:ctrlPr>
          </m:fPr>
          <m:num>
            <m:r>
              <w:rPr>
                <w:rFonts w:ascii="Cambria Math" w:eastAsiaTheme="minorEastAsia" w:hAnsi="Cambria Math" w:cs="Arial"/>
                <w:color w:val="0D0D0D"/>
                <w:shd w:val="clear" w:color="auto" w:fill="FFFFFF"/>
              </w:rPr>
              <m:t>∂</m:t>
            </m:r>
            <m:r>
              <w:rPr>
                <w:rFonts w:ascii="Cambria Math" w:eastAsiaTheme="minorEastAsia" w:hAnsi="Cambria Math" w:cs="Arial"/>
                <w:color w:val="0D0D0D"/>
                <w:shd w:val="clear" w:color="auto" w:fill="FFFFFF"/>
              </w:rPr>
              <m:t>y</m:t>
            </m:r>
          </m:num>
          <m:den>
            <m:r>
              <w:rPr>
                <w:rFonts w:ascii="Cambria Math" w:eastAsiaTheme="minorEastAsia" w:hAnsi="Cambria Math" w:cs="Arial"/>
                <w:color w:val="0D0D0D"/>
                <w:shd w:val="clear" w:color="auto" w:fill="FFFFFF"/>
              </w:rPr>
              <m:t>∂</m:t>
            </m:r>
            <m:sSub>
              <m:sSubPr>
                <m:ctrlPr>
                  <w:rPr>
                    <w:rFonts w:ascii="Cambria Math" w:eastAsiaTheme="minorEastAsia" w:hAnsi="Cambria Math" w:cs="Arial"/>
                    <w:i/>
                    <w:color w:val="0D0D0D"/>
                    <w:shd w:val="clear" w:color="auto" w:fill="FFFFFF"/>
                  </w:rPr>
                </m:ctrlPr>
              </m:sSubPr>
              <m:e>
                <m:r>
                  <w:rPr>
                    <w:rFonts w:ascii="Cambria Math" w:eastAsiaTheme="minorEastAsia" w:hAnsi="Cambria Math" w:cs="Arial"/>
                    <w:color w:val="0D0D0D"/>
                    <w:shd w:val="clear" w:color="auto" w:fill="FFFFFF"/>
                  </w:rPr>
                  <m:t>w</m:t>
                </m:r>
              </m:e>
              <m:sub>
                <m:r>
                  <w:rPr>
                    <w:rFonts w:ascii="Cambria Math" w:eastAsiaTheme="minorEastAsia" w:hAnsi="Cambria Math" w:cs="Arial"/>
                    <w:color w:val="0D0D0D"/>
                    <w:shd w:val="clear" w:color="auto" w:fill="FFFFFF"/>
                  </w:rPr>
                  <m:t>2</m:t>
                </m:r>
              </m:sub>
            </m:sSub>
          </m:den>
        </m:f>
      </m:oMath>
      <w:r w:rsidR="00DE7FC6">
        <w:rPr>
          <w:rStyle w:val="mwe-math-mathml-inline"/>
          <w:rFonts w:ascii="Arial" w:hAnsi="Arial" w:cs="Arial"/>
          <w:vanish/>
          <w:color w:val="202122"/>
          <w:sz w:val="25"/>
          <w:szCs w:val="25"/>
          <w:shd w:val="clear" w:color="auto" w:fill="FFFFFF"/>
        </w:rPr>
        <w:t>∂</w:t>
      </w:r>
      <w:r w:rsidR="00DE7FC6">
        <w:rPr>
          <w:rStyle w:val="mwe-math-mathml-inline"/>
          <w:rFonts w:ascii="Tahoma" w:hAnsi="Tahoma" w:cs="Tahoma"/>
          <w:vanish/>
          <w:color w:val="202122"/>
          <w:sz w:val="25"/>
          <w:szCs w:val="25"/>
          <w:shd w:val="clear" w:color="auto" w:fill="FFFFFF"/>
        </w:rPr>
        <w:t>�</w:t>
      </w:r>
      <w:r w:rsidR="00DE7FC6">
        <w:rPr>
          <w:rStyle w:val="mwe-math-mathml-inline"/>
          <w:rFonts w:ascii="Arial" w:hAnsi="Arial" w:cs="Arial"/>
          <w:vanish/>
          <w:color w:val="202122"/>
          <w:sz w:val="25"/>
          <w:szCs w:val="25"/>
          <w:shd w:val="clear" w:color="auto" w:fill="FFFFFF"/>
        </w:rPr>
        <w:t>/∂</w:t>
      </w:r>
      <w:r w:rsidR="00DE7FC6">
        <w:rPr>
          <w:rStyle w:val="mwe-math-mathml-inline"/>
          <w:rFonts w:ascii="Tahoma" w:hAnsi="Tahoma" w:cs="Tahoma"/>
          <w:vanish/>
          <w:color w:val="202122"/>
          <w:sz w:val="25"/>
          <w:szCs w:val="25"/>
          <w:shd w:val="clear" w:color="auto" w:fill="FFFFFF"/>
        </w:rPr>
        <w:t>�</w:t>
      </w:r>
      <w:r w:rsidR="00DE7FC6">
        <w:rPr>
          <w:rStyle w:val="mwe-math-mathml-inline"/>
          <w:rFonts w:ascii="Arial" w:hAnsi="Arial" w:cs="Arial"/>
          <w:vanish/>
          <w:color w:val="202122"/>
          <w:sz w:val="25"/>
          <w:szCs w:val="25"/>
          <w:shd w:val="clear" w:color="auto" w:fill="FFFFFF"/>
        </w:rPr>
        <w:t>2</w:t>
      </w:r>
    </w:p>
    <w:p w14:paraId="4140D8F9" w14:textId="77777777" w:rsidR="00013DAA" w:rsidRDefault="00013DAA" w:rsidP="006A3C06">
      <w:pPr>
        <w:rPr>
          <w:rFonts w:ascii="Arial" w:eastAsia="Times New Roman" w:hAnsi="Arial" w:cs="Arial"/>
        </w:rPr>
      </w:pPr>
    </w:p>
    <w:p w14:paraId="1BBF71C0" w14:textId="49544751" w:rsidR="004679EB" w:rsidRDefault="004679EB" w:rsidP="006A3C06">
      <w:pPr>
        <w:rPr>
          <w:rFonts w:ascii="Arial" w:eastAsia="Times New Roman" w:hAnsi="Arial" w:cs="Arial"/>
        </w:rPr>
      </w:pPr>
      <w:r>
        <w:rPr>
          <w:rFonts w:ascii="Arial" w:eastAsia="Times New Roman" w:hAnsi="Arial" w:cs="Arial"/>
        </w:rPr>
        <w:t>Forward mode tính đệ quy:</w:t>
      </w:r>
    </w:p>
    <w:p w14:paraId="5BA61D9E" w14:textId="1DCEA5E8" w:rsidR="00DE7FC6" w:rsidRDefault="004679EB" w:rsidP="006A3C06">
      <w:pPr>
        <w:rPr>
          <w:rFonts w:ascii="Arial" w:eastAsia="Times New Roman" w:hAnsi="Arial" w:cs="Arial"/>
        </w:rPr>
      </w:pPr>
      <w:r w:rsidRPr="004679EB">
        <w:rPr>
          <w:rFonts w:ascii="Arial" w:eastAsia="Times New Roman" w:hAnsi="Arial" w:cs="Arial"/>
        </w:rPr>
        <w:drawing>
          <wp:inline distT="0" distB="0" distL="0" distR="0" wp14:anchorId="7D2B206B" wp14:editId="7A87B31C">
            <wp:extent cx="2867425" cy="543001"/>
            <wp:effectExtent l="0" t="0" r="0" b="9525"/>
            <wp:docPr id="107533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31383" name=""/>
                    <pic:cNvPicPr/>
                  </pic:nvPicPr>
                  <pic:blipFill>
                    <a:blip r:embed="rId13"/>
                    <a:stretch>
                      <a:fillRect/>
                    </a:stretch>
                  </pic:blipFill>
                  <pic:spPr>
                    <a:xfrm>
                      <a:off x="0" y="0"/>
                      <a:ext cx="2867425" cy="543001"/>
                    </a:xfrm>
                    <a:prstGeom prst="rect">
                      <a:avLst/>
                    </a:prstGeom>
                  </pic:spPr>
                </pic:pic>
              </a:graphicData>
            </a:graphic>
          </wp:inline>
        </w:drawing>
      </w:r>
    </w:p>
    <w:p w14:paraId="5D4F9178" w14:textId="508C814F" w:rsidR="006A3C06" w:rsidRPr="006A3C06" w:rsidRDefault="006A3C06" w:rsidP="006A3C06">
      <w:pPr>
        <w:rPr>
          <w:rFonts w:ascii="Arial" w:eastAsia="Times New Roman" w:hAnsi="Arial" w:cs="Arial"/>
        </w:rPr>
      </w:pPr>
      <w:r w:rsidRPr="006A3C06">
        <w:rPr>
          <w:rFonts w:ascii="Arial" w:eastAsia="Times New Roman" w:hAnsi="Arial" w:cs="Arial"/>
        </w:rPr>
        <w:drawing>
          <wp:inline distT="0" distB="0" distL="0" distR="0" wp14:anchorId="3949A6F1" wp14:editId="1D3F277F">
            <wp:extent cx="5727700" cy="2470150"/>
            <wp:effectExtent l="0" t="0" r="6350" b="6350"/>
            <wp:docPr id="116280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09365" name=""/>
                    <pic:cNvPicPr/>
                  </pic:nvPicPr>
                  <pic:blipFill>
                    <a:blip r:embed="rId14"/>
                    <a:stretch>
                      <a:fillRect/>
                    </a:stretch>
                  </pic:blipFill>
                  <pic:spPr>
                    <a:xfrm>
                      <a:off x="0" y="0"/>
                      <a:ext cx="5727700" cy="2470150"/>
                    </a:xfrm>
                    <a:prstGeom prst="rect">
                      <a:avLst/>
                    </a:prstGeom>
                  </pic:spPr>
                </pic:pic>
              </a:graphicData>
            </a:graphic>
          </wp:inline>
        </w:drawing>
      </w:r>
    </w:p>
    <w:p w14:paraId="5F811F08" w14:textId="77777777" w:rsidR="00AF3BE5" w:rsidRDefault="00AF3BE5" w:rsidP="00AF3BE5">
      <w:pPr>
        <w:rPr>
          <w:rFonts w:ascii="Arial" w:eastAsia="Times New Roman" w:hAnsi="Arial" w:cs="Arial"/>
        </w:rPr>
      </w:pPr>
    </w:p>
    <w:p w14:paraId="5734E1D6" w14:textId="129F54F8" w:rsidR="006A3C06" w:rsidRDefault="007B638A" w:rsidP="00AF3BE5">
      <w:pPr>
        <w:rPr>
          <w:rFonts w:ascii="Arial" w:eastAsia="Times New Roman" w:hAnsi="Arial" w:cs="Arial"/>
        </w:rPr>
      </w:pPr>
      <w:r w:rsidRPr="007B638A">
        <w:rPr>
          <w:rFonts w:ascii="Arial" w:eastAsia="Times New Roman" w:hAnsi="Arial" w:cs="Arial"/>
        </w:rPr>
        <w:lastRenderedPageBreak/>
        <w:drawing>
          <wp:inline distT="0" distB="0" distL="0" distR="0" wp14:anchorId="058B72CF" wp14:editId="5B2233C3">
            <wp:extent cx="5727700" cy="3449955"/>
            <wp:effectExtent l="0" t="0" r="6350" b="0"/>
            <wp:docPr id="147311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10602" name=""/>
                    <pic:cNvPicPr/>
                  </pic:nvPicPr>
                  <pic:blipFill>
                    <a:blip r:embed="rId15"/>
                    <a:stretch>
                      <a:fillRect/>
                    </a:stretch>
                  </pic:blipFill>
                  <pic:spPr>
                    <a:xfrm>
                      <a:off x="0" y="0"/>
                      <a:ext cx="5727700" cy="3449955"/>
                    </a:xfrm>
                    <a:prstGeom prst="rect">
                      <a:avLst/>
                    </a:prstGeom>
                  </pic:spPr>
                </pic:pic>
              </a:graphicData>
            </a:graphic>
          </wp:inline>
        </w:drawing>
      </w:r>
    </w:p>
    <w:p w14:paraId="69C536A5" w14:textId="49F53864" w:rsidR="00AF3BE5" w:rsidRPr="00AF3BE5" w:rsidRDefault="00AF3BE5" w:rsidP="00AF3BE5">
      <w:pPr>
        <w:rPr>
          <w:rFonts w:ascii="Arial" w:eastAsia="Times New Roman" w:hAnsi="Arial" w:cs="Arial"/>
        </w:rPr>
      </w:pPr>
      <w:r w:rsidRPr="00AF3BE5">
        <w:rPr>
          <w:rFonts w:ascii="Arial" w:eastAsia="Times New Roman" w:hAnsi="Arial" w:cs="Arial"/>
        </w:rPr>
        <w:t>Ưu điểm:</w:t>
      </w:r>
    </w:p>
    <w:p w14:paraId="4DCE3E11" w14:textId="77777777" w:rsidR="00AF3BE5" w:rsidRPr="00AF3BE5" w:rsidRDefault="00AF3BE5" w:rsidP="00AF3BE5">
      <w:pPr>
        <w:rPr>
          <w:rFonts w:ascii="Arial" w:eastAsia="Times New Roman" w:hAnsi="Arial" w:cs="Arial"/>
        </w:rPr>
      </w:pPr>
      <w:r w:rsidRPr="00AF3BE5">
        <w:rPr>
          <w:rFonts w:ascii="Arial" w:eastAsia="Times New Roman" w:hAnsi="Arial" w:cs="Arial"/>
        </w:rPr>
        <w:t>Phù hợp khi số lượng biến đầu vào (độ dài của vector đầu vào) ít hơn số lượng biến đầu ra (độ dài của vector đạo hàm), do đó thích hợp cho các mô hình có kích thước lớn.</w:t>
      </w:r>
    </w:p>
    <w:p w14:paraId="7C30021E" w14:textId="77777777" w:rsidR="00AF3BE5" w:rsidRPr="00AF3BE5" w:rsidRDefault="00AF3BE5" w:rsidP="00AF3BE5">
      <w:pPr>
        <w:rPr>
          <w:rFonts w:ascii="Arial" w:eastAsia="Times New Roman" w:hAnsi="Arial" w:cs="Arial"/>
        </w:rPr>
      </w:pPr>
      <w:r w:rsidRPr="00AF3BE5">
        <w:rPr>
          <w:rFonts w:ascii="Arial" w:eastAsia="Times New Roman" w:hAnsi="Arial" w:cs="Arial"/>
        </w:rPr>
        <w:t>Tính toán đạo hàm từng phần tử một, giúp tiết kiệm bộ nhớ trong trường hợp số lượng biến đầu ra lớn.</w:t>
      </w:r>
    </w:p>
    <w:p w14:paraId="58CE20F9" w14:textId="77777777" w:rsidR="00AF3BE5" w:rsidRPr="00AF3BE5" w:rsidRDefault="00AF3BE5" w:rsidP="00AF3BE5">
      <w:pPr>
        <w:rPr>
          <w:rFonts w:ascii="Arial" w:eastAsia="Times New Roman" w:hAnsi="Arial" w:cs="Arial"/>
        </w:rPr>
      </w:pPr>
      <w:r w:rsidRPr="00AF3BE5">
        <w:rPr>
          <w:rFonts w:ascii="Arial" w:eastAsia="Times New Roman" w:hAnsi="Arial" w:cs="Arial"/>
        </w:rPr>
        <w:t>Nhược điểm:</w:t>
      </w:r>
    </w:p>
    <w:p w14:paraId="76D3D5D5" w14:textId="77777777" w:rsidR="00AF3BE5" w:rsidRPr="00AF3BE5" w:rsidRDefault="00AF3BE5" w:rsidP="00AF3BE5">
      <w:pPr>
        <w:rPr>
          <w:rFonts w:ascii="Arial" w:eastAsia="Times New Roman" w:hAnsi="Arial" w:cs="Arial"/>
        </w:rPr>
      </w:pPr>
      <w:r w:rsidRPr="00AF3BE5">
        <w:rPr>
          <w:rFonts w:ascii="Arial" w:eastAsia="Times New Roman" w:hAnsi="Arial" w:cs="Arial"/>
        </w:rPr>
        <w:t>Yêu cầu số lượng lớn các phép tính để tính toán đạo hàm đầy đủ, điều này có thể dẫn đến hiệu suất tính toán kém.</w:t>
      </w:r>
    </w:p>
    <w:p w14:paraId="6B15551E" w14:textId="2C6F437B" w:rsidR="007B638A" w:rsidRPr="00AF3BE5" w:rsidRDefault="00AF3BE5" w:rsidP="00AF3BE5">
      <w:pPr>
        <w:rPr>
          <w:rFonts w:ascii="Arial" w:eastAsia="Times New Roman" w:hAnsi="Arial" w:cs="Arial"/>
        </w:rPr>
      </w:pPr>
      <w:r w:rsidRPr="00AF3BE5">
        <w:rPr>
          <w:rFonts w:ascii="Arial" w:eastAsia="Times New Roman" w:hAnsi="Arial" w:cs="Arial"/>
        </w:rPr>
        <w:t>Không phù hợp cho các mô hình có số lượng biến đầu vào lớn.</w:t>
      </w:r>
    </w:p>
    <w:p w14:paraId="61080B45" w14:textId="33A218E6" w:rsidR="00FB4795" w:rsidRDefault="00FB4795" w:rsidP="00AF3BE5">
      <w:pPr>
        <w:pStyle w:val="ListParagraph"/>
        <w:numPr>
          <w:ilvl w:val="1"/>
          <w:numId w:val="5"/>
        </w:numPr>
        <w:rPr>
          <w:rFonts w:ascii="Arial" w:eastAsia="Times New Roman" w:hAnsi="Arial" w:cs="Arial"/>
        </w:rPr>
      </w:pPr>
      <w:r>
        <w:rPr>
          <w:rFonts w:ascii="Arial" w:eastAsia="Times New Roman" w:hAnsi="Arial" w:cs="Arial"/>
        </w:rPr>
        <w:t>Reverse mode</w:t>
      </w:r>
    </w:p>
    <w:p w14:paraId="574F6CDB" w14:textId="33CD2FF7" w:rsidR="004679EB" w:rsidRDefault="004679EB" w:rsidP="004679EB">
      <w:pPr>
        <w:rPr>
          <w:rFonts w:ascii="Arial" w:eastAsia="Times New Roman" w:hAnsi="Arial" w:cs="Arial"/>
        </w:rPr>
      </w:pPr>
      <w:r>
        <w:rPr>
          <w:rFonts w:ascii="Arial" w:hAnsi="Arial" w:cs="Arial"/>
          <w:color w:val="202122"/>
          <w:sz w:val="21"/>
          <w:szCs w:val="21"/>
          <w:shd w:val="clear" w:color="auto" w:fill="FFFFFF"/>
        </w:rPr>
        <w:t>Forward accumulation</w:t>
      </w:r>
      <w:r w:rsidRPr="004679EB">
        <w:rPr>
          <w:rFonts w:ascii="Arial" w:eastAsia="Times New Roman" w:hAnsi="Arial" w:cs="Arial"/>
        </w:rPr>
        <w:t xml:space="preserve"> </w:t>
      </w:r>
      <w:r>
        <w:rPr>
          <w:rFonts w:ascii="Arial" w:eastAsia="Times New Roman" w:hAnsi="Arial" w:cs="Arial"/>
        </w:rPr>
        <w:t xml:space="preserve">thì </w:t>
      </w:r>
      <w:r w:rsidRPr="004679EB">
        <w:rPr>
          <w:rFonts w:ascii="Arial" w:eastAsia="Times New Roman" w:hAnsi="Arial" w:cs="Arial"/>
        </w:rPr>
        <w:t>ta duyệt qua quy tắc chuỗi từ bên ngoài vào bên trong.</w:t>
      </w:r>
    </w:p>
    <w:p w14:paraId="7ADD9212" w14:textId="77777777" w:rsidR="004679EB" w:rsidRDefault="004679EB" w:rsidP="00AF3BE5">
      <w:pPr>
        <w:rPr>
          <w:rFonts w:ascii="Arial" w:eastAsiaTheme="minorEastAsia" w:hAnsi="Arial" w:cs="Arial"/>
          <w:color w:val="202122"/>
          <w:sz w:val="21"/>
          <w:szCs w:val="21"/>
          <w:shd w:val="clear" w:color="auto" w:fill="FFFFFF"/>
        </w:rPr>
      </w:pPr>
      <w:r>
        <w:rPr>
          <w:rFonts w:ascii="Arial" w:eastAsiaTheme="minorEastAsia" w:hAnsi="Arial" w:cs="Arial"/>
          <w:color w:val="202122"/>
          <w:sz w:val="21"/>
          <w:szCs w:val="21"/>
          <w:shd w:val="clear" w:color="auto" w:fill="FFFFFF"/>
        </w:rPr>
        <w:t xml:space="preserve">Đầu tiên </w:t>
      </w:r>
      <m:oMath>
        <m:f>
          <m:fPr>
            <m:ctrlPr>
              <w:rPr>
                <w:rFonts w:ascii="Cambria Math" w:eastAsiaTheme="minorEastAsia" w:hAnsi="Cambria Math" w:cs="Arial"/>
                <w:i/>
                <w:color w:val="0D0D0D"/>
                <w:shd w:val="clear" w:color="auto" w:fill="FFFFFF"/>
              </w:rPr>
            </m:ctrlPr>
          </m:fPr>
          <m:num>
            <m:r>
              <w:rPr>
                <w:rFonts w:ascii="Cambria Math" w:eastAsiaTheme="minorEastAsia" w:hAnsi="Cambria Math" w:cs="Arial"/>
                <w:color w:val="0D0D0D"/>
                <w:shd w:val="clear" w:color="auto" w:fill="FFFFFF"/>
              </w:rPr>
              <m:t>∂</m:t>
            </m:r>
            <m:r>
              <w:rPr>
                <w:rFonts w:ascii="Cambria Math" w:eastAsiaTheme="minorEastAsia" w:hAnsi="Cambria Math" w:cs="Arial"/>
                <w:color w:val="0D0D0D"/>
                <w:shd w:val="clear" w:color="auto" w:fill="FFFFFF"/>
              </w:rPr>
              <m:t>y</m:t>
            </m:r>
          </m:num>
          <m:den>
            <m:r>
              <w:rPr>
                <w:rFonts w:ascii="Cambria Math" w:eastAsiaTheme="minorEastAsia" w:hAnsi="Cambria Math" w:cs="Arial"/>
                <w:color w:val="0D0D0D"/>
                <w:shd w:val="clear" w:color="auto" w:fill="FFFFFF"/>
              </w:rPr>
              <m:t>∂</m:t>
            </m:r>
            <m:sSub>
              <m:sSubPr>
                <m:ctrlPr>
                  <w:rPr>
                    <w:rFonts w:ascii="Cambria Math" w:eastAsiaTheme="minorEastAsia" w:hAnsi="Cambria Math" w:cs="Arial"/>
                    <w:i/>
                    <w:color w:val="0D0D0D"/>
                    <w:shd w:val="clear" w:color="auto" w:fill="FFFFFF"/>
                  </w:rPr>
                </m:ctrlPr>
              </m:sSubPr>
              <m:e>
                <m:r>
                  <w:rPr>
                    <w:rFonts w:ascii="Cambria Math" w:eastAsiaTheme="minorEastAsia" w:hAnsi="Cambria Math" w:cs="Arial"/>
                    <w:color w:val="0D0D0D"/>
                    <w:shd w:val="clear" w:color="auto" w:fill="FFFFFF"/>
                  </w:rPr>
                  <m:t>w</m:t>
                </m:r>
              </m:e>
              <m:sub>
                <m:r>
                  <w:rPr>
                    <w:rFonts w:ascii="Cambria Math" w:eastAsiaTheme="minorEastAsia" w:hAnsi="Cambria Math" w:cs="Arial"/>
                    <w:color w:val="0D0D0D"/>
                    <w:shd w:val="clear" w:color="auto" w:fill="FFFFFF"/>
                  </w:rPr>
                  <m:t>2</m:t>
                </m:r>
              </m:sub>
            </m:sSub>
          </m:den>
        </m:f>
      </m:oMath>
      <w:r>
        <w:rPr>
          <w:rFonts w:ascii="Arial" w:hAnsi="Arial" w:cs="Arial"/>
          <w:color w:val="202122"/>
          <w:sz w:val="21"/>
          <w:szCs w:val="21"/>
          <w:shd w:val="clear" w:color="auto" w:fill="FFFFFF"/>
        </w:rPr>
        <w:t xml:space="preserve">  sau đó </w:t>
      </w:r>
      <m:oMath>
        <m:r>
          <w:rPr>
            <w:rFonts w:ascii="Cambria Math" w:hAnsi="Cambria Math" w:cs="Arial"/>
            <w:color w:val="202122"/>
            <w:sz w:val="21"/>
            <w:szCs w:val="21"/>
            <w:shd w:val="clear" w:color="auto" w:fill="FFFFFF"/>
          </w:rPr>
          <m:t xml:space="preserve"> </m:t>
        </m:r>
        <m:f>
          <m:fPr>
            <m:ctrlPr>
              <w:rPr>
                <w:rFonts w:ascii="Cambria Math" w:eastAsiaTheme="minorEastAsia" w:hAnsi="Cambria Math" w:cs="Arial"/>
                <w:i/>
                <w:color w:val="0D0D0D"/>
                <w:shd w:val="clear" w:color="auto" w:fill="FFFFFF"/>
              </w:rPr>
            </m:ctrlPr>
          </m:fPr>
          <m:num>
            <m:sSub>
              <m:sSubPr>
                <m:ctrlPr>
                  <w:rPr>
                    <w:rFonts w:ascii="Cambria Math" w:eastAsiaTheme="minorEastAsia" w:hAnsi="Cambria Math" w:cs="Arial"/>
                    <w:i/>
                    <w:color w:val="0D0D0D"/>
                    <w:shd w:val="clear" w:color="auto" w:fill="FFFFFF"/>
                  </w:rPr>
                </m:ctrlPr>
              </m:sSubPr>
              <m:e>
                <m:r>
                  <w:rPr>
                    <w:rFonts w:ascii="Cambria Math" w:eastAsiaTheme="minorEastAsia" w:hAnsi="Cambria Math" w:cs="Arial"/>
                    <w:color w:val="0D0D0D"/>
                    <w:shd w:val="clear" w:color="auto" w:fill="FFFFFF"/>
                  </w:rPr>
                  <m:t>∂w</m:t>
                </m:r>
              </m:e>
              <m:sub>
                <m:r>
                  <w:rPr>
                    <w:rFonts w:ascii="Cambria Math" w:eastAsiaTheme="minorEastAsia" w:hAnsi="Cambria Math" w:cs="Arial"/>
                    <w:color w:val="0D0D0D"/>
                    <w:shd w:val="clear" w:color="auto" w:fill="FFFFFF"/>
                  </w:rPr>
                  <m:t>2</m:t>
                </m:r>
              </m:sub>
            </m:sSub>
          </m:num>
          <m:den>
            <m:r>
              <w:rPr>
                <w:rFonts w:ascii="Cambria Math" w:eastAsiaTheme="minorEastAsia" w:hAnsi="Cambria Math" w:cs="Arial"/>
                <w:color w:val="0D0D0D"/>
                <w:shd w:val="clear" w:color="auto" w:fill="FFFFFF"/>
              </w:rPr>
              <m:t>∂w</m:t>
            </m:r>
            <m:r>
              <w:rPr>
                <w:rFonts w:ascii="Cambria Math" w:eastAsiaTheme="minorEastAsia" w:hAnsi="Cambria Math" w:cs="Cambria Math"/>
                <w:color w:val="0D0D0D"/>
                <w:shd w:val="clear" w:color="auto" w:fill="FFFFFF"/>
              </w:rPr>
              <m:t>₁</m:t>
            </m:r>
          </m:den>
        </m:f>
      </m:oMath>
      <w:r>
        <w:rPr>
          <w:rFonts w:ascii="Arial" w:hAnsi="Arial" w:cs="Arial"/>
          <w:color w:val="202122"/>
          <w:sz w:val="21"/>
          <w:szCs w:val="21"/>
          <w:shd w:val="clear" w:color="auto" w:fill="FFFFFF"/>
        </w:rPr>
        <w:t> </w:t>
      </w:r>
      <w:r>
        <w:rPr>
          <w:rStyle w:val="mwe-math-mathml-inline"/>
          <w:rFonts w:ascii="Arial" w:hAnsi="Arial" w:cs="Arial"/>
          <w:vanish/>
          <w:color w:val="202122"/>
          <w:sz w:val="25"/>
          <w:szCs w:val="25"/>
          <w:shd w:val="clear" w:color="auto" w:fill="FFFFFF"/>
        </w:rPr>
        <w:t>∂</w:t>
      </w:r>
      <w:r>
        <w:rPr>
          <w:rStyle w:val="mwe-math-mathml-inline"/>
          <w:rFonts w:ascii="Tahoma" w:hAnsi="Tahoma" w:cs="Tahoma"/>
          <w:vanish/>
          <w:color w:val="202122"/>
          <w:sz w:val="25"/>
          <w:szCs w:val="25"/>
          <w:shd w:val="clear" w:color="auto" w:fill="FFFFFF"/>
        </w:rPr>
        <w:t>�</w:t>
      </w:r>
      <w:r>
        <w:rPr>
          <w:rStyle w:val="mwe-math-mathml-inline"/>
          <w:rFonts w:ascii="Arial" w:hAnsi="Arial" w:cs="Arial"/>
          <w:vanish/>
          <w:color w:val="202122"/>
          <w:sz w:val="25"/>
          <w:szCs w:val="25"/>
          <w:shd w:val="clear" w:color="auto" w:fill="FFFFFF"/>
        </w:rPr>
        <w:t>2/∂</w:t>
      </w:r>
      <w:r>
        <w:rPr>
          <w:rStyle w:val="mwe-math-mathml-inline"/>
          <w:rFonts w:ascii="Tahoma" w:hAnsi="Tahoma" w:cs="Tahoma"/>
          <w:vanish/>
          <w:color w:val="202122"/>
          <w:sz w:val="25"/>
          <w:szCs w:val="25"/>
          <w:shd w:val="clear" w:color="auto" w:fill="FFFFFF"/>
        </w:rPr>
        <w:t>�</w:t>
      </w:r>
      <w:r>
        <w:rPr>
          <w:rStyle w:val="mwe-math-mathml-inline"/>
          <w:rFonts w:ascii="Arial" w:hAnsi="Arial" w:cs="Arial"/>
          <w:vanish/>
          <w:color w:val="202122"/>
          <w:sz w:val="25"/>
          <w:szCs w:val="25"/>
          <w:shd w:val="clear" w:color="auto" w:fill="FFFFFF"/>
        </w:rPr>
        <w:t xml:space="preserve">1 vaà c </w:t>
      </w:r>
      <w:r>
        <w:rPr>
          <w:rFonts w:ascii="Arial" w:hAnsi="Arial" w:cs="Arial"/>
          <w:color w:val="202122"/>
          <w:sz w:val="21"/>
          <w:szCs w:val="21"/>
          <w:shd w:val="clear" w:color="auto" w:fill="FFFFFF"/>
        </w:rPr>
        <w:t xml:space="preserve"> và cuối cùng </w:t>
      </w:r>
      <m:oMath>
        <m:f>
          <m:fPr>
            <m:ctrlPr>
              <w:rPr>
                <w:rFonts w:ascii="Cambria Math" w:eastAsiaTheme="minorEastAsia" w:hAnsi="Cambria Math" w:cs="Arial"/>
                <w:i/>
                <w:color w:val="202122"/>
                <w:sz w:val="21"/>
                <w:szCs w:val="21"/>
                <w:shd w:val="clear" w:color="auto" w:fill="FFFFFF"/>
              </w:rPr>
            </m:ctrlPr>
          </m:fPr>
          <m:num>
            <m:r>
              <w:rPr>
                <w:rFonts w:ascii="Cambria Math" w:eastAsiaTheme="minorEastAsia" w:hAnsi="Cambria Math" w:cs="Arial"/>
                <w:color w:val="0D0D0D"/>
                <w:shd w:val="clear" w:color="auto" w:fill="FFFFFF"/>
              </w:rPr>
              <m:t>∂w</m:t>
            </m:r>
            <m:r>
              <w:rPr>
                <w:rFonts w:ascii="Cambria Math" w:eastAsiaTheme="minorEastAsia" w:hAnsi="Cambria Math" w:cs="Cambria Math"/>
                <w:color w:val="0D0D0D"/>
                <w:shd w:val="clear" w:color="auto" w:fill="FFFFFF"/>
              </w:rPr>
              <m:t>₁</m:t>
            </m:r>
          </m:num>
          <m:den>
            <m:r>
              <w:rPr>
                <w:rFonts w:ascii="Cambria Math" w:eastAsiaTheme="minorEastAsia" w:hAnsi="Cambria Math" w:cs="Arial"/>
                <w:color w:val="0D0D0D"/>
                <w:shd w:val="clear" w:color="auto" w:fill="FFFFFF"/>
              </w:rPr>
              <m:t>∂x</m:t>
            </m:r>
          </m:den>
        </m:f>
      </m:oMath>
    </w:p>
    <w:p w14:paraId="6B5BE862" w14:textId="77777777" w:rsidR="004679EB" w:rsidRDefault="004679EB" w:rsidP="00AF3BE5">
      <w:pPr>
        <w:rPr>
          <w:rFonts w:ascii="Arial" w:eastAsiaTheme="minorEastAsia" w:hAnsi="Arial" w:cs="Arial"/>
          <w:color w:val="202122"/>
          <w:sz w:val="21"/>
          <w:szCs w:val="21"/>
          <w:shd w:val="clear" w:color="auto" w:fill="FFFFFF"/>
        </w:rPr>
      </w:pPr>
    </w:p>
    <w:p w14:paraId="0A47FB2E" w14:textId="6C0F570C" w:rsidR="004679EB" w:rsidRDefault="004679EB" w:rsidP="00AF3BE5">
      <w:pPr>
        <w:rPr>
          <w:rFonts w:ascii="Segoe UI" w:hAnsi="Segoe UI" w:cs="Segoe UI"/>
          <w:color w:val="0D0D0D"/>
          <w:shd w:val="clear" w:color="auto" w:fill="FFFFFF"/>
        </w:rPr>
      </w:pPr>
      <w:r>
        <w:rPr>
          <w:rFonts w:ascii="Segoe UI" w:hAnsi="Segoe UI" w:cs="Segoe UI"/>
          <w:color w:val="0D0D0D"/>
          <w:shd w:val="clear" w:color="auto" w:fill="FFFFFF"/>
        </w:rPr>
        <w:t>B</w:t>
      </w:r>
      <w:r>
        <w:rPr>
          <w:rFonts w:ascii="Segoe UI" w:hAnsi="Segoe UI" w:cs="Segoe UI"/>
          <w:color w:val="0D0D0D"/>
          <w:shd w:val="clear" w:color="auto" w:fill="FFFFFF"/>
        </w:rPr>
        <w:t>iến phụ thuộc cần phải được đạo hàm được cố định và đạo hàm được tính đối với mỗi biểu thức con một cách đệ quy. Trong tính toán bằng bút và giấy, việc thay thế đạo hàm của các hàm bên ngoài trong quy tắc chuỗi được lặp đi lặp lại:</w:t>
      </w:r>
    </w:p>
    <w:p w14:paraId="0E73D089" w14:textId="77777777" w:rsidR="004679EB" w:rsidRDefault="004679EB" w:rsidP="00AF3BE5">
      <w:pPr>
        <w:rPr>
          <w:rFonts w:ascii="Segoe UI" w:hAnsi="Segoe UI" w:cs="Segoe UI"/>
          <w:color w:val="0D0D0D"/>
          <w:shd w:val="clear" w:color="auto" w:fill="FFFFFF"/>
        </w:rPr>
      </w:pPr>
    </w:p>
    <w:p w14:paraId="7D29D37A" w14:textId="48A2D7D8" w:rsidR="004679EB" w:rsidRDefault="004679EB" w:rsidP="004679EB">
      <w:pPr>
        <w:jc w:val="center"/>
        <w:rPr>
          <w:rFonts w:ascii="Arial" w:eastAsiaTheme="minorEastAsia" w:hAnsi="Arial" w:cs="Arial"/>
          <w:color w:val="202122"/>
          <w:sz w:val="21"/>
          <w:szCs w:val="21"/>
          <w:shd w:val="clear" w:color="auto" w:fill="FFFFFF"/>
        </w:rPr>
      </w:pPr>
      <w:r>
        <w:rPr>
          <w:noProof/>
        </w:rPr>
        <w:drawing>
          <wp:inline distT="0" distB="0" distL="0" distR="0" wp14:anchorId="2A3F624C" wp14:editId="23903F37">
            <wp:extent cx="3378055" cy="1216025"/>
            <wp:effectExtent l="0" t="0" r="0" b="3175"/>
            <wp:docPr id="1446057257" name="Picture 1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ndefin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0033" cy="1216737"/>
                    </a:xfrm>
                    <a:prstGeom prst="rect">
                      <a:avLst/>
                    </a:prstGeom>
                    <a:noFill/>
                    <a:ln>
                      <a:noFill/>
                    </a:ln>
                  </pic:spPr>
                </pic:pic>
              </a:graphicData>
            </a:graphic>
          </wp:inline>
        </w:drawing>
      </w:r>
    </w:p>
    <w:p w14:paraId="57B77589" w14:textId="3DB1B0AE" w:rsidR="004679EB" w:rsidRDefault="004679EB" w:rsidP="00AF3BE5">
      <w:pPr>
        <w:rPr>
          <w:rFonts w:ascii="Arial" w:eastAsiaTheme="minorEastAsia" w:hAnsi="Arial" w:cs="Arial"/>
          <w:color w:val="202122"/>
          <w:sz w:val="21"/>
          <w:szCs w:val="21"/>
          <w:shd w:val="clear" w:color="auto" w:fill="FFFFFF"/>
        </w:rPr>
      </w:pPr>
      <w:r>
        <w:rPr>
          <w:rFonts w:ascii="Arial" w:eastAsiaTheme="minorEastAsia" w:hAnsi="Arial" w:cs="Arial"/>
          <w:color w:val="202122"/>
          <w:sz w:val="21"/>
          <w:szCs w:val="21"/>
          <w:shd w:val="clear" w:color="auto" w:fill="FFFFFF"/>
        </w:rPr>
        <w:t>Reverse mode tính đệ quy:</w:t>
      </w:r>
    </w:p>
    <w:p w14:paraId="7D3DB331" w14:textId="293A3C7A" w:rsidR="004679EB" w:rsidRDefault="004679EB" w:rsidP="00AF3BE5">
      <w:pPr>
        <w:rPr>
          <w:rFonts w:ascii="Arial" w:eastAsiaTheme="minorEastAsia" w:hAnsi="Arial" w:cs="Arial"/>
          <w:color w:val="202122"/>
          <w:sz w:val="21"/>
          <w:szCs w:val="21"/>
          <w:shd w:val="clear" w:color="auto" w:fill="FFFFFF"/>
        </w:rPr>
      </w:pPr>
      <w:r w:rsidRPr="004679EB">
        <w:rPr>
          <w:rFonts w:ascii="Arial" w:eastAsiaTheme="minorEastAsia" w:hAnsi="Arial" w:cs="Arial"/>
          <w:color w:val="202122"/>
          <w:sz w:val="21"/>
          <w:szCs w:val="21"/>
          <w:shd w:val="clear" w:color="auto" w:fill="FFFFFF"/>
        </w:rPr>
        <w:drawing>
          <wp:inline distT="0" distB="0" distL="0" distR="0" wp14:anchorId="3A2ED80E" wp14:editId="592141F4">
            <wp:extent cx="2933700" cy="441960"/>
            <wp:effectExtent l="0" t="0" r="0" b="0"/>
            <wp:docPr id="200524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40902" name=""/>
                    <pic:cNvPicPr/>
                  </pic:nvPicPr>
                  <pic:blipFill>
                    <a:blip r:embed="rId17"/>
                    <a:stretch>
                      <a:fillRect/>
                    </a:stretch>
                  </pic:blipFill>
                  <pic:spPr>
                    <a:xfrm>
                      <a:off x="0" y="0"/>
                      <a:ext cx="2934126" cy="442024"/>
                    </a:xfrm>
                    <a:prstGeom prst="rect">
                      <a:avLst/>
                    </a:prstGeom>
                  </pic:spPr>
                </pic:pic>
              </a:graphicData>
            </a:graphic>
          </wp:inline>
        </w:drawing>
      </w:r>
    </w:p>
    <w:p w14:paraId="6488A1C6" w14:textId="77777777" w:rsidR="004679EB" w:rsidRDefault="004679EB" w:rsidP="00AF3BE5">
      <w:pPr>
        <w:rPr>
          <w:rFonts w:ascii="Arial" w:eastAsiaTheme="minorEastAsia" w:hAnsi="Arial" w:cs="Arial"/>
          <w:color w:val="202122"/>
          <w:sz w:val="21"/>
          <w:szCs w:val="21"/>
          <w:shd w:val="clear" w:color="auto" w:fill="FFFFFF"/>
        </w:rPr>
      </w:pPr>
    </w:p>
    <w:p w14:paraId="3BD373CF" w14:textId="77777777" w:rsidR="004679EB" w:rsidRDefault="004679EB" w:rsidP="00AF3BE5">
      <w:pPr>
        <w:rPr>
          <w:rFonts w:ascii="Arial" w:eastAsiaTheme="minorEastAsia" w:hAnsi="Arial" w:cs="Arial"/>
          <w:color w:val="202122"/>
          <w:sz w:val="21"/>
          <w:szCs w:val="21"/>
          <w:shd w:val="clear" w:color="auto" w:fill="FFFFFF"/>
        </w:rPr>
      </w:pPr>
    </w:p>
    <w:p w14:paraId="5ECE01C3" w14:textId="76FD3871" w:rsidR="004679EB" w:rsidRDefault="004679EB" w:rsidP="004679EB">
      <w:pPr>
        <w:jc w:val="center"/>
        <w:rPr>
          <w:rFonts w:ascii="Arial" w:eastAsiaTheme="minorEastAsia" w:hAnsi="Arial" w:cs="Arial"/>
          <w:color w:val="202122"/>
          <w:sz w:val="21"/>
          <w:szCs w:val="21"/>
          <w:shd w:val="clear" w:color="auto" w:fill="FFFFFF"/>
        </w:rPr>
      </w:pPr>
    </w:p>
    <w:p w14:paraId="2CF6E2DD" w14:textId="77777777" w:rsidR="004679EB" w:rsidRDefault="004679EB" w:rsidP="00AF3BE5">
      <w:pPr>
        <w:rPr>
          <w:rFonts w:ascii="Arial" w:eastAsiaTheme="minorEastAsia" w:hAnsi="Arial" w:cs="Arial"/>
          <w:color w:val="202122"/>
          <w:sz w:val="21"/>
          <w:szCs w:val="21"/>
          <w:shd w:val="clear" w:color="auto" w:fill="FFFFFF"/>
        </w:rPr>
      </w:pPr>
    </w:p>
    <w:p w14:paraId="59D6E0E4" w14:textId="387EFDDB" w:rsidR="00AF3BE5" w:rsidRDefault="007B638A" w:rsidP="00AF3BE5">
      <w:pPr>
        <w:rPr>
          <w:rFonts w:ascii="Arial" w:eastAsia="Times New Roman" w:hAnsi="Arial" w:cs="Arial"/>
        </w:rPr>
      </w:pPr>
      <w:r w:rsidRPr="007B638A">
        <w:rPr>
          <w:rFonts w:ascii="Arial" w:eastAsia="Times New Roman" w:hAnsi="Arial" w:cs="Arial"/>
        </w:rPr>
        <w:drawing>
          <wp:inline distT="0" distB="0" distL="0" distR="0" wp14:anchorId="2D3F277C" wp14:editId="1EE73BEE">
            <wp:extent cx="5727700" cy="3089910"/>
            <wp:effectExtent l="0" t="0" r="6350" b="0"/>
            <wp:docPr id="46242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28133" name=""/>
                    <pic:cNvPicPr/>
                  </pic:nvPicPr>
                  <pic:blipFill>
                    <a:blip r:embed="rId18"/>
                    <a:stretch>
                      <a:fillRect/>
                    </a:stretch>
                  </pic:blipFill>
                  <pic:spPr>
                    <a:xfrm>
                      <a:off x="0" y="0"/>
                      <a:ext cx="5727700" cy="3089910"/>
                    </a:xfrm>
                    <a:prstGeom prst="rect">
                      <a:avLst/>
                    </a:prstGeom>
                  </pic:spPr>
                </pic:pic>
              </a:graphicData>
            </a:graphic>
          </wp:inline>
        </w:drawing>
      </w:r>
    </w:p>
    <w:p w14:paraId="72A06782" w14:textId="77777777" w:rsidR="00AF3BE5" w:rsidRDefault="00AF3BE5" w:rsidP="00AF3BE5">
      <w:pPr>
        <w:rPr>
          <w:rFonts w:ascii="Arial" w:eastAsia="Times New Roman" w:hAnsi="Arial" w:cs="Arial"/>
        </w:rPr>
      </w:pPr>
    </w:p>
    <w:p w14:paraId="2B9E02FA" w14:textId="680EAF8C" w:rsidR="007B638A" w:rsidRDefault="007B638A" w:rsidP="00AF3BE5">
      <w:pPr>
        <w:rPr>
          <w:rFonts w:ascii="Arial" w:eastAsia="Times New Roman" w:hAnsi="Arial" w:cs="Arial"/>
        </w:rPr>
      </w:pPr>
      <w:r w:rsidRPr="007B638A">
        <w:rPr>
          <w:rFonts w:ascii="Arial" w:eastAsia="Times New Roman" w:hAnsi="Arial" w:cs="Arial"/>
        </w:rPr>
        <w:drawing>
          <wp:inline distT="0" distB="0" distL="0" distR="0" wp14:anchorId="167180F4" wp14:editId="653E802F">
            <wp:extent cx="5727700" cy="2928620"/>
            <wp:effectExtent l="0" t="0" r="6350" b="5080"/>
            <wp:docPr id="68284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43997" name=""/>
                    <pic:cNvPicPr/>
                  </pic:nvPicPr>
                  <pic:blipFill>
                    <a:blip r:embed="rId19"/>
                    <a:stretch>
                      <a:fillRect/>
                    </a:stretch>
                  </pic:blipFill>
                  <pic:spPr>
                    <a:xfrm>
                      <a:off x="0" y="0"/>
                      <a:ext cx="5727700" cy="2928620"/>
                    </a:xfrm>
                    <a:prstGeom prst="rect">
                      <a:avLst/>
                    </a:prstGeom>
                  </pic:spPr>
                </pic:pic>
              </a:graphicData>
            </a:graphic>
          </wp:inline>
        </w:drawing>
      </w:r>
    </w:p>
    <w:p w14:paraId="1334D308" w14:textId="20ADCB9A" w:rsidR="007B638A" w:rsidRDefault="007B638A" w:rsidP="00AF3BE5">
      <w:pPr>
        <w:rPr>
          <w:rFonts w:ascii="Arial" w:eastAsia="Times New Roman" w:hAnsi="Arial" w:cs="Arial"/>
        </w:rPr>
      </w:pPr>
      <w:r w:rsidRPr="007B638A">
        <w:rPr>
          <w:rFonts w:ascii="Arial" w:eastAsia="Times New Roman" w:hAnsi="Arial" w:cs="Arial"/>
        </w:rPr>
        <w:lastRenderedPageBreak/>
        <w:drawing>
          <wp:inline distT="0" distB="0" distL="0" distR="0" wp14:anchorId="466896C1" wp14:editId="7236E74F">
            <wp:extent cx="5727700" cy="3005455"/>
            <wp:effectExtent l="0" t="0" r="6350" b="4445"/>
            <wp:docPr id="163088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89095" name=""/>
                    <pic:cNvPicPr/>
                  </pic:nvPicPr>
                  <pic:blipFill>
                    <a:blip r:embed="rId20"/>
                    <a:stretch>
                      <a:fillRect/>
                    </a:stretch>
                  </pic:blipFill>
                  <pic:spPr>
                    <a:xfrm>
                      <a:off x="0" y="0"/>
                      <a:ext cx="5727700" cy="3005455"/>
                    </a:xfrm>
                    <a:prstGeom prst="rect">
                      <a:avLst/>
                    </a:prstGeom>
                  </pic:spPr>
                </pic:pic>
              </a:graphicData>
            </a:graphic>
          </wp:inline>
        </w:drawing>
      </w:r>
    </w:p>
    <w:p w14:paraId="08B2AF21" w14:textId="3F54B098" w:rsidR="00AF3BE5" w:rsidRPr="00AF3BE5" w:rsidRDefault="00AF3BE5" w:rsidP="00AF3BE5">
      <w:pPr>
        <w:rPr>
          <w:rFonts w:ascii="Arial" w:eastAsia="Times New Roman" w:hAnsi="Arial" w:cs="Arial"/>
        </w:rPr>
      </w:pPr>
    </w:p>
    <w:p w14:paraId="348974FA" w14:textId="669FC2FF" w:rsidR="00AF3BE5" w:rsidRPr="00AF3BE5" w:rsidRDefault="00AF3BE5" w:rsidP="00AF3BE5">
      <w:pPr>
        <w:rPr>
          <w:rFonts w:ascii="Arial" w:eastAsia="Times New Roman" w:hAnsi="Arial" w:cs="Arial"/>
        </w:rPr>
      </w:pPr>
      <w:r w:rsidRPr="00AF3BE5">
        <w:rPr>
          <w:rFonts w:ascii="Arial" w:eastAsia="Times New Roman" w:hAnsi="Arial" w:cs="Arial"/>
        </w:rPr>
        <w:t>Ư</w:t>
      </w:r>
      <w:r>
        <w:rPr>
          <w:rFonts w:ascii="Arial" w:eastAsia="Times New Roman" w:hAnsi="Arial" w:cs="Arial"/>
        </w:rPr>
        <w:t>u</w:t>
      </w:r>
      <w:r w:rsidRPr="00AF3BE5">
        <w:rPr>
          <w:rFonts w:ascii="Arial" w:eastAsia="Times New Roman" w:hAnsi="Arial" w:cs="Arial"/>
        </w:rPr>
        <w:t xml:space="preserve"> điểm:</w:t>
      </w:r>
    </w:p>
    <w:p w14:paraId="185963E1" w14:textId="77777777" w:rsidR="00AF3BE5" w:rsidRPr="00AF3BE5" w:rsidRDefault="00AF3BE5" w:rsidP="00AF3BE5">
      <w:pPr>
        <w:rPr>
          <w:rFonts w:ascii="Arial" w:eastAsia="Times New Roman" w:hAnsi="Arial" w:cs="Arial"/>
        </w:rPr>
      </w:pPr>
      <w:r w:rsidRPr="00AF3BE5">
        <w:rPr>
          <w:rFonts w:ascii="Arial" w:eastAsia="Times New Roman" w:hAnsi="Arial" w:cs="Arial"/>
        </w:rPr>
        <w:t>Phù hợp cho các mô hình có số lượng biến đầu vào lớn, vì nó chỉ yêu cầu một lần chạy qua mô hình để tính toán đạo hàm của toàn bộ hàm mất mát.</w:t>
      </w:r>
    </w:p>
    <w:p w14:paraId="38596609" w14:textId="77777777" w:rsidR="00AF3BE5" w:rsidRPr="00AF3BE5" w:rsidRDefault="00AF3BE5" w:rsidP="00AF3BE5">
      <w:pPr>
        <w:rPr>
          <w:rFonts w:ascii="Arial" w:eastAsia="Times New Roman" w:hAnsi="Arial" w:cs="Arial"/>
        </w:rPr>
      </w:pPr>
      <w:r w:rsidRPr="00AF3BE5">
        <w:rPr>
          <w:rFonts w:ascii="Arial" w:eastAsia="Times New Roman" w:hAnsi="Arial" w:cs="Arial"/>
        </w:rPr>
        <w:t>Hiệu suất tính toán tốt hơn so với chế độ tiến, đặc biệt là khi số lượng biến đầu ra lớn.</w:t>
      </w:r>
    </w:p>
    <w:p w14:paraId="63955D7B" w14:textId="50FD9A4D" w:rsidR="00AF3BE5" w:rsidRPr="00AF3BE5" w:rsidRDefault="00AF3BE5" w:rsidP="00AF3BE5">
      <w:pPr>
        <w:rPr>
          <w:rFonts w:ascii="Arial" w:eastAsia="Times New Roman" w:hAnsi="Arial" w:cs="Arial"/>
        </w:rPr>
      </w:pPr>
      <w:r w:rsidRPr="00AF3BE5">
        <w:rPr>
          <w:rFonts w:ascii="Arial" w:eastAsia="Times New Roman" w:hAnsi="Arial" w:cs="Arial"/>
        </w:rPr>
        <w:t>Nhược điểm:</w:t>
      </w:r>
    </w:p>
    <w:p w14:paraId="74301903" w14:textId="77777777" w:rsidR="00AF3BE5" w:rsidRPr="00AF3BE5" w:rsidRDefault="00AF3BE5" w:rsidP="00AF3BE5">
      <w:pPr>
        <w:rPr>
          <w:rFonts w:ascii="Arial" w:eastAsia="Times New Roman" w:hAnsi="Arial" w:cs="Arial"/>
        </w:rPr>
      </w:pPr>
      <w:r w:rsidRPr="00AF3BE5">
        <w:rPr>
          <w:rFonts w:ascii="Arial" w:eastAsia="Times New Roman" w:hAnsi="Arial" w:cs="Arial"/>
        </w:rPr>
        <w:t>Yêu cầu lưu trữ nhiều thông tin tạm thời trong quá trình tính toán, có thể tốn nhiều bộ nhớ.</w:t>
      </w:r>
    </w:p>
    <w:p w14:paraId="5834A27E" w14:textId="743C866B" w:rsidR="00FB4795" w:rsidRDefault="00AF3BE5" w:rsidP="00AF3BE5">
      <w:pPr>
        <w:rPr>
          <w:rFonts w:ascii="Arial" w:eastAsia="Times New Roman" w:hAnsi="Arial" w:cs="Arial"/>
        </w:rPr>
      </w:pPr>
      <w:r w:rsidRPr="00AF3BE5">
        <w:rPr>
          <w:rFonts w:ascii="Arial" w:eastAsia="Times New Roman" w:hAnsi="Arial" w:cs="Arial"/>
        </w:rPr>
        <w:t>Cần phải chạy qua mô hình hai lần: một lần cho chạy tiến (forward) và một lần cho chạy lùi (backward).</w:t>
      </w:r>
    </w:p>
    <w:p w14:paraId="1B9110EE" w14:textId="77777777" w:rsidR="007B638A" w:rsidRDefault="007B638A" w:rsidP="00AF3BE5">
      <w:pPr>
        <w:rPr>
          <w:rFonts w:ascii="Arial" w:eastAsia="Times New Roman" w:hAnsi="Arial" w:cs="Arial"/>
        </w:rPr>
      </w:pPr>
    </w:p>
    <w:p w14:paraId="19375FA2" w14:textId="08885B28" w:rsidR="007B638A" w:rsidRDefault="007B638A" w:rsidP="00AF3BE5">
      <w:pPr>
        <w:rPr>
          <w:vertAlign w:val="superscript"/>
        </w:rPr>
      </w:pPr>
      <w:r>
        <w:rPr>
          <w:rFonts w:ascii="Arial" w:eastAsia="Times New Roman" w:hAnsi="Arial" w:cs="Arial"/>
        </w:rPr>
        <w:t xml:space="preserve">2.3 </w:t>
      </w:r>
      <w:r w:rsidR="009967B9">
        <w:rPr>
          <w:rFonts w:ascii="Arial" w:eastAsia="Times New Roman" w:hAnsi="Arial" w:cs="Arial"/>
        </w:rPr>
        <w:t xml:space="preserve">So sánh </w:t>
      </w:r>
      <w:r w:rsidR="009967B9">
        <w:t>f : R</w:t>
      </w:r>
      <w:r w:rsidR="009967B9" w:rsidRPr="009967B9">
        <w:rPr>
          <w:vertAlign w:val="superscript"/>
        </w:rPr>
        <w:t>n</w:t>
      </w:r>
      <w:r w:rsidR="009967B9">
        <w:t xml:space="preserve"> → R</w:t>
      </w:r>
      <w:r w:rsidR="009967B9" w:rsidRPr="009967B9">
        <w:rPr>
          <w:vertAlign w:val="superscript"/>
        </w:rPr>
        <w:t>m</w:t>
      </w:r>
    </w:p>
    <w:p w14:paraId="230DAFDB" w14:textId="77777777" w:rsidR="009967B9" w:rsidRDefault="009967B9" w:rsidP="00AF3BE5">
      <w:pPr>
        <w:rPr>
          <w:rFonts w:ascii="Arial" w:eastAsia="Times New Roman" w:hAnsi="Arial" w:cs="Arial"/>
        </w:rPr>
      </w:pPr>
    </w:p>
    <w:p w14:paraId="78649CAE" w14:textId="4764DDF6" w:rsidR="009967B9" w:rsidRDefault="009967B9" w:rsidP="00AF3BE5">
      <w:pPr>
        <w:rPr>
          <w:rFonts w:ascii="Arial" w:eastAsia="Times New Roman" w:hAnsi="Arial" w:cs="Arial"/>
        </w:rPr>
      </w:pPr>
      <w:r>
        <w:rPr>
          <w:rFonts w:ascii="Arial" w:eastAsia="Times New Roman" w:hAnsi="Arial" w:cs="Arial"/>
        </w:rPr>
        <w:t>ops(f): operation count of f</w:t>
      </w:r>
    </w:p>
    <w:p w14:paraId="6EA23EBC" w14:textId="77777777" w:rsidR="009967B9" w:rsidRDefault="009967B9" w:rsidP="00AF3BE5">
      <w:pPr>
        <w:rPr>
          <w:rFonts w:ascii="Arial" w:eastAsia="Times New Roman" w:hAnsi="Arial" w:cs="Arial"/>
        </w:rPr>
      </w:pPr>
    </w:p>
    <w:tbl>
      <w:tblPr>
        <w:tblStyle w:val="TableGrid"/>
        <w:tblW w:w="0" w:type="auto"/>
        <w:tblLook w:val="04A0" w:firstRow="1" w:lastRow="0" w:firstColumn="1" w:lastColumn="0" w:noHBand="0" w:noVBand="1"/>
      </w:tblPr>
      <w:tblGrid>
        <w:gridCol w:w="3003"/>
        <w:gridCol w:w="3003"/>
        <w:gridCol w:w="3004"/>
      </w:tblGrid>
      <w:tr w:rsidR="009967B9" w14:paraId="7EA4A083" w14:textId="77777777" w:rsidTr="009967B9">
        <w:tc>
          <w:tcPr>
            <w:tcW w:w="3003" w:type="dxa"/>
          </w:tcPr>
          <w:p w14:paraId="19EDB3EB" w14:textId="77777777" w:rsidR="009967B9" w:rsidRDefault="009967B9" w:rsidP="00AF3BE5">
            <w:pPr>
              <w:rPr>
                <w:rFonts w:ascii="Arial" w:eastAsia="Times New Roman" w:hAnsi="Arial" w:cs="Arial"/>
              </w:rPr>
            </w:pPr>
          </w:p>
        </w:tc>
        <w:tc>
          <w:tcPr>
            <w:tcW w:w="3003" w:type="dxa"/>
          </w:tcPr>
          <w:p w14:paraId="4F1C0B06" w14:textId="08E3D224" w:rsidR="009967B9" w:rsidRDefault="009967B9" w:rsidP="00AF3BE5">
            <w:pPr>
              <w:rPr>
                <w:rFonts w:ascii="Arial" w:eastAsia="Times New Roman" w:hAnsi="Arial" w:cs="Arial"/>
              </w:rPr>
            </w:pPr>
            <w:r>
              <w:rPr>
                <w:rFonts w:ascii="Arial" w:eastAsia="Times New Roman" w:hAnsi="Arial" w:cs="Arial"/>
              </w:rPr>
              <w:t>Forward mode</w:t>
            </w:r>
          </w:p>
        </w:tc>
        <w:tc>
          <w:tcPr>
            <w:tcW w:w="3004" w:type="dxa"/>
          </w:tcPr>
          <w:p w14:paraId="01DFB80E" w14:textId="4E0B00E0" w:rsidR="009967B9" w:rsidRDefault="009967B9" w:rsidP="00AF3BE5">
            <w:pPr>
              <w:rPr>
                <w:rFonts w:ascii="Arial" w:eastAsia="Times New Roman" w:hAnsi="Arial" w:cs="Arial"/>
              </w:rPr>
            </w:pPr>
            <w:r>
              <w:rPr>
                <w:rFonts w:ascii="Arial" w:eastAsia="Times New Roman" w:hAnsi="Arial" w:cs="Arial"/>
              </w:rPr>
              <w:t>Reverse mode</w:t>
            </w:r>
          </w:p>
        </w:tc>
      </w:tr>
      <w:tr w:rsidR="009967B9" w14:paraId="63BE90A8" w14:textId="77777777" w:rsidTr="009967B9">
        <w:tc>
          <w:tcPr>
            <w:tcW w:w="3003" w:type="dxa"/>
          </w:tcPr>
          <w:p w14:paraId="0CAEC0F9" w14:textId="42D0E241" w:rsidR="009967B9" w:rsidRDefault="009967B9" w:rsidP="00AF3BE5">
            <w:pPr>
              <w:rPr>
                <w:rFonts w:ascii="Arial" w:eastAsia="Times New Roman" w:hAnsi="Arial" w:cs="Arial"/>
              </w:rPr>
            </w:pPr>
            <w:r>
              <w:rPr>
                <w:rFonts w:ascii="Arial" w:eastAsia="Times New Roman" w:hAnsi="Arial" w:cs="Arial"/>
              </w:rPr>
              <w:t>Space Complexity</w:t>
            </w:r>
          </w:p>
        </w:tc>
        <w:tc>
          <w:tcPr>
            <w:tcW w:w="3003" w:type="dxa"/>
          </w:tcPr>
          <w:p w14:paraId="272DD2EC" w14:textId="277528C6" w:rsidR="009967B9" w:rsidRDefault="009967B9" w:rsidP="00AF3BE5">
            <w:pPr>
              <w:rPr>
                <w:rFonts w:ascii="Arial" w:eastAsia="Times New Roman" w:hAnsi="Arial" w:cs="Arial"/>
              </w:rPr>
            </w:pPr>
            <w:r>
              <w:rPr>
                <w:rFonts w:ascii="Arial" w:eastAsia="Times New Roman" w:hAnsi="Arial" w:cs="Arial"/>
              </w:rPr>
              <w:t>O(1)</w:t>
            </w:r>
          </w:p>
        </w:tc>
        <w:tc>
          <w:tcPr>
            <w:tcW w:w="3004" w:type="dxa"/>
          </w:tcPr>
          <w:p w14:paraId="24015FA2" w14:textId="54A9FA5D" w:rsidR="009967B9" w:rsidRDefault="009967B9" w:rsidP="00AF3BE5">
            <w:pPr>
              <w:rPr>
                <w:rFonts w:ascii="Arial" w:eastAsia="Times New Roman" w:hAnsi="Arial" w:cs="Arial"/>
              </w:rPr>
            </w:pPr>
            <w:r>
              <w:rPr>
                <w:rFonts w:ascii="Arial" w:eastAsia="Times New Roman" w:hAnsi="Arial" w:cs="Arial"/>
              </w:rPr>
              <w:t>O(ops(f))</w:t>
            </w:r>
          </w:p>
        </w:tc>
      </w:tr>
      <w:tr w:rsidR="009967B9" w14:paraId="15DE797B" w14:textId="77777777" w:rsidTr="009967B9">
        <w:tc>
          <w:tcPr>
            <w:tcW w:w="3003" w:type="dxa"/>
          </w:tcPr>
          <w:p w14:paraId="20C06FD3" w14:textId="22F1A1A2" w:rsidR="009967B9" w:rsidRDefault="009967B9" w:rsidP="009967B9">
            <w:pPr>
              <w:rPr>
                <w:rFonts w:ascii="Arial" w:eastAsia="Times New Roman" w:hAnsi="Arial" w:cs="Arial"/>
              </w:rPr>
            </w:pPr>
            <w:r>
              <w:rPr>
                <w:rFonts w:ascii="Arial" w:eastAsia="Times New Roman" w:hAnsi="Arial" w:cs="Arial"/>
              </w:rPr>
              <w:t>Time Complexity (c&lt;6)</w:t>
            </w:r>
          </w:p>
        </w:tc>
        <w:tc>
          <w:tcPr>
            <w:tcW w:w="3003" w:type="dxa"/>
          </w:tcPr>
          <w:p w14:paraId="118EAF9F" w14:textId="63B4F31D" w:rsidR="009967B9" w:rsidRDefault="009967B9" w:rsidP="009967B9">
            <w:pPr>
              <w:rPr>
                <w:rFonts w:ascii="Arial" w:eastAsia="Times New Roman" w:hAnsi="Arial" w:cs="Arial"/>
              </w:rPr>
            </w:pPr>
            <w:r>
              <w:rPr>
                <w:rFonts w:ascii="Arial" w:eastAsia="Times New Roman" w:hAnsi="Arial" w:cs="Arial"/>
              </w:rPr>
              <w:t>n c ops(f)</w:t>
            </w:r>
          </w:p>
        </w:tc>
        <w:tc>
          <w:tcPr>
            <w:tcW w:w="3004" w:type="dxa"/>
          </w:tcPr>
          <w:p w14:paraId="29F4228E" w14:textId="54513854" w:rsidR="009967B9" w:rsidRDefault="009967B9" w:rsidP="009967B9">
            <w:pPr>
              <w:rPr>
                <w:rFonts w:ascii="Arial" w:eastAsia="Times New Roman" w:hAnsi="Arial" w:cs="Arial"/>
              </w:rPr>
            </w:pPr>
            <w:r>
              <w:rPr>
                <w:rFonts w:ascii="Arial" w:eastAsia="Times New Roman" w:hAnsi="Arial" w:cs="Arial"/>
              </w:rPr>
              <w:t>m</w:t>
            </w:r>
            <w:r>
              <w:rPr>
                <w:rFonts w:ascii="Arial" w:eastAsia="Times New Roman" w:hAnsi="Arial" w:cs="Arial"/>
              </w:rPr>
              <w:t xml:space="preserve"> c ops(f)</w:t>
            </w:r>
          </w:p>
        </w:tc>
      </w:tr>
      <w:tr w:rsidR="009967B9" w14:paraId="2E6A0E18" w14:textId="77777777" w:rsidTr="009967B9">
        <w:tc>
          <w:tcPr>
            <w:tcW w:w="3003" w:type="dxa"/>
          </w:tcPr>
          <w:p w14:paraId="12E719A3" w14:textId="1C0AAB15" w:rsidR="009967B9" w:rsidRDefault="009967B9" w:rsidP="009967B9">
            <w:pPr>
              <w:rPr>
                <w:rFonts w:ascii="Arial" w:eastAsia="Times New Roman" w:hAnsi="Arial" w:cs="Arial"/>
              </w:rPr>
            </w:pPr>
            <w:r>
              <w:rPr>
                <w:rFonts w:ascii="Arial" w:eastAsia="Times New Roman" w:hAnsi="Arial" w:cs="Arial"/>
              </w:rPr>
              <w:t>n and m</w:t>
            </w:r>
          </w:p>
        </w:tc>
        <w:tc>
          <w:tcPr>
            <w:tcW w:w="3003" w:type="dxa"/>
          </w:tcPr>
          <w:p w14:paraId="46CF2D4C" w14:textId="40887DD9" w:rsidR="009967B9" w:rsidRDefault="009967B9" w:rsidP="009967B9">
            <w:pPr>
              <w:rPr>
                <w:rFonts w:ascii="Arial" w:eastAsia="Times New Roman" w:hAnsi="Arial" w:cs="Arial"/>
              </w:rPr>
            </w:pPr>
            <w:r>
              <w:rPr>
                <w:rFonts w:ascii="Arial" w:eastAsia="Times New Roman" w:hAnsi="Arial" w:cs="Arial"/>
              </w:rPr>
              <w:t>n&lt;</w:t>
            </w:r>
            <w:r w:rsidR="004679EB">
              <w:rPr>
                <w:rFonts w:ascii="Arial" w:eastAsia="Times New Roman" w:hAnsi="Arial" w:cs="Arial"/>
              </w:rPr>
              <w:t>&lt;</w:t>
            </w:r>
            <w:r>
              <w:rPr>
                <w:rFonts w:ascii="Arial" w:eastAsia="Times New Roman" w:hAnsi="Arial" w:cs="Arial"/>
              </w:rPr>
              <w:t>m</w:t>
            </w:r>
          </w:p>
        </w:tc>
        <w:tc>
          <w:tcPr>
            <w:tcW w:w="3004" w:type="dxa"/>
          </w:tcPr>
          <w:p w14:paraId="1509A776" w14:textId="4E3805C7" w:rsidR="009967B9" w:rsidRDefault="009967B9" w:rsidP="009967B9">
            <w:pPr>
              <w:rPr>
                <w:rFonts w:ascii="Arial" w:eastAsia="Times New Roman" w:hAnsi="Arial" w:cs="Arial"/>
              </w:rPr>
            </w:pPr>
            <w:r>
              <w:rPr>
                <w:rFonts w:ascii="Arial" w:eastAsia="Times New Roman" w:hAnsi="Arial" w:cs="Arial"/>
              </w:rPr>
              <w:t>m&lt;</w:t>
            </w:r>
            <w:r w:rsidR="004679EB">
              <w:rPr>
                <w:rFonts w:ascii="Arial" w:eastAsia="Times New Roman" w:hAnsi="Arial" w:cs="Arial"/>
              </w:rPr>
              <w:t>&lt;</w:t>
            </w:r>
            <w:r>
              <w:rPr>
                <w:rFonts w:ascii="Arial" w:eastAsia="Times New Roman" w:hAnsi="Arial" w:cs="Arial"/>
              </w:rPr>
              <w:t>n</w:t>
            </w:r>
          </w:p>
        </w:tc>
      </w:tr>
      <w:tr w:rsidR="009967B9" w14:paraId="2A62BA46" w14:textId="77777777" w:rsidTr="009967B9">
        <w:tc>
          <w:tcPr>
            <w:tcW w:w="3003" w:type="dxa"/>
          </w:tcPr>
          <w:p w14:paraId="7CE41BAA" w14:textId="2E7CE9C5" w:rsidR="009967B9" w:rsidRDefault="009967B9" w:rsidP="009967B9">
            <w:pPr>
              <w:rPr>
                <w:rFonts w:ascii="Arial" w:eastAsia="Times New Roman" w:hAnsi="Arial" w:cs="Arial"/>
              </w:rPr>
            </w:pPr>
            <w:r>
              <w:rPr>
                <w:rFonts w:ascii="Arial" w:eastAsia="Times New Roman" w:hAnsi="Arial" w:cs="Arial"/>
              </w:rPr>
              <w:t>Compute H</w:t>
            </w:r>
            <w:r w:rsidRPr="009967B9">
              <w:rPr>
                <w:rFonts w:ascii="Arial" w:eastAsia="Times New Roman" w:hAnsi="Arial" w:cs="Arial"/>
                <w:vertAlign w:val="subscript"/>
              </w:rPr>
              <w:t>f</w:t>
            </w:r>
            <w:r>
              <w:rPr>
                <w:rFonts w:ascii="Arial" w:eastAsia="Times New Roman" w:hAnsi="Arial" w:cs="Arial"/>
              </w:rPr>
              <w:t>v</w:t>
            </w:r>
          </w:p>
        </w:tc>
        <w:tc>
          <w:tcPr>
            <w:tcW w:w="3003" w:type="dxa"/>
          </w:tcPr>
          <w:p w14:paraId="56064F8E" w14:textId="2C75178A" w:rsidR="009967B9" w:rsidRDefault="00D82704" w:rsidP="009967B9">
            <w:pPr>
              <w:rPr>
                <w:rFonts w:ascii="Arial" w:eastAsia="Times New Roman" w:hAnsi="Arial" w:cs="Arial"/>
              </w:rPr>
            </w:pPr>
            <m:oMath>
              <m:r>
                <m:rPr>
                  <m:sty m:val="p"/>
                </m:rPr>
                <w:rPr>
                  <w:rFonts w:ascii="Cambria Math" w:eastAsia="Times New Roman" w:hAnsi="Cambria Math" w:cs="Arial"/>
                </w:rPr>
                <m:t>∇</m:t>
              </m:r>
            </m:oMath>
            <w:r w:rsidRPr="00D82704">
              <w:rPr>
                <w:rFonts w:ascii="Arial" w:eastAsia="Times New Roman" w:hAnsi="Arial" w:cs="Arial"/>
              </w:rPr>
              <w:t>f</w:t>
            </w:r>
            <m:oMath>
              <m:r>
                <w:rPr>
                  <w:rFonts w:ascii="Cambria Math" w:eastAsia="Times New Roman" w:hAnsi="Cambria Math" w:cs="Arial"/>
                </w:rPr>
                <m:t>∙</m:t>
              </m:r>
            </m:oMath>
            <w:r w:rsidRPr="00D82704">
              <w:rPr>
                <w:rFonts w:ascii="Arial" w:eastAsia="Times New Roman" w:hAnsi="Arial" w:cs="Arial"/>
              </w:rPr>
              <w:t xml:space="preserve">v (set </w:t>
            </w:r>
            <w:r>
              <w:rPr>
                <w:rFonts w:ascii="Arial" w:eastAsia="Times New Roman" w:hAnsi="Arial" w:cs="Arial"/>
              </w:rPr>
              <w:t>x˙</w:t>
            </w:r>
            <w:r w:rsidRPr="00D82704">
              <w:rPr>
                <w:rFonts w:ascii="Arial" w:eastAsia="Times New Roman" w:hAnsi="Arial" w:cs="Arial"/>
              </w:rPr>
              <w:t xml:space="preserve"> = v)</w:t>
            </w:r>
          </w:p>
        </w:tc>
        <w:tc>
          <w:tcPr>
            <w:tcW w:w="3004" w:type="dxa"/>
          </w:tcPr>
          <w:p w14:paraId="4B26CBBC" w14:textId="606AF7F3" w:rsidR="009967B9" w:rsidRDefault="00D82704" w:rsidP="009967B9">
            <w:pPr>
              <w:rPr>
                <w:rFonts w:ascii="Arial" w:eastAsia="Times New Roman" w:hAnsi="Arial" w:cs="Arial"/>
              </w:rPr>
            </w:pPr>
            <m:oMath>
              <m:r>
                <m:rPr>
                  <m:sty m:val="p"/>
                </m:rPr>
                <w:rPr>
                  <w:rFonts w:ascii="Cambria Math" w:eastAsia="Times New Roman" w:hAnsi="Cambria Math" w:cs="Arial"/>
                </w:rPr>
                <m:t>∇</m:t>
              </m:r>
            </m:oMath>
            <w:r w:rsidRPr="00D82704">
              <w:rPr>
                <w:rFonts w:ascii="Arial" w:eastAsia="Times New Roman" w:hAnsi="Arial" w:cs="Arial"/>
              </w:rPr>
              <w:t>f</w:t>
            </w:r>
            <w:r w:rsidRPr="00D82704">
              <w:rPr>
                <w:rFonts w:ascii="Arial" w:eastAsia="Times New Roman" w:hAnsi="Arial" w:cs="Arial"/>
                <w:vertAlign w:val="superscript"/>
              </w:rPr>
              <w:t>2</w:t>
            </w:r>
            <m:oMath>
              <m:sSub>
                <m:sSubPr>
                  <m:ctrlPr>
                    <w:rPr>
                      <w:rFonts w:ascii="Cambria Math" w:eastAsia="Times New Roman" w:hAnsi="Cambria Math" w:cs="Arial"/>
                      <w:i/>
                    </w:rPr>
                  </m:ctrlPr>
                </m:sSubPr>
                <m:e>
                  <m:r>
                    <w:rPr>
                      <w:rFonts w:ascii="Cambria Math" w:eastAsia="Times New Roman" w:hAnsi="Cambria Math" w:cs="Arial"/>
                    </w:rPr>
                    <m:t>∙</m:t>
                  </m:r>
                </m:e>
                <m:sub/>
              </m:sSub>
            </m:oMath>
            <w:r w:rsidRPr="00D82704">
              <w:rPr>
                <w:rFonts w:ascii="Arial" w:eastAsia="Times New Roman" w:hAnsi="Arial" w:cs="Arial"/>
              </w:rPr>
              <w:t>v</w:t>
            </w:r>
            <w:r>
              <w:rPr>
                <w:rFonts w:ascii="Arial" w:eastAsia="Times New Roman" w:hAnsi="Arial" w:cs="Arial"/>
              </w:rPr>
              <w:t xml:space="preserve"> = </w:t>
            </w:r>
            <w:r>
              <w:rPr>
                <w:rFonts w:ascii="Arial" w:eastAsia="Times New Roman" w:hAnsi="Arial" w:cs="Arial"/>
              </w:rPr>
              <w:t>H</w:t>
            </w:r>
            <w:r w:rsidRPr="009967B9">
              <w:rPr>
                <w:rFonts w:ascii="Arial" w:eastAsia="Times New Roman" w:hAnsi="Arial" w:cs="Arial"/>
                <w:vertAlign w:val="subscript"/>
              </w:rPr>
              <w:t>f</w:t>
            </w:r>
            <w:r>
              <w:rPr>
                <w:rFonts w:ascii="Arial" w:eastAsia="Times New Roman" w:hAnsi="Arial" w:cs="Arial"/>
              </w:rPr>
              <w:t>v</w:t>
            </w:r>
          </w:p>
        </w:tc>
      </w:tr>
    </w:tbl>
    <w:p w14:paraId="6EF32FAB" w14:textId="77777777" w:rsidR="009967B9" w:rsidRPr="00FB4795" w:rsidRDefault="009967B9" w:rsidP="00AF3BE5">
      <w:pPr>
        <w:rPr>
          <w:rFonts w:ascii="Arial" w:eastAsia="Times New Roman" w:hAnsi="Arial" w:cs="Arial"/>
        </w:rPr>
      </w:pPr>
    </w:p>
    <w:p w14:paraId="5B4ADA48" w14:textId="5E5C9209" w:rsidR="00E75617" w:rsidRDefault="00E75617" w:rsidP="00E75617">
      <w:pPr>
        <w:pStyle w:val="ListParagraph"/>
        <w:numPr>
          <w:ilvl w:val="0"/>
          <w:numId w:val="5"/>
        </w:numPr>
        <w:rPr>
          <w:rFonts w:ascii="Arial" w:eastAsia="Times New Roman" w:hAnsi="Arial" w:cs="Arial"/>
        </w:rPr>
      </w:pPr>
      <w:r w:rsidRPr="00E75617">
        <w:rPr>
          <w:rFonts w:ascii="Arial" w:eastAsia="Times New Roman" w:hAnsi="Arial" w:cs="Arial"/>
        </w:rPr>
        <w:t xml:space="preserve">Giải thích vai trò của </w:t>
      </w:r>
      <w:r w:rsidR="00AA4100">
        <w:rPr>
          <w:rFonts w:ascii="Segoe UI" w:hAnsi="Segoe UI" w:cs="Segoe UI"/>
          <w:color w:val="0D0D0D"/>
          <w:shd w:val="clear" w:color="auto" w:fill="FFFFFF"/>
        </w:rPr>
        <w:t>computational graph</w:t>
      </w:r>
      <w:r w:rsidRPr="00E75617">
        <w:rPr>
          <w:rFonts w:ascii="Arial" w:eastAsia="Times New Roman" w:hAnsi="Arial" w:cs="Arial"/>
        </w:rPr>
        <w:t xml:space="preserve"> trong </w:t>
      </w:r>
      <w:r>
        <w:rPr>
          <w:rFonts w:ascii="Arial" w:eastAsia="Times New Roman" w:hAnsi="Arial" w:cs="Arial"/>
        </w:rPr>
        <w:t>AD</w:t>
      </w:r>
      <w:r w:rsidRPr="00E75617">
        <w:rPr>
          <w:rFonts w:ascii="Arial" w:eastAsia="Times New Roman" w:hAnsi="Arial" w:cs="Arial"/>
        </w:rPr>
        <w:t xml:space="preserve"> và </w:t>
      </w:r>
      <w:r>
        <w:rPr>
          <w:rFonts w:ascii="Arial" w:eastAsia="Times New Roman" w:hAnsi="Arial" w:cs="Arial"/>
        </w:rPr>
        <w:t>backpropagation:</w:t>
      </w:r>
    </w:p>
    <w:p w14:paraId="5AFBCC7D" w14:textId="77777777" w:rsidR="00E75617" w:rsidRDefault="00E75617" w:rsidP="00DC68E0">
      <w:pPr>
        <w:rPr>
          <w:rFonts w:ascii="Arial" w:eastAsia="Times New Roman" w:hAnsi="Arial" w:cs="Arial"/>
        </w:rPr>
      </w:pPr>
    </w:p>
    <w:p w14:paraId="679913E9" w14:textId="74256CC6" w:rsidR="002A05E3" w:rsidRDefault="00AA4100" w:rsidP="00AA4100">
      <w:pPr>
        <w:jc w:val="center"/>
        <w:rPr>
          <w:rFonts w:ascii="Arial" w:eastAsia="Times New Roman" w:hAnsi="Arial" w:cs="Arial"/>
        </w:rPr>
      </w:pPr>
      <w:r>
        <w:rPr>
          <w:noProof/>
        </w:rPr>
        <w:lastRenderedPageBreak/>
        <w:drawing>
          <wp:inline distT="0" distB="0" distL="0" distR="0" wp14:anchorId="3F136266" wp14:editId="79D21F03">
            <wp:extent cx="4351020" cy="2223265"/>
            <wp:effectExtent l="0" t="0" r="0" b="5715"/>
            <wp:docPr id="1852320143" name="Picture 1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ndefin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7819" cy="2226739"/>
                    </a:xfrm>
                    <a:prstGeom prst="rect">
                      <a:avLst/>
                    </a:prstGeom>
                    <a:noFill/>
                    <a:ln>
                      <a:noFill/>
                    </a:ln>
                  </pic:spPr>
                </pic:pic>
              </a:graphicData>
            </a:graphic>
          </wp:inline>
        </w:drawing>
      </w:r>
    </w:p>
    <w:p w14:paraId="5BD7DD78" w14:textId="7F173796" w:rsidR="00AA4100" w:rsidRDefault="00AA4100" w:rsidP="00AA4100">
      <w:pPr>
        <w:jc w:val="center"/>
        <w:rPr>
          <w:rFonts w:ascii="Arial" w:eastAsia="Times New Roman" w:hAnsi="Arial" w:cs="Arial"/>
        </w:rPr>
      </w:pPr>
      <w:r>
        <w:rPr>
          <w:noProof/>
        </w:rPr>
        <w:drawing>
          <wp:inline distT="0" distB="0" distL="0" distR="0" wp14:anchorId="6F7D5898" wp14:editId="3070FE22">
            <wp:extent cx="4431030" cy="2582474"/>
            <wp:effectExtent l="0" t="0" r="7620" b="8890"/>
            <wp:docPr id="1254967201" name="Picture 1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ndefin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48525" cy="2592670"/>
                    </a:xfrm>
                    <a:prstGeom prst="rect">
                      <a:avLst/>
                    </a:prstGeom>
                    <a:noFill/>
                    <a:ln>
                      <a:noFill/>
                    </a:ln>
                  </pic:spPr>
                </pic:pic>
              </a:graphicData>
            </a:graphic>
          </wp:inline>
        </w:drawing>
      </w:r>
    </w:p>
    <w:p w14:paraId="59AF4615" w14:textId="77777777" w:rsidR="00AA4100" w:rsidRDefault="00AA4100" w:rsidP="00AA4100">
      <w:pPr>
        <w:jc w:val="center"/>
        <w:rPr>
          <w:rFonts w:ascii="Arial" w:eastAsia="Times New Roman" w:hAnsi="Arial" w:cs="Arial"/>
        </w:rPr>
      </w:pPr>
    </w:p>
    <w:p w14:paraId="5D1984E4" w14:textId="370BFAC4" w:rsidR="002A05E3" w:rsidRDefault="002A05E3" w:rsidP="00DC68E0">
      <w:pPr>
        <w:rPr>
          <w:rFonts w:ascii="Segoe UI" w:hAnsi="Segoe UI" w:cs="Segoe UI"/>
          <w:color w:val="0D0D0D"/>
          <w:shd w:val="clear" w:color="auto" w:fill="FFFFFF"/>
        </w:rPr>
      </w:pPr>
      <w:r>
        <w:rPr>
          <w:rFonts w:ascii="Segoe UI" w:hAnsi="Segoe UI" w:cs="Segoe UI"/>
          <w:color w:val="0D0D0D"/>
          <w:shd w:val="clear" w:color="auto" w:fill="FFFFFF"/>
        </w:rPr>
        <w:t>Reverse mode</w:t>
      </w:r>
      <w:r>
        <w:rPr>
          <w:rFonts w:ascii="Segoe UI" w:hAnsi="Segoe UI" w:cs="Segoe UI"/>
          <w:color w:val="0D0D0D"/>
          <w:shd w:val="clear" w:color="auto" w:fill="FFFFFF"/>
        </w:rPr>
        <w:t xml:space="preserve"> AD và backpropagation có một lịch sử liên quan chặt chẽ. </w:t>
      </w:r>
    </w:p>
    <w:p w14:paraId="7847A9E8" w14:textId="77777777" w:rsidR="00C47D74" w:rsidRDefault="00C47D74" w:rsidP="00DC68E0">
      <w:pPr>
        <w:rPr>
          <w:rFonts w:ascii="Arial" w:eastAsia="Times New Roman" w:hAnsi="Arial" w:cs="Arial"/>
        </w:rPr>
      </w:pPr>
    </w:p>
    <w:p w14:paraId="31C38743" w14:textId="723287EC" w:rsidR="00AA4100" w:rsidRDefault="00C47D74" w:rsidP="00AA4100">
      <w:pPr>
        <w:rPr>
          <w:rFonts w:ascii="Arial" w:eastAsia="Times New Roman" w:hAnsi="Arial" w:cs="Arial"/>
        </w:rPr>
      </w:pPr>
      <w:r>
        <w:rPr>
          <w:rFonts w:ascii="Arial" w:eastAsia="Times New Roman" w:hAnsi="Arial" w:cs="Arial"/>
        </w:rPr>
        <w:t>V</w:t>
      </w:r>
      <w:r w:rsidRPr="00E75617">
        <w:rPr>
          <w:rFonts w:ascii="Arial" w:eastAsia="Times New Roman" w:hAnsi="Arial" w:cs="Arial"/>
        </w:rPr>
        <w:t xml:space="preserve">ai trò của </w:t>
      </w:r>
      <w:r>
        <w:rPr>
          <w:rFonts w:ascii="Segoe UI" w:hAnsi="Segoe UI" w:cs="Segoe UI"/>
          <w:color w:val="0D0D0D"/>
          <w:shd w:val="clear" w:color="auto" w:fill="FFFFFF"/>
        </w:rPr>
        <w:t>computational graph</w:t>
      </w:r>
      <w:r w:rsidRPr="00E75617">
        <w:rPr>
          <w:rFonts w:ascii="Arial" w:eastAsia="Times New Roman" w:hAnsi="Arial" w:cs="Arial"/>
        </w:rPr>
        <w:t xml:space="preserve"> trong </w:t>
      </w:r>
      <w:r>
        <w:rPr>
          <w:rFonts w:ascii="Arial" w:eastAsia="Times New Roman" w:hAnsi="Arial" w:cs="Arial"/>
        </w:rPr>
        <w:t>AD</w:t>
      </w:r>
      <w:r>
        <w:rPr>
          <w:rFonts w:ascii="Arial" w:eastAsia="Times New Roman" w:hAnsi="Arial" w:cs="Arial"/>
        </w:rPr>
        <w:t xml:space="preserve">: </w:t>
      </w:r>
    </w:p>
    <w:p w14:paraId="57890C25" w14:textId="77777777" w:rsidR="00C47D74" w:rsidRDefault="00C47D74" w:rsidP="00AA4100">
      <w:pPr>
        <w:rPr>
          <w:rFonts w:ascii="Arial" w:eastAsia="Times New Roman" w:hAnsi="Arial" w:cs="Arial"/>
        </w:rPr>
      </w:pPr>
    </w:p>
    <w:p w14:paraId="373DDEC1" w14:textId="5B94603B" w:rsidR="00AA4100" w:rsidRPr="00AA4100" w:rsidRDefault="00AA4100" w:rsidP="00AA4100">
      <w:pPr>
        <w:rPr>
          <w:rFonts w:ascii="Arial" w:eastAsia="Times New Roman" w:hAnsi="Arial" w:cs="Arial"/>
        </w:rPr>
      </w:pPr>
      <w:r>
        <w:rPr>
          <w:rFonts w:ascii="Arial" w:eastAsia="Times New Roman" w:hAnsi="Arial" w:cs="Arial"/>
        </w:rPr>
        <w:t>Đ</w:t>
      </w:r>
      <w:r w:rsidRPr="00AA4100">
        <w:rPr>
          <w:rFonts w:ascii="Arial" w:eastAsia="Times New Roman" w:hAnsi="Arial" w:cs="Arial"/>
        </w:rPr>
        <w:t>ồ thị tính toán</w:t>
      </w:r>
      <w:r>
        <w:rPr>
          <w:rFonts w:ascii="Arial" w:eastAsia="Times New Roman" w:hAnsi="Arial" w:cs="Arial"/>
        </w:rPr>
        <w:t xml:space="preserve"> (</w:t>
      </w:r>
      <w:r>
        <w:rPr>
          <w:rFonts w:ascii="Segoe UI" w:hAnsi="Segoe UI" w:cs="Segoe UI"/>
          <w:color w:val="0D0D0D"/>
          <w:shd w:val="clear" w:color="auto" w:fill="FFFFFF"/>
        </w:rPr>
        <w:t>computational graph</w:t>
      </w:r>
      <w:r>
        <w:rPr>
          <w:rFonts w:ascii="Arial" w:eastAsia="Times New Roman" w:hAnsi="Arial" w:cs="Arial"/>
        </w:rPr>
        <w:t>)</w:t>
      </w:r>
      <w:r w:rsidRPr="00AA4100">
        <w:rPr>
          <w:rFonts w:ascii="Arial" w:eastAsia="Times New Roman" w:hAnsi="Arial" w:cs="Arial"/>
        </w:rPr>
        <w:t xml:space="preserve"> đóng một vai trò quan trọng trong việc tính toán gradient của một hàm số. Dưới đây là một số vai trò chính của đồ thị trong AD:</w:t>
      </w:r>
    </w:p>
    <w:p w14:paraId="5B976C07" w14:textId="77777777" w:rsidR="00AA4100" w:rsidRPr="00AA4100" w:rsidRDefault="00AA4100" w:rsidP="00AA4100">
      <w:pPr>
        <w:rPr>
          <w:rFonts w:ascii="Arial" w:eastAsia="Times New Roman" w:hAnsi="Arial" w:cs="Arial"/>
        </w:rPr>
      </w:pPr>
    </w:p>
    <w:p w14:paraId="5B18212F" w14:textId="3E0B8B39" w:rsidR="00AA4100" w:rsidRPr="00AA4100" w:rsidRDefault="00AA4100" w:rsidP="00AA4100">
      <w:pPr>
        <w:rPr>
          <w:rFonts w:ascii="Arial" w:eastAsia="Times New Roman" w:hAnsi="Arial" w:cs="Arial"/>
        </w:rPr>
      </w:pPr>
      <w:r>
        <w:rPr>
          <w:rFonts w:ascii="Arial" w:eastAsia="Times New Roman" w:hAnsi="Arial" w:cs="Arial"/>
        </w:rPr>
        <w:t xml:space="preserve">+ </w:t>
      </w:r>
      <w:r w:rsidRPr="00AA4100">
        <w:rPr>
          <w:rFonts w:ascii="Arial" w:eastAsia="Times New Roman" w:hAnsi="Arial" w:cs="Arial"/>
        </w:rPr>
        <w:t>Tổ chức dữ liệu và phép toán: Đồ thị tính toán cung cấp một cách cấu trúc để tổ chức dữ liệu và các phép toán trong quá trình tính toán hàm số. Các nút của đồ thị đại diện cho các biến hoặc các phép toán, trong khi các cạnh đại diện cho các phụ thuộc giữa chúng. Điều này giúp làm rõ quá trình tính toán và các liên kết giữa các biến và phép toán.</w:t>
      </w:r>
    </w:p>
    <w:p w14:paraId="47BDDD58" w14:textId="77777777" w:rsidR="00AA4100" w:rsidRPr="00AA4100" w:rsidRDefault="00AA4100" w:rsidP="00AA4100">
      <w:pPr>
        <w:rPr>
          <w:rFonts w:ascii="Arial" w:eastAsia="Times New Roman" w:hAnsi="Arial" w:cs="Arial"/>
        </w:rPr>
      </w:pPr>
    </w:p>
    <w:p w14:paraId="59E14791" w14:textId="10F83D54" w:rsidR="00AA4100" w:rsidRPr="00AA4100" w:rsidRDefault="00AA4100" w:rsidP="00AA4100">
      <w:pPr>
        <w:rPr>
          <w:rFonts w:ascii="Arial" w:eastAsia="Times New Roman" w:hAnsi="Arial" w:cs="Arial"/>
        </w:rPr>
      </w:pPr>
      <w:r>
        <w:rPr>
          <w:rFonts w:ascii="Arial" w:eastAsia="Times New Roman" w:hAnsi="Arial" w:cs="Arial"/>
        </w:rPr>
        <w:t xml:space="preserve">+ </w:t>
      </w:r>
      <w:r w:rsidRPr="00AA4100">
        <w:rPr>
          <w:rFonts w:ascii="Arial" w:eastAsia="Times New Roman" w:hAnsi="Arial" w:cs="Arial"/>
        </w:rPr>
        <w:t>Tính toán đạo hàm theo chiều tiến (forward): Trong quá trình tiến, đồ thị tính toán được sử dụng để tính toán các giá trị của hàm số và các biến trung gian. Các giá trị này được tính toán và lưu trữ để sử dụng trong quá trình tính toán đạo hàm theo chiều lùi.</w:t>
      </w:r>
    </w:p>
    <w:p w14:paraId="32837445" w14:textId="77777777" w:rsidR="00AA4100" w:rsidRPr="00AA4100" w:rsidRDefault="00AA4100" w:rsidP="00AA4100">
      <w:pPr>
        <w:rPr>
          <w:rFonts w:ascii="Arial" w:eastAsia="Times New Roman" w:hAnsi="Arial" w:cs="Arial"/>
        </w:rPr>
      </w:pPr>
    </w:p>
    <w:p w14:paraId="781058CC" w14:textId="4E321711" w:rsidR="00AA4100" w:rsidRPr="00AA4100" w:rsidRDefault="00AA4100" w:rsidP="00AA4100">
      <w:pPr>
        <w:rPr>
          <w:rFonts w:ascii="Arial" w:eastAsia="Times New Roman" w:hAnsi="Arial" w:cs="Arial"/>
        </w:rPr>
      </w:pPr>
      <w:r>
        <w:rPr>
          <w:rFonts w:ascii="Arial" w:eastAsia="Times New Roman" w:hAnsi="Arial" w:cs="Arial"/>
        </w:rPr>
        <w:t xml:space="preserve">+ </w:t>
      </w:r>
      <w:r w:rsidRPr="00AA4100">
        <w:rPr>
          <w:rFonts w:ascii="Arial" w:eastAsia="Times New Roman" w:hAnsi="Arial" w:cs="Arial"/>
        </w:rPr>
        <w:t xml:space="preserve">Tính toán đạo hàm theo chiều lùi (backward): Trong quá trình lùi lại, đồ thị tính toán được sử dụng để tính toán các đạo hàm của hàm số theo các biến đầu vào. </w:t>
      </w:r>
      <w:r w:rsidRPr="00AA4100">
        <w:rPr>
          <w:rFonts w:ascii="Arial" w:eastAsia="Times New Roman" w:hAnsi="Arial" w:cs="Arial"/>
        </w:rPr>
        <w:lastRenderedPageBreak/>
        <w:t>Điều này được thực hiện bằng cách sử dụng luật chuỗi để lan truyền gradient từ đầu ra của hàm số đến các biến đầu vào thông qua các cạnh của đồ thị.</w:t>
      </w:r>
    </w:p>
    <w:p w14:paraId="262B933B" w14:textId="77777777" w:rsidR="00AA4100" w:rsidRPr="00AA4100" w:rsidRDefault="00AA4100" w:rsidP="00AA4100">
      <w:pPr>
        <w:rPr>
          <w:rFonts w:ascii="Arial" w:eastAsia="Times New Roman" w:hAnsi="Arial" w:cs="Arial"/>
        </w:rPr>
      </w:pPr>
    </w:p>
    <w:p w14:paraId="156B0DE9" w14:textId="231772C8" w:rsidR="002A05E3" w:rsidRDefault="00AA4100" w:rsidP="00AA4100">
      <w:pPr>
        <w:rPr>
          <w:rFonts w:ascii="Arial" w:eastAsia="Times New Roman" w:hAnsi="Arial" w:cs="Arial"/>
        </w:rPr>
      </w:pPr>
      <w:r>
        <w:rPr>
          <w:rFonts w:ascii="Arial" w:eastAsia="Times New Roman" w:hAnsi="Arial" w:cs="Arial"/>
        </w:rPr>
        <w:t xml:space="preserve">+ </w:t>
      </w:r>
      <w:r w:rsidRPr="00AA4100">
        <w:rPr>
          <w:rFonts w:ascii="Arial" w:eastAsia="Times New Roman" w:hAnsi="Arial" w:cs="Arial"/>
        </w:rPr>
        <w:t>Hiệu quả tính toán gradient: Bằng cách sử dụng đồ thị tính toán, AD cho phép tính toán gradient của một hàm số với số lượng biến lớn một cách hiệu quả. Thay vì phải tính toán gradient bằng cách thủ công từng phần, AD tự động áp dụng luật chuỗi trên đồ thị tính toán để tính toán gradient một cách tự động và hiệu quả.</w:t>
      </w:r>
    </w:p>
    <w:p w14:paraId="3BF74DA4" w14:textId="77777777" w:rsidR="00AA4100" w:rsidRPr="00E75617" w:rsidRDefault="00AA4100" w:rsidP="00AA4100">
      <w:pPr>
        <w:rPr>
          <w:rFonts w:ascii="Arial" w:eastAsia="Times New Roman" w:hAnsi="Arial" w:cs="Arial"/>
        </w:rPr>
      </w:pPr>
    </w:p>
    <w:p w14:paraId="029B403F" w14:textId="114DAE23" w:rsidR="00E75617" w:rsidRDefault="002A05E3" w:rsidP="00E75617">
      <w:pPr>
        <w:rPr>
          <w:rFonts w:ascii="Segoe UI" w:hAnsi="Segoe UI" w:cs="Segoe UI"/>
          <w:color w:val="0D0D0D"/>
          <w:shd w:val="clear" w:color="auto" w:fill="FFFFFF"/>
        </w:rPr>
      </w:pPr>
      <w:r>
        <w:rPr>
          <w:rFonts w:ascii="Segoe UI" w:hAnsi="Segoe UI" w:cs="Segoe UI"/>
          <w:color w:val="0D0D0D"/>
          <w:shd w:val="clear" w:color="auto" w:fill="FFFFFF"/>
        </w:rPr>
        <w:t>Backpropagation là một thuật toán cụ thể được sử dụng để tính toán các độ dốc một cách hiệu quả trong biểu đồ tính toán. Nó hoạt động bằng cách áp dụng đệ quy quy tắc chuỗi của phép toán vi phân từ đầu ra của biểu đồ đến các đầu vào của nó. Quá trình này bao gồm hai lần đi qua biểu đồ: một lần đi qua để tính toán đầu ra và một lần đi lại (backpropagation) để tính toán các độ dốc. Trong quá trình đi lại, các độ dốc được truyền ngược lại qua biểu đồ, và mỗi nút tính toán độ dốc của đầu ra của nó đối với các đầu vào của nó bằng cách sử dụng quy tắc chuỗi.</w:t>
      </w:r>
    </w:p>
    <w:p w14:paraId="634E55D5" w14:textId="77777777" w:rsidR="002A05E3" w:rsidRDefault="002A05E3" w:rsidP="00E75617">
      <w:pPr>
        <w:rPr>
          <w:rFonts w:ascii="Segoe UI" w:hAnsi="Segoe UI" w:cs="Segoe UI"/>
          <w:color w:val="0D0D0D"/>
          <w:shd w:val="clear" w:color="auto" w:fill="FFFFFF"/>
        </w:rPr>
      </w:pPr>
    </w:p>
    <w:p w14:paraId="3142E718" w14:textId="2939D3AF" w:rsidR="00C47D74" w:rsidRDefault="00C47D74" w:rsidP="00C47D74">
      <w:pPr>
        <w:rPr>
          <w:rFonts w:ascii="Arial" w:eastAsia="Times New Roman" w:hAnsi="Arial" w:cs="Arial"/>
        </w:rPr>
      </w:pPr>
      <w:r>
        <w:rPr>
          <w:rFonts w:ascii="Arial" w:eastAsia="Times New Roman" w:hAnsi="Arial" w:cs="Arial"/>
        </w:rPr>
        <w:t>V</w:t>
      </w:r>
      <w:r w:rsidRPr="00E75617">
        <w:rPr>
          <w:rFonts w:ascii="Arial" w:eastAsia="Times New Roman" w:hAnsi="Arial" w:cs="Arial"/>
        </w:rPr>
        <w:t xml:space="preserve">ai trò của </w:t>
      </w:r>
      <w:r>
        <w:rPr>
          <w:rFonts w:ascii="Segoe UI" w:hAnsi="Segoe UI" w:cs="Segoe UI"/>
          <w:color w:val="0D0D0D"/>
          <w:shd w:val="clear" w:color="auto" w:fill="FFFFFF"/>
        </w:rPr>
        <w:t>computational graph</w:t>
      </w:r>
      <w:r w:rsidRPr="00E75617">
        <w:rPr>
          <w:rFonts w:ascii="Arial" w:eastAsia="Times New Roman" w:hAnsi="Arial" w:cs="Arial"/>
        </w:rPr>
        <w:t xml:space="preserve"> trong </w:t>
      </w:r>
      <w:r>
        <w:rPr>
          <w:rFonts w:ascii="Segoe UI" w:hAnsi="Segoe UI" w:cs="Segoe UI"/>
          <w:color w:val="0D0D0D"/>
          <w:shd w:val="clear" w:color="auto" w:fill="FFFFFF"/>
        </w:rPr>
        <w:t>b</w:t>
      </w:r>
      <w:r>
        <w:rPr>
          <w:rFonts w:ascii="Segoe UI" w:hAnsi="Segoe UI" w:cs="Segoe UI"/>
          <w:color w:val="0D0D0D"/>
          <w:shd w:val="clear" w:color="auto" w:fill="FFFFFF"/>
        </w:rPr>
        <w:t>ackpropagation</w:t>
      </w:r>
      <w:r>
        <w:rPr>
          <w:rFonts w:ascii="Arial" w:eastAsia="Times New Roman" w:hAnsi="Arial" w:cs="Arial"/>
        </w:rPr>
        <w:t xml:space="preserve">: </w:t>
      </w:r>
    </w:p>
    <w:p w14:paraId="029535F0" w14:textId="77777777" w:rsidR="00C47D74" w:rsidRDefault="00C47D74" w:rsidP="00E75617">
      <w:pPr>
        <w:rPr>
          <w:rFonts w:ascii="Segoe UI" w:hAnsi="Segoe UI" w:cs="Segoe UI"/>
          <w:color w:val="0D0D0D"/>
          <w:shd w:val="clear" w:color="auto" w:fill="FFFFFF"/>
        </w:rPr>
      </w:pPr>
    </w:p>
    <w:p w14:paraId="4C5C0A59" w14:textId="7FC21312" w:rsidR="00C47D74" w:rsidRPr="00C47D74" w:rsidRDefault="00C47D74" w:rsidP="00C47D74">
      <w:pPr>
        <w:rPr>
          <w:rFonts w:ascii="Arial" w:eastAsia="Times New Roman" w:hAnsi="Arial" w:cs="Arial"/>
        </w:rPr>
      </w:pPr>
      <w:r w:rsidRPr="00C47D74">
        <w:rPr>
          <w:rFonts w:ascii="Arial" w:eastAsia="Times New Roman" w:hAnsi="Arial" w:cs="Arial"/>
        </w:rPr>
        <w:t xml:space="preserve">Trong quá trình lan truyền ngược (backpropagation), một computational graph (đồ thị tính toán) </w:t>
      </w:r>
      <w:r>
        <w:rPr>
          <w:rFonts w:ascii="Arial" w:eastAsia="Times New Roman" w:hAnsi="Arial" w:cs="Arial"/>
        </w:rPr>
        <w:t xml:space="preserve">có </w:t>
      </w:r>
      <w:r w:rsidRPr="00C47D74">
        <w:rPr>
          <w:rFonts w:ascii="Arial" w:eastAsia="Times New Roman" w:hAnsi="Arial" w:cs="Arial"/>
        </w:rPr>
        <w:t>vai trò quan trọng trong việc tính toán đạo hàm của hàm mất mát theo các tham số của mạng nơ-ron.</w:t>
      </w:r>
    </w:p>
    <w:p w14:paraId="0205E55B" w14:textId="77777777" w:rsidR="00C47D74" w:rsidRPr="00C47D74" w:rsidRDefault="00C47D74" w:rsidP="00C47D74">
      <w:pPr>
        <w:rPr>
          <w:rFonts w:ascii="Arial" w:eastAsia="Times New Roman" w:hAnsi="Arial" w:cs="Arial"/>
        </w:rPr>
      </w:pPr>
    </w:p>
    <w:p w14:paraId="621A4685" w14:textId="77777777" w:rsidR="00C47D74" w:rsidRDefault="00C47D74" w:rsidP="00C47D74">
      <w:pPr>
        <w:rPr>
          <w:rFonts w:ascii="Arial" w:eastAsia="Times New Roman" w:hAnsi="Arial" w:cs="Arial"/>
        </w:rPr>
      </w:pPr>
      <w:r>
        <w:rPr>
          <w:rFonts w:ascii="Arial" w:eastAsia="Times New Roman" w:hAnsi="Arial" w:cs="Arial"/>
        </w:rPr>
        <w:t xml:space="preserve">+ </w:t>
      </w:r>
      <w:r w:rsidRPr="00C47D74">
        <w:rPr>
          <w:rFonts w:ascii="Arial" w:eastAsia="Times New Roman" w:hAnsi="Arial" w:cs="Arial"/>
        </w:rPr>
        <w:t>Cụ thể, mạng nơ-ron có thể được biểu diễn dưới dạng một computational graph, trong đó các nút đại diện cho các phép toán và các cạnh đại diện cho các biến và giá trị tạm thời (intermediary values). Khi các phép toán được thực hiện, các giá trị tạm thời sẽ được tính toán và lưu trữ trong computational graph.</w:t>
      </w:r>
    </w:p>
    <w:p w14:paraId="10625993" w14:textId="77777777" w:rsidR="00C47D74" w:rsidRDefault="00C47D74" w:rsidP="00C47D74">
      <w:pPr>
        <w:rPr>
          <w:rFonts w:ascii="Arial" w:eastAsia="Times New Roman" w:hAnsi="Arial" w:cs="Arial"/>
        </w:rPr>
      </w:pPr>
      <w:r>
        <w:rPr>
          <w:rFonts w:ascii="Arial" w:eastAsia="Times New Roman" w:hAnsi="Arial" w:cs="Arial"/>
        </w:rPr>
        <w:t xml:space="preserve">+ </w:t>
      </w:r>
      <w:r w:rsidRPr="00C47D74">
        <w:rPr>
          <w:rFonts w:ascii="Arial" w:eastAsia="Times New Roman" w:hAnsi="Arial" w:cs="Arial"/>
        </w:rPr>
        <w:t>Khi quá trình lan truyền ngược bắt đầu, đạo hàm của hàm mất mát được tính bằng cách sử dụng nguyên lý chuỗi (chain rule) trên computational graph. Cụ thể, các đạo hàm riêng của các phép toán trong mạng nơ-ron được tính và lan truyền ngược từ các lớp cuối cùng đến các lớp đầu tiên. Quá trình này cho phép tính toán đạo hàm của hàm mất mát theo các tham số của mạng, giúp cập nhật các trọng số và các siêu tham số (hyperparameters) thông qua các thuật toán tối ưu hóa như gradient descent.</w:t>
      </w:r>
    </w:p>
    <w:p w14:paraId="5CC94B1C" w14:textId="739AA733" w:rsidR="002A05E3" w:rsidRDefault="00C47D74" w:rsidP="00C47D74">
      <w:pPr>
        <w:rPr>
          <w:rFonts w:ascii="Arial" w:eastAsia="Times New Roman" w:hAnsi="Arial" w:cs="Arial"/>
        </w:rPr>
      </w:pPr>
      <w:r>
        <w:rPr>
          <w:rFonts w:ascii="Arial" w:eastAsia="Times New Roman" w:hAnsi="Arial" w:cs="Arial"/>
        </w:rPr>
        <w:t xml:space="preserve">+ </w:t>
      </w:r>
      <w:r w:rsidRPr="00C47D74">
        <w:rPr>
          <w:rFonts w:ascii="Arial" w:eastAsia="Times New Roman" w:hAnsi="Arial" w:cs="Arial"/>
        </w:rPr>
        <w:t xml:space="preserve">Do đó, computational graph </w:t>
      </w:r>
      <w:r>
        <w:rPr>
          <w:rFonts w:ascii="Arial" w:eastAsia="Times New Roman" w:hAnsi="Arial" w:cs="Arial"/>
        </w:rPr>
        <w:t xml:space="preserve">có </w:t>
      </w:r>
      <w:r w:rsidRPr="00C47D74">
        <w:rPr>
          <w:rFonts w:ascii="Arial" w:eastAsia="Times New Roman" w:hAnsi="Arial" w:cs="Arial"/>
        </w:rPr>
        <w:t>vai trò quan trọng trong quá trình lan truyền ngược bằng cách cung cấp một cấu trúc tổ chức để tính toán và lan truyền đạo hàm một cách hiệu quả.</w:t>
      </w:r>
    </w:p>
    <w:p w14:paraId="339E3BE2" w14:textId="77777777" w:rsidR="00013DAA" w:rsidRDefault="00013DAA" w:rsidP="00E75617">
      <w:pPr>
        <w:rPr>
          <w:rFonts w:ascii="Arial" w:eastAsia="Times New Roman" w:hAnsi="Arial" w:cs="Arial"/>
        </w:rPr>
      </w:pPr>
    </w:p>
    <w:p w14:paraId="0C3A1060" w14:textId="77777777" w:rsidR="00C47D74" w:rsidRPr="00E75617" w:rsidRDefault="00C47D74" w:rsidP="00E75617">
      <w:pPr>
        <w:rPr>
          <w:rFonts w:ascii="Arial" w:eastAsia="Times New Roman" w:hAnsi="Arial" w:cs="Arial"/>
        </w:rPr>
      </w:pPr>
    </w:p>
    <w:p w14:paraId="52869EE7" w14:textId="77777777" w:rsidR="0044502D" w:rsidRPr="00C264F5" w:rsidRDefault="0044502D" w:rsidP="0044502D">
      <w:pPr>
        <w:pStyle w:val="ListParagraph"/>
        <w:numPr>
          <w:ilvl w:val="0"/>
          <w:numId w:val="1"/>
        </w:numPr>
        <w:rPr>
          <w:rFonts w:ascii="Arial" w:eastAsia="Times New Roman" w:hAnsi="Arial" w:cs="Arial"/>
        </w:rPr>
      </w:pPr>
      <w:r w:rsidRPr="00C264F5">
        <w:rPr>
          <w:rFonts w:ascii="Arial" w:eastAsia="Times New Roman" w:hAnsi="Arial" w:cs="Arial"/>
        </w:rPr>
        <w:t>Practical Implementation:</w:t>
      </w:r>
    </w:p>
    <w:p w14:paraId="118AED0C" w14:textId="77777777" w:rsidR="0044502D" w:rsidRPr="00C264F5" w:rsidRDefault="0044502D" w:rsidP="0044502D">
      <w:pPr>
        <w:pStyle w:val="ListParagraph"/>
        <w:numPr>
          <w:ilvl w:val="0"/>
          <w:numId w:val="3"/>
        </w:numPr>
        <w:rPr>
          <w:rFonts w:ascii="Arial" w:eastAsia="Times New Roman" w:hAnsi="Arial" w:cs="Arial"/>
        </w:rPr>
      </w:pPr>
      <w:r w:rsidRPr="00C264F5">
        <w:rPr>
          <w:rFonts w:ascii="Arial" w:eastAsia="Times New Roman" w:hAnsi="Arial" w:cs="Arial"/>
        </w:rPr>
        <w:t>Choose a deep learning framework (PyTorch) and implement a simple neural network model from scratch using Autograd capabilities.</w:t>
      </w:r>
    </w:p>
    <w:p w14:paraId="19B492C5" w14:textId="77777777" w:rsidR="0044502D" w:rsidRPr="00C264F5" w:rsidRDefault="0044502D" w:rsidP="0044502D">
      <w:pPr>
        <w:pStyle w:val="ListParagraph"/>
        <w:numPr>
          <w:ilvl w:val="0"/>
          <w:numId w:val="3"/>
        </w:numPr>
        <w:rPr>
          <w:rFonts w:ascii="Arial" w:eastAsia="Times New Roman" w:hAnsi="Arial" w:cs="Arial"/>
        </w:rPr>
      </w:pPr>
      <w:r w:rsidRPr="00C264F5">
        <w:rPr>
          <w:rFonts w:ascii="Arial" w:eastAsia="Times New Roman" w:hAnsi="Arial" w:cs="Arial"/>
        </w:rPr>
        <w:t>Define a custom loss function and explore how Autograd computes gradients for this function.</w:t>
      </w:r>
    </w:p>
    <w:p w14:paraId="3F6F45E4" w14:textId="77777777" w:rsidR="0044502D" w:rsidRPr="00C264F5" w:rsidRDefault="0044502D" w:rsidP="0044502D">
      <w:pPr>
        <w:pStyle w:val="ListParagraph"/>
        <w:numPr>
          <w:ilvl w:val="0"/>
          <w:numId w:val="3"/>
        </w:numPr>
        <w:rPr>
          <w:rFonts w:ascii="Arial" w:eastAsia="Times New Roman" w:hAnsi="Arial" w:cs="Arial"/>
        </w:rPr>
      </w:pPr>
      <w:r w:rsidRPr="00C264F5">
        <w:rPr>
          <w:rFonts w:ascii="Arial" w:eastAsia="Times New Roman" w:hAnsi="Arial" w:cs="Arial"/>
        </w:rPr>
        <w:t>Experiment with different optimization algorithms (e.g., SGD, Adam) and observe their effects on training convergence and performance.</w:t>
      </w:r>
    </w:p>
    <w:p w14:paraId="2AD909C1" w14:textId="77777777" w:rsidR="0044502D" w:rsidRPr="00C264F5" w:rsidRDefault="0044502D" w:rsidP="0044502D">
      <w:pPr>
        <w:pStyle w:val="ListParagraph"/>
        <w:rPr>
          <w:rFonts w:ascii="Arial" w:eastAsia="Times New Roman" w:hAnsi="Arial" w:cs="Arial"/>
        </w:rPr>
      </w:pPr>
    </w:p>
    <w:p w14:paraId="6358075B" w14:textId="77777777" w:rsidR="0044502D" w:rsidRPr="00C264F5" w:rsidRDefault="0044502D" w:rsidP="0044502D">
      <w:pPr>
        <w:pStyle w:val="ListParagraph"/>
        <w:numPr>
          <w:ilvl w:val="0"/>
          <w:numId w:val="1"/>
        </w:numPr>
        <w:rPr>
          <w:rFonts w:ascii="Arial" w:eastAsia="Times New Roman" w:hAnsi="Arial" w:cs="Arial"/>
        </w:rPr>
      </w:pPr>
      <w:r w:rsidRPr="00C264F5">
        <w:rPr>
          <w:rFonts w:ascii="Arial" w:eastAsia="Times New Roman" w:hAnsi="Arial" w:cs="Arial"/>
        </w:rPr>
        <w:t>Experimental Analysis:</w:t>
      </w:r>
    </w:p>
    <w:p w14:paraId="431F0A85" w14:textId="77777777" w:rsidR="0044502D" w:rsidRPr="00C264F5" w:rsidRDefault="0044502D" w:rsidP="0044502D">
      <w:pPr>
        <w:pStyle w:val="ListParagraph"/>
        <w:numPr>
          <w:ilvl w:val="0"/>
          <w:numId w:val="4"/>
        </w:numPr>
        <w:rPr>
          <w:rFonts w:ascii="Arial" w:eastAsia="Times New Roman" w:hAnsi="Arial" w:cs="Arial"/>
        </w:rPr>
      </w:pPr>
      <w:r w:rsidRPr="00C264F5">
        <w:rPr>
          <w:rFonts w:ascii="Arial" w:eastAsia="Times New Roman" w:hAnsi="Arial" w:cs="Arial"/>
        </w:rPr>
        <w:lastRenderedPageBreak/>
        <w:t>Conduct experiments to analyze the efficiency and numerical stability of Autograd-based gradient computations.</w:t>
      </w:r>
    </w:p>
    <w:p w14:paraId="18E36FB4" w14:textId="77777777" w:rsidR="0044502D" w:rsidRPr="00C264F5" w:rsidRDefault="0044502D" w:rsidP="0044502D">
      <w:pPr>
        <w:pStyle w:val="ListParagraph"/>
        <w:numPr>
          <w:ilvl w:val="0"/>
          <w:numId w:val="4"/>
        </w:numPr>
        <w:rPr>
          <w:rFonts w:ascii="Arial" w:eastAsia="Times New Roman" w:hAnsi="Arial" w:cs="Arial"/>
        </w:rPr>
      </w:pPr>
      <w:r w:rsidRPr="00C264F5">
        <w:rPr>
          <w:rFonts w:ascii="Arial" w:eastAsia="Times New Roman" w:hAnsi="Arial" w:cs="Arial"/>
        </w:rPr>
        <w:t>Investigate the impact of batch size, learning rate, and network architecture on gradient computation and training dynamics.</w:t>
      </w:r>
    </w:p>
    <w:p w14:paraId="684108A1" w14:textId="77777777" w:rsidR="005745A1" w:rsidRPr="00C264F5" w:rsidRDefault="005745A1">
      <w:pPr>
        <w:rPr>
          <w:rFonts w:ascii="Arial" w:hAnsi="Arial" w:cs="Arial"/>
        </w:rPr>
      </w:pPr>
    </w:p>
    <w:p w14:paraId="21F50A31" w14:textId="77777777" w:rsidR="005745A1" w:rsidRPr="00C264F5" w:rsidRDefault="005745A1">
      <w:pPr>
        <w:rPr>
          <w:rFonts w:ascii="Arial" w:hAnsi="Arial" w:cs="Arial"/>
          <w:b/>
          <w:bCs/>
          <w:lang w:val="vi-VN"/>
        </w:rPr>
      </w:pPr>
      <w:r w:rsidRPr="00C264F5">
        <w:rPr>
          <w:rFonts w:ascii="Arial" w:hAnsi="Arial" w:cs="Arial"/>
          <w:b/>
          <w:bCs/>
          <w:lang w:val="vi-VN"/>
        </w:rPr>
        <w:t>Question 2 (5 points):</w:t>
      </w:r>
    </w:p>
    <w:p w14:paraId="5094BD63" w14:textId="77777777" w:rsidR="00C264F5" w:rsidRPr="00C264F5" w:rsidRDefault="00F03EC5" w:rsidP="00C264F5">
      <w:pPr>
        <w:rPr>
          <w:rFonts w:ascii="Arial" w:hAnsi="Arial" w:cs="Arial"/>
          <w:lang w:val="vi-VN"/>
        </w:rPr>
      </w:pPr>
      <w:r w:rsidRPr="00C264F5">
        <w:rPr>
          <w:rFonts w:ascii="Arial" w:hAnsi="Arial" w:cs="Arial"/>
          <w:lang w:val="vi-VN"/>
        </w:rPr>
        <w:t xml:space="preserve">Implement CNN-LSTM models for the problem of Image Captioning with at least two options: with and without using attention mechanism for the decoding process. </w:t>
      </w:r>
      <w:r w:rsidR="00C264F5" w:rsidRPr="00C264F5">
        <w:rPr>
          <w:rFonts w:ascii="Arial" w:hAnsi="Arial" w:cs="Arial"/>
          <w:lang w:val="vi-VN"/>
        </w:rPr>
        <w:t>Training the models on Colab environments using GPU and CPU only.</w:t>
      </w:r>
    </w:p>
    <w:p w14:paraId="753252A8" w14:textId="77777777" w:rsidR="00C264F5" w:rsidRPr="00C264F5" w:rsidRDefault="00C264F5" w:rsidP="00C264F5">
      <w:pPr>
        <w:pStyle w:val="ListParagraph"/>
        <w:ind w:left="1080"/>
        <w:rPr>
          <w:rFonts w:ascii="Arial" w:hAnsi="Arial" w:cs="Arial"/>
          <w:lang w:val="vi-VN"/>
        </w:rPr>
      </w:pPr>
    </w:p>
    <w:sectPr w:rsidR="00C264F5" w:rsidRPr="00C264F5" w:rsidSect="00C9274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B1266"/>
    <w:multiLevelType w:val="hybridMultilevel"/>
    <w:tmpl w:val="17544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6762D"/>
    <w:multiLevelType w:val="hybridMultilevel"/>
    <w:tmpl w:val="E72C2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D20F6"/>
    <w:multiLevelType w:val="multilevel"/>
    <w:tmpl w:val="74FA2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084301"/>
    <w:multiLevelType w:val="hybridMultilevel"/>
    <w:tmpl w:val="89E496BE"/>
    <w:lvl w:ilvl="0" w:tplc="924250CA">
      <w:start w:val="3"/>
      <w:numFmt w:val="bullet"/>
      <w:lvlText w:val="-"/>
      <w:lvlJc w:val="left"/>
      <w:pPr>
        <w:ind w:left="1080" w:hanging="360"/>
      </w:pPr>
      <w:rPr>
        <w:rFonts w:ascii="Calibri" w:eastAsia="Calibri" w:hAnsi="Calibri" w:cs="Calibri"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B541CD"/>
    <w:multiLevelType w:val="hybridMultilevel"/>
    <w:tmpl w:val="129E9F94"/>
    <w:lvl w:ilvl="0" w:tplc="924250CA">
      <w:start w:val="3"/>
      <w:numFmt w:val="bullet"/>
      <w:lvlText w:val="-"/>
      <w:lvlJc w:val="left"/>
      <w:pPr>
        <w:ind w:left="1080" w:hanging="360"/>
      </w:pPr>
      <w:rPr>
        <w:rFonts w:ascii="Calibri" w:eastAsia="Calibri" w:hAnsi="Calibri" w:cs="Calibri"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45D2484"/>
    <w:multiLevelType w:val="hybridMultilevel"/>
    <w:tmpl w:val="655862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8025B0"/>
    <w:multiLevelType w:val="multilevel"/>
    <w:tmpl w:val="2E560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042E7D"/>
    <w:multiLevelType w:val="hybridMultilevel"/>
    <w:tmpl w:val="D7D6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6B7080"/>
    <w:multiLevelType w:val="hybridMultilevel"/>
    <w:tmpl w:val="630C2B4C"/>
    <w:lvl w:ilvl="0" w:tplc="924250CA">
      <w:start w:val="3"/>
      <w:numFmt w:val="bullet"/>
      <w:lvlText w:val="-"/>
      <w:lvlJc w:val="left"/>
      <w:pPr>
        <w:ind w:left="1080" w:hanging="360"/>
      </w:pPr>
      <w:rPr>
        <w:rFonts w:ascii="Calibri" w:eastAsia="Calibri" w:hAnsi="Calibri" w:cs="Calibri"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B3C295A"/>
    <w:multiLevelType w:val="multilevel"/>
    <w:tmpl w:val="F932B1AA"/>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875189719">
    <w:abstractNumId w:val="5"/>
  </w:num>
  <w:num w:numId="2" w16cid:durableId="185139326">
    <w:abstractNumId w:val="8"/>
  </w:num>
  <w:num w:numId="3" w16cid:durableId="285235966">
    <w:abstractNumId w:val="3"/>
  </w:num>
  <w:num w:numId="4" w16cid:durableId="766124402">
    <w:abstractNumId w:val="4"/>
  </w:num>
  <w:num w:numId="5" w16cid:durableId="1543639018">
    <w:abstractNumId w:val="9"/>
  </w:num>
  <w:num w:numId="6" w16cid:durableId="1467118169">
    <w:abstractNumId w:val="1"/>
  </w:num>
  <w:num w:numId="7" w16cid:durableId="931209111">
    <w:abstractNumId w:val="0"/>
  </w:num>
  <w:num w:numId="8" w16cid:durableId="969482213">
    <w:abstractNumId w:val="7"/>
  </w:num>
  <w:num w:numId="9" w16cid:durableId="2056463546">
    <w:abstractNumId w:val="2"/>
  </w:num>
  <w:num w:numId="10" w16cid:durableId="11172183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5A1"/>
    <w:rsid w:val="00013DAA"/>
    <w:rsid w:val="000A3F86"/>
    <w:rsid w:val="002A05E3"/>
    <w:rsid w:val="0044502D"/>
    <w:rsid w:val="004679EB"/>
    <w:rsid w:val="005745A1"/>
    <w:rsid w:val="006A3C06"/>
    <w:rsid w:val="007B638A"/>
    <w:rsid w:val="009967B9"/>
    <w:rsid w:val="00AA4100"/>
    <w:rsid w:val="00AD102D"/>
    <w:rsid w:val="00AF3BE5"/>
    <w:rsid w:val="00C264F5"/>
    <w:rsid w:val="00C41637"/>
    <w:rsid w:val="00C47D74"/>
    <w:rsid w:val="00C861A7"/>
    <w:rsid w:val="00C92745"/>
    <w:rsid w:val="00D64DAD"/>
    <w:rsid w:val="00D82704"/>
    <w:rsid w:val="00DC68E0"/>
    <w:rsid w:val="00DE7FC6"/>
    <w:rsid w:val="00E75617"/>
    <w:rsid w:val="00EF7243"/>
    <w:rsid w:val="00F03EC5"/>
    <w:rsid w:val="00FB4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236FF"/>
  <w15:chartTrackingRefBased/>
  <w15:docId w15:val="{07000512-57D9-6D46-8FC4-8DB16D3A2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02D"/>
    <w:pPr>
      <w:ind w:left="720"/>
      <w:contextualSpacing/>
    </w:pPr>
  </w:style>
  <w:style w:type="character" w:customStyle="1" w:styleId="mord">
    <w:name w:val="mord"/>
    <w:basedOn w:val="DefaultParagraphFont"/>
    <w:rsid w:val="00D64DAD"/>
  </w:style>
  <w:style w:type="character" w:customStyle="1" w:styleId="katex-mathml">
    <w:name w:val="katex-mathml"/>
    <w:basedOn w:val="DefaultParagraphFont"/>
    <w:rsid w:val="00D64DAD"/>
  </w:style>
  <w:style w:type="character" w:customStyle="1" w:styleId="vlist-s">
    <w:name w:val="vlist-s"/>
    <w:basedOn w:val="DefaultParagraphFont"/>
    <w:rsid w:val="00D64DAD"/>
  </w:style>
  <w:style w:type="character" w:customStyle="1" w:styleId="mpunct">
    <w:name w:val="mpunct"/>
    <w:basedOn w:val="DefaultParagraphFont"/>
    <w:rsid w:val="00D64DAD"/>
  </w:style>
  <w:style w:type="table" w:styleId="TableGrid">
    <w:name w:val="Table Grid"/>
    <w:basedOn w:val="TableNormal"/>
    <w:uiPriority w:val="39"/>
    <w:rsid w:val="009967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2704"/>
    <w:rPr>
      <w:color w:val="666666"/>
    </w:rPr>
  </w:style>
  <w:style w:type="character" w:customStyle="1" w:styleId="mwe-math-mathml-inline">
    <w:name w:val="mwe-math-mathml-inline"/>
    <w:basedOn w:val="DefaultParagraphFont"/>
    <w:rsid w:val="00DE7F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158836">
      <w:bodyDiv w:val="1"/>
      <w:marLeft w:val="0"/>
      <w:marRight w:val="0"/>
      <w:marTop w:val="0"/>
      <w:marBottom w:val="0"/>
      <w:divBdr>
        <w:top w:val="none" w:sz="0" w:space="0" w:color="auto"/>
        <w:left w:val="none" w:sz="0" w:space="0" w:color="auto"/>
        <w:bottom w:val="none" w:sz="0" w:space="0" w:color="auto"/>
        <w:right w:val="none" w:sz="0" w:space="0" w:color="auto"/>
      </w:divBdr>
    </w:div>
    <w:div w:id="329020976">
      <w:bodyDiv w:val="1"/>
      <w:marLeft w:val="0"/>
      <w:marRight w:val="0"/>
      <w:marTop w:val="0"/>
      <w:marBottom w:val="0"/>
      <w:divBdr>
        <w:top w:val="none" w:sz="0" w:space="0" w:color="auto"/>
        <w:left w:val="none" w:sz="0" w:space="0" w:color="auto"/>
        <w:bottom w:val="none" w:sz="0" w:space="0" w:color="auto"/>
        <w:right w:val="none" w:sz="0" w:space="0" w:color="auto"/>
      </w:divBdr>
    </w:div>
    <w:div w:id="486938706">
      <w:bodyDiv w:val="1"/>
      <w:marLeft w:val="0"/>
      <w:marRight w:val="0"/>
      <w:marTop w:val="0"/>
      <w:marBottom w:val="0"/>
      <w:divBdr>
        <w:top w:val="none" w:sz="0" w:space="0" w:color="auto"/>
        <w:left w:val="none" w:sz="0" w:space="0" w:color="auto"/>
        <w:bottom w:val="none" w:sz="0" w:space="0" w:color="auto"/>
        <w:right w:val="none" w:sz="0" w:space="0" w:color="auto"/>
      </w:divBdr>
    </w:div>
    <w:div w:id="651980110">
      <w:bodyDiv w:val="1"/>
      <w:marLeft w:val="0"/>
      <w:marRight w:val="0"/>
      <w:marTop w:val="0"/>
      <w:marBottom w:val="0"/>
      <w:divBdr>
        <w:top w:val="none" w:sz="0" w:space="0" w:color="auto"/>
        <w:left w:val="none" w:sz="0" w:space="0" w:color="auto"/>
        <w:bottom w:val="none" w:sz="0" w:space="0" w:color="auto"/>
        <w:right w:val="none" w:sz="0" w:space="0" w:color="auto"/>
      </w:divBdr>
    </w:div>
    <w:div w:id="659428409">
      <w:bodyDiv w:val="1"/>
      <w:marLeft w:val="0"/>
      <w:marRight w:val="0"/>
      <w:marTop w:val="0"/>
      <w:marBottom w:val="0"/>
      <w:divBdr>
        <w:top w:val="none" w:sz="0" w:space="0" w:color="auto"/>
        <w:left w:val="none" w:sz="0" w:space="0" w:color="auto"/>
        <w:bottom w:val="none" w:sz="0" w:space="0" w:color="auto"/>
        <w:right w:val="none" w:sz="0" w:space="0" w:color="auto"/>
      </w:divBdr>
    </w:div>
    <w:div w:id="737561224">
      <w:bodyDiv w:val="1"/>
      <w:marLeft w:val="0"/>
      <w:marRight w:val="0"/>
      <w:marTop w:val="0"/>
      <w:marBottom w:val="0"/>
      <w:divBdr>
        <w:top w:val="none" w:sz="0" w:space="0" w:color="auto"/>
        <w:left w:val="none" w:sz="0" w:space="0" w:color="auto"/>
        <w:bottom w:val="none" w:sz="0" w:space="0" w:color="auto"/>
        <w:right w:val="none" w:sz="0" w:space="0" w:color="auto"/>
      </w:divBdr>
    </w:div>
    <w:div w:id="1156535237">
      <w:bodyDiv w:val="1"/>
      <w:marLeft w:val="0"/>
      <w:marRight w:val="0"/>
      <w:marTop w:val="0"/>
      <w:marBottom w:val="0"/>
      <w:divBdr>
        <w:top w:val="none" w:sz="0" w:space="0" w:color="auto"/>
        <w:left w:val="none" w:sz="0" w:space="0" w:color="auto"/>
        <w:bottom w:val="none" w:sz="0" w:space="0" w:color="auto"/>
        <w:right w:val="none" w:sz="0" w:space="0" w:color="auto"/>
      </w:divBdr>
    </w:div>
    <w:div w:id="1213273380">
      <w:bodyDiv w:val="1"/>
      <w:marLeft w:val="0"/>
      <w:marRight w:val="0"/>
      <w:marTop w:val="0"/>
      <w:marBottom w:val="0"/>
      <w:divBdr>
        <w:top w:val="none" w:sz="0" w:space="0" w:color="auto"/>
        <w:left w:val="none" w:sz="0" w:space="0" w:color="auto"/>
        <w:bottom w:val="none" w:sz="0" w:space="0" w:color="auto"/>
        <w:right w:val="none" w:sz="0" w:space="0" w:color="auto"/>
      </w:divBdr>
    </w:div>
    <w:div w:id="1251350244">
      <w:bodyDiv w:val="1"/>
      <w:marLeft w:val="0"/>
      <w:marRight w:val="0"/>
      <w:marTop w:val="0"/>
      <w:marBottom w:val="0"/>
      <w:divBdr>
        <w:top w:val="none" w:sz="0" w:space="0" w:color="auto"/>
        <w:left w:val="none" w:sz="0" w:space="0" w:color="auto"/>
        <w:bottom w:val="none" w:sz="0" w:space="0" w:color="auto"/>
        <w:right w:val="none" w:sz="0" w:space="0" w:color="auto"/>
      </w:divBdr>
    </w:div>
    <w:div w:id="1586642855">
      <w:bodyDiv w:val="1"/>
      <w:marLeft w:val="0"/>
      <w:marRight w:val="0"/>
      <w:marTop w:val="0"/>
      <w:marBottom w:val="0"/>
      <w:divBdr>
        <w:top w:val="none" w:sz="0" w:space="0" w:color="auto"/>
        <w:left w:val="none" w:sz="0" w:space="0" w:color="auto"/>
        <w:bottom w:val="none" w:sz="0" w:space="0" w:color="auto"/>
        <w:right w:val="none" w:sz="0" w:space="0" w:color="auto"/>
      </w:divBdr>
    </w:div>
    <w:div w:id="1681157902">
      <w:bodyDiv w:val="1"/>
      <w:marLeft w:val="0"/>
      <w:marRight w:val="0"/>
      <w:marTop w:val="0"/>
      <w:marBottom w:val="0"/>
      <w:divBdr>
        <w:top w:val="none" w:sz="0" w:space="0" w:color="auto"/>
        <w:left w:val="none" w:sz="0" w:space="0" w:color="auto"/>
        <w:bottom w:val="none" w:sz="0" w:space="0" w:color="auto"/>
        <w:right w:val="none" w:sz="0" w:space="0" w:color="auto"/>
      </w:divBdr>
    </w:div>
    <w:div w:id="177802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17261-F29D-4AA0-8D03-EF583A3ED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11</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Duuu Ngang Ngược</cp:lastModifiedBy>
  <cp:revision>5</cp:revision>
  <dcterms:created xsi:type="dcterms:W3CDTF">2024-03-18T16:09:00Z</dcterms:created>
  <dcterms:modified xsi:type="dcterms:W3CDTF">2024-03-30T20:35:00Z</dcterms:modified>
</cp:coreProperties>
</file>