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7BB56" w14:textId="09F5FC48" w:rsidR="004F5F8E" w:rsidRPr="006A14A8" w:rsidRDefault="00F76A8C" w:rsidP="00F76A8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</w:pPr>
      <w:r w:rsidRPr="006A14A8"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>Framework 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là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đoạn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code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đã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được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viết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sẵn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cấu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thành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nên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một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bộ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khung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và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thư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viện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lập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trình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được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đóng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gói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.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Chúng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cung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cấp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tính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năng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có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sẵn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như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mô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hình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, API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và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yếu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tố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khác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để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tối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giản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cho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việc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phát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triển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ứng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dụng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web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phong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phú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năng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động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. 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 </w:t>
      </w:r>
      <w:r w:rsidRPr="006A14A8"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>framework</w:t>
      </w:r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 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giống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như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là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chúng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ta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có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khung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nhà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được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làm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sẵn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nền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móng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cơ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bản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bạn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chỉ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cần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vào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xây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dựng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và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nội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thất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theo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ý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mình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.</w:t>
      </w:r>
    </w:p>
    <w:p w14:paraId="3CDBFE9E" w14:textId="67F5A9FF" w:rsidR="00F76A8C" w:rsidRPr="006A14A8" w:rsidRDefault="00F76A8C" w:rsidP="00F76A8C">
      <w:pPr>
        <w:pStyle w:val="oancuaDanhsach"/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</w:pP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Hiện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nay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có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nhiều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framework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cho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backend, front end,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ứng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dụng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mobile…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phổ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biến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nhất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có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lẽ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là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 </w:t>
      </w:r>
      <w:r w:rsidRPr="006A14A8">
        <w:rPr>
          <w:rStyle w:val="Manh"/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web framework 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và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framework </w:t>
      </w:r>
      <w:proofErr w:type="spellStart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>cho</w:t>
      </w:r>
      <w:proofErr w:type="spellEnd"/>
      <w:r w:rsidRPr="006A14A8">
        <w:rPr>
          <w:rFonts w:asciiTheme="majorHAnsi" w:hAnsiTheme="majorHAnsi" w:cstheme="majorHAnsi"/>
          <w:color w:val="222222"/>
          <w:sz w:val="30"/>
          <w:szCs w:val="30"/>
          <w:shd w:val="clear" w:color="auto" w:fill="FFFFFF"/>
        </w:rPr>
        <w:t xml:space="preserve"> mobile.</w:t>
      </w:r>
    </w:p>
    <w:p w14:paraId="402E7657" w14:textId="12920F05" w:rsidR="00F76A8C" w:rsidRPr="006A14A8" w:rsidRDefault="006A14A8" w:rsidP="00F76A8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6A14A8">
        <w:rPr>
          <w:rFonts w:asciiTheme="majorHAnsi" w:hAnsiTheme="majorHAnsi" w:cstheme="majorHAnsi"/>
          <w:b/>
          <w:bCs/>
          <w:sz w:val="30"/>
          <w:szCs w:val="30"/>
        </w:rPr>
        <w:t xml:space="preserve">Spring: </w:t>
      </w:r>
    </w:p>
    <w:p w14:paraId="0856EF83" w14:textId="27921B41" w:rsidR="006A14A8" w:rsidRDefault="006A14A8" w:rsidP="006A14A8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Theme="majorHAnsi" w:hAnsiTheme="majorHAnsi" w:cstheme="majorHAnsi"/>
          <w:sz w:val="30"/>
          <w:szCs w:val="30"/>
        </w:rPr>
        <w:t xml:space="preserve">+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Spring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Framework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Java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code…</w:t>
      </w:r>
    </w:p>
    <w:p w14:paraId="2B2C670E" w14:textId="3194349D" w:rsidR="006A14A8" w:rsidRDefault="006A14A8" w:rsidP="006A14A8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Spring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nhẹ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suốt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nhẹ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nhỏ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version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khoảng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2MB;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suốt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suốt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)</w:t>
      </w:r>
    </w:p>
    <w:p w14:paraId="1DB34866" w14:textId="42C45A52" w:rsidR="006A14A8" w:rsidRDefault="006A14A8" w:rsidP="006A14A8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Spring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chia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sẻ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đồng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lớn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01C9D615" w14:textId="36FEF9AA" w:rsidR="006A14A8" w:rsidRDefault="006A14A8" w:rsidP="006A14A8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Spring Framework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design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: Dependency Injection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Aspect Oriented Programming.</w:t>
      </w:r>
    </w:p>
    <w:p w14:paraId="524FA377" w14:textId="6EBCBDF4" w:rsidR="006A14A8" w:rsidRDefault="006A14A8" w:rsidP="006A14A8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core 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lõi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Spring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Java Desktop,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mobile, Java Web.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Mục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Spring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J2EE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dàng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POJO (Plain Old Java Object)</w:t>
      </w:r>
    </w:p>
    <w:p w14:paraId="59D0399E" w14:textId="653444B1" w:rsidR="006A14A8" w:rsidRDefault="006A14A8" w:rsidP="006A14A8">
      <w:pPr>
        <w:pStyle w:val="oancuaDanhsach"/>
        <w:numPr>
          <w:ilvl w:val="0"/>
          <w:numId w:val="1"/>
        </w:numPr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>Ngoài</w:t>
      </w:r>
      <w:proofErr w:type="spellEnd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 xml:space="preserve"> Spring </w:t>
      </w:r>
      <w:proofErr w:type="spellStart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>thì</w:t>
      </w:r>
      <w:proofErr w:type="spellEnd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 xml:space="preserve"> Java </w:t>
      </w:r>
      <w:proofErr w:type="spellStart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>còn</w:t>
      </w:r>
      <w:proofErr w:type="spellEnd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 xml:space="preserve"> framework </w:t>
      </w:r>
      <w:proofErr w:type="spellStart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>nào</w:t>
      </w:r>
      <w:proofErr w:type="spellEnd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A14A8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>:</w:t>
      </w:r>
    </w:p>
    <w:p w14:paraId="213C2454" w14:textId="3BF18056" w:rsidR="006A747B" w:rsidRDefault="006A747B" w:rsidP="006A747B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 w:rsidRPr="006A747B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 w:rsidRPr="006A747B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Spring MVC</w:t>
      </w:r>
    </w:p>
    <w:p w14:paraId="3AD530F2" w14:textId="57D691A8" w:rsidR="006A747B" w:rsidRPr="006A747B" w:rsidRDefault="006A747B" w:rsidP="006A747B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+ Spring boot</w:t>
      </w:r>
    </w:p>
    <w:p w14:paraId="306CF615" w14:textId="519BE0E5" w:rsidR="006A14A8" w:rsidRDefault="006A14A8" w:rsidP="006A14A8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 w:rsidRPr="006A14A8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Struts 2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640FA52E" w14:textId="2956DF36" w:rsidR="006A14A8" w:rsidRDefault="006A14A8" w:rsidP="006A14A8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 w:rsidRPr="006A14A8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Hibernate</w:t>
      </w:r>
    </w:p>
    <w:p w14:paraId="04BDE553" w14:textId="216DE3C1" w:rsidR="006A14A8" w:rsidRDefault="006A14A8" w:rsidP="006A14A8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 w:rsidRPr="006A14A8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JSF</w:t>
      </w:r>
    </w:p>
    <w:p w14:paraId="0FC729C6" w14:textId="6391B293" w:rsidR="006A14A8" w:rsidRDefault="006A14A8" w:rsidP="006A14A8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proofErr w:type="spellStart"/>
      <w:r w:rsidRPr="006A14A8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Vaadin</w:t>
      </w:r>
      <w:proofErr w:type="spellEnd"/>
    </w:p>
    <w:p w14:paraId="677C9DD2" w14:textId="2525EC64" w:rsidR="006A14A8" w:rsidRDefault="006A14A8" w:rsidP="006A14A8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 w:rsidRPr="006A14A8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Google Web Toolkit</w:t>
      </w:r>
    </w:p>
    <w:p w14:paraId="057A6013" w14:textId="3FB10928" w:rsidR="006A14A8" w:rsidRPr="006A747B" w:rsidRDefault="006A14A8" w:rsidP="006A747B">
      <w:pPr>
        <w:pStyle w:val="oancuaDanhsac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 w:rsidRPr="006A14A8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Grails</w:t>
      </w:r>
    </w:p>
    <w:sectPr w:rsidR="006A14A8" w:rsidRPr="006A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B1DD8"/>
    <w:multiLevelType w:val="hybridMultilevel"/>
    <w:tmpl w:val="B5CE14E2"/>
    <w:lvl w:ilvl="0" w:tplc="802480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30"/>
    <w:rsid w:val="003007D9"/>
    <w:rsid w:val="0040333A"/>
    <w:rsid w:val="006A14A8"/>
    <w:rsid w:val="006A747B"/>
    <w:rsid w:val="009A0630"/>
    <w:rsid w:val="00F76A8C"/>
    <w:rsid w:val="00FB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EA21"/>
  <w15:chartTrackingRefBased/>
  <w15:docId w15:val="{CAEEA214-5EEE-4FD1-BDC5-49EACDE5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76A8C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F76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Trung 20173423</dc:creator>
  <cp:keywords/>
  <dc:description/>
  <cp:lastModifiedBy>Tran Dinh Trung 20173423</cp:lastModifiedBy>
  <cp:revision>4</cp:revision>
  <dcterms:created xsi:type="dcterms:W3CDTF">2020-07-16T02:33:00Z</dcterms:created>
  <dcterms:modified xsi:type="dcterms:W3CDTF">2020-07-16T02:52:00Z</dcterms:modified>
</cp:coreProperties>
</file>