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93100F" w14:textId="6534F2BD" w:rsidR="00926170" w:rsidRPr="006D3BEE" w:rsidRDefault="008841F7" w:rsidP="00622457">
      <w:pPr>
        <w:pStyle w:val="Title"/>
        <w:rPr>
          <w:rFonts w:ascii="Times New Roman" w:hAnsi="Times New Roman" w:cs="Times New Roman"/>
        </w:rPr>
      </w:pPr>
      <w:r w:rsidRPr="006D3BEE">
        <w:rPr>
          <w:noProof/>
          <w:lang w:val="vi-VN" w:eastAsia="ja-JP"/>
        </w:rPr>
        <w:drawing>
          <wp:inline distT="0" distB="0" distL="0" distR="0" wp14:anchorId="095AEE58" wp14:editId="098745A2">
            <wp:extent cx="1183406" cy="548640"/>
            <wp:effectExtent l="0" t="0" r="0" b="3810"/>
            <wp:docPr id="450342304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42304" name="Picture 1" descr="A logo for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742" cy="55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DB59" w14:textId="77777777" w:rsidR="00926170" w:rsidRPr="006D3BEE" w:rsidRDefault="00926170" w:rsidP="00926170">
      <w:pPr>
        <w:rPr>
          <w:rFonts w:ascii="Times New Roman" w:hAnsi="Times New Roman" w:cs="Times New Roman"/>
        </w:rPr>
      </w:pPr>
    </w:p>
    <w:p w14:paraId="547AE59C" w14:textId="6F1F094D" w:rsidR="007C3A1B" w:rsidRPr="006D3BEE" w:rsidRDefault="008841F7" w:rsidP="00622457">
      <w:pPr>
        <w:pStyle w:val="Title"/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AWS</w:t>
      </w:r>
      <w:r w:rsidRPr="006D3BEE">
        <w:rPr>
          <w:rFonts w:ascii="Times New Roman" w:hAnsi="Times New Roman" w:cs="Times New Roman"/>
          <w:lang w:val="vi-VN"/>
        </w:rPr>
        <w:t xml:space="preserve"> First Cloud AI Journey </w:t>
      </w:r>
      <w:r w:rsidR="00F34B5D" w:rsidRPr="006D3BEE">
        <w:rPr>
          <w:rFonts w:ascii="Times New Roman" w:hAnsi="Times New Roman" w:cs="Times New Roman"/>
        </w:rPr>
        <w:t>–</w:t>
      </w:r>
      <w:r w:rsidRPr="006D3BEE">
        <w:rPr>
          <w:rFonts w:ascii="Times New Roman" w:hAnsi="Times New Roman" w:cs="Times New Roman"/>
          <w:lang w:val="vi-VN"/>
        </w:rPr>
        <w:t xml:space="preserve"> </w:t>
      </w:r>
      <w:r w:rsidR="008D6AAD" w:rsidRPr="006D3BEE">
        <w:rPr>
          <w:rFonts w:ascii="Times New Roman" w:hAnsi="Times New Roman" w:cs="Times New Roman"/>
          <w:b/>
        </w:rPr>
        <w:t>Metropolitano Railways</w:t>
      </w:r>
    </w:p>
    <w:p w14:paraId="09C76A51" w14:textId="0492F9D1" w:rsidR="00FE0EEF" w:rsidRPr="006D3BEE" w:rsidRDefault="00F34B5D" w:rsidP="00622457">
      <w:pPr>
        <w:pStyle w:val="Title"/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 </w:t>
      </w:r>
    </w:p>
    <w:p w14:paraId="42465455" w14:textId="77777777" w:rsidR="00F65656" w:rsidRPr="006D3BEE" w:rsidRDefault="00F65656" w:rsidP="00F65656">
      <w:pPr>
        <w:rPr>
          <w:rFonts w:ascii="Times New Roman" w:hAnsi="Times New Roman" w:cs="Times New Roman"/>
        </w:rPr>
      </w:pPr>
    </w:p>
    <w:p w14:paraId="1F1E0F7B" w14:textId="5C0A4B8D" w:rsidR="002E2FDB" w:rsidRPr="006D3BEE" w:rsidRDefault="00FF60E4" w:rsidP="00C245B1">
      <w:pPr>
        <w:pStyle w:val="Title"/>
        <w:rPr>
          <w:rFonts w:ascii="Times New Roman" w:hAnsi="Times New Roman" w:cs="Times New Roman"/>
        </w:rPr>
      </w:pPr>
      <w:r w:rsidRPr="00FF60E4">
        <w:rPr>
          <w:rFonts w:ascii="Times New Roman" w:hAnsi="Times New Roman" w:cs="Times New Roman"/>
          <w:b/>
        </w:rPr>
        <w:t>Project Team – FPT HCM University – Metropolitano Railway Systems (Client)</w:t>
      </w:r>
      <w:r w:rsidRPr="006D3BEE">
        <w:rPr>
          <w:rFonts w:ascii="Times New Roman" w:hAnsi="Times New Roman" w:cs="Times New Roman"/>
        </w:rPr>
        <w:t xml:space="preserve"> </w:t>
      </w:r>
      <w:r w:rsidR="00C245B1" w:rsidRPr="006D3BEE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12/09</w:t>
      </w:r>
      <w:r w:rsidR="008D6AAD" w:rsidRPr="006D3BEE">
        <w:rPr>
          <w:rFonts w:ascii="Times New Roman" w:hAnsi="Times New Roman" w:cs="Times New Roman"/>
        </w:rPr>
        <w:t>/2025</w:t>
      </w:r>
      <w:r w:rsidR="00C245B1" w:rsidRPr="006D3BEE">
        <w:rPr>
          <w:rFonts w:ascii="Times New Roman" w:hAnsi="Times New Roman" w:cs="Times New Roman"/>
        </w:rPr>
        <w:t>]</w:t>
      </w:r>
      <w:r w:rsidR="002E2FDB" w:rsidRPr="006D3BEE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smallCaps w:val="0"/>
          <w:color w:val="auto"/>
          <w:sz w:val="22"/>
          <w:szCs w:val="22"/>
        </w:rPr>
        <w:id w:val="460539384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5F44A9EA" w14:textId="77777777" w:rsidR="00C94107" w:rsidRPr="006D3BEE" w:rsidRDefault="00C94107" w:rsidP="00C15B24">
          <w:pPr>
            <w:pStyle w:val="TOCHeading"/>
            <w:numPr>
              <w:ilvl w:val="0"/>
              <w:numId w:val="0"/>
            </w:numPr>
            <w:ind w:left="432" w:hanging="432"/>
            <w:rPr>
              <w:rFonts w:ascii="Times New Roman" w:hAnsi="Times New Roman" w:cs="Times New Roman"/>
            </w:rPr>
          </w:pPr>
          <w:r w:rsidRPr="006D3BEE">
            <w:rPr>
              <w:rFonts w:ascii="Times New Roman" w:hAnsi="Times New Roman" w:cs="Times New Roman"/>
            </w:rPr>
            <w:t>Table of Contents</w:t>
          </w:r>
        </w:p>
        <w:p w14:paraId="0A499969" w14:textId="591BC0D7" w:rsidR="000368D9" w:rsidRPr="006D3BEE" w:rsidRDefault="00C94107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 w:rsidRPr="006D3BEE">
            <w:rPr>
              <w:rFonts w:ascii="Times New Roman" w:hAnsi="Times New Roman" w:cs="Times New Roman"/>
              <w:b w:val="0"/>
              <w:bCs w:val="0"/>
              <w:i/>
              <w:iCs/>
              <w:caps w:val="0"/>
              <w:sz w:val="22"/>
            </w:rPr>
            <w:fldChar w:fldCharType="begin"/>
          </w:r>
          <w:r w:rsidRPr="006D3BEE">
            <w:rPr>
              <w:rFonts w:ascii="Times New Roman" w:hAnsi="Times New Roman" w:cs="Times New Roman"/>
              <w:b w:val="0"/>
              <w:bCs w:val="0"/>
              <w:i/>
              <w:iCs/>
              <w:caps w:val="0"/>
              <w:sz w:val="22"/>
            </w:rPr>
            <w:instrText xml:space="preserve"> TOC \o "1-3" \h \z \u </w:instrText>
          </w:r>
          <w:r w:rsidRPr="006D3BEE">
            <w:rPr>
              <w:rFonts w:ascii="Times New Roman" w:hAnsi="Times New Roman" w:cs="Times New Roman"/>
              <w:b w:val="0"/>
              <w:bCs w:val="0"/>
              <w:i/>
              <w:iCs/>
              <w:caps w:val="0"/>
              <w:sz w:val="22"/>
            </w:rPr>
            <w:fldChar w:fldCharType="separate"/>
          </w:r>
          <w:hyperlink w:anchor="_Toc143865162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1</w:t>
            </w:r>
            <w:r w:rsidR="000368D9" w:rsidRPr="006D3BEE"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BACKGROUND and motivation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_Toc143865162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3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448F0E83" w14:textId="08694CBA" w:rsidR="000368D9" w:rsidRPr="006D3BEE" w:rsidRDefault="00356E07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3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1.1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executive summary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_Toc143865163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3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3F2C885D" w14:textId="69123E79" w:rsidR="000368D9" w:rsidRPr="006D3BEE" w:rsidRDefault="00356E07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4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1.2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PROJECT SUCCESS CRITERIA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_Toc143865164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3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2A782A48" w14:textId="5AC6A6E0" w:rsidR="000368D9" w:rsidRPr="006D3BEE" w:rsidRDefault="00356E07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5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1.3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Assumptions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_Toc143865165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3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5EFAE578" w14:textId="50B73F14" w:rsidR="000368D9" w:rsidRPr="006D3BEE" w:rsidRDefault="00356E07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6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2</w:t>
            </w:r>
            <w:r w:rsidR="000368D9" w:rsidRPr="006D3BEE"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SOLUTION ARCHITECTURE / ARCHITECTURAL DIAGRAM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_Toc143865166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3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5A421A36" w14:textId="35739F1B" w:rsidR="000368D9" w:rsidRPr="006D3BEE" w:rsidRDefault="00356E07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7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2.1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Technical Architecture Diagram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_Toc143865167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3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34F47FDB" w14:textId="7F5E0C34" w:rsidR="000368D9" w:rsidRPr="006D3BEE" w:rsidRDefault="00356E07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8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2.2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Technical Plan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_Toc143865168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4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22D9C02A" w14:textId="3C6444AC" w:rsidR="000368D9" w:rsidRPr="006D3BEE" w:rsidRDefault="00356E07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9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2.3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Project Plan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_Toc143865169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4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16ADC94D" w14:textId="63C871C3" w:rsidR="000368D9" w:rsidRPr="006D3BEE" w:rsidRDefault="00356E07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0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2.4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Security Considerations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_Toc143865170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4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241051BC" w14:textId="164BD10A" w:rsidR="000368D9" w:rsidRPr="006D3BEE" w:rsidRDefault="00356E07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1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3</w:t>
            </w:r>
            <w:r w:rsidR="000368D9" w:rsidRPr="006D3BEE"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Activities AND Deliverables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_Toc143865171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5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211C6D12" w14:textId="2EAEC28F" w:rsidR="000368D9" w:rsidRPr="006D3BEE" w:rsidRDefault="00356E07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2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3.1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Activities and deliverables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_Toc143865172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5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5A9101DC" w14:textId="5F2E6DC1" w:rsidR="000368D9" w:rsidRPr="006D3BEE" w:rsidRDefault="00356E07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3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3.2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OUT OF SCOPE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_Toc143865173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5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08014937" w14:textId="00E72718" w:rsidR="000368D9" w:rsidRPr="006D3BEE" w:rsidRDefault="00356E07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4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3.3</w:t>
            </w:r>
            <w:r w:rsidR="000368D9" w:rsidRPr="006D3BEE"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PATH TO PRODUCTION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_Toc143865174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5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346272DC" w14:textId="25262EAE" w:rsidR="000368D9" w:rsidRPr="006D3BEE" w:rsidRDefault="00356E07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5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4</w:t>
            </w:r>
            <w:r w:rsidR="000368D9" w:rsidRPr="006D3BEE"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EXPECTED AWS COST BREAKDOWN BY SERVICES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_Toc143865175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5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3FDD3E62" w14:textId="54CC721E" w:rsidR="000368D9" w:rsidRPr="006D3BEE" w:rsidRDefault="00356E07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6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5</w:t>
            </w:r>
            <w:r w:rsidR="000368D9" w:rsidRPr="006D3BEE"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TEAM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_Toc143865176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6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25AF14FD" w14:textId="4AF19A77" w:rsidR="000368D9" w:rsidRPr="006D3BEE" w:rsidRDefault="00356E07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7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6</w:t>
            </w:r>
            <w:r w:rsidR="000368D9" w:rsidRPr="006D3BEE"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resources &amp; cost estimates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_Toc143865177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6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48C4EA27" w14:textId="53E8B7E5" w:rsidR="000368D9" w:rsidRPr="006D3BEE" w:rsidRDefault="00356E07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8" w:history="1"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7</w:t>
            </w:r>
            <w:r w:rsidR="000368D9" w:rsidRPr="006D3BEE"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6D3BEE">
              <w:rPr>
                <w:rStyle w:val="Hyperlink"/>
                <w:rFonts w:ascii="Times New Roman" w:hAnsi="Times New Roman" w:cs="Times New Roman"/>
                <w:noProof/>
                <w:u w:val="none"/>
              </w:rPr>
              <w:t>Acceptance</w:t>
            </w:r>
            <w:r w:rsidR="000368D9" w:rsidRPr="006D3BEE">
              <w:rPr>
                <w:noProof/>
                <w:webHidden/>
              </w:rPr>
              <w:tab/>
            </w:r>
            <w:r w:rsidR="000368D9" w:rsidRPr="006D3BEE">
              <w:rPr>
                <w:noProof/>
                <w:webHidden/>
              </w:rPr>
              <w:fldChar w:fldCharType="begin"/>
            </w:r>
            <w:r w:rsidR="000368D9" w:rsidRPr="006D3BEE">
              <w:rPr>
                <w:noProof/>
                <w:webHidden/>
              </w:rPr>
              <w:instrText xml:space="preserve"> PAGEREF _Toc143865178 \h </w:instrText>
            </w:r>
            <w:r w:rsidR="000368D9" w:rsidRPr="006D3BEE">
              <w:rPr>
                <w:noProof/>
                <w:webHidden/>
              </w:rPr>
            </w:r>
            <w:r w:rsidR="000368D9" w:rsidRPr="006D3BEE">
              <w:rPr>
                <w:noProof/>
                <w:webHidden/>
              </w:rPr>
              <w:fldChar w:fldCharType="separate"/>
            </w:r>
            <w:r w:rsidR="000368D9" w:rsidRPr="006D3BEE">
              <w:rPr>
                <w:noProof/>
                <w:webHidden/>
              </w:rPr>
              <w:t>7</w:t>
            </w:r>
            <w:r w:rsidR="000368D9" w:rsidRPr="006D3BEE">
              <w:rPr>
                <w:noProof/>
                <w:webHidden/>
              </w:rPr>
              <w:fldChar w:fldCharType="end"/>
            </w:r>
          </w:hyperlink>
        </w:p>
        <w:p w14:paraId="3F6A6B9F" w14:textId="4557B581" w:rsidR="00C94107" w:rsidRPr="006D3BEE" w:rsidRDefault="00C94107">
          <w:pPr>
            <w:rPr>
              <w:rFonts w:ascii="Times New Roman" w:hAnsi="Times New Roman" w:cs="Times New Roman"/>
              <w:sz w:val="24"/>
            </w:rPr>
          </w:pPr>
          <w:r w:rsidRPr="006D3BEE">
            <w:rPr>
              <w:rFonts w:ascii="Times New Roman" w:hAnsi="Times New Roman" w:cs="Times New Roman"/>
              <w:b/>
              <w:bCs/>
              <w:i/>
              <w:iCs/>
              <w:caps/>
              <w:szCs w:val="20"/>
            </w:rPr>
            <w:fldChar w:fldCharType="end"/>
          </w:r>
        </w:p>
      </w:sdtContent>
    </w:sdt>
    <w:p w14:paraId="70AF95BD" w14:textId="77777777" w:rsidR="00577B82" w:rsidRPr="006D3BEE" w:rsidRDefault="00577B82">
      <w:pPr>
        <w:rPr>
          <w:rFonts w:ascii="Times New Roman" w:eastAsiaTheme="majorEastAsia" w:hAnsi="Times New Roman" w:cs="Times New Roman"/>
          <w:color w:val="2E74B5" w:themeColor="accent1" w:themeShade="BF"/>
        </w:rPr>
      </w:pPr>
      <w:r w:rsidRPr="006D3BEE">
        <w:rPr>
          <w:rFonts w:ascii="Times New Roman" w:hAnsi="Times New Roman" w:cs="Times New Roman"/>
        </w:rPr>
        <w:br w:type="page"/>
      </w:r>
    </w:p>
    <w:p w14:paraId="1B1071D8" w14:textId="595974F8" w:rsidR="009A4919" w:rsidRPr="006D3BEE" w:rsidRDefault="00C15B24" w:rsidP="00C94107">
      <w:pPr>
        <w:pStyle w:val="Heading1"/>
        <w:rPr>
          <w:rFonts w:ascii="Times New Roman" w:hAnsi="Times New Roman" w:cs="Times New Roman"/>
        </w:rPr>
      </w:pPr>
      <w:bookmarkStart w:id="0" w:name="_Toc143865162"/>
      <w:r w:rsidRPr="006D3BEE">
        <w:rPr>
          <w:rFonts w:ascii="Times New Roman" w:hAnsi="Times New Roman" w:cs="Times New Roman"/>
        </w:rPr>
        <w:t>BACKGROUND and motivation</w:t>
      </w:r>
      <w:bookmarkEnd w:id="0"/>
    </w:p>
    <w:p w14:paraId="60EC1A72" w14:textId="5031A208" w:rsidR="00C94107" w:rsidRPr="006D3BEE" w:rsidRDefault="008D6AAD" w:rsidP="009A4919">
      <w:pPr>
        <w:pStyle w:val="Heading2"/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Executive Summary</w:t>
      </w:r>
    </w:p>
    <w:p w14:paraId="08A1F6B2" w14:textId="77777777" w:rsidR="00D67D90" w:rsidRPr="00D67D90" w:rsidRDefault="00D67D90" w:rsidP="008D6A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D67D90">
        <w:rPr>
          <w:b/>
          <w:bCs/>
        </w:rPr>
        <w:t>Client background:</w:t>
      </w:r>
      <w:r w:rsidRPr="00D67D90">
        <w:t xml:space="preserve"> Rapid urban expansion is increasing pressure on public transportation. Metropolitano Railway Systems (Client) is modernizing operations to improve reliability, passenger experience, and efficiency. The Client’s on-premises systems struggle with scalability, high availability, and real-time data processing.</w:t>
      </w:r>
    </w:p>
    <w:p w14:paraId="71B59D83" w14:textId="38E21153" w:rsidR="008D6AAD" w:rsidRPr="006D3BEE" w:rsidRDefault="008D6AAD" w:rsidP="008D6A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iCs/>
          <w:color w:val="0D0D0D" w:themeColor="text1" w:themeTint="F2"/>
        </w:rPr>
        <w:t>Business and Technical Objectives:</w:t>
      </w:r>
    </w:p>
    <w:p w14:paraId="034FCCCE" w14:textId="069F1136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High availability and 24/7 uptime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for mission-critical rail services</w:t>
      </w:r>
    </w:p>
    <w:p w14:paraId="6AFF03A1" w14:textId="326476A3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Elastic scalability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to handle peak passenger loads and seasonal demand</w:t>
      </w:r>
    </w:p>
    <w:p w14:paraId="3A72C03E" w14:textId="5F5173F7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Improved system reliability and disaster recovery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capabilities</w:t>
      </w:r>
    </w:p>
    <w:p w14:paraId="00168009" w14:textId="77777777" w:rsidR="001E7575" w:rsidRPr="001E7575" w:rsidRDefault="001E7575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1E7575">
        <w:rPr>
          <w:rFonts w:ascii="Times New Roman" w:hAnsi="Times New Roman" w:cs="Times New Roman"/>
          <w:b/>
        </w:rPr>
        <w:t>Real-time data</w:t>
      </w:r>
      <w:r w:rsidRPr="001E7575">
        <w:rPr>
          <w:rFonts w:ascii="Times New Roman" w:hAnsi="Times New Roman" w:cs="Times New Roman"/>
        </w:rPr>
        <w:t xml:space="preserve"> processing for ticketing and payment transaction monitoring, including payment status tracking and reconciliation.</w:t>
      </w:r>
      <w:r w:rsidRPr="001E7575">
        <w:rPr>
          <w:rFonts w:ascii="Times New Roman" w:hAnsi="Times New Roman" w:cs="Times New Roman"/>
          <w:b/>
          <w:bCs/>
          <w:iCs/>
          <w:color w:val="0D0D0D" w:themeColor="text1" w:themeTint="F2"/>
        </w:rPr>
        <w:t xml:space="preserve"> </w:t>
      </w:r>
    </w:p>
    <w:p w14:paraId="62561A69" w14:textId="1980DFCD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Stronger security and compliance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>, aligning with public-sector transportation standards</w:t>
      </w:r>
    </w:p>
    <w:p w14:paraId="5E854B36" w14:textId="7CA8F7BB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Reduced operational costs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through cloud-native automation</w:t>
      </w:r>
    </w:p>
    <w:p w14:paraId="3E6E2368" w14:textId="3C73A1FA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Faster innovation cycles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for new digital services such as mobile ticketing and predictive maintenance</w:t>
      </w:r>
    </w:p>
    <w:p w14:paraId="79CFDA67" w14:textId="2FFAFDD4" w:rsidR="008D6AAD" w:rsidRPr="006D3BEE" w:rsidRDefault="008D6AAD" w:rsidP="008D6A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iCs/>
          <w:color w:val="0D0D0D" w:themeColor="text1" w:themeTint="F2"/>
        </w:rPr>
        <w:t>Use Cases:</w:t>
      </w:r>
    </w:p>
    <w:p w14:paraId="52DF2EB1" w14:textId="0479B664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Digital ticketing and fare collection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(web/app booking, QR/IC card integration)</w:t>
      </w:r>
    </w:p>
    <w:p w14:paraId="209E711D" w14:textId="2DBEEF13" w:rsidR="008D6AAD" w:rsidRPr="006D3BEE" w:rsidRDefault="00056C67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1650F9">
        <w:rPr>
          <w:b/>
        </w:rPr>
        <w:t>Train scheduling and dispatch management</w:t>
      </w:r>
      <w:r>
        <w:t xml:space="preserve"> (contextual use case; not the primary focus of this POC).</w:t>
      </w:r>
    </w:p>
    <w:p w14:paraId="2FD2640F" w14:textId="522CFB63" w:rsidR="00B8318B" w:rsidRPr="00B8318B" w:rsidRDefault="00B8318B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B8318B">
        <w:rPr>
          <w:b/>
        </w:rPr>
        <w:t>Real-time payment/transaction</w:t>
      </w:r>
      <w:r>
        <w:t xml:space="preserve"> event analytics through Amazon Kinesis (e.g., payment status updates, settlem</w:t>
      </w:r>
      <w:r w:rsidR="00D40019">
        <w:t>ent events, anomaly detectio</w:t>
      </w:r>
      <w:r w:rsidR="001E7575">
        <w:t>n)</w:t>
      </w:r>
    </w:p>
    <w:p w14:paraId="572BE20B" w14:textId="7A83DD6C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BI dashboards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for management decision-making using Amazon QuickSight</w:t>
      </w:r>
    </w:p>
    <w:p w14:paraId="261354BA" w14:textId="40D0DDA1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Incident response and alerting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through centralized monitoring and logging</w:t>
      </w:r>
    </w:p>
    <w:p w14:paraId="7AD33576" w14:textId="02199A73" w:rsidR="008D6AAD" w:rsidRPr="006D3BEE" w:rsidRDefault="008D6AAD" w:rsidP="008D6AA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Summary of </w:t>
      </w:r>
      <w:r w:rsidR="00D67D90">
        <w:rPr>
          <w:rFonts w:ascii="Times New Roman" w:hAnsi="Times New Roman" w:cs="Times New Roman"/>
          <w:iCs/>
          <w:color w:val="0D0D0D" w:themeColor="text1" w:themeTint="F2"/>
        </w:rPr>
        <w:t>Project Team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Professional Services</w:t>
      </w:r>
    </w:p>
    <w:p w14:paraId="6E11DD40" w14:textId="0EDB9BB7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AWS architecture design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for a secure, scalable, and fault-tolerant solution based on Amazon EC2 and managed services</w:t>
      </w:r>
    </w:p>
    <w:p w14:paraId="7B0A043B" w14:textId="18AEADAF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Migration of existing workloads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from on-premises infrastructure to AWS</w:t>
      </w:r>
    </w:p>
    <w:p w14:paraId="23F94E5E" w14:textId="77777777" w:rsidR="006123FC" w:rsidRPr="006123FC" w:rsidRDefault="006123FC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123FC">
        <w:rPr>
          <w:rFonts w:ascii="Times New Roman" w:hAnsi="Times New Roman" w:cs="Times New Roman"/>
          <w:b/>
        </w:rPr>
        <w:t xml:space="preserve">Implementation of real-time payment </w:t>
      </w:r>
      <w:r w:rsidRPr="006123FC">
        <w:rPr>
          <w:rFonts w:ascii="Times New Roman" w:hAnsi="Times New Roman" w:cs="Times New Roman"/>
        </w:rPr>
        <w:t>event pipelines using Amazon Kinesis, with storage and analytics datasets delivered to Amazon S3.</w:t>
      </w:r>
    </w:p>
    <w:p w14:paraId="263160F6" w14:textId="72683D01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iCs/>
          <w:color w:val="0D0D0D" w:themeColor="text1" w:themeTint="F2"/>
        </w:rPr>
        <w:t>Deployment of analytics using QuickSight.</w:t>
      </w:r>
    </w:p>
    <w:p w14:paraId="426E29E0" w14:textId="7481D05A" w:rsidR="008D6AAD" w:rsidRPr="006D3BEE" w:rsidRDefault="008D6AAD" w:rsidP="008D6AAD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CI/CD setup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using CodePipeline, CodeBuild, and CodeDeploy.</w:t>
      </w:r>
    </w:p>
    <w:p w14:paraId="63DAB80E" w14:textId="65B41D32" w:rsidR="008D6AAD" w:rsidRPr="006D3BEE" w:rsidRDefault="008D6AAD" w:rsidP="008D6AAD">
      <w:pPr>
        <w:pStyle w:val="ListParagraph"/>
        <w:numPr>
          <w:ilvl w:val="1"/>
          <w:numId w:val="26"/>
        </w:numPr>
        <w:rPr>
          <w:rStyle w:val="Strong"/>
          <w:rFonts w:ascii="Times New Roman" w:hAnsi="Times New Roman" w:cs="Times New Roman"/>
          <w:b w:val="0"/>
          <w:bCs w:val="0"/>
          <w:iCs/>
          <w:color w:val="0D0D0D" w:themeColor="text1" w:themeTint="F2"/>
        </w:rPr>
      </w:pPr>
      <w:r w:rsidRPr="006D3BEE">
        <w:rPr>
          <w:rFonts w:ascii="Times New Roman" w:hAnsi="Times New Roman" w:cs="Times New Roman"/>
          <w:b/>
          <w:bCs/>
          <w:iCs/>
          <w:color w:val="0D0D0D" w:themeColor="text1" w:themeTint="F2"/>
        </w:rPr>
        <w:t>Knowledge transfer and training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to ensure operational readiness for the </w:t>
      </w:r>
      <w:r w:rsidR="00343297">
        <w:rPr>
          <w:rFonts w:ascii="Times New Roman" w:hAnsi="Times New Roman" w:cs="Times New Roman"/>
          <w:iCs/>
          <w:color w:val="0D0D0D" w:themeColor="text1" w:themeTint="F2"/>
        </w:rPr>
        <w:t>Client’s</w:t>
      </w:r>
      <w:r w:rsidRPr="006D3BEE">
        <w:rPr>
          <w:rFonts w:ascii="Times New Roman" w:hAnsi="Times New Roman" w:cs="Times New Roman"/>
          <w:iCs/>
          <w:color w:val="0D0D0D" w:themeColor="text1" w:themeTint="F2"/>
        </w:rPr>
        <w:t xml:space="preserve"> technical team</w:t>
      </w:r>
    </w:p>
    <w:p w14:paraId="27D0570B" w14:textId="77777777" w:rsidR="003946C2" w:rsidRPr="006D3BEE" w:rsidRDefault="003946C2" w:rsidP="003946C2">
      <w:pPr>
        <w:pStyle w:val="Heading2"/>
        <w:rPr>
          <w:rFonts w:ascii="Times New Roman" w:hAnsi="Times New Roman" w:cs="Times New Roman"/>
        </w:rPr>
      </w:pPr>
      <w:bookmarkStart w:id="1" w:name="_Toc143865164"/>
      <w:r w:rsidRPr="006D3BEE">
        <w:rPr>
          <w:rFonts w:ascii="Times New Roman" w:hAnsi="Times New Roman" w:cs="Times New Roman"/>
        </w:rPr>
        <w:t>PROJECT SUCCESS CRITERIA</w:t>
      </w:r>
      <w:bookmarkEnd w:id="1"/>
    </w:p>
    <w:p w14:paraId="68E2B6A7" w14:textId="4C01FDB4" w:rsidR="001650F9" w:rsidRDefault="008D6AAD" w:rsidP="001650F9">
      <w:pPr>
        <w:pStyle w:val="ListParagraph"/>
        <w:numPr>
          <w:ilvl w:val="3"/>
          <w:numId w:val="28"/>
        </w:numPr>
        <w:ind w:left="851" w:hanging="263"/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Ser</w:t>
      </w:r>
      <w:r w:rsidR="001650F9">
        <w:rPr>
          <w:rFonts w:ascii="Times New Roman" w:hAnsi="Times New Roman" w:cs="Times New Roman"/>
        </w:rPr>
        <w:t>vice Reliability &amp; Availability:</w:t>
      </w:r>
    </w:p>
    <w:p w14:paraId="62D2BC27" w14:textId="5E1CBE86" w:rsidR="001650F9" w:rsidRPr="001650F9" w:rsidRDefault="008D6AAD" w:rsidP="00B878B2">
      <w:pPr>
        <w:pStyle w:val="ListParagraph"/>
        <w:numPr>
          <w:ilvl w:val="1"/>
          <w:numId w:val="28"/>
        </w:numPr>
        <w:ind w:left="1560" w:hanging="240"/>
        <w:rPr>
          <w:rFonts w:ascii="Times New Roman" w:hAnsi="Times New Roman" w:cs="Times New Roman"/>
        </w:rPr>
      </w:pPr>
      <w:r w:rsidRPr="001650F9">
        <w:rPr>
          <w:rFonts w:ascii="Times New Roman" w:hAnsi="Times New Roman" w:cs="Times New Roman"/>
        </w:rPr>
        <w:t xml:space="preserve">The deployed system must achieve </w:t>
      </w:r>
      <w:r w:rsidRPr="001650F9">
        <w:rPr>
          <w:rFonts w:ascii="Times New Roman" w:hAnsi="Times New Roman" w:cs="Times New Roman"/>
          <w:b/>
          <w:bCs/>
        </w:rPr>
        <w:t>≥ 99.9% uptime</w:t>
      </w:r>
      <w:r w:rsidRPr="001650F9">
        <w:rPr>
          <w:rFonts w:ascii="Times New Roman" w:hAnsi="Times New Roman" w:cs="Times New Roman"/>
        </w:rPr>
        <w:t xml:space="preserve"> across all mission-critical services </w:t>
      </w:r>
      <w:r w:rsidR="001650F9">
        <w:t xml:space="preserve">(ticketing, </w:t>
      </w:r>
      <w:r w:rsidR="001650F9">
        <w:t>payment monitoring, analytics).</w:t>
      </w:r>
    </w:p>
    <w:p w14:paraId="0E88DC19" w14:textId="1BF86E49" w:rsidR="008D6AAD" w:rsidRPr="001650F9" w:rsidRDefault="008D6AAD" w:rsidP="001650F9">
      <w:pPr>
        <w:pStyle w:val="ListParagraph"/>
        <w:numPr>
          <w:ilvl w:val="3"/>
          <w:numId w:val="26"/>
        </w:numPr>
        <w:ind w:left="851" w:hanging="263"/>
        <w:rPr>
          <w:rFonts w:ascii="Times New Roman" w:hAnsi="Times New Roman" w:cs="Times New Roman"/>
        </w:rPr>
      </w:pPr>
      <w:r w:rsidRPr="001650F9">
        <w:rPr>
          <w:rFonts w:ascii="Times New Roman" w:hAnsi="Times New Roman" w:cs="Times New Roman"/>
        </w:rPr>
        <w:t>Scalability &amp; Performance:</w:t>
      </w:r>
    </w:p>
    <w:p w14:paraId="7BC66809" w14:textId="62966641" w:rsidR="008D6AAD" w:rsidRPr="006D3BEE" w:rsidRDefault="008D6AAD" w:rsidP="00B878B2">
      <w:pPr>
        <w:pStyle w:val="ListParagraph"/>
        <w:numPr>
          <w:ilvl w:val="1"/>
          <w:numId w:val="26"/>
        </w:numPr>
        <w:ind w:left="1560" w:hanging="240"/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Platform must automatically scale to handle </w:t>
      </w:r>
      <w:r w:rsidRPr="006D3BEE">
        <w:rPr>
          <w:rFonts w:ascii="Times New Roman" w:hAnsi="Times New Roman" w:cs="Times New Roman"/>
          <w:b/>
          <w:bCs/>
        </w:rPr>
        <w:t>peak passenger traffic</w:t>
      </w:r>
      <w:r w:rsidRPr="006D3BEE">
        <w:rPr>
          <w:rFonts w:ascii="Times New Roman" w:hAnsi="Times New Roman" w:cs="Times New Roman"/>
        </w:rPr>
        <w:t xml:space="preserve"> without performance degradation.</w:t>
      </w:r>
    </w:p>
    <w:p w14:paraId="653A6896" w14:textId="057EAFA1" w:rsidR="008D6AAD" w:rsidRPr="006D3BEE" w:rsidRDefault="008D6AAD" w:rsidP="00B878B2">
      <w:pPr>
        <w:pStyle w:val="ListParagraph"/>
        <w:numPr>
          <w:ilvl w:val="1"/>
          <w:numId w:val="26"/>
        </w:numPr>
        <w:ind w:left="1560" w:hanging="240"/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End-to-end response time for booking and </w:t>
      </w:r>
      <w:r w:rsidR="001E7575">
        <w:rPr>
          <w:rFonts w:ascii="Times New Roman" w:hAnsi="Times New Roman" w:cs="Times New Roman"/>
        </w:rPr>
        <w:t>payment</w:t>
      </w:r>
      <w:r w:rsidRPr="006D3BEE">
        <w:rPr>
          <w:rFonts w:ascii="Times New Roman" w:hAnsi="Times New Roman" w:cs="Times New Roman"/>
        </w:rPr>
        <w:t xml:space="preserve"> APIs must remain </w:t>
      </w:r>
      <w:r w:rsidRPr="006D3BEE">
        <w:rPr>
          <w:rFonts w:ascii="Times New Roman" w:hAnsi="Times New Roman" w:cs="Times New Roman"/>
          <w:b/>
          <w:bCs/>
        </w:rPr>
        <w:t>under 300 ms</w:t>
      </w:r>
      <w:r w:rsidRPr="006D3BEE">
        <w:rPr>
          <w:rFonts w:ascii="Times New Roman" w:hAnsi="Times New Roman" w:cs="Times New Roman"/>
        </w:rPr>
        <w:t xml:space="preserve"> during peak load tests.</w:t>
      </w:r>
    </w:p>
    <w:p w14:paraId="5C607DDD" w14:textId="0DFE9E68" w:rsidR="008D6AAD" w:rsidRPr="006D3BEE" w:rsidRDefault="008D6AAD" w:rsidP="001650F9">
      <w:pPr>
        <w:pStyle w:val="ListParagraph"/>
        <w:numPr>
          <w:ilvl w:val="3"/>
          <w:numId w:val="26"/>
        </w:numPr>
        <w:ind w:left="851" w:hanging="263"/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Real-Time Data Processing:</w:t>
      </w:r>
    </w:p>
    <w:p w14:paraId="7FEC1A69" w14:textId="57C9A1C5" w:rsidR="001E7575" w:rsidRPr="001E7575" w:rsidRDefault="001E7575" w:rsidP="00B878B2">
      <w:pPr>
        <w:pStyle w:val="ListParagraph"/>
        <w:numPr>
          <w:ilvl w:val="1"/>
          <w:numId w:val="26"/>
        </w:numPr>
        <w:ind w:left="1560" w:hanging="240"/>
        <w:rPr>
          <w:rFonts w:ascii="Times New Roman" w:hAnsi="Times New Roman" w:cs="Times New Roman"/>
        </w:rPr>
      </w:pPr>
      <w:r>
        <w:t xml:space="preserve">Real-time payment and ticketing transaction events must be processed with a latency under </w:t>
      </w:r>
      <w:r>
        <w:t>5 seconds using Amazon Kinesis.</w:t>
      </w:r>
    </w:p>
    <w:p w14:paraId="22DFC088" w14:textId="503AEEE8" w:rsidR="008D6AAD" w:rsidRPr="006D3BEE" w:rsidRDefault="008D6AAD" w:rsidP="00B878B2">
      <w:pPr>
        <w:pStyle w:val="ListParagraph"/>
        <w:numPr>
          <w:ilvl w:val="1"/>
          <w:numId w:val="26"/>
        </w:numPr>
        <w:ind w:left="1560" w:hanging="240"/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Data ingestion pipelines must support at least </w:t>
      </w:r>
      <w:r w:rsidRPr="006D3BEE">
        <w:rPr>
          <w:rFonts w:ascii="Times New Roman" w:hAnsi="Times New Roman" w:cs="Times New Roman"/>
          <w:b/>
          <w:bCs/>
        </w:rPr>
        <w:t>10,000 events per second</w:t>
      </w:r>
      <w:r w:rsidRPr="006D3BEE">
        <w:rPr>
          <w:rFonts w:ascii="Times New Roman" w:hAnsi="Times New Roman" w:cs="Times New Roman"/>
        </w:rPr>
        <w:t xml:space="preserve"> with auto-scaling.</w:t>
      </w:r>
    </w:p>
    <w:p w14:paraId="20C8651E" w14:textId="631E77DE" w:rsidR="008D6AAD" w:rsidRPr="006D3BEE" w:rsidRDefault="00DC68E4" w:rsidP="001650F9">
      <w:pPr>
        <w:pStyle w:val="ListParagraph"/>
        <w:numPr>
          <w:ilvl w:val="3"/>
          <w:numId w:val="26"/>
        </w:numPr>
        <w:ind w:left="851" w:hanging="263"/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Analytics &amp; Insights Delivery</w:t>
      </w:r>
      <w:r w:rsidR="006629AC">
        <w:rPr>
          <w:rFonts w:ascii="Times New Roman" w:hAnsi="Times New Roman" w:cs="Times New Roman"/>
        </w:rPr>
        <w:t>:</w:t>
      </w:r>
    </w:p>
    <w:p w14:paraId="57407465" w14:textId="7AA83B56" w:rsidR="00DC68E4" w:rsidRPr="006D3BEE" w:rsidRDefault="00DC68E4" w:rsidP="00B878B2">
      <w:pPr>
        <w:pStyle w:val="ListParagraph"/>
        <w:numPr>
          <w:ilvl w:val="1"/>
          <w:numId w:val="26"/>
        </w:numPr>
        <w:ind w:left="1560" w:hanging="240"/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Management dashboards (QuickSight) must provide accurate, refreshed datasets within </w:t>
      </w:r>
      <w:r w:rsidRPr="006D3BEE">
        <w:rPr>
          <w:rFonts w:ascii="Times New Roman" w:hAnsi="Times New Roman" w:cs="Times New Roman"/>
          <w:b/>
          <w:bCs/>
        </w:rPr>
        <w:t>≤ 5 minutes</w:t>
      </w:r>
      <w:r w:rsidRPr="006D3BEE">
        <w:rPr>
          <w:rFonts w:ascii="Times New Roman" w:hAnsi="Times New Roman" w:cs="Times New Roman"/>
        </w:rPr>
        <w:t xml:space="preserve"> of data arrival in S3.</w:t>
      </w:r>
    </w:p>
    <w:p w14:paraId="4FCEA8C0" w14:textId="526319DB" w:rsidR="00DC68E4" w:rsidRPr="006D3BEE" w:rsidRDefault="00DC68E4" w:rsidP="001650F9">
      <w:pPr>
        <w:pStyle w:val="ListParagraph"/>
        <w:numPr>
          <w:ilvl w:val="3"/>
          <w:numId w:val="26"/>
        </w:numPr>
        <w:ind w:left="851" w:hanging="263"/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CI/CD &amp; Operational Excellence:</w:t>
      </w:r>
    </w:p>
    <w:p w14:paraId="3B6EE341" w14:textId="5D711FE4" w:rsidR="00DC68E4" w:rsidRPr="006D3BEE" w:rsidRDefault="00DC68E4" w:rsidP="00B878B2">
      <w:pPr>
        <w:pStyle w:val="ListParagraph"/>
        <w:numPr>
          <w:ilvl w:val="1"/>
          <w:numId w:val="26"/>
        </w:numPr>
        <w:ind w:left="1560" w:hanging="240"/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All application deployments must be executed via </w:t>
      </w:r>
      <w:r w:rsidRPr="006D3BEE">
        <w:rPr>
          <w:rFonts w:ascii="Times New Roman" w:hAnsi="Times New Roman" w:cs="Times New Roman"/>
          <w:b/>
          <w:bCs/>
        </w:rPr>
        <w:t>automated CI/CD pipelines</w:t>
      </w:r>
      <w:r w:rsidRPr="006D3BEE">
        <w:rPr>
          <w:rFonts w:ascii="Times New Roman" w:hAnsi="Times New Roman" w:cs="Times New Roman"/>
        </w:rPr>
        <w:t xml:space="preserve"> with rollback capability.</w:t>
      </w:r>
    </w:p>
    <w:p w14:paraId="312B54CA" w14:textId="458505D7" w:rsidR="00DC68E4" w:rsidRPr="006D3BEE" w:rsidRDefault="00DC68E4" w:rsidP="001650F9">
      <w:pPr>
        <w:pStyle w:val="ListParagraph"/>
        <w:numPr>
          <w:ilvl w:val="3"/>
          <w:numId w:val="26"/>
        </w:numPr>
        <w:ind w:left="851" w:hanging="263"/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Cost Efficiency:</w:t>
      </w:r>
    </w:p>
    <w:p w14:paraId="14A07029" w14:textId="6DA3EE54" w:rsidR="00DC68E4" w:rsidRPr="006D3BEE" w:rsidRDefault="00DC68E4" w:rsidP="00B878B2">
      <w:pPr>
        <w:pStyle w:val="ListParagraph"/>
        <w:numPr>
          <w:ilvl w:val="1"/>
          <w:numId w:val="26"/>
        </w:numPr>
        <w:ind w:left="1560" w:hanging="240"/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AWS cost optimization mechanisms (Auto Scaling, RI/Savings Plans, lifecycle policies) must reduce operational cost by </w:t>
      </w:r>
      <w:r w:rsidRPr="006D3BEE">
        <w:rPr>
          <w:rFonts w:ascii="Times New Roman" w:hAnsi="Times New Roman" w:cs="Times New Roman"/>
          <w:b/>
          <w:bCs/>
        </w:rPr>
        <w:t>at least 20%</w:t>
      </w:r>
      <w:r w:rsidRPr="006D3BEE">
        <w:rPr>
          <w:rFonts w:ascii="Times New Roman" w:hAnsi="Times New Roman" w:cs="Times New Roman"/>
        </w:rPr>
        <w:t xml:space="preserve"> compared to on-premises operations.</w:t>
      </w:r>
    </w:p>
    <w:p w14:paraId="23FF912C" w14:textId="22211378" w:rsidR="00DC68E4" w:rsidRPr="006D3BEE" w:rsidRDefault="00DC68E4" w:rsidP="00B878B2">
      <w:pPr>
        <w:pStyle w:val="ListParagraph"/>
        <w:numPr>
          <w:ilvl w:val="1"/>
          <w:numId w:val="26"/>
        </w:numPr>
        <w:ind w:left="1560" w:hanging="240"/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Cost Explorer and Billing Alarms must be configured to prevent overruns.</w:t>
      </w:r>
    </w:p>
    <w:p w14:paraId="03E95D04" w14:textId="21B4FC4A" w:rsidR="005B2A10" w:rsidRPr="006D3BEE" w:rsidRDefault="005B2A10" w:rsidP="005B2A10">
      <w:pPr>
        <w:pStyle w:val="Heading2"/>
        <w:rPr>
          <w:rFonts w:ascii="Times New Roman" w:hAnsi="Times New Roman" w:cs="Times New Roman"/>
        </w:rPr>
      </w:pPr>
      <w:bookmarkStart w:id="2" w:name="_Toc143865165"/>
      <w:r w:rsidRPr="006D3BEE">
        <w:rPr>
          <w:rFonts w:ascii="Times New Roman" w:hAnsi="Times New Roman" w:cs="Times New Roman"/>
        </w:rPr>
        <w:t>A</w:t>
      </w:r>
      <w:r w:rsidR="00E778A4" w:rsidRPr="006D3BEE">
        <w:rPr>
          <w:rFonts w:ascii="Times New Roman" w:hAnsi="Times New Roman" w:cs="Times New Roman"/>
        </w:rPr>
        <w:t>ssumptions</w:t>
      </w:r>
      <w:bookmarkEnd w:id="2"/>
    </w:p>
    <w:p w14:paraId="21B046AD" w14:textId="3044ADB7" w:rsidR="00363B7E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Prerequisites &amp; Dependencies:</w:t>
      </w:r>
    </w:p>
    <w:p w14:paraId="25037B1C" w14:textId="52FC1302" w:rsidR="00DC68E4" w:rsidRPr="006D3BEE" w:rsidRDefault="00D67D90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 xml:space="preserve">Metropolitano Railway Systems (Client) 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will provide 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timely access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to all required environments, systems, and personnel.</w:t>
      </w:r>
    </w:p>
    <w:p w14:paraId="1196AF53" w14:textId="6BF509C5" w:rsidR="00DC68E4" w:rsidRPr="006D3BEE" w:rsidRDefault="00343297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 xml:space="preserve">Client 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will supply all necessary 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credentials, API documentation, and integration endpoints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for on-premise or third-party systems.</w:t>
      </w:r>
    </w:p>
    <w:p w14:paraId="5CD0C7EF" w14:textId="3C8437D0" w:rsidR="00DC68E4" w:rsidRPr="006D3BEE" w:rsidRDefault="001E7575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>Existing operational data (ticketing, scheduling, payment transactions)</w:t>
      </w:r>
      <w:r>
        <w:t xml:space="preserve"> 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will be 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available and accessible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for migration and integration.</w:t>
      </w:r>
    </w:p>
    <w:p w14:paraId="478FCA4C" w14:textId="77777777" w:rsidR="006123FC" w:rsidRPr="006123FC" w:rsidRDefault="006123FC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123FC">
        <w:rPr>
          <w:b/>
        </w:rPr>
        <w:t>Third-party vendors</w:t>
      </w:r>
      <w:r>
        <w:t xml:space="preserve"> (e.g., payment gateways, fare systems, and transit card systems) will offer stable APIs and documentation.</w:t>
      </w:r>
    </w:p>
    <w:p w14:paraId="35315B07" w14:textId="59164CDE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Required AWS accounts, organizations, and billing structures must be set up prior to project start.</w:t>
      </w:r>
    </w:p>
    <w:p w14:paraId="417DF395" w14:textId="707A9F7C" w:rsidR="00DC68E4" w:rsidRPr="006D3BEE" w:rsidRDefault="00343297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 xml:space="preserve">Client 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will identify Subject Matter Experts (SMEs) for each domain (operations, IT, ticketing, scheduling).</w:t>
      </w:r>
    </w:p>
    <w:p w14:paraId="1DF1B36A" w14:textId="6B4048D9" w:rsidR="00DC68E4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Technical Constraints:</w:t>
      </w:r>
    </w:p>
    <w:p w14:paraId="4642FDB8" w14:textId="146FCE2A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Some legacy systems may remain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on-premises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, requiring hybrid connectivity via VPN or Direct Connect.</w:t>
      </w:r>
    </w:p>
    <w:p w14:paraId="130C5756" w14:textId="07F6E068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Existing applications may have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non-cloud-optimized architectures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, limiting the degree of modernization possible within project scope.</w:t>
      </w:r>
    </w:p>
    <w:p w14:paraId="5B7F2966" w14:textId="70E9362D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Data quality issues in legacy systems may affect migration accuracy and analytics output.</w:t>
      </w:r>
    </w:p>
    <w:p w14:paraId="10FDB7C4" w14:textId="77777777" w:rsidR="00096B1F" w:rsidRPr="00096B1F" w:rsidRDefault="00096B1F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>Client’s operational networks and payment/ticketing systems must support secure and reliable cloud connectivity.</w:t>
      </w:r>
    </w:p>
    <w:p w14:paraId="7427847A" w14:textId="2156DD19" w:rsidR="00DC68E4" w:rsidRPr="006D3BEE" w:rsidRDefault="00096B1F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>Performance of real-time analytics depends on the latency and stability of data ingestion from payment gateways and ticketing transaction sources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1EF32439" w14:textId="7169A8BD" w:rsidR="00DC68E4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Business Constraints:</w:t>
      </w:r>
    </w:p>
    <w:p w14:paraId="50CE7C48" w14:textId="6BAC3C98" w:rsidR="00DC68E4" w:rsidRPr="006D3BEE" w:rsidRDefault="00DC68E4" w:rsidP="00DC68E4">
      <w:pPr>
        <w:pStyle w:val="NormalWeb"/>
        <w:numPr>
          <w:ilvl w:val="1"/>
          <w:numId w:val="26"/>
        </w:numPr>
      </w:pPr>
      <w:r w:rsidRPr="006D3BEE">
        <w:t xml:space="preserve">Project timelines may depend on internal </w:t>
      </w:r>
      <w:r w:rsidR="006629AC">
        <w:t>C</w:t>
      </w:r>
      <w:r w:rsidR="00343297">
        <w:t>lient</w:t>
      </w:r>
      <w:r w:rsidRPr="006D3BEE">
        <w:t xml:space="preserve"> approvals or procurement processes.</w:t>
      </w:r>
    </w:p>
    <w:p w14:paraId="1C82B624" w14:textId="1ACD23F8" w:rsidR="00DC68E4" w:rsidRPr="006D3BEE" w:rsidRDefault="00343297" w:rsidP="00DC68E4">
      <w:pPr>
        <w:pStyle w:val="NormalWeb"/>
        <w:numPr>
          <w:ilvl w:val="1"/>
          <w:numId w:val="26"/>
        </w:numPr>
      </w:pPr>
      <w:r>
        <w:t xml:space="preserve">Client’s </w:t>
      </w:r>
      <w:r w:rsidR="00DC68E4" w:rsidRPr="006D3BEE">
        <w:t>organizational readiness and staff availability may impact progress.</w:t>
      </w:r>
    </w:p>
    <w:p w14:paraId="5D9250B4" w14:textId="68541355" w:rsidR="00DC68E4" w:rsidRPr="006D3BEE" w:rsidRDefault="00DC68E4" w:rsidP="00DC68E4">
      <w:pPr>
        <w:pStyle w:val="NormalWeb"/>
        <w:numPr>
          <w:ilvl w:val="1"/>
          <w:numId w:val="26"/>
        </w:numPr>
      </w:pPr>
      <w:r w:rsidRPr="006D3BEE">
        <w:t>Budget limitations may restrict the scope of modernization or ML/AI adoption.</w:t>
      </w:r>
    </w:p>
    <w:p w14:paraId="512EEA1F" w14:textId="4045CB50" w:rsidR="00DC68E4" w:rsidRPr="006D3BEE" w:rsidRDefault="00DC68E4" w:rsidP="00DC68E4">
      <w:pPr>
        <w:pStyle w:val="NormalWeb"/>
        <w:numPr>
          <w:ilvl w:val="1"/>
          <w:numId w:val="26"/>
        </w:numPr>
      </w:pPr>
      <w:r w:rsidRPr="006D3BEE">
        <w:t>Some regulatory or compliance requirements may limit data residency or retention options.</w:t>
      </w:r>
    </w:p>
    <w:p w14:paraId="7F820BA7" w14:textId="2AE8C431" w:rsidR="00DC68E4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Assumptions:</w:t>
      </w:r>
    </w:p>
    <w:p w14:paraId="20F23D4D" w14:textId="376D8E0B" w:rsidR="00DC68E4" w:rsidRPr="006D3BEE" w:rsidRDefault="00343297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 xml:space="preserve">Client 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agrees to follow AWS security best practices, including IAM least privilege and multi-account governance.</w:t>
      </w:r>
    </w:p>
    <w:p w14:paraId="082688B2" w14:textId="4FDC2108" w:rsidR="00DC68E4" w:rsidRPr="006D3BEE" w:rsidRDefault="00343297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 xml:space="preserve">Client 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will participate actively in 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testing, UAT, and go-live validation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4956C059" w14:textId="135AD2FA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Application owners will provide prompt feedback during iterative deployment cycles.</w:t>
      </w:r>
    </w:p>
    <w:p w14:paraId="201DEC34" w14:textId="4FCD920F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All third-party integrations will function as documented and will not require reverse engineering.</w:t>
      </w:r>
    </w:p>
    <w:p w14:paraId="36FB4083" w14:textId="68EA1481" w:rsidR="00DC68E4" w:rsidRPr="006D3BEE" w:rsidRDefault="00343297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 xml:space="preserve">Client’s 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leadership supports cloud adoption and will provide the necessary resources for change management.</w:t>
      </w:r>
    </w:p>
    <w:p w14:paraId="34936922" w14:textId="5A0C135E" w:rsidR="00DC68E4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External Dependencies:</w:t>
      </w:r>
    </w:p>
    <w:p w14:paraId="44F47174" w14:textId="77777777" w:rsidR="00056C67" w:rsidRDefault="00056C67" w:rsidP="00DC68E4">
      <w:pPr>
        <w:pStyle w:val="NormalWeb"/>
        <w:numPr>
          <w:ilvl w:val="1"/>
          <w:numId w:val="26"/>
        </w:numPr>
      </w:pPr>
      <w:r>
        <w:t>Dependencies on third-party systems such as payment processors, ticketing machines, and transit card systems.</w:t>
      </w:r>
    </w:p>
    <w:p w14:paraId="740CD1EB" w14:textId="6733B004" w:rsidR="00DC68E4" w:rsidRPr="006D3BEE" w:rsidRDefault="00DC68E4" w:rsidP="00DC68E4">
      <w:pPr>
        <w:pStyle w:val="NormalWeb"/>
        <w:numPr>
          <w:ilvl w:val="1"/>
          <w:numId w:val="26"/>
        </w:numPr>
      </w:pPr>
      <w:r w:rsidRPr="006D3BEE">
        <w:t>Availability of stable internet connectivity for branches, stations, trains, and back-office operations.</w:t>
      </w:r>
    </w:p>
    <w:p w14:paraId="2ADE082D" w14:textId="2092114D" w:rsidR="00DC68E4" w:rsidRPr="006D3BEE" w:rsidRDefault="00DC68E4" w:rsidP="00DC68E4">
      <w:pPr>
        <w:pStyle w:val="NormalWeb"/>
        <w:numPr>
          <w:ilvl w:val="1"/>
          <w:numId w:val="26"/>
        </w:numPr>
      </w:pPr>
      <w:r w:rsidRPr="006D3BEE">
        <w:t>Engagement and timely support from external auditors or compliance assessors (if required).</w:t>
      </w:r>
    </w:p>
    <w:p w14:paraId="22EC7E17" w14:textId="175DF9E5" w:rsidR="00DC68E4" w:rsidRPr="006D3BEE" w:rsidRDefault="00DC68E4" w:rsidP="00DC68E4">
      <w:pPr>
        <w:pStyle w:val="NormalWeb"/>
        <w:numPr>
          <w:ilvl w:val="1"/>
          <w:numId w:val="26"/>
        </w:numPr>
      </w:pPr>
      <w:r w:rsidRPr="006D3BEE">
        <w:t xml:space="preserve">Import/export of large datasets may rely on </w:t>
      </w:r>
      <w:r w:rsidR="00343297">
        <w:t xml:space="preserve">Client’s </w:t>
      </w:r>
      <w:r w:rsidRPr="006D3BEE">
        <w:t>availability of storage or network throughput.</w:t>
      </w:r>
    </w:p>
    <w:p w14:paraId="3E39969C" w14:textId="44DD020E" w:rsidR="00DC68E4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Risks:</w:t>
      </w:r>
    </w:p>
    <w:p w14:paraId="4B8DCC67" w14:textId="6AAF8DAB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Integration risk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: Legacy systems may have undocumented behaviors that delay integration.</w:t>
      </w:r>
    </w:p>
    <w:p w14:paraId="19E75872" w14:textId="7577B17F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Data migration risk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: Inconsistent or incomplete legacy data may reduce analytics accuracy.</w:t>
      </w:r>
    </w:p>
    <w:p w14:paraId="5B38DCC3" w14:textId="58A5DF43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Operational risk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: On-premise hardware failures during hybrid operations may impact cloud migration steps.</w:t>
      </w:r>
    </w:p>
    <w:p w14:paraId="2F7A0C64" w14:textId="4350575A" w:rsidR="00DC68E4" w:rsidRPr="006D3BEE" w:rsidRDefault="00DC68E4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Security risk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: Misconfigured third-party endpoints could expose vulnerabilities.</w:t>
      </w:r>
    </w:p>
    <w:p w14:paraId="783A3337" w14:textId="00D53B37" w:rsidR="00DC68E4" w:rsidRPr="006D3BEE" w:rsidRDefault="00DC68E4" w:rsidP="00C27C7A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Timeline risk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: Delays in </w:t>
      </w:r>
      <w:r w:rsidR="006629AC">
        <w:rPr>
          <w:rFonts w:ascii="Times New Roman" w:eastAsia="Times New Roman" w:hAnsi="Times New Roman" w:cs="Times New Roman"/>
          <w:sz w:val="24"/>
          <w:szCs w:val="24"/>
          <w:lang w:eastAsia="ja-JP"/>
        </w:rPr>
        <w:t>C</w:t>
      </w:r>
      <w:r w:rsidR="00343297">
        <w:rPr>
          <w:rFonts w:ascii="Times New Roman" w:eastAsia="Times New Roman" w:hAnsi="Times New Roman" w:cs="Times New Roman"/>
          <w:sz w:val="24"/>
          <w:szCs w:val="24"/>
          <w:lang w:eastAsia="ja-JP"/>
        </w:rPr>
        <w:t>lient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approvals, vendor support, or resource allocation could impact project schedule.</w:t>
      </w:r>
    </w:p>
    <w:p w14:paraId="6BCBAB7B" w14:textId="1AD0123E" w:rsidR="00DC68E4" w:rsidRPr="00056C67" w:rsidRDefault="00056C67" w:rsidP="00DC68E4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056C67">
        <w:rPr>
          <w:rFonts w:ascii="Times New Roman" w:hAnsi="Times New Roman" w:cs="Times New Roman"/>
          <w:b/>
        </w:rPr>
        <w:t>Dependency risk</w:t>
      </w:r>
      <w:r w:rsidRPr="00056C67">
        <w:rPr>
          <w:rFonts w:ascii="Times New Roman" w:hAnsi="Times New Roman" w:cs="Times New Roman"/>
        </w:rPr>
        <w:t>: If third-party APIs (payment gateways / transit card systems) fail to support the required throughput, real-time analytics may be affected</w:t>
      </w:r>
      <w:r w:rsidRPr="00056C67">
        <w:rPr>
          <w:rFonts w:ascii="Times New Roman" w:hAnsi="Times New Roman" w:cs="Times New Roman"/>
        </w:rPr>
        <w:t>.</w:t>
      </w:r>
    </w:p>
    <w:p w14:paraId="627F26C6" w14:textId="77777777" w:rsidR="00DC68E4" w:rsidRPr="006D3BEE" w:rsidRDefault="00DC68E4" w:rsidP="001E7575">
      <w:pPr>
        <w:pStyle w:val="ListParagraph"/>
        <w:ind w:left="1440"/>
        <w:rPr>
          <w:rFonts w:ascii="Times New Roman" w:hAnsi="Times New Roman" w:cs="Times New Roman"/>
        </w:rPr>
      </w:pPr>
    </w:p>
    <w:p w14:paraId="029410A6" w14:textId="77777777" w:rsidR="00363B7E" w:rsidRPr="006D3BEE" w:rsidRDefault="00363B7E" w:rsidP="00A0310E">
      <w:pPr>
        <w:pStyle w:val="Heading1"/>
        <w:rPr>
          <w:rFonts w:ascii="Times New Roman" w:hAnsi="Times New Roman" w:cs="Times New Roman"/>
        </w:rPr>
      </w:pPr>
      <w:bookmarkStart w:id="3" w:name="_Toc143865166"/>
      <w:r w:rsidRPr="006D3BEE">
        <w:rPr>
          <w:rFonts w:ascii="Times New Roman" w:hAnsi="Times New Roman" w:cs="Times New Roman"/>
        </w:rPr>
        <w:t>SOLUTION ARCHITECTURE / ARCHITECTURAL DIAGRAM</w:t>
      </w:r>
      <w:bookmarkEnd w:id="3"/>
    </w:p>
    <w:p w14:paraId="0BBE6F0F" w14:textId="3BD41D34" w:rsidR="00A3452A" w:rsidRPr="006D3BEE" w:rsidRDefault="00A3452A" w:rsidP="00A3452A">
      <w:pPr>
        <w:pStyle w:val="Heading2"/>
        <w:rPr>
          <w:rFonts w:ascii="Times New Roman" w:hAnsi="Times New Roman" w:cs="Times New Roman"/>
        </w:rPr>
      </w:pPr>
      <w:bookmarkStart w:id="4" w:name="_Toc143865167"/>
      <w:r w:rsidRPr="006D3BEE">
        <w:rPr>
          <w:rFonts w:ascii="Times New Roman" w:hAnsi="Times New Roman" w:cs="Times New Roman"/>
        </w:rPr>
        <w:t>Technical Architecture Diagram</w:t>
      </w:r>
      <w:bookmarkEnd w:id="4"/>
    </w:p>
    <w:p w14:paraId="34EF50AA" w14:textId="545AF7A7" w:rsidR="00A3452A" w:rsidRDefault="00DC68E4">
      <w:p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  <w:noProof/>
          <w:lang w:val="vi-VN" w:eastAsia="ja-JP"/>
        </w:rPr>
        <w:drawing>
          <wp:inline distT="0" distB="0" distL="0" distR="0" wp14:anchorId="7ABD560B" wp14:editId="3151FFD9">
            <wp:extent cx="6858000" cy="4343400"/>
            <wp:effectExtent l="0" t="0" r="0" b="0"/>
            <wp:docPr id="210887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73091" name="Picture 21088730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3A1E" w14:textId="55625644" w:rsidR="00C27C7A" w:rsidRDefault="00C27C7A" w:rsidP="00FF60E4">
      <w:pPr>
        <w:ind w:left="2160"/>
      </w:pPr>
      <w:r>
        <w:t>Figure 1. AWS Technical Architecture Diagram – Metropolitano Railways (POC)</w:t>
      </w:r>
    </w:p>
    <w:p w14:paraId="1349797B" w14:textId="554F27ED" w:rsidR="00820C54" w:rsidRDefault="00820C54" w:rsidP="00820C54"/>
    <w:p w14:paraId="4FDA07E9" w14:textId="35FA63E2" w:rsidR="00CA64B6" w:rsidRPr="006A43D4" w:rsidRDefault="00CA64B6" w:rsidP="000317C0">
      <w:pPr>
        <w:pStyle w:val="ListParagraph"/>
        <w:numPr>
          <w:ilvl w:val="3"/>
          <w:numId w:val="26"/>
        </w:numPr>
        <w:ind w:left="1276" w:hanging="328"/>
        <w:rPr>
          <w:rFonts w:ascii="Times New Roman" w:hAnsi="Times New Roman" w:cs="Times New Roman"/>
          <w:lang w:val="vi-VN"/>
        </w:rPr>
      </w:pPr>
      <w:r w:rsidRPr="00CA64B6">
        <w:rPr>
          <w:b/>
          <w:bCs/>
        </w:rPr>
        <w:t>Figure 1 (POC Outcome &amp; Architecture Summary).</w:t>
      </w:r>
      <w:r w:rsidRPr="00CA64B6">
        <w:t xml:space="preserve"> The POC enables near real-time monitoring and reconciliation of ticketing/payment transactions. Payment status events are streamed into </w:t>
      </w:r>
      <w:r w:rsidRPr="00CA64B6">
        <w:rPr>
          <w:b/>
          <w:bCs/>
        </w:rPr>
        <w:t>Amazon Kinesis</w:t>
      </w:r>
      <w:r w:rsidRPr="00CA64B6">
        <w:t xml:space="preserve"> and delivered to </w:t>
      </w:r>
      <w:r w:rsidRPr="00CA64B6">
        <w:rPr>
          <w:b/>
          <w:bCs/>
        </w:rPr>
        <w:t>Amazon S3</w:t>
      </w:r>
      <w:r w:rsidRPr="00CA64B6">
        <w:t xml:space="preserve"> (data lake) for analytics. </w:t>
      </w:r>
      <w:r w:rsidRPr="00CA64B6">
        <w:rPr>
          <w:b/>
          <w:bCs/>
        </w:rPr>
        <w:t>Amazon QuickSight</w:t>
      </w:r>
      <w:r w:rsidRPr="00CA64B6">
        <w:t xml:space="preserve"> dashboards provide revenue insights (daily/monthly) and highlight unpaid/incomplete payments for follow-up. User traffic is routed via </w:t>
      </w:r>
      <w:r w:rsidRPr="00CA64B6">
        <w:rPr>
          <w:b/>
          <w:bCs/>
        </w:rPr>
        <w:t>Route 53 → CloudFront → AWS WAF</w:t>
      </w:r>
      <w:r w:rsidRPr="00CA64B6">
        <w:t xml:space="preserve"> to the application on </w:t>
      </w:r>
      <w:r w:rsidRPr="00CA64B6">
        <w:rPr>
          <w:b/>
          <w:bCs/>
        </w:rPr>
        <w:t>Amazon EC2</w:t>
      </w:r>
      <w:r w:rsidRPr="00CA64B6">
        <w:t xml:space="preserve">, with transactional data stored in </w:t>
      </w:r>
      <w:r w:rsidRPr="00CA64B6">
        <w:rPr>
          <w:b/>
          <w:bCs/>
        </w:rPr>
        <w:t>Amazon RDS</w:t>
      </w:r>
      <w:r w:rsidRPr="00CA64B6">
        <w:t xml:space="preserve"> (private subnet). </w:t>
      </w:r>
      <w:r w:rsidRPr="00CA64B6">
        <w:rPr>
          <w:b/>
          <w:bCs/>
        </w:rPr>
        <w:t>Amazon CloudWatch</w:t>
      </w:r>
      <w:r w:rsidRPr="00CA64B6">
        <w:t xml:space="preserve"> supports monitoring/alerting. Asynchronous workflows are </w:t>
      </w:r>
      <w:r w:rsidR="0016135C">
        <w:t>decoupled using SNS/SQS</w:t>
      </w:r>
      <w:r w:rsidR="0016135C">
        <w:t xml:space="preserve"> (and EventBridge where needed)</w:t>
      </w:r>
      <w:r w:rsidRPr="00CA64B6">
        <w:t xml:space="preserve">. </w:t>
      </w:r>
      <w:r w:rsidRPr="006A43D4">
        <w:rPr>
          <w:rFonts w:ascii="Times New Roman" w:hAnsi="Times New Roman" w:cs="Times New Roman"/>
        </w:rPr>
        <w:t xml:space="preserve">Source control uses GitLab; CI/CD is implemented using </w:t>
      </w:r>
      <w:r w:rsidRPr="006A43D4">
        <w:rPr>
          <w:rFonts w:ascii="Times New Roman" w:hAnsi="Times New Roman" w:cs="Times New Roman"/>
          <w:b/>
        </w:rPr>
        <w:t>CodePipeline/CodeBuild/CodeDeploy.</w:t>
      </w:r>
    </w:p>
    <w:p w14:paraId="648E2D8B" w14:textId="6A8372DA" w:rsidR="00FF60E4" w:rsidRPr="00CA64B6" w:rsidRDefault="00C27C7A" w:rsidP="000317C0">
      <w:pPr>
        <w:pStyle w:val="ListParagraph"/>
        <w:numPr>
          <w:ilvl w:val="3"/>
          <w:numId w:val="26"/>
        </w:numPr>
        <w:ind w:left="1276" w:hanging="328"/>
        <w:rPr>
          <w:rFonts w:ascii="Times New Roman" w:hAnsi="Times New Roman" w:cs="Times New Roman"/>
          <w:lang w:val="vi-VN"/>
        </w:rPr>
      </w:pPr>
      <w:r w:rsidRPr="00CA64B6">
        <w:rPr>
          <w:b/>
          <w:bCs/>
        </w:rPr>
        <w:t>Production note:</w:t>
      </w:r>
      <w:r w:rsidRPr="00C27C7A">
        <w:t xml:space="preserve"> For production readiness, enable </w:t>
      </w:r>
      <w:r w:rsidRPr="00CA64B6">
        <w:rPr>
          <w:b/>
          <w:bCs/>
        </w:rPr>
        <w:t>Multi-AZ</w:t>
      </w:r>
      <w:r w:rsidRPr="00C27C7A">
        <w:t xml:space="preserve">, place workloads in </w:t>
      </w:r>
      <w:r w:rsidRPr="00CA64B6">
        <w:rPr>
          <w:b/>
          <w:bCs/>
        </w:rPr>
        <w:t>private subnets behind an ALB</w:t>
      </w:r>
      <w:r w:rsidRPr="00C27C7A">
        <w:t xml:space="preserve">, restrict egress using </w:t>
      </w:r>
      <w:r w:rsidRPr="00CA64B6">
        <w:rPr>
          <w:b/>
          <w:bCs/>
        </w:rPr>
        <w:t>NAT Gateway/VPC Endpoints</w:t>
      </w:r>
      <w:r w:rsidRPr="00C27C7A">
        <w:t xml:space="preserve">, enforce </w:t>
      </w:r>
      <w:r w:rsidRPr="00CA64B6">
        <w:rPr>
          <w:b/>
          <w:bCs/>
        </w:rPr>
        <w:t>TLS (ACM) + least-privilege IAM + Secrets Manager/SSM</w:t>
      </w:r>
      <w:r w:rsidRPr="00C27C7A">
        <w:t xml:space="preserve">, enable </w:t>
      </w:r>
      <w:r w:rsidRPr="00CA64B6">
        <w:rPr>
          <w:b/>
          <w:bCs/>
        </w:rPr>
        <w:t>CloudTrail/Config</w:t>
      </w:r>
      <w:r w:rsidRPr="00C27C7A">
        <w:t xml:space="preserve">, and use </w:t>
      </w:r>
      <w:r w:rsidRPr="00CA64B6">
        <w:rPr>
          <w:b/>
          <w:bCs/>
        </w:rPr>
        <w:t>blue/green or canary deployments with rollback</w:t>
      </w:r>
      <w:r w:rsidRPr="00C27C7A">
        <w:t>.</w:t>
      </w:r>
    </w:p>
    <w:p w14:paraId="1A8E163B" w14:textId="77777777" w:rsidR="00C27C7A" w:rsidRPr="00C27C7A" w:rsidRDefault="00C27C7A" w:rsidP="00C27C7A">
      <w:pPr>
        <w:rPr>
          <w:rFonts w:ascii="Times New Roman" w:hAnsi="Times New Roman" w:cs="Times New Roman"/>
          <w:lang w:val="vi-VN"/>
        </w:rPr>
      </w:pPr>
    </w:p>
    <w:p w14:paraId="172A3736" w14:textId="6C6D09E7" w:rsidR="00C15B24" w:rsidRPr="006D3BEE" w:rsidRDefault="00C15B24" w:rsidP="00C15B24">
      <w:pPr>
        <w:pStyle w:val="Heading2"/>
        <w:rPr>
          <w:rFonts w:ascii="Times New Roman" w:hAnsi="Times New Roman" w:cs="Times New Roman"/>
        </w:rPr>
      </w:pPr>
      <w:bookmarkStart w:id="5" w:name="_Toc143865168"/>
      <w:r w:rsidRPr="006D3BEE">
        <w:rPr>
          <w:rFonts w:ascii="Times New Roman" w:hAnsi="Times New Roman" w:cs="Times New Roman"/>
        </w:rPr>
        <w:t>Technical Plan</w:t>
      </w:r>
      <w:bookmarkEnd w:id="5"/>
    </w:p>
    <w:p w14:paraId="73D24153" w14:textId="4911D353" w:rsidR="00C15B24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Key activities include:</w:t>
      </w:r>
    </w:p>
    <w:p w14:paraId="26CD98CD" w14:textId="684B0B23" w:rsidR="00DC68E4" w:rsidRPr="006D3BEE" w:rsidRDefault="00DC68E4" w:rsidP="00DC68E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Infrastructure provisioning using </w:t>
      </w:r>
      <w:r w:rsidRPr="006D3BEE">
        <w:rPr>
          <w:rFonts w:ascii="Times New Roman" w:hAnsi="Times New Roman" w:cs="Times New Roman"/>
          <w:b/>
          <w:bCs/>
        </w:rPr>
        <w:t>IaC templates</w:t>
      </w:r>
      <w:r w:rsidRPr="006D3BEE">
        <w:rPr>
          <w:rFonts w:ascii="Times New Roman" w:hAnsi="Times New Roman" w:cs="Times New Roman"/>
        </w:rPr>
        <w:t xml:space="preserve"> to deploy:</w:t>
      </w:r>
    </w:p>
    <w:p w14:paraId="1BE9B5E9" w14:textId="360CB281" w:rsidR="00DC68E4" w:rsidRPr="006D3BEE" w:rsidRDefault="00DC68E4" w:rsidP="00DC68E4">
      <w:pPr>
        <w:pStyle w:val="ListParagraph"/>
        <w:numPr>
          <w:ilvl w:val="2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Amazon EC2 clusters for application workloads</w:t>
      </w:r>
    </w:p>
    <w:p w14:paraId="1679297B" w14:textId="6B2BAB43" w:rsidR="00DC68E4" w:rsidRPr="006D3BEE" w:rsidRDefault="00DC68E4" w:rsidP="00DC68E4">
      <w:pPr>
        <w:pStyle w:val="ListParagraph"/>
        <w:numPr>
          <w:ilvl w:val="2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Amazon RDS for database services</w:t>
      </w:r>
    </w:p>
    <w:p w14:paraId="10E2A9B9" w14:textId="04B4075E" w:rsidR="00DC68E4" w:rsidRPr="006D3BEE" w:rsidRDefault="00DC68E4" w:rsidP="00DC68E4">
      <w:pPr>
        <w:pStyle w:val="ListParagraph"/>
        <w:numPr>
          <w:ilvl w:val="2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Amazon S3 for static content and data lake storage</w:t>
      </w:r>
    </w:p>
    <w:p w14:paraId="443DD1AA" w14:textId="4E23B674" w:rsidR="00DC68E4" w:rsidRPr="006D3BEE" w:rsidRDefault="00DC68E4" w:rsidP="00DC68E4">
      <w:pPr>
        <w:pStyle w:val="ListParagraph"/>
        <w:numPr>
          <w:ilvl w:val="2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Amazon Route 53 for DNS routing</w:t>
      </w:r>
    </w:p>
    <w:p w14:paraId="60BD3238" w14:textId="70960588" w:rsidR="00DC68E4" w:rsidRPr="006D3BEE" w:rsidRDefault="00DC68E4" w:rsidP="00DC68E4">
      <w:pPr>
        <w:pStyle w:val="NormalWeb"/>
        <w:numPr>
          <w:ilvl w:val="2"/>
          <w:numId w:val="26"/>
        </w:numPr>
      </w:pPr>
      <w:r w:rsidRPr="006D3BEE">
        <w:t>Amazon CloudFront and AWS WAF for secure global content delivery</w:t>
      </w:r>
    </w:p>
    <w:p w14:paraId="553C6602" w14:textId="3E0F320A" w:rsidR="00DC68E4" w:rsidRPr="006D3BEE" w:rsidRDefault="00DC68E4" w:rsidP="00DC68E4">
      <w:pPr>
        <w:pStyle w:val="NormalWeb"/>
        <w:numPr>
          <w:ilvl w:val="2"/>
          <w:numId w:val="26"/>
        </w:numPr>
      </w:pPr>
      <w:r w:rsidRPr="006D3BEE">
        <w:t>Amazon Kinesis for real-time data ingestion</w:t>
      </w:r>
    </w:p>
    <w:p w14:paraId="09224880" w14:textId="13E337D1" w:rsidR="00DC68E4" w:rsidRPr="006D3BEE" w:rsidRDefault="00DC68E4" w:rsidP="00DC68E4">
      <w:pPr>
        <w:pStyle w:val="NormalWeb"/>
        <w:numPr>
          <w:ilvl w:val="2"/>
          <w:numId w:val="26"/>
        </w:numPr>
      </w:pPr>
      <w:r w:rsidRPr="006D3BEE">
        <w:t>Amazon SQS/SNS for asynchronous messaging</w:t>
      </w:r>
    </w:p>
    <w:p w14:paraId="03440DF3" w14:textId="30521F65" w:rsidR="00DC68E4" w:rsidRPr="006D3BEE" w:rsidRDefault="00DC68E4" w:rsidP="00DC68E4">
      <w:pPr>
        <w:pStyle w:val="NormalWeb"/>
        <w:numPr>
          <w:ilvl w:val="2"/>
          <w:numId w:val="26"/>
        </w:numPr>
      </w:pPr>
      <w:r w:rsidRPr="006D3BEE">
        <w:t>Amazon EventBridge for event-driven workflows</w:t>
      </w:r>
    </w:p>
    <w:p w14:paraId="64D7E6A3" w14:textId="38380E95" w:rsidR="00DC68E4" w:rsidRPr="006D3BEE" w:rsidRDefault="00DC68E4" w:rsidP="00DC68E4">
      <w:pPr>
        <w:pStyle w:val="NormalWeb"/>
        <w:numPr>
          <w:ilvl w:val="2"/>
          <w:numId w:val="26"/>
        </w:numPr>
      </w:pPr>
      <w:r w:rsidRPr="006D3BEE">
        <w:t>Amazon CloudWatch for logging, monitoring, alarms, and dashboards</w:t>
      </w:r>
    </w:p>
    <w:p w14:paraId="49B7E05F" w14:textId="44619324" w:rsidR="00DC68E4" w:rsidRDefault="00DC68E4" w:rsidP="00DC68E4">
      <w:pPr>
        <w:pStyle w:val="NormalWeb"/>
        <w:numPr>
          <w:ilvl w:val="2"/>
          <w:numId w:val="26"/>
        </w:numPr>
      </w:pPr>
      <w:r w:rsidRPr="006D3BEE">
        <w:t>Amazon QuickSight for analytics and BI reporting</w:t>
      </w:r>
    </w:p>
    <w:p w14:paraId="6E56B846" w14:textId="760FF7C0" w:rsidR="00F71E98" w:rsidRPr="00F71E98" w:rsidRDefault="00F71E98" w:rsidP="00F71E98">
      <w:pPr>
        <w:pStyle w:val="NormalWeb"/>
        <w:numPr>
          <w:ilvl w:val="3"/>
          <w:numId w:val="26"/>
        </w:numPr>
        <w:ind w:left="1418"/>
        <w:rPr>
          <w:lang w:val="vi-VN" w:eastAsia="ja-JP"/>
        </w:rPr>
      </w:pPr>
      <w:r w:rsidRPr="006A43D4">
        <w:rPr>
          <w:b/>
          <w:bCs/>
          <w:lang w:val="vi-VN" w:eastAsia="ja-JP"/>
        </w:rPr>
        <w:t xml:space="preserve">This POC does not include AWS Lambda; </w:t>
      </w:r>
      <w:r>
        <w:t>streaming consumers and asynchronous/background processing are implemented on EC2-based services (or containers)</w:t>
      </w:r>
      <w:r>
        <w:t xml:space="preserve"> </w:t>
      </w:r>
      <w:r w:rsidRPr="00FE2EA2">
        <w:rPr>
          <w:rFonts w:eastAsiaTheme="minorEastAsia"/>
          <w:sz w:val="22"/>
          <w:szCs w:val="22"/>
          <w:lang w:eastAsia="zh-TW"/>
        </w:rPr>
        <w:t>and integrated via SNS/SQS/EventBridge where applicable</w:t>
      </w:r>
      <w:r w:rsidRPr="00FE2EA2">
        <w:rPr>
          <w:b/>
          <w:bCs/>
          <w:lang w:val="vi-VN" w:eastAsia="ja-JP"/>
        </w:rPr>
        <w:t>.</w:t>
      </w:r>
    </w:p>
    <w:p w14:paraId="0CE35855" w14:textId="02FC35D2" w:rsidR="00DC68E4" w:rsidRPr="006D3BEE" w:rsidRDefault="00DC68E4" w:rsidP="00DC68E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Application build and release processes will be automated </w:t>
      </w:r>
      <w:bookmarkStart w:id="6" w:name="_GoBack"/>
      <w:bookmarkEnd w:id="6"/>
      <w:r w:rsidRPr="006D3BEE">
        <w:rPr>
          <w:rFonts w:ascii="Times New Roman" w:hAnsi="Times New Roman" w:cs="Times New Roman"/>
        </w:rPr>
        <w:t xml:space="preserve">using </w:t>
      </w:r>
      <w:r w:rsidRPr="006D3BEE">
        <w:rPr>
          <w:rFonts w:ascii="Times New Roman" w:hAnsi="Times New Roman" w:cs="Times New Roman"/>
          <w:b/>
          <w:bCs/>
        </w:rPr>
        <w:t>CodePipeline, CodeBuild, and CodeDeploy</w:t>
      </w:r>
      <w:r w:rsidRPr="006D3BEE">
        <w:rPr>
          <w:rFonts w:ascii="Times New Roman" w:hAnsi="Times New Roman" w:cs="Times New Roman"/>
        </w:rPr>
        <w:t>, enabling blue/green or rolling deployments with automated rollback.</w:t>
      </w:r>
    </w:p>
    <w:p w14:paraId="3C24D4F8" w14:textId="6A1ABDE8" w:rsidR="00DC68E4" w:rsidRPr="006D3BEE" w:rsidRDefault="00DC68E4" w:rsidP="00DC68E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 xml:space="preserve">Configuration items that require approvals (such as production DNS changes, WAF rule modifications, RDS parameter adjustments, security group updates) will follow the </w:t>
      </w:r>
      <w:r w:rsidR="006629AC">
        <w:t>Client’s</w:t>
      </w:r>
      <w:r w:rsidR="00343297">
        <w:t xml:space="preserve"> </w:t>
      </w:r>
      <w:r w:rsidRPr="006D3BEE">
        <w:rPr>
          <w:rFonts w:ascii="Times New Roman" w:hAnsi="Times New Roman" w:cs="Times New Roman"/>
          <w:b/>
          <w:bCs/>
        </w:rPr>
        <w:t>Change Management Process</w:t>
      </w:r>
      <w:r w:rsidR="006629AC">
        <w:rPr>
          <w:rFonts w:ascii="Times New Roman" w:hAnsi="Times New Roman" w:cs="Times New Roman"/>
          <w:b/>
          <w:bCs/>
        </w:rPr>
        <w:t>,</w:t>
      </w:r>
      <w:r w:rsidRPr="006D3BEE">
        <w:rPr>
          <w:rFonts w:ascii="Times New Roman" w:hAnsi="Times New Roman" w:cs="Times New Roman"/>
        </w:rPr>
        <w:t xml:space="preserve"> including CAB approval and tracked deployment records.</w:t>
      </w:r>
    </w:p>
    <w:p w14:paraId="728080B2" w14:textId="597E2F4B" w:rsidR="006A43D4" w:rsidRPr="006A43D4" w:rsidRDefault="00DC68E4" w:rsidP="006A43D4">
      <w:pPr>
        <w:pStyle w:val="NormalWeb"/>
        <w:numPr>
          <w:ilvl w:val="0"/>
          <w:numId w:val="31"/>
        </w:numPr>
        <w:tabs>
          <w:tab w:val="clear" w:pos="720"/>
        </w:tabs>
        <w:ind w:left="1418"/>
        <w:rPr>
          <w:rStyle w:val="Strong"/>
          <w:b w:val="0"/>
          <w:bCs w:val="0"/>
          <w:color w:val="auto"/>
          <w:lang w:val="vi-VN" w:eastAsia="ja-JP"/>
        </w:rPr>
      </w:pPr>
      <w:r w:rsidRPr="006D3BEE">
        <w:t xml:space="preserve">All </w:t>
      </w:r>
      <w:r w:rsidRPr="006D3BEE">
        <w:rPr>
          <w:b/>
          <w:bCs/>
        </w:rPr>
        <w:t>critical paths</w:t>
      </w:r>
      <w:r w:rsidRPr="006D3BEE">
        <w:t xml:space="preserve"> (ticketing workflows, scheduling, payment integrations, real-time data ingestion, analytics refresh flows) will undergo </w:t>
      </w:r>
      <w:r w:rsidRPr="006D3BEE">
        <w:rPr>
          <w:b/>
          <w:bCs/>
        </w:rPr>
        <w:t>extensive unit, integration, load, and failover testing</w:t>
      </w:r>
      <w:r w:rsidR="00FE2EA2">
        <w:t xml:space="preserve">. </w:t>
      </w:r>
      <w:r w:rsidRPr="006D3BEE">
        <w:t xml:space="preserve">Test scenarios, acceptance criteria, and validation procedures are provided in </w:t>
      </w:r>
      <w:r w:rsidRPr="006D3BEE">
        <w:rPr>
          <w:b/>
          <w:bCs/>
        </w:rPr>
        <w:t>Appendix X</w:t>
      </w:r>
      <w:r w:rsidRPr="006D3BEE">
        <w:t>.</w:t>
      </w:r>
      <w:r w:rsidR="006A43D4" w:rsidRPr="006A43D4">
        <w:rPr>
          <w:rStyle w:val="Strong"/>
        </w:rPr>
        <w:t xml:space="preserve"> </w:t>
      </w:r>
    </w:p>
    <w:p w14:paraId="3532CFD1" w14:textId="07A9FB1B" w:rsidR="00DC68E4" w:rsidRPr="006A43D4" w:rsidRDefault="00DC68E4" w:rsidP="006A43D4">
      <w:pPr>
        <w:ind w:left="360"/>
        <w:rPr>
          <w:rFonts w:ascii="Times New Roman" w:hAnsi="Times New Roman" w:cs="Times New Roman"/>
        </w:rPr>
      </w:pPr>
    </w:p>
    <w:p w14:paraId="1F12DF3A" w14:textId="77777777" w:rsidR="006A43D4" w:rsidRPr="006D3BEE" w:rsidRDefault="006A43D4" w:rsidP="006A43D4">
      <w:pPr>
        <w:pStyle w:val="ListParagraph"/>
        <w:ind w:left="1440"/>
        <w:rPr>
          <w:rFonts w:ascii="Times New Roman" w:hAnsi="Times New Roman" w:cs="Times New Roman"/>
        </w:rPr>
      </w:pPr>
    </w:p>
    <w:p w14:paraId="4AB5F084" w14:textId="20E2BB81" w:rsidR="00C15B24" w:rsidRPr="006D3BEE" w:rsidRDefault="00C15B24" w:rsidP="00C15B24">
      <w:pPr>
        <w:pStyle w:val="Heading2"/>
        <w:rPr>
          <w:rFonts w:ascii="Times New Roman" w:hAnsi="Times New Roman" w:cs="Times New Roman"/>
        </w:rPr>
      </w:pPr>
      <w:bookmarkStart w:id="7" w:name="_Toc143865169"/>
      <w:r w:rsidRPr="006D3BEE">
        <w:rPr>
          <w:rFonts w:ascii="Times New Roman" w:hAnsi="Times New Roman" w:cs="Times New Roman"/>
        </w:rPr>
        <w:t>Project Plan</w:t>
      </w:r>
      <w:bookmarkEnd w:id="7"/>
    </w:p>
    <w:p w14:paraId="2412DFF0" w14:textId="50CB9283" w:rsidR="00C15B24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Stakeholder Participation:</w:t>
      </w:r>
    </w:p>
    <w:p w14:paraId="71867639" w14:textId="57F3CBD7" w:rsidR="00DC68E4" w:rsidRPr="006D3BEE" w:rsidRDefault="00343297" w:rsidP="00DC68E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Client</w:t>
      </w:r>
      <w:r w:rsidR="00DC68E4" w:rsidRPr="006D3BEE">
        <w:rPr>
          <w:rFonts w:ascii="Times New Roman" w:hAnsi="Times New Roman" w:cs="Times New Roman"/>
        </w:rPr>
        <w:t xml:space="preserve"> stakeholders (Operations, IT, Data, Security teams) are required for:</w:t>
      </w:r>
    </w:p>
    <w:p w14:paraId="51051739" w14:textId="2D98528C" w:rsidR="00DC68E4" w:rsidRPr="006D3BEE" w:rsidRDefault="00DC68E4" w:rsidP="00DC68E4">
      <w:pPr>
        <w:pStyle w:val="ListParagraph"/>
        <w:numPr>
          <w:ilvl w:val="2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Sprint Reviews (demo and feedback)</w:t>
      </w:r>
    </w:p>
    <w:p w14:paraId="4BD132B8" w14:textId="0E45EF62" w:rsidR="00DC68E4" w:rsidRPr="006D3BEE" w:rsidRDefault="00DC68E4" w:rsidP="00DC68E4">
      <w:pPr>
        <w:pStyle w:val="ListParagraph"/>
        <w:numPr>
          <w:ilvl w:val="2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Sprint Retrospectives (continuous improvement)</w:t>
      </w:r>
    </w:p>
    <w:p w14:paraId="49665E87" w14:textId="5F301F8A" w:rsidR="00DC68E4" w:rsidRPr="006D3BEE" w:rsidRDefault="00DC68E4" w:rsidP="00DC68E4">
      <w:pPr>
        <w:pStyle w:val="NormalWeb"/>
        <w:numPr>
          <w:ilvl w:val="2"/>
          <w:numId w:val="26"/>
        </w:numPr>
      </w:pPr>
      <w:r w:rsidRPr="006D3BEE">
        <w:t>UAT and sign-off sessions</w:t>
      </w:r>
    </w:p>
    <w:p w14:paraId="77454FEF" w14:textId="19E15DA2" w:rsidR="00DC68E4" w:rsidRPr="006D3BEE" w:rsidRDefault="00DC68E4" w:rsidP="00DC68E4">
      <w:pPr>
        <w:pStyle w:val="NormalWeb"/>
        <w:numPr>
          <w:ilvl w:val="2"/>
          <w:numId w:val="26"/>
        </w:numPr>
      </w:pPr>
      <w:r w:rsidRPr="006D3BEE">
        <w:t>Technical design workshops</w:t>
      </w:r>
    </w:p>
    <w:p w14:paraId="52616E8F" w14:textId="4F786FC2" w:rsidR="00DC68E4" w:rsidRPr="006D3BEE" w:rsidRDefault="00DC68E4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Team Responsibilities</w:t>
      </w:r>
    </w:p>
    <w:p w14:paraId="756E4267" w14:textId="05C42CCB" w:rsidR="00DC68E4" w:rsidRPr="006D3BEE" w:rsidRDefault="00DC68E4" w:rsidP="00DC68E4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A high-level responsibility matrix is proposed as follows:</w:t>
      </w:r>
    </w:p>
    <w:p w14:paraId="05551D46" w14:textId="309B818A" w:rsidR="00DC68E4" w:rsidRPr="006D3BEE" w:rsidRDefault="00343297" w:rsidP="00DC68E4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>Project Team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Cloud Architect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– AWS solution design, security architecture, scalability &amp; HA patterns</w:t>
      </w:r>
    </w:p>
    <w:p w14:paraId="2D50C106" w14:textId="5D34412A" w:rsidR="00DC68E4" w:rsidRPr="006D3BEE" w:rsidRDefault="00343297" w:rsidP="00DC68E4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 xml:space="preserve">Project Team 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DevOps Engineer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– CI/CD pipelines, IaC, automated deployments</w:t>
      </w:r>
    </w:p>
    <w:p w14:paraId="0E09DEAC" w14:textId="714DF0C1" w:rsidR="00DC68E4" w:rsidRPr="006D3BEE" w:rsidRDefault="00343297" w:rsidP="00DC68E4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 xml:space="preserve">Project Team 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Application Engineer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– application refactoring and integration</w:t>
      </w:r>
    </w:p>
    <w:p w14:paraId="2BB017A5" w14:textId="360E8EEE" w:rsidR="00DC68E4" w:rsidRPr="006D3BEE" w:rsidRDefault="00343297" w:rsidP="00DC68E4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Client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IT Lead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– access provisioning, governance alignment</w:t>
      </w:r>
    </w:p>
    <w:p w14:paraId="1D87E066" w14:textId="66E2E310" w:rsidR="00DC68E4" w:rsidRPr="006D3BEE" w:rsidRDefault="00343297" w:rsidP="00DC68E4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Client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Operations Team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– process validation, UAT testing</w:t>
      </w:r>
    </w:p>
    <w:p w14:paraId="00B8592A" w14:textId="3553F488" w:rsidR="00DC68E4" w:rsidRPr="006D3BEE" w:rsidRDefault="00343297" w:rsidP="00DC68E4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Client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 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Security Officer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– review compliance and security controls</w:t>
      </w:r>
    </w:p>
    <w:p w14:paraId="3B4144E6" w14:textId="7D2CB86C" w:rsidR="00DC68E4" w:rsidRPr="006D3BEE" w:rsidRDefault="00343297" w:rsidP="00DC68E4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t xml:space="preserve">Project Team </w:t>
      </w:r>
      <w:r w:rsidR="00DC68E4"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Data Engineer</w:t>
      </w:r>
      <w:r w:rsidR="00DC68E4"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– Kinesis pipelines, SQS/SNS integration, data modeling</w:t>
      </w:r>
    </w:p>
    <w:p w14:paraId="51FCFE93" w14:textId="58490752" w:rsidR="00DC68E4" w:rsidRPr="006D3BEE" w:rsidRDefault="00DC68E4" w:rsidP="00DC68E4">
      <w:pPr>
        <w:pStyle w:val="ListParagraph"/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Analytics/BI Engineer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– QuickSight dashboards and dataset automation</w:t>
      </w:r>
    </w:p>
    <w:p w14:paraId="1F191F95" w14:textId="38CD26BC" w:rsidR="00DC68E4" w:rsidRPr="006D3BEE" w:rsidRDefault="00ED36BE" w:rsidP="00DC68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Communication Cadence:</w:t>
      </w:r>
    </w:p>
    <w:p w14:paraId="75D34D58" w14:textId="23F6CD5C" w:rsidR="00ED36BE" w:rsidRPr="006D3BEE" w:rsidRDefault="00ED36BE" w:rsidP="00ED36BE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  <w:b/>
          <w:bCs/>
        </w:rPr>
        <w:t>Daily</w:t>
      </w:r>
      <w:r w:rsidRPr="006D3BEE">
        <w:rPr>
          <w:rFonts w:ascii="Times New Roman" w:hAnsi="Times New Roman" w:cs="Times New Roman"/>
        </w:rPr>
        <w:t xml:space="preserve">: Standups with </w:t>
      </w:r>
      <w:r w:rsidR="00343297">
        <w:t>Project Team</w:t>
      </w:r>
    </w:p>
    <w:p w14:paraId="7CB46DB8" w14:textId="7FA3A69B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Weekly</w:t>
      </w:r>
      <w:r w:rsidR="00343297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: Project status updates to </w:t>
      </w:r>
      <w:r w:rsidR="006629AC">
        <w:rPr>
          <w:rFonts w:ascii="Times New Roman" w:eastAsia="Times New Roman" w:hAnsi="Times New Roman" w:cs="Times New Roman"/>
          <w:sz w:val="24"/>
          <w:szCs w:val="24"/>
          <w:lang w:eastAsia="ja-JP"/>
        </w:rPr>
        <w:t>C</w:t>
      </w:r>
      <w:r w:rsidR="00343297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lient 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stakeholders</w:t>
      </w:r>
    </w:p>
    <w:p w14:paraId="30E228FA" w14:textId="7DD31D08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Bi-weekly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: Sprint Review + Sprint Planning</w:t>
      </w:r>
    </w:p>
    <w:p w14:paraId="6F4ABF7B" w14:textId="2AB1211E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Monthly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: Steering Committee meeting (</w:t>
      </w:r>
      <w:r w:rsidR="00343297">
        <w:t xml:space="preserve">Project Team 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+ </w:t>
      </w:r>
      <w:r w:rsidR="00343297">
        <w:rPr>
          <w:rFonts w:ascii="Times New Roman" w:eastAsia="Times New Roman" w:hAnsi="Times New Roman" w:cs="Times New Roman"/>
          <w:sz w:val="24"/>
          <w:szCs w:val="24"/>
          <w:lang w:eastAsia="ja-JP"/>
        </w:rPr>
        <w:t>Client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Leadership)</w:t>
      </w:r>
    </w:p>
    <w:p w14:paraId="21A0C886" w14:textId="3F7110B6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Ad-hoc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: Incident response, change approvals, design deep-dive sessions</w:t>
      </w:r>
    </w:p>
    <w:p w14:paraId="37252135" w14:textId="6A6298F8" w:rsidR="00ED36BE" w:rsidRPr="006D3BEE" w:rsidRDefault="00ED36BE" w:rsidP="00ED36B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Knowledge Transfer:</w:t>
      </w:r>
    </w:p>
    <w:p w14:paraId="24DBF590" w14:textId="505AF416" w:rsidR="00ED36BE" w:rsidRPr="006D3BEE" w:rsidRDefault="00ED36BE" w:rsidP="00ED36BE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Knowledge transfer sessions will be conducted by [</w:t>
      </w:r>
      <w:r w:rsidR="00343297">
        <w:t>Project Team</w:t>
      </w:r>
      <w:r w:rsidRPr="006D3BEE">
        <w:rPr>
          <w:rFonts w:ascii="Times New Roman" w:hAnsi="Times New Roman" w:cs="Times New Roman"/>
        </w:rPr>
        <w:t xml:space="preserve">] to the </w:t>
      </w:r>
      <w:r w:rsidR="006629AC">
        <w:t>Client’s</w:t>
      </w:r>
      <w:r w:rsidR="00343297">
        <w:t xml:space="preserve"> </w:t>
      </w:r>
      <w:r w:rsidRPr="006D3BEE">
        <w:rPr>
          <w:rFonts w:ascii="Times New Roman" w:hAnsi="Times New Roman" w:cs="Times New Roman"/>
        </w:rPr>
        <w:t>technical team covering:</w:t>
      </w:r>
    </w:p>
    <w:p w14:paraId="4D39DFAF" w14:textId="67A5B8D5" w:rsidR="00ED36BE" w:rsidRPr="006D3BEE" w:rsidRDefault="00ED36BE" w:rsidP="00ED36BE">
      <w:pPr>
        <w:pStyle w:val="NormalWeb"/>
        <w:numPr>
          <w:ilvl w:val="2"/>
          <w:numId w:val="26"/>
        </w:numPr>
      </w:pPr>
      <w:r w:rsidRPr="006D3BEE">
        <w:t>AWS architecture overview</w:t>
      </w:r>
    </w:p>
    <w:p w14:paraId="4047131E" w14:textId="292E1DDD" w:rsidR="00ED36BE" w:rsidRPr="006D3BEE" w:rsidRDefault="00ED36BE" w:rsidP="00ED36BE">
      <w:pPr>
        <w:pStyle w:val="NormalWeb"/>
        <w:numPr>
          <w:ilvl w:val="2"/>
          <w:numId w:val="26"/>
        </w:numPr>
      </w:pPr>
      <w:r w:rsidRPr="006D3BEE">
        <w:t>CI/CD pipeline management</w:t>
      </w:r>
    </w:p>
    <w:p w14:paraId="01B537E0" w14:textId="2DEBD6E3" w:rsidR="00ED36BE" w:rsidRPr="006D3BEE" w:rsidRDefault="00ED36BE" w:rsidP="00ED36BE">
      <w:pPr>
        <w:pStyle w:val="NormalWeb"/>
        <w:numPr>
          <w:ilvl w:val="2"/>
          <w:numId w:val="26"/>
        </w:numPr>
      </w:pPr>
      <w:r w:rsidRPr="006D3BEE">
        <w:t>Monitoring and incident response using CloudWatch</w:t>
      </w:r>
    </w:p>
    <w:p w14:paraId="202D34EA" w14:textId="38D5E0CD" w:rsidR="00ED36BE" w:rsidRPr="006D3BEE" w:rsidRDefault="00ED36BE" w:rsidP="00ED36BE">
      <w:pPr>
        <w:pStyle w:val="NormalWeb"/>
        <w:numPr>
          <w:ilvl w:val="2"/>
          <w:numId w:val="26"/>
        </w:numPr>
      </w:pPr>
      <w:r w:rsidRPr="006D3BEE">
        <w:t>Data pipeline operations (Kinesis → S3 → QuickSight)</w:t>
      </w:r>
    </w:p>
    <w:p w14:paraId="0153B2C1" w14:textId="5396A012" w:rsidR="00ED36BE" w:rsidRPr="006D3BEE" w:rsidRDefault="00ED36BE" w:rsidP="00ED36BE">
      <w:pPr>
        <w:pStyle w:val="NormalWeb"/>
        <w:numPr>
          <w:ilvl w:val="2"/>
          <w:numId w:val="26"/>
        </w:numPr>
      </w:pPr>
      <w:r w:rsidRPr="006D3BEE">
        <w:t>Infrastructure lifecycle &amp; IaC updates</w:t>
      </w:r>
    </w:p>
    <w:p w14:paraId="02FD5402" w14:textId="01924970" w:rsidR="00ED36BE" w:rsidRPr="006D3BEE" w:rsidRDefault="00ED36BE" w:rsidP="00ED36BE">
      <w:pPr>
        <w:pStyle w:val="NormalWeb"/>
        <w:numPr>
          <w:ilvl w:val="2"/>
          <w:numId w:val="26"/>
        </w:numPr>
      </w:pPr>
      <w:r w:rsidRPr="006D3BEE">
        <w:t>Security and IAM operations</w:t>
      </w:r>
    </w:p>
    <w:p w14:paraId="74DFBB15" w14:textId="77777777" w:rsidR="00ED36BE" w:rsidRPr="006D3BEE" w:rsidRDefault="00ED36BE" w:rsidP="00ED36BE">
      <w:pPr>
        <w:ind w:left="1800"/>
        <w:rPr>
          <w:rFonts w:ascii="Times New Roman" w:hAnsi="Times New Roman" w:cs="Times New Roman"/>
        </w:rPr>
      </w:pPr>
    </w:p>
    <w:p w14:paraId="3F7D12AB" w14:textId="77777777" w:rsidR="00C15B24" w:rsidRPr="006D3BEE" w:rsidRDefault="00C15B24" w:rsidP="00C15B24">
      <w:pPr>
        <w:rPr>
          <w:rFonts w:ascii="Times New Roman" w:hAnsi="Times New Roman" w:cs="Times New Roman"/>
        </w:rPr>
      </w:pPr>
    </w:p>
    <w:p w14:paraId="5BF66518" w14:textId="1E572CB3" w:rsidR="00A3452A" w:rsidRPr="006D3BEE" w:rsidRDefault="00A3452A" w:rsidP="00A3452A">
      <w:pPr>
        <w:pStyle w:val="Heading2"/>
        <w:rPr>
          <w:rFonts w:ascii="Times New Roman" w:hAnsi="Times New Roman" w:cs="Times New Roman"/>
        </w:rPr>
      </w:pPr>
      <w:bookmarkStart w:id="8" w:name="_Toc143865170"/>
      <w:r w:rsidRPr="006D3BEE">
        <w:rPr>
          <w:rFonts w:ascii="Times New Roman" w:hAnsi="Times New Roman" w:cs="Times New Roman"/>
        </w:rPr>
        <w:t>Security Considerations</w:t>
      </w:r>
      <w:bookmarkEnd w:id="8"/>
    </w:p>
    <w:p w14:paraId="33E0E027" w14:textId="77777777" w:rsidR="00ED36BE" w:rsidRPr="006D3BEE" w:rsidRDefault="00ED36BE" w:rsidP="00ED36B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/>
          <w:color w:val="808080" w:themeColor="background1" w:themeShade="80"/>
        </w:rPr>
      </w:pPr>
      <w:r w:rsidRPr="006D3BEE">
        <w:rPr>
          <w:rFonts w:ascii="Times New Roman" w:hAnsi="Times New Roman" w:cs="Times New Roman"/>
        </w:rPr>
        <w:t>Access Security</w:t>
      </w:r>
    </w:p>
    <w:p w14:paraId="422FDBA9" w14:textId="457AB7AC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[</w:t>
      </w:r>
      <w:r w:rsidR="00485826">
        <w:t>Project Team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] will implement secure IAM with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least privilege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, role-based access control, and IAM policies following AWS best practices.</w:t>
      </w:r>
    </w:p>
    <w:p w14:paraId="410AC573" w14:textId="078CCAD0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MFA will be enabled for all privileged accounts.</w:t>
      </w:r>
    </w:p>
    <w:p w14:paraId="5545AB90" w14:textId="6ADA9E07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CI/CD access will be restricted using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IAM roles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with scoped permissions.</w:t>
      </w:r>
    </w:p>
    <w:p w14:paraId="6CD38488" w14:textId="40F33259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Route53 DNS changes, CloudFront updates, and WAF rule modifications will require change approvals.</w:t>
      </w:r>
    </w:p>
    <w:p w14:paraId="75C8352E" w14:textId="77777777" w:rsidR="00ED36BE" w:rsidRPr="006D3BEE" w:rsidRDefault="00ED36BE" w:rsidP="00ED36B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/>
          <w:color w:val="808080" w:themeColor="background1" w:themeShade="80"/>
        </w:rPr>
      </w:pPr>
      <w:r w:rsidRPr="006D3BEE">
        <w:rPr>
          <w:rFonts w:ascii="Times New Roman" w:hAnsi="Times New Roman" w:cs="Times New Roman"/>
        </w:rPr>
        <w:t>Infrastructure Security</w:t>
      </w:r>
    </w:p>
    <w:p w14:paraId="7A3798AF" w14:textId="47FD98C5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Amazon EC2 instances will be deployed in private subnets within the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Multi-AZ VPC architecture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41E95BAC" w14:textId="039BE53D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AWS WAF will protect CloudFront distributions and application endpoints against common exploits.</w:t>
      </w:r>
    </w:p>
    <w:p w14:paraId="306EB71E" w14:textId="3A8AD11A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Security Groups and NACLs will enforce traffic boundaries.</w:t>
      </w:r>
    </w:p>
    <w:p w14:paraId="2273C760" w14:textId="471D864A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Amazon RDS will run in Multi-AZ mode with encrypted storage and automated backups.</w:t>
      </w:r>
    </w:p>
    <w:p w14:paraId="4EB480AC" w14:textId="14033BFA" w:rsidR="00ED36BE" w:rsidRPr="006D3BEE" w:rsidRDefault="0016135C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16135C">
        <w:t xml:space="preserve">EventBridge </w:t>
      </w:r>
      <w:r w:rsidRPr="0016135C">
        <w:rPr>
          <w:b/>
          <w:bCs/>
        </w:rPr>
        <w:t>can be used</w:t>
      </w:r>
      <w:r w:rsidRPr="0016135C">
        <w:t xml:space="preserve"> for security-trigger automation (e.g., config rule violations), where applicable</w:t>
      </w:r>
      <w:r>
        <w:t>.</w:t>
      </w:r>
    </w:p>
    <w:p w14:paraId="56BF57C3" w14:textId="77777777" w:rsidR="00ED36BE" w:rsidRPr="006D3BEE" w:rsidRDefault="00ED36BE" w:rsidP="00ED36B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/>
          <w:color w:val="808080" w:themeColor="background1" w:themeShade="80"/>
        </w:rPr>
      </w:pPr>
      <w:r w:rsidRPr="006D3BEE">
        <w:rPr>
          <w:rFonts w:ascii="Times New Roman" w:hAnsi="Times New Roman" w:cs="Times New Roman"/>
        </w:rPr>
        <w:t>Data Security:</w:t>
      </w:r>
    </w:p>
    <w:p w14:paraId="6B497643" w14:textId="29A873EA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All data at rest stored in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S3, RDS, Kinesis, and SQS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will be encrypted with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AWS KMS CMKs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7C4AE3E5" w14:textId="1B460382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Data in transit will be protected using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TLS 1.2+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across all services.</w:t>
      </w:r>
    </w:p>
    <w:p w14:paraId="6015B642" w14:textId="143B8F4C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S3 lifecycle policies and object versioning will be configured to ensure retention compliance.</w:t>
      </w:r>
    </w:p>
    <w:p w14:paraId="3BFDFBBC" w14:textId="3C825592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Data lake structure will follow separation of raw, processed, curated layers.</w:t>
      </w:r>
    </w:p>
    <w:p w14:paraId="61DDB2A7" w14:textId="77777777" w:rsidR="00ED36BE" w:rsidRPr="006D3BEE" w:rsidRDefault="00ED36BE" w:rsidP="00ED36B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/>
          <w:color w:val="808080" w:themeColor="background1" w:themeShade="80"/>
        </w:rPr>
      </w:pPr>
      <w:r w:rsidRPr="006D3BEE">
        <w:rPr>
          <w:rFonts w:ascii="Times New Roman" w:hAnsi="Times New Roman" w:cs="Times New Roman"/>
        </w:rPr>
        <w:t>Detection &amp; Monitoring:</w:t>
      </w:r>
    </w:p>
    <w:p w14:paraId="578A3F80" w14:textId="7E53D536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AWS CloudTrail and AWS Config will be enabled for </w:t>
      </w:r>
      <w:r w:rsidRPr="006D3BEE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full API auditing and resource compliance tracking</w:t>
      </w: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6DB2F633" w14:textId="61AA7FE3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Amazon CloudWatch will collect logs, metrics, application traces, alarms, and dashboard visualizations.</w:t>
      </w:r>
    </w:p>
    <w:p w14:paraId="059C0787" w14:textId="6FA73F81" w:rsidR="00ED36BE" w:rsidRPr="006D3BEE" w:rsidRDefault="00ED36BE" w:rsidP="00ED36BE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WAF logs and CloudFront access logs will be delivered to S3 for security analytics.</w:t>
      </w:r>
    </w:p>
    <w:p w14:paraId="4DD98967" w14:textId="1DEEF15A" w:rsidR="00ED36BE" w:rsidRPr="006D3BEE" w:rsidRDefault="00ED36BE" w:rsidP="00ED36BE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6D3BEE">
        <w:rPr>
          <w:rFonts w:ascii="Times New Roman" w:eastAsia="Times New Roman" w:hAnsi="Times New Roman" w:cs="Times New Roman"/>
          <w:sz w:val="24"/>
          <w:szCs w:val="24"/>
          <w:lang w:eastAsia="ja-JP"/>
        </w:rPr>
        <w:t>Incident Management:</w:t>
      </w:r>
    </w:p>
    <w:p w14:paraId="2632A42D" w14:textId="60BFC710" w:rsidR="00ED36BE" w:rsidRPr="006D3BEE" w:rsidRDefault="00ED36BE" w:rsidP="00ED36BE">
      <w:pPr>
        <w:pStyle w:val="NormalWeb"/>
        <w:numPr>
          <w:ilvl w:val="1"/>
          <w:numId w:val="26"/>
        </w:numPr>
      </w:pPr>
      <w:r w:rsidRPr="006D3BEE">
        <w:t>[</w:t>
      </w:r>
      <w:r w:rsidR="00485826">
        <w:t>Project Team</w:t>
      </w:r>
      <w:r w:rsidRPr="006D3BEE">
        <w:t>] will design incident response playbooks covering system failure, security breach, data exposure, or pipeline errors.</w:t>
      </w:r>
    </w:p>
    <w:p w14:paraId="7FD1231E" w14:textId="5E4F04CD" w:rsidR="00ED36BE" w:rsidRPr="006D3BEE" w:rsidRDefault="00ED36BE" w:rsidP="00ED36BE">
      <w:pPr>
        <w:pStyle w:val="NormalWeb"/>
        <w:numPr>
          <w:ilvl w:val="1"/>
          <w:numId w:val="26"/>
        </w:numPr>
      </w:pPr>
      <w:r w:rsidRPr="006D3BEE">
        <w:t xml:space="preserve">SNS and EventBridge will trigger automated alerts or notifications to the </w:t>
      </w:r>
      <w:r w:rsidR="006629AC">
        <w:t>Client’s</w:t>
      </w:r>
      <w:r w:rsidR="00343297">
        <w:t xml:space="preserve"> </w:t>
      </w:r>
      <w:r w:rsidRPr="006D3BEE">
        <w:t>operations team.</w:t>
      </w:r>
    </w:p>
    <w:p w14:paraId="153D2EC3" w14:textId="5CB1A075" w:rsidR="00ED36BE" w:rsidRPr="006D3BEE" w:rsidRDefault="00ED36BE" w:rsidP="00ED36BE">
      <w:pPr>
        <w:pStyle w:val="NormalWeb"/>
        <w:numPr>
          <w:ilvl w:val="1"/>
          <w:numId w:val="26"/>
        </w:numPr>
      </w:pPr>
      <w:r w:rsidRPr="006D3BEE">
        <w:t>Disaster recovery procedures will be implemented for critical EC2 and RDS workloads.</w:t>
      </w:r>
    </w:p>
    <w:p w14:paraId="6737A1DD" w14:textId="1BC4E541" w:rsidR="00ED36BE" w:rsidRPr="006D3BEE" w:rsidRDefault="00ED36BE" w:rsidP="00ED36BE">
      <w:pPr>
        <w:pStyle w:val="NormalWeb"/>
        <w:numPr>
          <w:ilvl w:val="1"/>
          <w:numId w:val="26"/>
        </w:numPr>
      </w:pPr>
      <w:r w:rsidRPr="006D3BEE">
        <w:t xml:space="preserve">Backup snapshots will comply with </w:t>
      </w:r>
      <w:r w:rsidR="006629AC">
        <w:t xml:space="preserve">Client-defined </w:t>
      </w:r>
      <w:r w:rsidRPr="006D3BEE">
        <w:t>retention policies.</w:t>
      </w:r>
    </w:p>
    <w:p w14:paraId="5C498FDF" w14:textId="71BAE65A" w:rsidR="00ED36BE" w:rsidRPr="006D3BEE" w:rsidRDefault="00ED36BE" w:rsidP="00ED36BE">
      <w:pPr>
        <w:pStyle w:val="NormalWeb"/>
        <w:numPr>
          <w:ilvl w:val="1"/>
          <w:numId w:val="26"/>
        </w:numPr>
      </w:pPr>
      <w:r w:rsidRPr="006D3BEE">
        <w:t>Operational alarms will be routed to the correct on-call teams for faster MTTR.</w:t>
      </w:r>
    </w:p>
    <w:p w14:paraId="59C3962F" w14:textId="5A8B9E21" w:rsidR="00363B7E" w:rsidRDefault="00363B7E" w:rsidP="006629A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393E2D7B" w14:textId="77777777" w:rsidR="006629AC" w:rsidRPr="006629AC" w:rsidRDefault="006629AC" w:rsidP="006629A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3F656131" w14:textId="0390FDAA" w:rsidR="00577B82" w:rsidRPr="006D3BEE" w:rsidRDefault="003B0A34" w:rsidP="00543F47">
      <w:pPr>
        <w:pStyle w:val="Heading1"/>
        <w:rPr>
          <w:rFonts w:ascii="Times New Roman" w:hAnsi="Times New Roman" w:cs="Times New Roman"/>
        </w:rPr>
      </w:pPr>
      <w:bookmarkStart w:id="9" w:name="_Toc143865171"/>
      <w:r w:rsidRPr="006D3BEE">
        <w:rPr>
          <w:rFonts w:ascii="Times New Roman" w:hAnsi="Times New Roman" w:cs="Times New Roman"/>
        </w:rPr>
        <w:t>Activities AND Deliverables</w:t>
      </w:r>
      <w:bookmarkEnd w:id="9"/>
    </w:p>
    <w:p w14:paraId="071F3FD2" w14:textId="5761DDBC" w:rsidR="003B0A34" w:rsidRPr="006D3BEE" w:rsidRDefault="003B0A34" w:rsidP="003B0A34">
      <w:pPr>
        <w:pStyle w:val="Heading2"/>
        <w:rPr>
          <w:rFonts w:ascii="Times New Roman" w:hAnsi="Times New Roman" w:cs="Times New Roman"/>
        </w:rPr>
      </w:pPr>
      <w:bookmarkStart w:id="10" w:name="_Toc143865172"/>
      <w:r w:rsidRPr="006D3BEE">
        <w:rPr>
          <w:rFonts w:ascii="Times New Roman" w:hAnsi="Times New Roman" w:cs="Times New Roman"/>
        </w:rPr>
        <w:t>Activities and deliverables</w:t>
      </w:r>
      <w:bookmarkEnd w:id="10"/>
    </w:p>
    <w:p w14:paraId="2F4E5FA8" w14:textId="1B23479E" w:rsidR="006B3ADD" w:rsidRPr="006D3BEE" w:rsidRDefault="006B3ADD" w:rsidP="006B3ADD">
      <w:pPr>
        <w:rPr>
          <w:rFonts w:ascii="Times New Roman" w:hAnsi="Times New Roman" w:cs="Times New Roman"/>
          <w:i/>
          <w:color w:val="808080" w:themeColor="background1" w:themeShade="80"/>
        </w:rPr>
      </w:pPr>
    </w:p>
    <w:tbl>
      <w:tblPr>
        <w:tblStyle w:val="TableGrid"/>
        <w:tblW w:w="11245" w:type="dxa"/>
        <w:tblLook w:val="04A0" w:firstRow="1" w:lastRow="0" w:firstColumn="1" w:lastColumn="0" w:noHBand="0" w:noVBand="1"/>
      </w:tblPr>
      <w:tblGrid>
        <w:gridCol w:w="1401"/>
        <w:gridCol w:w="1104"/>
        <w:gridCol w:w="4120"/>
        <w:gridCol w:w="2440"/>
        <w:gridCol w:w="2180"/>
      </w:tblGrid>
      <w:tr w:rsidR="000368D9" w:rsidRPr="006D3BEE" w14:paraId="26BB3CBD" w14:textId="4E4074CF" w:rsidTr="00ED36BE">
        <w:tc>
          <w:tcPr>
            <w:tcW w:w="1401" w:type="dxa"/>
            <w:shd w:val="clear" w:color="auto" w:fill="D9D9D9" w:themeFill="background1" w:themeFillShade="D9"/>
            <w:vAlign w:val="center"/>
          </w:tcPr>
          <w:p w14:paraId="6CB8751D" w14:textId="77777777" w:rsidR="000368D9" w:rsidRPr="006D3BEE" w:rsidRDefault="000368D9" w:rsidP="006202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D3BEE">
              <w:rPr>
                <w:rFonts w:ascii="Times New Roman" w:hAnsi="Times New Roman" w:cs="Times New Roman"/>
                <w:b/>
              </w:rPr>
              <w:t>Project Phase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14:paraId="6471DB8F" w14:textId="3D771BAA" w:rsidR="000368D9" w:rsidRPr="006D3BEE" w:rsidRDefault="000368D9" w:rsidP="006202C3">
            <w:pPr>
              <w:rPr>
                <w:rFonts w:ascii="Times New Roman" w:hAnsi="Times New Roman" w:cs="Times New Roman"/>
                <w:b/>
              </w:rPr>
            </w:pPr>
            <w:r w:rsidRPr="006D3BEE">
              <w:rPr>
                <w:rFonts w:ascii="Times New Roman" w:hAnsi="Times New Roman" w:cs="Times New Roman"/>
                <w:b/>
              </w:rPr>
              <w:t xml:space="preserve">Timeline </w:t>
            </w:r>
          </w:p>
        </w:tc>
        <w:tc>
          <w:tcPr>
            <w:tcW w:w="4324" w:type="dxa"/>
            <w:shd w:val="clear" w:color="auto" w:fill="D9D9D9" w:themeFill="background1" w:themeFillShade="D9"/>
            <w:vAlign w:val="center"/>
          </w:tcPr>
          <w:p w14:paraId="045D35E3" w14:textId="33456107" w:rsidR="000368D9" w:rsidRPr="006D3BEE" w:rsidRDefault="000368D9" w:rsidP="006202C3">
            <w:pPr>
              <w:rPr>
                <w:rFonts w:ascii="Times New Roman" w:hAnsi="Times New Roman" w:cs="Times New Roman"/>
                <w:b/>
              </w:rPr>
            </w:pPr>
            <w:r w:rsidRPr="006D3BEE">
              <w:rPr>
                <w:rFonts w:ascii="Times New Roman" w:hAnsi="Times New Roman" w:cs="Times New Roman"/>
                <w:b/>
              </w:rPr>
              <w:t>Activities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56B2DC53" w14:textId="076840D1" w:rsidR="000368D9" w:rsidRPr="006D3BEE" w:rsidRDefault="000368D9" w:rsidP="006202C3">
            <w:pPr>
              <w:rPr>
                <w:rFonts w:ascii="Times New Roman" w:hAnsi="Times New Roman" w:cs="Times New Roman"/>
                <w:b/>
              </w:rPr>
            </w:pPr>
            <w:r w:rsidRPr="006D3BEE">
              <w:rPr>
                <w:rFonts w:ascii="Times New Roman" w:hAnsi="Times New Roman" w:cs="Times New Roman"/>
                <w:b/>
              </w:rPr>
              <w:t>Deliverables/Milestones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19CE170C" w14:textId="69127693" w:rsidR="000368D9" w:rsidRPr="006D3BEE" w:rsidRDefault="000368D9" w:rsidP="006202C3">
            <w:pPr>
              <w:rPr>
                <w:rFonts w:ascii="Times New Roman" w:hAnsi="Times New Roman" w:cs="Times New Roman"/>
                <w:b/>
              </w:rPr>
            </w:pPr>
            <w:r w:rsidRPr="006D3BEE">
              <w:rPr>
                <w:rFonts w:ascii="Times New Roman" w:hAnsi="Times New Roman" w:cs="Times New Roman"/>
                <w:b/>
              </w:rPr>
              <w:t>Total man-day</w:t>
            </w:r>
          </w:p>
        </w:tc>
      </w:tr>
      <w:tr w:rsidR="000368D9" w:rsidRPr="006D3BEE" w14:paraId="47344892" w14:textId="1256E5C7" w:rsidTr="00ED36BE">
        <w:tc>
          <w:tcPr>
            <w:tcW w:w="1401" w:type="dxa"/>
            <w:vAlign w:val="center"/>
          </w:tcPr>
          <w:p w14:paraId="7815D74E" w14:textId="186554F1" w:rsidR="000368D9" w:rsidRPr="006D3BEE" w:rsidRDefault="000368D9" w:rsidP="006202C3">
            <w:pPr>
              <w:jc w:val="center"/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Assessment</w:t>
            </w:r>
          </w:p>
        </w:tc>
        <w:tc>
          <w:tcPr>
            <w:tcW w:w="1110" w:type="dxa"/>
            <w:vAlign w:val="center"/>
          </w:tcPr>
          <w:p w14:paraId="5E84C8D3" w14:textId="77664959" w:rsidR="000368D9" w:rsidRPr="006D3BEE" w:rsidRDefault="000368D9" w:rsidP="006202C3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Week x-y</w:t>
            </w:r>
          </w:p>
        </w:tc>
        <w:tc>
          <w:tcPr>
            <w:tcW w:w="4324" w:type="dxa"/>
            <w:vAlign w:val="center"/>
          </w:tcPr>
          <w:p w14:paraId="7A791FBE" w14:textId="789831C7" w:rsidR="000368D9" w:rsidRPr="006D3BEE" w:rsidRDefault="000368D9" w:rsidP="00ED36BE">
            <w:pPr>
              <w:rPr>
                <w:rFonts w:ascii="Times New Roman" w:hAnsi="Times New Roman" w:cs="Times New Roman"/>
              </w:rPr>
            </w:pPr>
          </w:p>
          <w:p w14:paraId="183421EB" w14:textId="77777777" w:rsidR="00ED36BE" w:rsidRPr="006D3BEE" w:rsidRDefault="00ED36BE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Requirements workshops (business, technical, security)</w:t>
            </w:r>
          </w:p>
          <w:p w14:paraId="545FA948" w14:textId="77777777" w:rsidR="00ED36BE" w:rsidRPr="006D3BEE" w:rsidRDefault="00ED36BE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Current-state architecture analysis</w:t>
            </w:r>
          </w:p>
          <w:p w14:paraId="1A27E8AD" w14:textId="77777777" w:rsidR="00056C67" w:rsidRPr="00056C67" w:rsidRDefault="00056C67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t>Identify integration points (payments, ticketing, analytics).</w:t>
            </w:r>
          </w:p>
          <w:p w14:paraId="341E7627" w14:textId="7F3B1F2C" w:rsidR="000368D9" w:rsidRPr="006D3BEE" w:rsidRDefault="00ED36BE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Environment readiness validation</w:t>
            </w:r>
          </w:p>
        </w:tc>
        <w:tc>
          <w:tcPr>
            <w:tcW w:w="2070" w:type="dxa"/>
            <w:vAlign w:val="center"/>
          </w:tcPr>
          <w:p w14:paraId="6B31EBE2" w14:textId="096983A1" w:rsidR="000368D9" w:rsidRPr="006D3BEE" w:rsidRDefault="00ED36BE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Assessment Report</w:t>
            </w:r>
          </w:p>
          <w:p w14:paraId="24A7B03A" w14:textId="41ACA1E6" w:rsidR="00ED36BE" w:rsidRPr="006D3BEE" w:rsidRDefault="00ED36BE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Architecture Blueprint v1</w:t>
            </w:r>
          </w:p>
          <w:p w14:paraId="6F921429" w14:textId="63918EBF" w:rsidR="00ED36BE" w:rsidRPr="006D3BEE" w:rsidRDefault="00ED36BE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Backlog &amp; Sprint Plan</w:t>
            </w:r>
          </w:p>
          <w:p w14:paraId="75332C38" w14:textId="77777777" w:rsidR="000368D9" w:rsidRPr="006D3BEE" w:rsidRDefault="000368D9" w:rsidP="006202C3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2AB9C289" w14:textId="5943A99C" w:rsidR="000368D9" w:rsidRPr="006D3BEE" w:rsidRDefault="000368D9" w:rsidP="000368D9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[X man-day]</w:t>
            </w:r>
          </w:p>
        </w:tc>
      </w:tr>
      <w:tr w:rsidR="000368D9" w:rsidRPr="006D3BEE" w14:paraId="71B55BEB" w14:textId="3368C0EF" w:rsidTr="00ED36BE">
        <w:tc>
          <w:tcPr>
            <w:tcW w:w="1401" w:type="dxa"/>
            <w:vAlign w:val="center"/>
          </w:tcPr>
          <w:p w14:paraId="3BD0D5FE" w14:textId="02A649BE" w:rsidR="000368D9" w:rsidRPr="006D3BEE" w:rsidRDefault="000368D9" w:rsidP="00E838A7">
            <w:pPr>
              <w:jc w:val="center"/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Setup base infrastructure</w:t>
            </w:r>
          </w:p>
        </w:tc>
        <w:tc>
          <w:tcPr>
            <w:tcW w:w="1110" w:type="dxa"/>
            <w:vAlign w:val="center"/>
          </w:tcPr>
          <w:p w14:paraId="0A67CECB" w14:textId="7B302D15" w:rsidR="000368D9" w:rsidRPr="006D3BEE" w:rsidRDefault="000368D9" w:rsidP="00E838A7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Week x-y</w:t>
            </w:r>
          </w:p>
        </w:tc>
        <w:tc>
          <w:tcPr>
            <w:tcW w:w="4324" w:type="dxa"/>
            <w:vAlign w:val="center"/>
          </w:tcPr>
          <w:p w14:paraId="15B70FDB" w14:textId="77777777" w:rsidR="000368D9" w:rsidRPr="006D3BEE" w:rsidRDefault="00ED36BE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 xml:space="preserve">VPC, subnets, routing, SGs </w:t>
            </w:r>
          </w:p>
          <w:p w14:paraId="0E2B7B70" w14:textId="77777777" w:rsidR="00ED36BE" w:rsidRPr="006D3BEE" w:rsidRDefault="00ED36BE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IAM baseline</w:t>
            </w:r>
          </w:p>
          <w:p w14:paraId="681CF128" w14:textId="77777777" w:rsidR="00ED36BE" w:rsidRPr="006D3BEE" w:rsidRDefault="00ED36BE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S3 data lake foundation</w:t>
            </w:r>
          </w:p>
          <w:p w14:paraId="62003037" w14:textId="77777777" w:rsidR="00ED36BE" w:rsidRPr="006D3BEE" w:rsidRDefault="00ED36BE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CloudFront + WAF + Route53</w:t>
            </w:r>
          </w:p>
          <w:p w14:paraId="37F365C0" w14:textId="77777777" w:rsidR="00ED36BE" w:rsidRPr="006D3BEE" w:rsidRDefault="00ED36BE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RDS setup</w:t>
            </w:r>
          </w:p>
          <w:p w14:paraId="2932BB13" w14:textId="3944E678" w:rsidR="00ED36BE" w:rsidRPr="006D3BEE" w:rsidRDefault="00ED36BE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CloudWatch</w:t>
            </w:r>
          </w:p>
        </w:tc>
        <w:tc>
          <w:tcPr>
            <w:tcW w:w="2070" w:type="dxa"/>
            <w:vAlign w:val="center"/>
          </w:tcPr>
          <w:p w14:paraId="17EA2717" w14:textId="77777777" w:rsidR="00ED36BE" w:rsidRPr="006D3BEE" w:rsidRDefault="00ED36BE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Infrastructure Provisioned</w:t>
            </w:r>
          </w:p>
          <w:p w14:paraId="07000985" w14:textId="77777777" w:rsidR="00ED36BE" w:rsidRPr="006D3BEE" w:rsidRDefault="00ED36BE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IaC templates delivered</w:t>
            </w:r>
          </w:p>
          <w:p w14:paraId="17E6A758" w14:textId="323CEF7C" w:rsidR="000368D9" w:rsidRPr="006D3BEE" w:rsidRDefault="00ED36BE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Networking &amp; Security Baseline</w:t>
            </w:r>
          </w:p>
          <w:p w14:paraId="06AE8F1F" w14:textId="77777777" w:rsidR="000368D9" w:rsidRPr="006D3BEE" w:rsidRDefault="000368D9" w:rsidP="00E838A7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54BE6F62" w14:textId="5C59B5EE" w:rsidR="000368D9" w:rsidRPr="006D3BEE" w:rsidRDefault="000368D9" w:rsidP="000368D9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[X man-day]</w:t>
            </w:r>
          </w:p>
        </w:tc>
      </w:tr>
      <w:tr w:rsidR="000368D9" w:rsidRPr="006D3BEE" w14:paraId="5A28F32C" w14:textId="28C3E549" w:rsidTr="00ED36BE">
        <w:tc>
          <w:tcPr>
            <w:tcW w:w="1401" w:type="dxa"/>
            <w:vAlign w:val="center"/>
          </w:tcPr>
          <w:p w14:paraId="55944766" w14:textId="6BC09A28" w:rsidR="000368D9" w:rsidRPr="006D3BEE" w:rsidRDefault="000368D9" w:rsidP="00E838A7">
            <w:pPr>
              <w:jc w:val="center"/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Setup component 1</w:t>
            </w:r>
          </w:p>
        </w:tc>
        <w:tc>
          <w:tcPr>
            <w:tcW w:w="1110" w:type="dxa"/>
            <w:vAlign w:val="center"/>
          </w:tcPr>
          <w:p w14:paraId="61A2955C" w14:textId="55B79DB4" w:rsidR="000368D9" w:rsidRPr="006D3BEE" w:rsidRDefault="000368D9" w:rsidP="00E838A7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Week x-y</w:t>
            </w:r>
          </w:p>
        </w:tc>
        <w:tc>
          <w:tcPr>
            <w:tcW w:w="4324" w:type="dxa"/>
            <w:vAlign w:val="center"/>
          </w:tcPr>
          <w:p w14:paraId="4FB4D475" w14:textId="77777777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EC2 Auto Scaling setup</w:t>
            </w:r>
          </w:p>
          <w:p w14:paraId="06D40C39" w14:textId="77777777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Deploy application backend</w:t>
            </w:r>
          </w:p>
          <w:p w14:paraId="18C48244" w14:textId="3A47584C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Configure CI/CD (CodePipeline, CodeBuild, CodeDeploy</w:t>
            </w:r>
            <w:r w:rsidR="006629AC">
              <w:rPr>
                <w:rFonts w:ascii="Times New Roman" w:hAnsi="Times New Roman" w:cs="Times New Roman"/>
              </w:rPr>
              <w:t>)</w:t>
            </w:r>
          </w:p>
          <w:p w14:paraId="1363E7C5" w14:textId="57C60F8F" w:rsidR="000368D9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Observability dashboards</w:t>
            </w:r>
          </w:p>
        </w:tc>
        <w:tc>
          <w:tcPr>
            <w:tcW w:w="2070" w:type="dxa"/>
            <w:vAlign w:val="center"/>
          </w:tcPr>
          <w:p w14:paraId="4313C9D5" w14:textId="2FD55645" w:rsidR="000368D9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Application Deployed</w:t>
            </w:r>
          </w:p>
          <w:p w14:paraId="71AEFD0C" w14:textId="27271094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CI/CD Pipelines Operational</w:t>
            </w:r>
          </w:p>
          <w:p w14:paraId="13D8C7EF" w14:textId="7A53AB4C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Monitoring Dashboard</w:t>
            </w:r>
          </w:p>
          <w:p w14:paraId="6932BA7B" w14:textId="77777777" w:rsidR="000368D9" w:rsidRPr="006D3BEE" w:rsidRDefault="000368D9" w:rsidP="00E838A7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7E3FDD75" w14:textId="719E8183" w:rsidR="000368D9" w:rsidRPr="006D3BEE" w:rsidRDefault="000368D9" w:rsidP="000368D9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[X man-day]</w:t>
            </w:r>
          </w:p>
        </w:tc>
      </w:tr>
      <w:tr w:rsidR="000368D9" w:rsidRPr="006D3BEE" w14:paraId="4AB57B0F" w14:textId="731FDDB1" w:rsidTr="00ED36BE">
        <w:trPr>
          <w:trHeight w:val="440"/>
        </w:trPr>
        <w:tc>
          <w:tcPr>
            <w:tcW w:w="1401" w:type="dxa"/>
            <w:vAlign w:val="center"/>
          </w:tcPr>
          <w:p w14:paraId="7005CDCD" w14:textId="590225C8" w:rsidR="000368D9" w:rsidRPr="006D3BEE" w:rsidRDefault="000368D9" w:rsidP="00E838A7">
            <w:pPr>
              <w:jc w:val="center"/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Setup component 2</w:t>
            </w:r>
          </w:p>
        </w:tc>
        <w:tc>
          <w:tcPr>
            <w:tcW w:w="1110" w:type="dxa"/>
            <w:vAlign w:val="center"/>
          </w:tcPr>
          <w:p w14:paraId="4580FA49" w14:textId="283E0F06" w:rsidR="000368D9" w:rsidRPr="006D3BEE" w:rsidRDefault="000368D9" w:rsidP="00E838A7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Week x-y</w:t>
            </w:r>
          </w:p>
        </w:tc>
        <w:tc>
          <w:tcPr>
            <w:tcW w:w="4324" w:type="dxa"/>
            <w:vAlign w:val="center"/>
          </w:tcPr>
          <w:p w14:paraId="7B53866E" w14:textId="6F012408" w:rsidR="000368D9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Kinesis streaming pipelines</w:t>
            </w:r>
          </w:p>
          <w:p w14:paraId="04041BFB" w14:textId="2756C8E8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SQS/SNS messaging</w:t>
            </w:r>
          </w:p>
          <w:p w14:paraId="48DA4470" w14:textId="3EE2F664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ETL to S3 Data Lake</w:t>
            </w:r>
          </w:p>
          <w:p w14:paraId="530866CC" w14:textId="0C69DBE6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QuickSight dashboards</w:t>
            </w:r>
          </w:p>
          <w:p w14:paraId="15742207" w14:textId="6BBC97D0" w:rsidR="000368D9" w:rsidRPr="006D3BEE" w:rsidRDefault="00ED36BE" w:rsidP="00ED36BE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EventBridge workflows</w:t>
            </w:r>
          </w:p>
        </w:tc>
        <w:tc>
          <w:tcPr>
            <w:tcW w:w="2070" w:type="dxa"/>
            <w:vAlign w:val="center"/>
          </w:tcPr>
          <w:p w14:paraId="25374314" w14:textId="05263C99" w:rsidR="000368D9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Data Pipeline Operational</w:t>
            </w:r>
          </w:p>
          <w:p w14:paraId="4BCA1804" w14:textId="7FBFB927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BI dashboard in QuickSight</w:t>
            </w:r>
          </w:p>
          <w:p w14:paraId="2A9DD338" w14:textId="77777777" w:rsidR="000368D9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Event-driven Architecture</w:t>
            </w:r>
          </w:p>
          <w:p w14:paraId="710F212C" w14:textId="77777777" w:rsidR="006123FC" w:rsidRPr="006123FC" w:rsidRDefault="006123FC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123FC">
              <w:rPr>
                <w:rFonts w:ascii="Times New Roman" w:hAnsi="Times New Roman" w:cs="Times New Roman"/>
              </w:rPr>
              <w:t>Revenue dashboards (daily/monthly) in QuickSight</w:t>
            </w:r>
          </w:p>
          <w:p w14:paraId="5415283C" w14:textId="6BA6FB50" w:rsidR="006123FC" w:rsidRPr="006D3BEE" w:rsidRDefault="006123FC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123FC">
              <w:rPr>
                <w:rFonts w:ascii="Times New Roman" w:hAnsi="Times New Roman" w:cs="Times New Roman"/>
              </w:rPr>
              <w:t>Unpaid / incomplete payments report (with alerting thresholds)</w:t>
            </w:r>
          </w:p>
        </w:tc>
        <w:tc>
          <w:tcPr>
            <w:tcW w:w="2340" w:type="dxa"/>
          </w:tcPr>
          <w:p w14:paraId="2888C9CF" w14:textId="72FD08A4" w:rsidR="000368D9" w:rsidRPr="006D3BEE" w:rsidRDefault="000368D9" w:rsidP="000368D9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[X man-day]</w:t>
            </w:r>
          </w:p>
        </w:tc>
      </w:tr>
      <w:tr w:rsidR="000368D9" w:rsidRPr="006D3BEE" w14:paraId="092F4807" w14:textId="22B2E371" w:rsidTr="00ED36BE">
        <w:trPr>
          <w:trHeight w:val="503"/>
        </w:trPr>
        <w:tc>
          <w:tcPr>
            <w:tcW w:w="1401" w:type="dxa"/>
            <w:vAlign w:val="center"/>
          </w:tcPr>
          <w:p w14:paraId="4708FA70" w14:textId="62832A04" w:rsidR="000368D9" w:rsidRPr="006D3BEE" w:rsidRDefault="000368D9" w:rsidP="00E838A7">
            <w:pPr>
              <w:jc w:val="center"/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Testing &amp; Golive</w:t>
            </w:r>
          </w:p>
        </w:tc>
        <w:tc>
          <w:tcPr>
            <w:tcW w:w="1110" w:type="dxa"/>
            <w:vAlign w:val="center"/>
          </w:tcPr>
          <w:p w14:paraId="3E7C799F" w14:textId="6F107A28" w:rsidR="000368D9" w:rsidRPr="006D3BEE" w:rsidRDefault="000368D9" w:rsidP="00E838A7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Week x-y</w:t>
            </w:r>
          </w:p>
        </w:tc>
        <w:tc>
          <w:tcPr>
            <w:tcW w:w="4324" w:type="dxa"/>
            <w:vAlign w:val="center"/>
          </w:tcPr>
          <w:p w14:paraId="0DB9F0F6" w14:textId="77777777" w:rsidR="000368D9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Unit, Integration, Load testing</w:t>
            </w:r>
          </w:p>
          <w:p w14:paraId="0105EEAF" w14:textId="77777777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Go-Live readiness review</w:t>
            </w:r>
          </w:p>
          <w:p w14:paraId="3EAF382A" w14:textId="77777777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Production DNS cutover</w:t>
            </w:r>
          </w:p>
          <w:p w14:paraId="4852A7EC" w14:textId="0283958C" w:rsidR="00ED36BE" w:rsidRPr="006D3BEE" w:rsidRDefault="00ED36B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Monitoring &amp; rollback plans</w:t>
            </w:r>
          </w:p>
        </w:tc>
        <w:tc>
          <w:tcPr>
            <w:tcW w:w="2070" w:type="dxa"/>
            <w:vAlign w:val="center"/>
          </w:tcPr>
          <w:p w14:paraId="582073C5" w14:textId="77777777" w:rsidR="000368D9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UAT Sign-off</w:t>
            </w:r>
          </w:p>
          <w:p w14:paraId="3A2CC025" w14:textId="77777777" w:rsidR="006D3BEE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Go-Live Checklist</w:t>
            </w:r>
          </w:p>
          <w:p w14:paraId="2600D670" w14:textId="393ADBBA" w:rsidR="006D3BEE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Production Launch</w:t>
            </w:r>
          </w:p>
        </w:tc>
        <w:tc>
          <w:tcPr>
            <w:tcW w:w="2340" w:type="dxa"/>
          </w:tcPr>
          <w:p w14:paraId="43CC2657" w14:textId="5B207FDB" w:rsidR="000368D9" w:rsidRPr="006D3BEE" w:rsidRDefault="000368D9" w:rsidP="000368D9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[X man-day]</w:t>
            </w:r>
          </w:p>
        </w:tc>
      </w:tr>
      <w:tr w:rsidR="000368D9" w:rsidRPr="006D3BEE" w14:paraId="1FB5E0D4" w14:textId="09E7AB9B" w:rsidTr="00ED36BE">
        <w:trPr>
          <w:trHeight w:val="503"/>
        </w:trPr>
        <w:tc>
          <w:tcPr>
            <w:tcW w:w="1401" w:type="dxa"/>
            <w:vAlign w:val="center"/>
          </w:tcPr>
          <w:p w14:paraId="2F3ED28E" w14:textId="145F350A" w:rsidR="000368D9" w:rsidRPr="006D3BEE" w:rsidRDefault="000368D9" w:rsidP="00E838A7">
            <w:pPr>
              <w:jc w:val="center"/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Handover</w:t>
            </w:r>
          </w:p>
        </w:tc>
        <w:tc>
          <w:tcPr>
            <w:tcW w:w="1110" w:type="dxa"/>
            <w:vAlign w:val="center"/>
          </w:tcPr>
          <w:p w14:paraId="4B3B0AF9" w14:textId="5E2E3CBD" w:rsidR="000368D9" w:rsidRPr="006D3BEE" w:rsidRDefault="000368D9" w:rsidP="00E838A7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Week x-y</w:t>
            </w:r>
          </w:p>
        </w:tc>
        <w:tc>
          <w:tcPr>
            <w:tcW w:w="4324" w:type="dxa"/>
            <w:vAlign w:val="center"/>
          </w:tcPr>
          <w:p w14:paraId="7980765B" w14:textId="77777777" w:rsidR="000368D9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Final documentation</w:t>
            </w:r>
          </w:p>
          <w:p w14:paraId="03F01B79" w14:textId="77777777" w:rsidR="006D3BEE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Operations training</w:t>
            </w:r>
          </w:p>
          <w:p w14:paraId="740533E9" w14:textId="77777777" w:rsidR="006D3BEE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Knowledge transfer sessions</w:t>
            </w:r>
          </w:p>
          <w:p w14:paraId="6F1F691A" w14:textId="2CA4D57A" w:rsidR="006D3BEE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Transition to BAU</w:t>
            </w:r>
          </w:p>
        </w:tc>
        <w:tc>
          <w:tcPr>
            <w:tcW w:w="2070" w:type="dxa"/>
            <w:vAlign w:val="center"/>
          </w:tcPr>
          <w:p w14:paraId="0926581F" w14:textId="77777777" w:rsidR="000368D9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Runbooks &amp; SOPs</w:t>
            </w:r>
          </w:p>
          <w:p w14:paraId="141CF625" w14:textId="77777777" w:rsidR="006D3BEE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Admin Training Completion</w:t>
            </w:r>
          </w:p>
          <w:p w14:paraId="2CE31BFF" w14:textId="3E3E6EB9" w:rsidR="006D3BEE" w:rsidRPr="006D3BEE" w:rsidRDefault="006D3BEE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Final Acceptance</w:t>
            </w:r>
          </w:p>
        </w:tc>
        <w:tc>
          <w:tcPr>
            <w:tcW w:w="2340" w:type="dxa"/>
          </w:tcPr>
          <w:p w14:paraId="17AEFE2D" w14:textId="5C43D178" w:rsidR="000368D9" w:rsidRPr="006D3BEE" w:rsidRDefault="000368D9" w:rsidP="000368D9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[X man-day]</w:t>
            </w:r>
          </w:p>
        </w:tc>
      </w:tr>
    </w:tbl>
    <w:p w14:paraId="428522F4" w14:textId="02030702" w:rsidR="003B0A34" w:rsidRPr="006D3BEE" w:rsidRDefault="003B0A34" w:rsidP="003B0A34">
      <w:pPr>
        <w:rPr>
          <w:rFonts w:ascii="Times New Roman" w:hAnsi="Times New Roman" w:cs="Times New Roman"/>
        </w:rPr>
      </w:pPr>
    </w:p>
    <w:p w14:paraId="75D37C6A" w14:textId="77777777" w:rsidR="003B0A34" w:rsidRPr="006D3BEE" w:rsidRDefault="003B0A34" w:rsidP="003B0A34">
      <w:pPr>
        <w:pStyle w:val="Heading2"/>
        <w:rPr>
          <w:rFonts w:ascii="Times New Roman" w:hAnsi="Times New Roman" w:cs="Times New Roman"/>
        </w:rPr>
      </w:pPr>
      <w:bookmarkStart w:id="11" w:name="_Toc143865173"/>
      <w:r w:rsidRPr="006D3BEE">
        <w:rPr>
          <w:rFonts w:ascii="Times New Roman" w:hAnsi="Times New Roman" w:cs="Times New Roman"/>
        </w:rPr>
        <w:t>OUT OF SCOPE</w:t>
      </w:r>
      <w:bookmarkEnd w:id="11"/>
    </w:p>
    <w:p w14:paraId="3CB07E17" w14:textId="77FA0C23" w:rsidR="006D3BEE" w:rsidRPr="006D3BEE" w:rsidRDefault="006D3BEE" w:rsidP="006D3BEE">
      <w:pPr>
        <w:pStyle w:val="NormalWeb"/>
        <w:numPr>
          <w:ilvl w:val="0"/>
          <w:numId w:val="26"/>
        </w:numPr>
      </w:pPr>
      <w:r w:rsidRPr="006D3BEE">
        <w:t>Custom application code development or feature enhancements not listed in the Scope of Work</w:t>
      </w:r>
    </w:p>
    <w:p w14:paraId="59E213EB" w14:textId="5FC5DB3D" w:rsidR="006D3BEE" w:rsidRPr="006D3BEE" w:rsidRDefault="006D3BEE" w:rsidP="006D3BEE">
      <w:pPr>
        <w:pStyle w:val="NormalWeb"/>
        <w:numPr>
          <w:ilvl w:val="0"/>
          <w:numId w:val="26"/>
        </w:numPr>
      </w:pPr>
      <w:r w:rsidRPr="006D3BEE">
        <w:t>On-premise infrastructure upgrades, network redesign, or hardware procurement</w:t>
      </w:r>
    </w:p>
    <w:p w14:paraId="5122F6DC" w14:textId="59AC43B7" w:rsidR="006D3BEE" w:rsidRPr="006D3BEE" w:rsidRDefault="006D3BEE" w:rsidP="006D3BEE">
      <w:pPr>
        <w:pStyle w:val="NormalWeb"/>
        <w:numPr>
          <w:ilvl w:val="0"/>
          <w:numId w:val="26"/>
        </w:numPr>
      </w:pPr>
      <w:r w:rsidRPr="006D3BEE">
        <w:t>Performance tuning of third-party vendor systems</w:t>
      </w:r>
    </w:p>
    <w:p w14:paraId="4565439E" w14:textId="7E7D8E13" w:rsidR="006D3BEE" w:rsidRPr="006D3BEE" w:rsidRDefault="006D3BEE" w:rsidP="006D3BEE">
      <w:pPr>
        <w:pStyle w:val="NormalWeb"/>
        <w:numPr>
          <w:ilvl w:val="0"/>
          <w:numId w:val="26"/>
        </w:numPr>
      </w:pPr>
      <w:r w:rsidRPr="006D3BEE">
        <w:t>Development of mobile apps or UI/UX redesign</w:t>
      </w:r>
    </w:p>
    <w:p w14:paraId="58DFDB3D" w14:textId="4760A46F" w:rsidR="006D3BEE" w:rsidRPr="006D3BEE" w:rsidRDefault="006D3BEE" w:rsidP="006D3BEE">
      <w:pPr>
        <w:pStyle w:val="NormalWeb"/>
        <w:numPr>
          <w:ilvl w:val="0"/>
          <w:numId w:val="26"/>
        </w:numPr>
      </w:pPr>
      <w:r w:rsidRPr="006D3BEE">
        <w:t>Machine Learning model development outside QuickSight &amp; basic SageMaker patterns</w:t>
      </w:r>
    </w:p>
    <w:p w14:paraId="1EEAA102" w14:textId="1A3C8987" w:rsidR="006D3BEE" w:rsidRPr="006D3BEE" w:rsidRDefault="006D3BEE" w:rsidP="006D3BEE">
      <w:pPr>
        <w:pStyle w:val="NormalWeb"/>
        <w:numPr>
          <w:ilvl w:val="0"/>
          <w:numId w:val="26"/>
        </w:numPr>
      </w:pPr>
      <w:r w:rsidRPr="006D3BEE">
        <w:t>Penetration testing or third-party security audits</w:t>
      </w:r>
    </w:p>
    <w:p w14:paraId="2A2F8825" w14:textId="017DC6D0" w:rsidR="006D3BEE" w:rsidRPr="006D3BEE" w:rsidRDefault="006D3BEE" w:rsidP="006D3BEE">
      <w:pPr>
        <w:pStyle w:val="NormalWeb"/>
        <w:numPr>
          <w:ilvl w:val="0"/>
          <w:numId w:val="26"/>
        </w:numPr>
      </w:pPr>
      <w:r w:rsidRPr="006D3BEE">
        <w:t>Post go-live 24/7 operations unless contracted separately</w:t>
      </w:r>
    </w:p>
    <w:p w14:paraId="7C86B2AD" w14:textId="0393B9F6" w:rsidR="006D3BEE" w:rsidRPr="006D3BEE" w:rsidRDefault="006D3BEE" w:rsidP="006D3BEE">
      <w:pPr>
        <w:pStyle w:val="NormalWeb"/>
        <w:numPr>
          <w:ilvl w:val="0"/>
          <w:numId w:val="26"/>
        </w:numPr>
      </w:pPr>
      <w:r w:rsidRPr="006D3BEE">
        <w:t>Support for legacy networks or non-cloud compatible components</w:t>
      </w:r>
    </w:p>
    <w:p w14:paraId="5681A2BD" w14:textId="59C3C999" w:rsidR="006D3BEE" w:rsidRPr="006D3BEE" w:rsidRDefault="006D3BEE" w:rsidP="006D3BEE">
      <w:pPr>
        <w:pStyle w:val="NormalWeb"/>
        <w:numPr>
          <w:ilvl w:val="0"/>
          <w:numId w:val="26"/>
        </w:numPr>
      </w:pPr>
      <w:r w:rsidRPr="006D3BEE">
        <w:t>Migration of data sources not included in the initial assessment</w:t>
      </w:r>
    </w:p>
    <w:p w14:paraId="7722A2EC" w14:textId="37768DE2" w:rsidR="003B0A34" w:rsidRPr="00F71E98" w:rsidRDefault="00F71E98" w:rsidP="006D3BE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/>
          <w:color w:val="808080" w:themeColor="background1" w:themeShade="80"/>
        </w:rPr>
      </w:pPr>
      <w:r w:rsidRPr="00F71E98">
        <w:rPr>
          <w:rFonts w:ascii="Times New Roman" w:hAnsi="Times New Roman" w:cs="Times New Roman"/>
        </w:rPr>
        <w:t>AWS Lambda–based serverless compute (event consumers/functions) is out of scope for this POC.</w:t>
      </w:r>
    </w:p>
    <w:p w14:paraId="214DBB87" w14:textId="047C738D" w:rsidR="003B0A34" w:rsidRPr="006D3BEE" w:rsidRDefault="003B0A34" w:rsidP="003B0A34">
      <w:pPr>
        <w:pStyle w:val="Heading2"/>
        <w:rPr>
          <w:rFonts w:ascii="Times New Roman" w:hAnsi="Times New Roman" w:cs="Times New Roman"/>
        </w:rPr>
      </w:pPr>
      <w:bookmarkStart w:id="12" w:name="_Toc143865174"/>
      <w:r w:rsidRPr="006D3BEE">
        <w:rPr>
          <w:rFonts w:ascii="Times New Roman" w:hAnsi="Times New Roman" w:cs="Times New Roman"/>
        </w:rPr>
        <w:t>PATH TO PRODUCTION</w:t>
      </w:r>
      <w:bookmarkEnd w:id="12"/>
    </w:p>
    <w:p w14:paraId="1B4F18D0" w14:textId="544BE540" w:rsidR="003B0A34" w:rsidRPr="006D3BEE" w:rsidRDefault="006D3BEE" w:rsidP="003B0A34">
      <w:p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The Proof of Concept (POC) environment will demonstrate selected use cases defined in Section 2.2.</w:t>
      </w:r>
      <w:r w:rsidRPr="006D3BEE">
        <w:rPr>
          <w:rFonts w:ascii="Times New Roman" w:hAnsi="Times New Roman" w:cs="Times New Roman"/>
        </w:rPr>
        <w:br/>
        <w:t>The POC environment will not contain all production-grade capabilities.</w:t>
      </w:r>
    </w:p>
    <w:p w14:paraId="2F776BAF" w14:textId="298BD286" w:rsidR="006D3BEE" w:rsidRPr="006D3BEE" w:rsidRDefault="006D3BEE" w:rsidP="006D3BE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Key gaps requiring enhancements before production deployment include:</w:t>
      </w:r>
    </w:p>
    <w:p w14:paraId="2928DD1A" w14:textId="76D04E23" w:rsidR="006D3BEE" w:rsidRPr="006D3BEE" w:rsidRDefault="006D3BEE" w:rsidP="006D3BEE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Full resilience design (multi-AZ, failover, scaling policies)</w:t>
      </w:r>
    </w:p>
    <w:p w14:paraId="540D99E8" w14:textId="524C0ACE" w:rsidR="006D3BEE" w:rsidRDefault="006D3BEE" w:rsidP="006D3BEE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Complete observability coverage (CloudWatch metrics, distributed tracing, WAF logs)</w:t>
      </w:r>
    </w:p>
    <w:p w14:paraId="584974B7" w14:textId="5BA0CDA7" w:rsidR="006D3BEE" w:rsidRDefault="006D3BEE" w:rsidP="006D3BEE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6D3BEE">
        <w:rPr>
          <w:rFonts w:ascii="Times New Roman" w:hAnsi="Times New Roman" w:cs="Times New Roman"/>
        </w:rPr>
        <w:t>Hardened security baselines (advance IAM controls, WAF tuning, encryption policies)</w:t>
      </w:r>
    </w:p>
    <w:p w14:paraId="1C3A3B77" w14:textId="2EAD9F59" w:rsidR="006D3BEE" w:rsidRDefault="006D3BEE" w:rsidP="006D3BEE">
      <w:pPr>
        <w:pStyle w:val="NormalWeb"/>
        <w:numPr>
          <w:ilvl w:val="1"/>
          <w:numId w:val="26"/>
        </w:numPr>
      </w:pPr>
      <w:r>
        <w:t>Comprehensive testing (integration, performance, DR simulation)</w:t>
      </w:r>
    </w:p>
    <w:p w14:paraId="0108057F" w14:textId="702C965C" w:rsidR="006D3BEE" w:rsidRDefault="006D3BEE" w:rsidP="006D3BEE">
      <w:pPr>
        <w:pStyle w:val="NormalWeb"/>
        <w:numPr>
          <w:ilvl w:val="1"/>
          <w:numId w:val="26"/>
        </w:numPr>
      </w:pPr>
      <w:r>
        <w:t>CI/CD hardening and automated rollback</w:t>
      </w:r>
    </w:p>
    <w:p w14:paraId="2BC794A2" w14:textId="15B35778" w:rsidR="006D3BEE" w:rsidRDefault="006D3BEE" w:rsidP="006D3BEE">
      <w:pPr>
        <w:pStyle w:val="NormalWeb"/>
        <w:numPr>
          <w:ilvl w:val="1"/>
          <w:numId w:val="26"/>
        </w:numPr>
      </w:pPr>
      <w:r>
        <w:t>Production-approved DNS, WAF, and network change processes</w:t>
      </w:r>
    </w:p>
    <w:p w14:paraId="229DC6DF" w14:textId="230FB7F8" w:rsidR="006D3BEE" w:rsidRDefault="006D3BEE" w:rsidP="006D3BEE">
      <w:pPr>
        <w:pStyle w:val="NormalWeb"/>
        <w:numPr>
          <w:ilvl w:val="1"/>
          <w:numId w:val="26"/>
        </w:numPr>
      </w:pPr>
      <w:r>
        <w:t>Enhanced error handling and exception flows for edge-cases</w:t>
      </w:r>
    </w:p>
    <w:p w14:paraId="6E9F59D9" w14:textId="77777777" w:rsidR="006D3BEE" w:rsidRPr="006D3BEE" w:rsidRDefault="006D3BEE" w:rsidP="006D3BEE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</w:p>
    <w:p w14:paraId="175322C9" w14:textId="77777777" w:rsidR="00E838A7" w:rsidRPr="006D3BEE" w:rsidRDefault="00E838A7" w:rsidP="00E838A7">
      <w:pPr>
        <w:pStyle w:val="Heading1"/>
        <w:rPr>
          <w:rFonts w:ascii="Times New Roman" w:hAnsi="Times New Roman" w:cs="Times New Roman"/>
        </w:rPr>
      </w:pPr>
      <w:bookmarkStart w:id="13" w:name="_Toc143865175"/>
      <w:r w:rsidRPr="006D3BEE">
        <w:rPr>
          <w:rFonts w:ascii="Times New Roman" w:hAnsi="Times New Roman" w:cs="Times New Roman"/>
        </w:rPr>
        <w:t>EXPECTED AWS COST BREAKDOWN BY SERVICES</w:t>
      </w:r>
      <w:bookmarkEnd w:id="13"/>
    </w:p>
    <w:p w14:paraId="388B1401" w14:textId="40EE84D1" w:rsidR="00E838A7" w:rsidRDefault="006D3BEE" w:rsidP="006D3BEE">
      <w:pPr>
        <w:pStyle w:val="ListParagraph"/>
        <w:numPr>
          <w:ilvl w:val="0"/>
          <w:numId w:val="26"/>
        </w:numPr>
      </w:pPr>
      <w:r w:rsidRPr="006D3BEE">
        <w:t>Costing Considerations</w:t>
      </w:r>
      <w:r>
        <w:t>:</w:t>
      </w:r>
    </w:p>
    <w:p w14:paraId="4510BBE5" w14:textId="77777777" w:rsidR="006D3BEE" w:rsidRDefault="006D3BEE" w:rsidP="006D3BEE">
      <w:pPr>
        <w:pStyle w:val="NormalWeb"/>
        <w:numPr>
          <w:ilvl w:val="1"/>
          <w:numId w:val="26"/>
        </w:numPr>
      </w:pPr>
      <w:r>
        <w:t xml:space="preserve">EC2 estimated using a mix of </w:t>
      </w:r>
      <w:r>
        <w:rPr>
          <w:rStyle w:val="Strong"/>
          <w:rFonts w:eastAsiaTheme="majorEastAsia"/>
        </w:rPr>
        <w:t>On-Demand + Reserved Instances</w:t>
      </w:r>
    </w:p>
    <w:p w14:paraId="2E0522A6" w14:textId="77777777" w:rsidR="006D3BEE" w:rsidRDefault="006D3BEE" w:rsidP="006D3BEE">
      <w:pPr>
        <w:pStyle w:val="NormalWeb"/>
        <w:numPr>
          <w:ilvl w:val="1"/>
          <w:numId w:val="26"/>
        </w:numPr>
      </w:pPr>
      <w:r>
        <w:t>Multi-AZ RDS with automatic backups</w:t>
      </w:r>
    </w:p>
    <w:p w14:paraId="160F07B5" w14:textId="77777777" w:rsidR="006D3BEE" w:rsidRDefault="006D3BEE" w:rsidP="006D3BEE">
      <w:pPr>
        <w:pStyle w:val="NormalWeb"/>
        <w:numPr>
          <w:ilvl w:val="1"/>
          <w:numId w:val="26"/>
        </w:numPr>
      </w:pPr>
      <w:r>
        <w:t>CloudFront cost includes WAF usage (rule groups + request filtering)</w:t>
      </w:r>
    </w:p>
    <w:p w14:paraId="59A77695" w14:textId="77777777" w:rsidR="006D3BEE" w:rsidRDefault="006D3BEE" w:rsidP="006D3BEE">
      <w:pPr>
        <w:pStyle w:val="NormalWeb"/>
        <w:numPr>
          <w:ilvl w:val="1"/>
          <w:numId w:val="26"/>
        </w:numPr>
      </w:pPr>
      <w:r>
        <w:t>S3 includes storage tiers (Standard, Intelligent-Tiering)</w:t>
      </w:r>
    </w:p>
    <w:p w14:paraId="087D0514" w14:textId="77777777" w:rsidR="006D3BEE" w:rsidRDefault="006D3BEE" w:rsidP="006D3BEE">
      <w:pPr>
        <w:pStyle w:val="NormalWeb"/>
        <w:numPr>
          <w:ilvl w:val="1"/>
          <w:numId w:val="26"/>
        </w:numPr>
      </w:pPr>
      <w:r>
        <w:t>Log storage and metrics in CloudWatch</w:t>
      </w:r>
    </w:p>
    <w:p w14:paraId="3F3886AA" w14:textId="77777777" w:rsidR="006D3BEE" w:rsidRDefault="006D3BEE" w:rsidP="006D3BEE">
      <w:pPr>
        <w:pStyle w:val="NormalWeb"/>
        <w:numPr>
          <w:ilvl w:val="1"/>
          <w:numId w:val="26"/>
        </w:numPr>
      </w:pPr>
      <w:r>
        <w:t>Kinesis ingest &amp; processing units</w:t>
      </w:r>
    </w:p>
    <w:p w14:paraId="7692FCA6" w14:textId="77777777" w:rsidR="006D3BEE" w:rsidRDefault="006D3BEE" w:rsidP="006D3BEE">
      <w:pPr>
        <w:pStyle w:val="NormalWeb"/>
        <w:numPr>
          <w:ilvl w:val="1"/>
          <w:numId w:val="26"/>
        </w:numPr>
      </w:pPr>
      <w:r>
        <w:t>Data transfer cost between components</w:t>
      </w:r>
    </w:p>
    <w:p w14:paraId="7FF364C9" w14:textId="77777777" w:rsidR="006D3BEE" w:rsidRDefault="006D3BEE" w:rsidP="006D3BEE">
      <w:pPr>
        <w:pStyle w:val="NormalWeb"/>
        <w:numPr>
          <w:ilvl w:val="1"/>
          <w:numId w:val="26"/>
        </w:numPr>
      </w:pPr>
      <w:r>
        <w:t>QuickSight Reader &amp; Author licenses</w:t>
      </w:r>
    </w:p>
    <w:p w14:paraId="376E7638" w14:textId="77777777" w:rsidR="006D3BEE" w:rsidRDefault="006D3BEE" w:rsidP="006D3BEE">
      <w:pPr>
        <w:pStyle w:val="NormalWeb"/>
        <w:numPr>
          <w:ilvl w:val="1"/>
          <w:numId w:val="26"/>
        </w:numPr>
      </w:pPr>
      <w:r>
        <w:t>Messaging (SQS, SNS) based on estimated throughput</w:t>
      </w:r>
    </w:p>
    <w:p w14:paraId="15C1E5DB" w14:textId="427E366B" w:rsidR="006D3BEE" w:rsidRDefault="006D3BEE" w:rsidP="006D3BEE">
      <w:pPr>
        <w:pStyle w:val="NormalWeb"/>
        <w:numPr>
          <w:ilvl w:val="1"/>
          <w:numId w:val="26"/>
        </w:numPr>
      </w:pPr>
      <w:r>
        <w:t>Route53 DNS queries + health checks</w:t>
      </w:r>
    </w:p>
    <w:p w14:paraId="38C170CA" w14:textId="2114DB08" w:rsidR="006D3BEE" w:rsidRDefault="006D3BEE" w:rsidP="006D3BEE">
      <w:pPr>
        <w:pStyle w:val="NormalWeb"/>
        <w:numPr>
          <w:ilvl w:val="0"/>
          <w:numId w:val="26"/>
        </w:numPr>
      </w:pPr>
      <w:r w:rsidRPr="006D3BEE">
        <w:t>Assumptions</w:t>
      </w:r>
      <w:r>
        <w:t>:</w:t>
      </w:r>
    </w:p>
    <w:p w14:paraId="6C8A46D5" w14:textId="77777777" w:rsidR="00820C54" w:rsidRDefault="00820C54" w:rsidP="006D3BEE">
      <w:pPr>
        <w:pStyle w:val="NormalWeb"/>
        <w:numPr>
          <w:ilvl w:val="1"/>
          <w:numId w:val="26"/>
        </w:numPr>
      </w:pPr>
      <w:r>
        <w:t>Daily ingestion volume: X GB/day of payment/ticketing events via Kinesis</w:t>
      </w:r>
    </w:p>
    <w:p w14:paraId="408C7FE5" w14:textId="77777777" w:rsidR="006123FC" w:rsidRDefault="006123FC" w:rsidP="006D3BEE">
      <w:pPr>
        <w:pStyle w:val="NormalWeb"/>
        <w:numPr>
          <w:ilvl w:val="1"/>
          <w:numId w:val="26"/>
        </w:numPr>
      </w:pPr>
      <w:r>
        <w:t>EC2 compute size based on projected user load for ticketing and payment workloads</w:t>
      </w:r>
    </w:p>
    <w:p w14:paraId="7CD6E9C7" w14:textId="22D0D51D" w:rsidR="006D3BEE" w:rsidRDefault="006D3BEE" w:rsidP="006D3BEE">
      <w:pPr>
        <w:pStyle w:val="NormalWeb"/>
        <w:numPr>
          <w:ilvl w:val="1"/>
          <w:numId w:val="26"/>
        </w:numPr>
      </w:pPr>
      <w:r>
        <w:t>S3 storage baseline calculated for 12 months retention</w:t>
      </w:r>
    </w:p>
    <w:p w14:paraId="5BD37B17" w14:textId="5DE39544" w:rsidR="006D3BEE" w:rsidRDefault="006D3BEE" w:rsidP="006D3BEE">
      <w:pPr>
        <w:pStyle w:val="NormalWeb"/>
        <w:numPr>
          <w:ilvl w:val="1"/>
          <w:numId w:val="26"/>
        </w:numPr>
      </w:pPr>
      <w:r>
        <w:t>Moderate WAF rule usage and CloudFront regional edge charges</w:t>
      </w:r>
    </w:p>
    <w:p w14:paraId="5B260EAD" w14:textId="16E11AED" w:rsidR="006D3BEE" w:rsidRDefault="006D3BEE" w:rsidP="006D3BEE">
      <w:pPr>
        <w:pStyle w:val="NormalWeb"/>
        <w:numPr>
          <w:ilvl w:val="1"/>
          <w:numId w:val="26"/>
        </w:numPr>
      </w:pPr>
      <w:r>
        <w:t>SQS/SNS/EventBridge traffic estimated from projected workflow processes</w:t>
      </w:r>
    </w:p>
    <w:p w14:paraId="5E0DDD36" w14:textId="503A6CA7" w:rsidR="006D3BEE" w:rsidRDefault="006D3BEE" w:rsidP="006D3BEE">
      <w:pPr>
        <w:pStyle w:val="NormalWeb"/>
        <w:numPr>
          <w:ilvl w:val="1"/>
          <w:numId w:val="26"/>
        </w:numPr>
      </w:pPr>
      <w:r>
        <w:t>QuickSight usage includes 1 Author and X Readers</w:t>
      </w:r>
    </w:p>
    <w:p w14:paraId="46A25C83" w14:textId="77777777" w:rsidR="006D3BEE" w:rsidRPr="006D3BEE" w:rsidRDefault="006D3BEE" w:rsidP="00056C67">
      <w:pPr>
        <w:pStyle w:val="NormalWeb"/>
        <w:ind w:left="1440"/>
      </w:pPr>
    </w:p>
    <w:p w14:paraId="7600F98A" w14:textId="5FDD187B" w:rsidR="00E838A7" w:rsidRPr="006D3BEE" w:rsidRDefault="00E838A7" w:rsidP="000E1904">
      <w:pPr>
        <w:pStyle w:val="Heading1"/>
        <w:rPr>
          <w:rFonts w:ascii="Times New Roman" w:hAnsi="Times New Roman" w:cs="Times New Roman"/>
        </w:rPr>
      </w:pPr>
      <w:bookmarkStart w:id="14" w:name="_Toc143865176"/>
      <w:r w:rsidRPr="006D3BEE">
        <w:rPr>
          <w:rFonts w:ascii="Times New Roman" w:hAnsi="Times New Roman" w:cs="Times New Roman"/>
        </w:rPr>
        <w:t>TEAM</w:t>
      </w:r>
      <w:bookmarkEnd w:id="14"/>
    </w:p>
    <w:p w14:paraId="1A247E9D" w14:textId="5AA6C6F6" w:rsidR="00E838A7" w:rsidRPr="006629AC" w:rsidRDefault="006629AC" w:rsidP="00E838A7">
      <w:pPr>
        <w:rPr>
          <w:rStyle w:val="Strong"/>
          <w:rFonts w:ascii="Times New Roman" w:hAnsi="Times New Roman" w:cs="Times New Roman"/>
          <w:b w:val="0"/>
        </w:rPr>
      </w:pPr>
      <w:r w:rsidRPr="006629AC">
        <w:rPr>
          <w:b/>
        </w:rPr>
        <w:t>Project Team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1890"/>
        <w:gridCol w:w="3240"/>
        <w:gridCol w:w="2918"/>
      </w:tblGrid>
      <w:tr w:rsidR="00E838A7" w:rsidRPr="006D3BEE" w14:paraId="5216884F" w14:textId="77777777" w:rsidTr="00185DBC">
        <w:tc>
          <w:tcPr>
            <w:tcW w:w="2515" w:type="dxa"/>
            <w:shd w:val="clear" w:color="auto" w:fill="E7E6E6" w:themeFill="background2"/>
          </w:tcPr>
          <w:p w14:paraId="051A1904" w14:textId="77777777" w:rsidR="00E838A7" w:rsidRPr="006D3BEE" w:rsidRDefault="00E838A7" w:rsidP="00FF60E4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890" w:type="dxa"/>
            <w:shd w:val="clear" w:color="auto" w:fill="E7E6E6" w:themeFill="background2"/>
          </w:tcPr>
          <w:p w14:paraId="553E68F9" w14:textId="77777777" w:rsidR="00E838A7" w:rsidRPr="006D3BEE" w:rsidRDefault="00E838A7" w:rsidP="00FF60E4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3240" w:type="dxa"/>
            <w:shd w:val="clear" w:color="auto" w:fill="E7E6E6" w:themeFill="background2"/>
          </w:tcPr>
          <w:p w14:paraId="564DECFA" w14:textId="77777777" w:rsidR="00E838A7" w:rsidRPr="006D3BEE" w:rsidRDefault="00E838A7" w:rsidP="00FF60E4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918" w:type="dxa"/>
            <w:shd w:val="clear" w:color="auto" w:fill="E7E6E6" w:themeFill="background2"/>
          </w:tcPr>
          <w:p w14:paraId="06890878" w14:textId="77777777" w:rsidR="00E838A7" w:rsidRPr="006D3BEE" w:rsidRDefault="00E838A7" w:rsidP="00FF60E4">
            <w:pPr>
              <w:rPr>
                <w:rFonts w:ascii="Times New Roman" w:hAnsi="Times New Roman" w:cs="Times New Roman"/>
              </w:rPr>
            </w:pPr>
            <w:r w:rsidRPr="006D3BEE">
              <w:rPr>
                <w:rFonts w:ascii="Times New Roman" w:hAnsi="Times New Roman" w:cs="Times New Roman"/>
              </w:rPr>
              <w:t>Email / Contact Info</w:t>
            </w:r>
          </w:p>
        </w:tc>
      </w:tr>
      <w:tr w:rsidR="00E838A7" w:rsidRPr="006D3BEE" w14:paraId="7CC18C19" w14:textId="77777777" w:rsidTr="00185DBC">
        <w:tc>
          <w:tcPr>
            <w:tcW w:w="2515" w:type="dxa"/>
          </w:tcPr>
          <w:p w14:paraId="457818B0" w14:textId="5B4E9D84" w:rsidR="00E838A7" w:rsidRP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Tào Bảo Thành</w:t>
            </w:r>
          </w:p>
        </w:tc>
        <w:tc>
          <w:tcPr>
            <w:tcW w:w="1890" w:type="dxa"/>
          </w:tcPr>
          <w:p w14:paraId="2B57F78C" w14:textId="325A3E31" w:rsidR="00E838A7" w:rsidRP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3240" w:type="dxa"/>
          </w:tcPr>
          <w:p w14:paraId="68C08701" w14:textId="3E2801DC" w:rsidR="00E838A7" w:rsidRP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 the project, configure the AWS services, and code Backend</w:t>
            </w:r>
            <w:r w:rsidR="00185DBC">
              <w:rPr>
                <w:rFonts w:ascii="Times New Roman" w:hAnsi="Times New Roman" w:cs="Times New Roman"/>
              </w:rPr>
              <w:t xml:space="preserve">, write document, design architecture </w:t>
            </w:r>
          </w:p>
        </w:tc>
        <w:tc>
          <w:tcPr>
            <w:tcW w:w="2918" w:type="dxa"/>
          </w:tcPr>
          <w:p w14:paraId="3D0826B4" w14:textId="4303B340" w:rsidR="00E838A7" w:rsidRP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taobaothanh365@gmail.com</w:t>
            </w:r>
          </w:p>
        </w:tc>
      </w:tr>
      <w:tr w:rsidR="006D3BEE" w:rsidRPr="006D3BEE" w14:paraId="1DFF2AD4" w14:textId="77777777" w:rsidTr="00185DBC">
        <w:tc>
          <w:tcPr>
            <w:tcW w:w="2515" w:type="dxa"/>
          </w:tcPr>
          <w:p w14:paraId="0B3B3658" w14:textId="5DA13C3B" w:rsid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Nguyễn Thị Nhã Uyên</w:t>
            </w:r>
          </w:p>
        </w:tc>
        <w:tc>
          <w:tcPr>
            <w:tcW w:w="1890" w:type="dxa"/>
          </w:tcPr>
          <w:p w14:paraId="79A072C1" w14:textId="5179CCFB" w:rsid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3240" w:type="dxa"/>
          </w:tcPr>
          <w:p w14:paraId="1B5F5D70" w14:textId="7EFD124E" w:rsid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Design the UI and code Frontend </w:t>
            </w:r>
          </w:p>
        </w:tc>
        <w:tc>
          <w:tcPr>
            <w:tcW w:w="2918" w:type="dxa"/>
          </w:tcPr>
          <w:p w14:paraId="349046F6" w14:textId="6E5DB84E" w:rsidR="006D3BEE" w:rsidRDefault="00185DBC" w:rsidP="00FF60E4">
            <w:pPr>
              <w:rPr>
                <w:rFonts w:ascii="Times New Roman" w:hAnsi="Times New Roman" w:cs="Times New Roman"/>
              </w:rPr>
            </w:pPr>
            <w:r w:rsidRPr="00185DBC">
              <w:rPr>
                <w:rFonts w:ascii="Times New Roman" w:hAnsi="Times New Roman" w:cs="Times New Roman"/>
              </w:rPr>
              <w:t>uyenntnse183774@fpt.edu.vn</w:t>
            </w:r>
          </w:p>
        </w:tc>
      </w:tr>
      <w:tr w:rsidR="006D3BEE" w:rsidRPr="006D3BEE" w14:paraId="6D5656E7" w14:textId="77777777" w:rsidTr="00185DBC">
        <w:tc>
          <w:tcPr>
            <w:tcW w:w="2515" w:type="dxa"/>
          </w:tcPr>
          <w:p w14:paraId="79A71604" w14:textId="1192D961" w:rsid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Nguyễn Bảo Khánh</w:t>
            </w:r>
          </w:p>
        </w:tc>
        <w:tc>
          <w:tcPr>
            <w:tcW w:w="1890" w:type="dxa"/>
          </w:tcPr>
          <w:p w14:paraId="1A0495DC" w14:textId="5B3D7EFD" w:rsid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3240" w:type="dxa"/>
          </w:tcPr>
          <w:p w14:paraId="3CF5DCE2" w14:textId="4A57F0B5" w:rsidR="006D3BEE" w:rsidRDefault="006D3BEE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 the UI and code Frontend</w:t>
            </w:r>
          </w:p>
        </w:tc>
        <w:tc>
          <w:tcPr>
            <w:tcW w:w="2918" w:type="dxa"/>
          </w:tcPr>
          <w:p w14:paraId="3F279A46" w14:textId="6FCB4138" w:rsidR="006D3BEE" w:rsidRPr="00FF60E4" w:rsidRDefault="006629AC" w:rsidP="00FF60E4">
            <w:pPr>
              <w:rPr>
                <w:rFonts w:ascii="Times New Roman" w:hAnsi="Times New Roman" w:cs="Times New Roman"/>
              </w:rPr>
            </w:pPr>
            <w:r w:rsidRPr="00FF60E4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>baokhanhtcv2005@gmail.com</w:t>
            </w:r>
          </w:p>
        </w:tc>
      </w:tr>
      <w:tr w:rsidR="006D3BEE" w:rsidRPr="006D3BEE" w14:paraId="3E73A319" w14:textId="77777777" w:rsidTr="00185DBC">
        <w:tc>
          <w:tcPr>
            <w:tcW w:w="2515" w:type="dxa"/>
          </w:tcPr>
          <w:p w14:paraId="39B5D19E" w14:textId="29A736B8" w:rsidR="006D3BEE" w:rsidRDefault="00185DBC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Trần Văn Quyết</w:t>
            </w:r>
          </w:p>
        </w:tc>
        <w:tc>
          <w:tcPr>
            <w:tcW w:w="1890" w:type="dxa"/>
          </w:tcPr>
          <w:p w14:paraId="0F376C39" w14:textId="0AFC5E30" w:rsidR="006D3BEE" w:rsidRDefault="00185DBC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3240" w:type="dxa"/>
          </w:tcPr>
          <w:p w14:paraId="5C3F87AB" w14:textId="1A2306EE" w:rsidR="006D3BEE" w:rsidRDefault="00185DBC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Backend</w:t>
            </w:r>
          </w:p>
        </w:tc>
        <w:tc>
          <w:tcPr>
            <w:tcW w:w="2918" w:type="dxa"/>
          </w:tcPr>
          <w:p w14:paraId="0C449779" w14:textId="6DE1146F" w:rsidR="006D3BEE" w:rsidRDefault="00185DBC" w:rsidP="00FF60E4">
            <w:pPr>
              <w:rPr>
                <w:rFonts w:ascii="Times New Roman" w:hAnsi="Times New Roman" w:cs="Times New Roman"/>
              </w:rPr>
            </w:pPr>
            <w:r w:rsidRPr="00185DBC">
              <w:rPr>
                <w:rFonts w:ascii="Times New Roman" w:hAnsi="Times New Roman" w:cs="Times New Roman"/>
              </w:rPr>
              <w:t>quyettvse181574@fpt.edu.vn</w:t>
            </w:r>
          </w:p>
        </w:tc>
      </w:tr>
      <w:tr w:rsidR="00185DBC" w:rsidRPr="006D3BEE" w14:paraId="6CAF91B5" w14:textId="77777777" w:rsidTr="00185DBC">
        <w:tc>
          <w:tcPr>
            <w:tcW w:w="2515" w:type="dxa"/>
          </w:tcPr>
          <w:p w14:paraId="41ED8056" w14:textId="195AF040" w:rsidR="00185DBC" w:rsidRDefault="00185DBC" w:rsidP="00FF60E4">
            <w:pPr>
              <w:rPr>
                <w:rFonts w:ascii="Times New Roman" w:hAnsi="Times New Roman" w:cs="Times New Roman"/>
              </w:rPr>
            </w:pPr>
            <w:r w:rsidRPr="00185DBC">
              <w:rPr>
                <w:rFonts w:ascii="Times New Roman" w:hAnsi="Times New Roman" w:cs="Times New Roman"/>
              </w:rPr>
              <w:t>Nguyễn Văn Cường</w:t>
            </w:r>
          </w:p>
        </w:tc>
        <w:tc>
          <w:tcPr>
            <w:tcW w:w="1890" w:type="dxa"/>
          </w:tcPr>
          <w:p w14:paraId="4F612A20" w14:textId="08B0FBA6" w:rsidR="00185DBC" w:rsidRDefault="00185DBC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3240" w:type="dxa"/>
          </w:tcPr>
          <w:p w14:paraId="5D99E105" w14:textId="5B30267F" w:rsidR="00185DBC" w:rsidRDefault="00185DBC" w:rsidP="00FF60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Backend</w:t>
            </w:r>
          </w:p>
        </w:tc>
        <w:tc>
          <w:tcPr>
            <w:tcW w:w="2918" w:type="dxa"/>
          </w:tcPr>
          <w:p w14:paraId="735A5D06" w14:textId="21548110" w:rsidR="00185DBC" w:rsidRDefault="00185DBC" w:rsidP="00FF60E4">
            <w:pPr>
              <w:rPr>
                <w:rFonts w:ascii="Times New Roman" w:hAnsi="Times New Roman" w:cs="Times New Roman"/>
              </w:rPr>
            </w:pPr>
            <w:r w:rsidRPr="00185DBC">
              <w:rPr>
                <w:rFonts w:ascii="Times New Roman" w:hAnsi="Times New Roman" w:cs="Times New Roman"/>
              </w:rPr>
              <w:t>cuongnvse183645@fpt.edu.vn</w:t>
            </w:r>
          </w:p>
        </w:tc>
      </w:tr>
    </w:tbl>
    <w:p w14:paraId="49EC2BB6" w14:textId="3650CE01" w:rsidR="00F7565F" w:rsidRPr="006D3BEE" w:rsidRDefault="00F7565F" w:rsidP="001C259C">
      <w:pPr>
        <w:rPr>
          <w:rFonts w:ascii="Times New Roman" w:hAnsi="Times New Roman" w:cs="Times New Roman"/>
        </w:rPr>
      </w:pPr>
    </w:p>
    <w:sectPr w:rsidR="00F7565F" w:rsidRPr="006D3BEE" w:rsidSect="008764AF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789824" w14:textId="77777777" w:rsidR="00356E07" w:rsidRDefault="00356E07" w:rsidP="00B2578D">
      <w:pPr>
        <w:spacing w:after="0" w:line="240" w:lineRule="auto"/>
      </w:pPr>
      <w:r>
        <w:separator/>
      </w:r>
    </w:p>
  </w:endnote>
  <w:endnote w:type="continuationSeparator" w:id="0">
    <w:p w14:paraId="6CA9477C" w14:textId="77777777" w:rsidR="00356E07" w:rsidRDefault="00356E07" w:rsidP="00B25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91009810"/>
      <w:docPartObj>
        <w:docPartGallery w:val="Page Numbers (Bottom of Page)"/>
        <w:docPartUnique/>
      </w:docPartObj>
    </w:sdtPr>
    <w:sdtEndPr/>
    <w:sdtContent>
      <w:p w14:paraId="6266D58E" w14:textId="475B0379" w:rsidR="00FF60E4" w:rsidRDefault="00FF60E4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6E07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E1B8580" w14:textId="77777777" w:rsidR="00FF60E4" w:rsidRDefault="00FF60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DB1728" w14:textId="77777777" w:rsidR="00356E07" w:rsidRDefault="00356E07" w:rsidP="00B2578D">
      <w:pPr>
        <w:spacing w:after="0" w:line="240" w:lineRule="auto"/>
      </w:pPr>
      <w:r>
        <w:separator/>
      </w:r>
    </w:p>
  </w:footnote>
  <w:footnote w:type="continuationSeparator" w:id="0">
    <w:p w14:paraId="4AFD7E6C" w14:textId="77777777" w:rsidR="00356E07" w:rsidRDefault="00356E07" w:rsidP="00B257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0774C"/>
    <w:multiLevelType w:val="hybridMultilevel"/>
    <w:tmpl w:val="6E66A8E8"/>
    <w:lvl w:ilvl="0" w:tplc="ECCE392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16401"/>
    <w:multiLevelType w:val="multilevel"/>
    <w:tmpl w:val="7C9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57AA4"/>
    <w:multiLevelType w:val="hybridMultilevel"/>
    <w:tmpl w:val="79FC5A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410B44"/>
    <w:multiLevelType w:val="hybridMultilevel"/>
    <w:tmpl w:val="702E3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92F16"/>
    <w:multiLevelType w:val="hybridMultilevel"/>
    <w:tmpl w:val="BCFC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06E75"/>
    <w:multiLevelType w:val="multilevel"/>
    <w:tmpl w:val="C1F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FD12AA"/>
    <w:multiLevelType w:val="hybridMultilevel"/>
    <w:tmpl w:val="59B05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82775B"/>
    <w:multiLevelType w:val="multilevel"/>
    <w:tmpl w:val="3D24FD0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00D5578"/>
    <w:multiLevelType w:val="multilevel"/>
    <w:tmpl w:val="3B18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603D3"/>
    <w:multiLevelType w:val="hybridMultilevel"/>
    <w:tmpl w:val="E7CC103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0F5BF7"/>
    <w:multiLevelType w:val="hybridMultilevel"/>
    <w:tmpl w:val="BE7ACC2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8E3FF3"/>
    <w:multiLevelType w:val="multilevel"/>
    <w:tmpl w:val="32EC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655F42"/>
    <w:multiLevelType w:val="hybridMultilevel"/>
    <w:tmpl w:val="F0045644"/>
    <w:lvl w:ilvl="0" w:tplc="C700E1C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EB7618"/>
    <w:multiLevelType w:val="hybridMultilevel"/>
    <w:tmpl w:val="85A80F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D2E0485"/>
    <w:multiLevelType w:val="hybridMultilevel"/>
    <w:tmpl w:val="1480DD0C"/>
    <w:lvl w:ilvl="0" w:tplc="ECCE392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C91B67"/>
    <w:multiLevelType w:val="hybridMultilevel"/>
    <w:tmpl w:val="F0DCD168"/>
    <w:lvl w:ilvl="0" w:tplc="697401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BA7B85"/>
    <w:multiLevelType w:val="hybridMultilevel"/>
    <w:tmpl w:val="11DEF55E"/>
    <w:lvl w:ilvl="0" w:tplc="512689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A33FC3"/>
    <w:multiLevelType w:val="hybridMultilevel"/>
    <w:tmpl w:val="61A0B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052E11"/>
    <w:multiLevelType w:val="hybridMultilevel"/>
    <w:tmpl w:val="0D862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C0362F"/>
    <w:multiLevelType w:val="multilevel"/>
    <w:tmpl w:val="B9C4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181A88"/>
    <w:multiLevelType w:val="hybridMultilevel"/>
    <w:tmpl w:val="1DF82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5CA1F1C"/>
    <w:multiLevelType w:val="hybridMultilevel"/>
    <w:tmpl w:val="3A4CC120"/>
    <w:lvl w:ilvl="0" w:tplc="AE6878F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BC05C18"/>
    <w:multiLevelType w:val="multilevel"/>
    <w:tmpl w:val="BBFE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BD284A"/>
    <w:multiLevelType w:val="multilevel"/>
    <w:tmpl w:val="D70200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F04A7"/>
    <w:multiLevelType w:val="hybridMultilevel"/>
    <w:tmpl w:val="15CC9FD8"/>
    <w:lvl w:ilvl="0" w:tplc="8FFC362E">
      <w:start w:val="1"/>
      <w:numFmt w:val="decimal"/>
      <w:lvlText w:val="(%1)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230082"/>
    <w:multiLevelType w:val="hybridMultilevel"/>
    <w:tmpl w:val="A05ECFDA"/>
    <w:lvl w:ilvl="0" w:tplc="C44C46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923D3"/>
    <w:multiLevelType w:val="hybridMultilevel"/>
    <w:tmpl w:val="AB14CAE2"/>
    <w:lvl w:ilvl="0" w:tplc="2E76AFD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3E46A45"/>
    <w:multiLevelType w:val="hybridMultilevel"/>
    <w:tmpl w:val="48509F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4969F7"/>
    <w:multiLevelType w:val="hybridMultilevel"/>
    <w:tmpl w:val="0ADAD19C"/>
    <w:lvl w:ilvl="0" w:tplc="512689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B45E4A"/>
    <w:multiLevelType w:val="hybridMultilevel"/>
    <w:tmpl w:val="E996DA28"/>
    <w:lvl w:ilvl="0" w:tplc="512689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29"/>
  </w:num>
  <w:num w:numId="4">
    <w:abstractNumId w:val="28"/>
  </w:num>
  <w:num w:numId="5">
    <w:abstractNumId w:val="20"/>
  </w:num>
  <w:num w:numId="6">
    <w:abstractNumId w:val="2"/>
  </w:num>
  <w:num w:numId="7">
    <w:abstractNumId w:val="24"/>
  </w:num>
  <w:num w:numId="8">
    <w:abstractNumId w:val="26"/>
  </w:num>
  <w:num w:numId="9">
    <w:abstractNumId w:val="9"/>
  </w:num>
  <w:num w:numId="10">
    <w:abstractNumId w:val="0"/>
  </w:num>
  <w:num w:numId="11">
    <w:abstractNumId w:val="14"/>
  </w:num>
  <w:num w:numId="12">
    <w:abstractNumId w:val="15"/>
  </w:num>
  <w:num w:numId="13">
    <w:abstractNumId w:val="25"/>
  </w:num>
  <w:num w:numId="14">
    <w:abstractNumId w:val="18"/>
  </w:num>
  <w:num w:numId="15">
    <w:abstractNumId w:val="21"/>
  </w:num>
  <w:num w:numId="16">
    <w:abstractNumId w:val="17"/>
  </w:num>
  <w:num w:numId="17">
    <w:abstractNumId w:val="3"/>
  </w:num>
  <w:num w:numId="18">
    <w:abstractNumId w:val="27"/>
  </w:num>
  <w:num w:numId="19">
    <w:abstractNumId w:val="4"/>
  </w:num>
  <w:num w:numId="20">
    <w:abstractNumId w:val="6"/>
  </w:num>
  <w:num w:numId="21">
    <w:abstractNumId w:val="13"/>
  </w:num>
  <w:num w:numId="22">
    <w:abstractNumId w:val="5"/>
  </w:num>
  <w:num w:numId="23">
    <w:abstractNumId w:val="19"/>
  </w:num>
  <w:num w:numId="24">
    <w:abstractNumId w:val="11"/>
  </w:num>
  <w:num w:numId="25">
    <w:abstractNumId w:val="7"/>
  </w:num>
  <w:num w:numId="26">
    <w:abstractNumId w:val="12"/>
  </w:num>
  <w:num w:numId="27">
    <w:abstractNumId w:val="8"/>
  </w:num>
  <w:num w:numId="28">
    <w:abstractNumId w:val="10"/>
  </w:num>
  <w:num w:numId="29">
    <w:abstractNumId w:val="1"/>
  </w:num>
  <w:num w:numId="30">
    <w:abstractNumId w:val="22"/>
  </w:num>
  <w:num w:numId="31">
    <w:abstractNumId w:val="2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4AF"/>
    <w:rsid w:val="000146CF"/>
    <w:rsid w:val="00030FAC"/>
    <w:rsid w:val="000368D9"/>
    <w:rsid w:val="00037C13"/>
    <w:rsid w:val="00050B89"/>
    <w:rsid w:val="00052354"/>
    <w:rsid w:val="00056C67"/>
    <w:rsid w:val="000921B4"/>
    <w:rsid w:val="0009313B"/>
    <w:rsid w:val="00096B1F"/>
    <w:rsid w:val="000B4B80"/>
    <w:rsid w:val="000B50BC"/>
    <w:rsid w:val="000E1904"/>
    <w:rsid w:val="00121F03"/>
    <w:rsid w:val="00124729"/>
    <w:rsid w:val="001337B8"/>
    <w:rsid w:val="0013716E"/>
    <w:rsid w:val="001556D9"/>
    <w:rsid w:val="0015690C"/>
    <w:rsid w:val="0016135C"/>
    <w:rsid w:val="001650F9"/>
    <w:rsid w:val="00181E1A"/>
    <w:rsid w:val="00185DBC"/>
    <w:rsid w:val="00197727"/>
    <w:rsid w:val="001A6F4C"/>
    <w:rsid w:val="001B1307"/>
    <w:rsid w:val="001B44B1"/>
    <w:rsid w:val="001C1773"/>
    <w:rsid w:val="001C259C"/>
    <w:rsid w:val="001E3EA7"/>
    <w:rsid w:val="001E7575"/>
    <w:rsid w:val="001F0B0A"/>
    <w:rsid w:val="002030E4"/>
    <w:rsid w:val="002215F7"/>
    <w:rsid w:val="002368E0"/>
    <w:rsid w:val="002572B8"/>
    <w:rsid w:val="002777AE"/>
    <w:rsid w:val="00283413"/>
    <w:rsid w:val="002A1659"/>
    <w:rsid w:val="002C522A"/>
    <w:rsid w:val="002D155D"/>
    <w:rsid w:val="002E2FDB"/>
    <w:rsid w:val="002F0BD4"/>
    <w:rsid w:val="00310779"/>
    <w:rsid w:val="00327532"/>
    <w:rsid w:val="00333DDA"/>
    <w:rsid w:val="003424BA"/>
    <w:rsid w:val="00343297"/>
    <w:rsid w:val="00354011"/>
    <w:rsid w:val="00355976"/>
    <w:rsid w:val="00356E07"/>
    <w:rsid w:val="00363B7E"/>
    <w:rsid w:val="00370F1F"/>
    <w:rsid w:val="00391349"/>
    <w:rsid w:val="003946C2"/>
    <w:rsid w:val="00395310"/>
    <w:rsid w:val="003B0A34"/>
    <w:rsid w:val="003C14FB"/>
    <w:rsid w:val="003C20D2"/>
    <w:rsid w:val="003C3ED6"/>
    <w:rsid w:val="003C7DC5"/>
    <w:rsid w:val="003F706A"/>
    <w:rsid w:val="00403032"/>
    <w:rsid w:val="0041334C"/>
    <w:rsid w:val="00414AAF"/>
    <w:rsid w:val="00417A28"/>
    <w:rsid w:val="00417C33"/>
    <w:rsid w:val="00427A3F"/>
    <w:rsid w:val="00441570"/>
    <w:rsid w:val="00441B19"/>
    <w:rsid w:val="00454D5B"/>
    <w:rsid w:val="00466408"/>
    <w:rsid w:val="00485826"/>
    <w:rsid w:val="004B2174"/>
    <w:rsid w:val="004B592E"/>
    <w:rsid w:val="004C006B"/>
    <w:rsid w:val="004D766C"/>
    <w:rsid w:val="004E72FB"/>
    <w:rsid w:val="004E75AF"/>
    <w:rsid w:val="004F0561"/>
    <w:rsid w:val="004F7521"/>
    <w:rsid w:val="005142E2"/>
    <w:rsid w:val="0052666A"/>
    <w:rsid w:val="005345EE"/>
    <w:rsid w:val="00542221"/>
    <w:rsid w:val="00542C6B"/>
    <w:rsid w:val="00543F47"/>
    <w:rsid w:val="00556103"/>
    <w:rsid w:val="00576B7A"/>
    <w:rsid w:val="00577B82"/>
    <w:rsid w:val="005837E7"/>
    <w:rsid w:val="005A1B1B"/>
    <w:rsid w:val="005A47BA"/>
    <w:rsid w:val="005B0E6F"/>
    <w:rsid w:val="005B2A10"/>
    <w:rsid w:val="005B6E1E"/>
    <w:rsid w:val="005D26E0"/>
    <w:rsid w:val="005D535F"/>
    <w:rsid w:val="005E4241"/>
    <w:rsid w:val="005F106B"/>
    <w:rsid w:val="005F4F8A"/>
    <w:rsid w:val="006110D7"/>
    <w:rsid w:val="006123FC"/>
    <w:rsid w:val="006202C3"/>
    <w:rsid w:val="00622457"/>
    <w:rsid w:val="0063385A"/>
    <w:rsid w:val="00643E64"/>
    <w:rsid w:val="006629AC"/>
    <w:rsid w:val="006867C1"/>
    <w:rsid w:val="0069789D"/>
    <w:rsid w:val="00697EDA"/>
    <w:rsid w:val="006A43D4"/>
    <w:rsid w:val="006B235F"/>
    <w:rsid w:val="006B3ADD"/>
    <w:rsid w:val="006C1BCB"/>
    <w:rsid w:val="006C6DB6"/>
    <w:rsid w:val="006C7A06"/>
    <w:rsid w:val="006D3BEE"/>
    <w:rsid w:val="006F63FA"/>
    <w:rsid w:val="006F773C"/>
    <w:rsid w:val="006F7FB2"/>
    <w:rsid w:val="007230E5"/>
    <w:rsid w:val="00727D40"/>
    <w:rsid w:val="00745CEF"/>
    <w:rsid w:val="00776E92"/>
    <w:rsid w:val="007B19BB"/>
    <w:rsid w:val="007B79C4"/>
    <w:rsid w:val="007C3A1B"/>
    <w:rsid w:val="007E0FBA"/>
    <w:rsid w:val="00817B84"/>
    <w:rsid w:val="00820C54"/>
    <w:rsid w:val="0083275D"/>
    <w:rsid w:val="00837867"/>
    <w:rsid w:val="008764AF"/>
    <w:rsid w:val="008814FF"/>
    <w:rsid w:val="0088177C"/>
    <w:rsid w:val="00883067"/>
    <w:rsid w:val="008841F7"/>
    <w:rsid w:val="0089741A"/>
    <w:rsid w:val="008A1028"/>
    <w:rsid w:val="008A3B88"/>
    <w:rsid w:val="008A6258"/>
    <w:rsid w:val="008C0717"/>
    <w:rsid w:val="008C4314"/>
    <w:rsid w:val="008C7551"/>
    <w:rsid w:val="008D0023"/>
    <w:rsid w:val="008D6AAD"/>
    <w:rsid w:val="008D7F10"/>
    <w:rsid w:val="0091719A"/>
    <w:rsid w:val="00926170"/>
    <w:rsid w:val="00992322"/>
    <w:rsid w:val="009A4919"/>
    <w:rsid w:val="009B31F6"/>
    <w:rsid w:val="009D4353"/>
    <w:rsid w:val="009D6F52"/>
    <w:rsid w:val="009E6ED5"/>
    <w:rsid w:val="009E700B"/>
    <w:rsid w:val="009E73BD"/>
    <w:rsid w:val="009F10CC"/>
    <w:rsid w:val="009F22A8"/>
    <w:rsid w:val="009F79CC"/>
    <w:rsid w:val="00A0310E"/>
    <w:rsid w:val="00A14671"/>
    <w:rsid w:val="00A14E08"/>
    <w:rsid w:val="00A2246B"/>
    <w:rsid w:val="00A3452A"/>
    <w:rsid w:val="00A41BFB"/>
    <w:rsid w:val="00A46340"/>
    <w:rsid w:val="00A5558B"/>
    <w:rsid w:val="00A95F79"/>
    <w:rsid w:val="00AC4DE8"/>
    <w:rsid w:val="00AD7FE9"/>
    <w:rsid w:val="00B2578D"/>
    <w:rsid w:val="00B25899"/>
    <w:rsid w:val="00B26099"/>
    <w:rsid w:val="00B36255"/>
    <w:rsid w:val="00B40FEB"/>
    <w:rsid w:val="00B64563"/>
    <w:rsid w:val="00B8318B"/>
    <w:rsid w:val="00B85244"/>
    <w:rsid w:val="00B878B2"/>
    <w:rsid w:val="00BB3F87"/>
    <w:rsid w:val="00BB4FE7"/>
    <w:rsid w:val="00BC6CBD"/>
    <w:rsid w:val="00BD1327"/>
    <w:rsid w:val="00BD1E66"/>
    <w:rsid w:val="00BE03BC"/>
    <w:rsid w:val="00C11925"/>
    <w:rsid w:val="00C15B24"/>
    <w:rsid w:val="00C17631"/>
    <w:rsid w:val="00C245B1"/>
    <w:rsid w:val="00C27C7A"/>
    <w:rsid w:val="00C501A5"/>
    <w:rsid w:val="00C5551D"/>
    <w:rsid w:val="00C722D9"/>
    <w:rsid w:val="00C749F6"/>
    <w:rsid w:val="00C848CD"/>
    <w:rsid w:val="00C94107"/>
    <w:rsid w:val="00CA64B6"/>
    <w:rsid w:val="00CD01E6"/>
    <w:rsid w:val="00CD0EDF"/>
    <w:rsid w:val="00CE0122"/>
    <w:rsid w:val="00CE21BE"/>
    <w:rsid w:val="00CF2326"/>
    <w:rsid w:val="00CF4940"/>
    <w:rsid w:val="00D06E28"/>
    <w:rsid w:val="00D40019"/>
    <w:rsid w:val="00D520AC"/>
    <w:rsid w:val="00D55C45"/>
    <w:rsid w:val="00D67D90"/>
    <w:rsid w:val="00D741C4"/>
    <w:rsid w:val="00D81ACD"/>
    <w:rsid w:val="00D81C3D"/>
    <w:rsid w:val="00DC68E4"/>
    <w:rsid w:val="00DD2CED"/>
    <w:rsid w:val="00DD587F"/>
    <w:rsid w:val="00DD7D2A"/>
    <w:rsid w:val="00DE7733"/>
    <w:rsid w:val="00E01508"/>
    <w:rsid w:val="00E12C42"/>
    <w:rsid w:val="00E26477"/>
    <w:rsid w:val="00E30CF1"/>
    <w:rsid w:val="00E3355A"/>
    <w:rsid w:val="00E56573"/>
    <w:rsid w:val="00E65CC4"/>
    <w:rsid w:val="00E67561"/>
    <w:rsid w:val="00E75977"/>
    <w:rsid w:val="00E778A4"/>
    <w:rsid w:val="00E82FB6"/>
    <w:rsid w:val="00E838A7"/>
    <w:rsid w:val="00E94FAD"/>
    <w:rsid w:val="00E97D13"/>
    <w:rsid w:val="00EA0DC5"/>
    <w:rsid w:val="00EA5E40"/>
    <w:rsid w:val="00EA718B"/>
    <w:rsid w:val="00EC6753"/>
    <w:rsid w:val="00ED36BE"/>
    <w:rsid w:val="00EF3482"/>
    <w:rsid w:val="00F10E3B"/>
    <w:rsid w:val="00F16107"/>
    <w:rsid w:val="00F34B5D"/>
    <w:rsid w:val="00F46769"/>
    <w:rsid w:val="00F60C18"/>
    <w:rsid w:val="00F643C1"/>
    <w:rsid w:val="00F65656"/>
    <w:rsid w:val="00F6687C"/>
    <w:rsid w:val="00F71E98"/>
    <w:rsid w:val="00F7565F"/>
    <w:rsid w:val="00F870AD"/>
    <w:rsid w:val="00F9336D"/>
    <w:rsid w:val="00F959DB"/>
    <w:rsid w:val="00FE0071"/>
    <w:rsid w:val="00FE0EEF"/>
    <w:rsid w:val="00FE2EA2"/>
    <w:rsid w:val="00FE4D5C"/>
    <w:rsid w:val="00FF1887"/>
    <w:rsid w:val="00FF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622D1"/>
  <w15:chartTrackingRefBased/>
  <w15:docId w15:val="{8F9B7F38-7777-4354-9F10-73C06C370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F47"/>
  </w:style>
  <w:style w:type="paragraph" w:styleId="Heading1">
    <w:name w:val="heading 1"/>
    <w:basedOn w:val="Normal"/>
    <w:next w:val="Normal"/>
    <w:link w:val="Heading1Char"/>
    <w:uiPriority w:val="9"/>
    <w:qFormat/>
    <w:rsid w:val="00543F4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F47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F47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F47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F47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F4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F4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F4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F4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43F4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764AF"/>
  </w:style>
  <w:style w:type="character" w:customStyle="1" w:styleId="Heading1Char">
    <w:name w:val="Heading 1 Char"/>
    <w:basedOn w:val="DefaultParagraphFont"/>
    <w:link w:val="Heading1"/>
    <w:uiPriority w:val="9"/>
    <w:rsid w:val="00543F4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43F4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F47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543F4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77B82"/>
    <w:pPr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7B82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43F4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43F47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F47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F47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F47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F4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F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F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3F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F47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543F47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543F47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543F47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543F47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43F4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F47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F47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543F4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43F47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543F4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43F4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43F47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543F47"/>
    <w:pPr>
      <w:spacing w:after="0"/>
      <w:ind w:left="220"/>
    </w:pPr>
    <w:rPr>
      <w:rFonts w:cstheme="minorHAnsi"/>
      <w:smallCaps/>
      <w:sz w:val="20"/>
      <w:szCs w:val="20"/>
    </w:rPr>
  </w:style>
  <w:style w:type="table" w:styleId="TableGrid">
    <w:name w:val="Table Grid"/>
    <w:basedOn w:val="TableNormal"/>
    <w:uiPriority w:val="59"/>
    <w:rsid w:val="00E97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C94107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94107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94107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94107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94107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94107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94107"/>
    <w:pPr>
      <w:spacing w:after="0"/>
      <w:ind w:left="1760"/>
    </w:pPr>
    <w:rPr>
      <w:rFonts w:cstheme="minorHAns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520AC"/>
    <w:rPr>
      <w:color w:val="808080"/>
    </w:rPr>
  </w:style>
  <w:style w:type="paragraph" w:styleId="ListParagraph">
    <w:name w:val="List Paragraph"/>
    <w:aliases w:val="Table Number Paragraph,Bullet List,FooterText,numbered,Paragraphe de liste1,Bulletr List Paragraph,列出段落,列出段落1,Listeafsnit1,Parágrafo da Lista1,Bullet list,Párrafo de lista1,リスト段落1,Foot,Use Case List Paragraph,Bulletted,lp1,Bullet 1"/>
    <w:basedOn w:val="Normal"/>
    <w:link w:val="ListParagraphChar"/>
    <w:uiPriority w:val="34"/>
    <w:qFormat/>
    <w:rsid w:val="002030E4"/>
    <w:pPr>
      <w:ind w:left="720"/>
      <w:contextualSpacing/>
    </w:pPr>
  </w:style>
  <w:style w:type="character" w:customStyle="1" w:styleId="ListParagraphChar">
    <w:name w:val="List Paragraph Char"/>
    <w:aliases w:val="Table Number Paragraph Char,Bullet List Char,FooterText Char,numbered Char,Paragraphe de liste1 Char,Bulletr List Paragraph Char,列出段落 Char,列出段落1 Char,Listeafsnit1 Char,Parágrafo da Lista1 Char,Bullet list Char,Párrafo de lista1 Char"/>
    <w:link w:val="ListParagraph"/>
    <w:uiPriority w:val="34"/>
    <w:rsid w:val="001C259C"/>
  </w:style>
  <w:style w:type="paragraph" w:styleId="Header">
    <w:name w:val="header"/>
    <w:basedOn w:val="Normal"/>
    <w:link w:val="HeaderChar"/>
    <w:uiPriority w:val="99"/>
    <w:unhideWhenUsed/>
    <w:rsid w:val="00B25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78D"/>
  </w:style>
  <w:style w:type="paragraph" w:styleId="Footer">
    <w:name w:val="footer"/>
    <w:basedOn w:val="Normal"/>
    <w:link w:val="FooterChar"/>
    <w:uiPriority w:val="99"/>
    <w:unhideWhenUsed/>
    <w:rsid w:val="00B25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78D"/>
  </w:style>
  <w:style w:type="table" w:customStyle="1" w:styleId="GridTable5Dark-Accent61">
    <w:name w:val="Grid Table 5 Dark - Accent 61"/>
    <w:basedOn w:val="TableNormal"/>
    <w:uiPriority w:val="50"/>
    <w:rsid w:val="009923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6640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408"/>
    <w:rPr>
      <w:rFonts w:ascii="Times New Roman" w:hAnsi="Times New Roman" w:cs="Times New Roman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D58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587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17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85DBC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629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4C094-4B88-4FFC-8CA2-AE0D58413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10</Pages>
  <Words>2839</Words>
  <Characters>16183</Characters>
  <Application>Microsoft Office Word</Application>
  <DocSecurity>0</DocSecurity>
  <Lines>134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BACKGROUND and motivation</vt:lpstr>
      <vt:lpstr>    Executive Summary</vt:lpstr>
      <vt:lpstr>    PROJECT SUCCESS CRITERIA</vt:lpstr>
      <vt:lpstr>    Assumptions</vt:lpstr>
      <vt:lpstr>SOLUTION ARCHITECTURE / ARCHITECTURAL DIAGRAM</vt:lpstr>
      <vt:lpstr>    Technical Architecture Diagram</vt:lpstr>
      <vt:lpstr>    Technical Plan</vt:lpstr>
      <vt:lpstr>    Project Plan</vt:lpstr>
      <vt:lpstr>    Security Considerations</vt:lpstr>
      <vt:lpstr>Activities AND Deliverables</vt:lpstr>
      <vt:lpstr>    Activities and deliverables</vt:lpstr>
      <vt:lpstr>    OUT OF SCOPE</vt:lpstr>
      <vt:lpstr>    PATH TO PRODUCTION</vt:lpstr>
      <vt:lpstr>EXPECTED AWS COST BREAKDOWN BY SERVICES</vt:lpstr>
      <vt:lpstr>TEAM</vt:lpstr>
    </vt:vector>
  </TitlesOfParts>
  <Company>Amazon Corporate</Company>
  <LinksUpToDate>false</LinksUpToDate>
  <CharactersWithSpaces>18985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Vivian</dc:creator>
  <cp:keywords/>
  <dc:description/>
  <cp:lastModifiedBy>Quyết Trần</cp:lastModifiedBy>
  <cp:revision>43</cp:revision>
  <dcterms:created xsi:type="dcterms:W3CDTF">2020-07-28T14:17:00Z</dcterms:created>
  <dcterms:modified xsi:type="dcterms:W3CDTF">2025-12-07T08:22:00Z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db267b11-30f1-414e-a777-2bd5789237f3</vt:lpwstr>
  </property>
</Properties>
</file>