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18" w:rsidRDefault="005B2F33">
      <w:pPr>
        <w:rPr>
          <w:lang w:val="en-US"/>
        </w:rPr>
      </w:pP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2</w:t>
      </w:r>
    </w:p>
    <w:p w:rsidR="00D91C00" w:rsidRDefault="00D91C00">
      <w:p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Trần Đức </w:t>
      </w:r>
    </w:p>
    <w:p w:rsidR="008E0794" w:rsidRDefault="008E0794">
      <w:pPr>
        <w:rPr>
          <w:lang w:val="en-US"/>
        </w:rPr>
      </w:pP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CNPM2</w:t>
      </w:r>
    </w:p>
    <w:p w:rsidR="008E0794" w:rsidRDefault="008E0794">
      <w:pPr>
        <w:rPr>
          <w:lang w:val="en-US"/>
        </w:rPr>
      </w:pPr>
      <w:bookmarkStart w:id="0" w:name="_GoBack"/>
      <w:bookmarkEnd w:id="0"/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57"/>
        <w:rPr>
          <w:rFonts w:ascii="Cambria" w:eastAsia="Cambria" w:hAnsi="Cambria" w:cs="Cambria"/>
          <w:b/>
          <w:color w:val="4F81BC"/>
          <w:sz w:val="25"/>
          <w:szCs w:val="25"/>
        </w:rPr>
      </w:pPr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I. </w:t>
      </w:r>
      <w:proofErr w:type="spellStart"/>
      <w:r>
        <w:rPr>
          <w:rFonts w:ascii="Cambria" w:eastAsia="Cambria" w:hAnsi="Cambria" w:cs="Cambria"/>
          <w:b/>
          <w:color w:val="4F81BC"/>
          <w:sz w:val="25"/>
          <w:szCs w:val="25"/>
        </w:rPr>
        <w:t>Thiết</w:t>
      </w:r>
      <w:proofErr w:type="spellEnd"/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C"/>
          <w:sz w:val="25"/>
          <w:szCs w:val="25"/>
        </w:rPr>
        <w:t>lập</w:t>
      </w:r>
      <w:proofErr w:type="spellEnd"/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C"/>
          <w:sz w:val="25"/>
          <w:szCs w:val="25"/>
        </w:rPr>
        <w:t>các</w:t>
      </w:r>
      <w:proofErr w:type="spellEnd"/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C"/>
          <w:sz w:val="25"/>
          <w:szCs w:val="25"/>
        </w:rPr>
        <w:t>tài</w:t>
      </w:r>
      <w:proofErr w:type="spellEnd"/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C"/>
          <w:sz w:val="25"/>
          <w:szCs w:val="25"/>
        </w:rPr>
        <w:t>nguyên</w:t>
      </w:r>
      <w:proofErr w:type="spellEnd"/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268"/>
        <w:rPr>
          <w:rFonts w:ascii="Cambria" w:eastAsia="Cambria" w:hAnsi="Cambria" w:cs="Cambria"/>
          <w:b/>
          <w:i/>
          <w:color w:val="4F81BC"/>
          <w:sz w:val="25"/>
          <w:szCs w:val="25"/>
        </w:rPr>
      </w:pPr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1.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Thiết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lập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thông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tin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về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nguồn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nhân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lực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làm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việc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trong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dự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án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</w:p>
    <w:p w:rsidR="005B2F33" w:rsidRP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1" w:lineRule="auto"/>
        <w:ind w:left="976" w:right="384" w:hanging="351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tab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View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 View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  Sheet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B2F33" w:rsidRDefault="005B2F33" w:rsidP="005B2F33">
      <w:pPr>
        <w:jc w:val="center"/>
        <w:rPr>
          <w:lang w:val="en-US"/>
        </w:rPr>
      </w:pPr>
      <w:r w:rsidRPr="005B2F33">
        <w:rPr>
          <w:lang w:val="en-US"/>
        </w:rPr>
        <w:drawing>
          <wp:inline distT="0" distB="0" distL="0" distR="0" wp14:anchorId="1556FE22" wp14:editId="049C6D58">
            <wp:extent cx="1524213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983" w:right="384" w:hanging="35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 Name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Nguyễn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Hiếu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phím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Enter.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976" w:right="384" w:hanging="351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rỗng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 Name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Lăng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Phan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Liêm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Hồ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Lê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Nguyễn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Tấn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974" w:right="385" w:hanging="349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bước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 Name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gõ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phím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Enter. </w:t>
      </w:r>
    </w:p>
    <w:p w:rsidR="005B2F33" w:rsidRDefault="005B2F33" w:rsidP="005B2F33">
      <w:pPr>
        <w:rPr>
          <w:lang w:val="en-US"/>
        </w:rPr>
      </w:pPr>
    </w:p>
    <w:p w:rsidR="005B2F33" w:rsidRDefault="005B2F33" w:rsidP="005B2F33">
      <w:pPr>
        <w:rPr>
          <w:lang w:val="en-US"/>
        </w:rPr>
      </w:pPr>
      <w:r w:rsidRPr="005B2F33">
        <w:rPr>
          <w:lang w:val="en-US"/>
        </w:rPr>
        <w:drawing>
          <wp:inline distT="0" distB="0" distL="0" distR="0" wp14:anchorId="1CA79F9B" wp14:editId="0C16D724">
            <wp:extent cx="5731510" cy="947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54" w:right="105" w:firstLine="449"/>
        <w:rPr>
          <w:rFonts w:ascii="Cambria" w:eastAsia="Cambria" w:hAnsi="Cambria" w:cs="Cambria"/>
          <w:b/>
          <w:i/>
          <w:color w:val="4F81BC"/>
          <w:sz w:val="25"/>
          <w:szCs w:val="25"/>
        </w:rPr>
      </w:pPr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2.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Điều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chỉnh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khả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năng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tối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đa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của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một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nguồn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nhân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lực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0" w:lineRule="auto"/>
        <w:ind w:left="254" w:right="384" w:firstLine="365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Max.Units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100% maximum units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100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đỏ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nguồn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Max.Units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100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%.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1" w:lineRule="auto"/>
        <w:ind w:left="976" w:right="384" w:hanging="3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Max.Units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50%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nhấn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phím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Enter.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1" w:lineRule="auto"/>
        <w:ind w:left="976" w:right="384" w:hanging="3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Max.Units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400%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phím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Enter.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1" w:lineRule="auto"/>
        <w:ind w:left="976" w:right="384" w:hanging="3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drawing>
          <wp:inline distT="0" distB="0" distL="0" distR="0" wp14:anchorId="3BF78D57" wp14:editId="61314727">
            <wp:extent cx="5731510" cy="916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1" w:lineRule="auto"/>
        <w:ind w:left="976" w:right="384" w:hanging="3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3.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Nhập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mức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lương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chuẩn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và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vượt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giờ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cho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nguồn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nhân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lực</w:t>
      </w:r>
      <w:proofErr w:type="spellEnd"/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31" w:lineRule="auto"/>
        <w:ind w:left="263" w:right="384" w:firstLine="353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5"/>
          <w:szCs w:val="25"/>
        </w:rPr>
        <w:t>Std.Rate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)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vượt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FF"/>
          <w:sz w:val="25"/>
          <w:szCs w:val="25"/>
        </w:rPr>
        <w:t>Ovt.Rate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976" w:right="384" w:hanging="351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Std.Rate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Nguyễn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42$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phím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Enter. </w:t>
      </w:r>
      <w:proofErr w:type="spellStart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(h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(d),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(w),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v.v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left="976" w:right="381" w:hanging="3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Std.Rate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1100/w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phím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Enter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30" w:lineRule="auto"/>
        <w:ind w:left="974" w:right="383" w:hanging="349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Std.Rate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2700/w, 0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dõi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chi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phí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),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55, 45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1" w:lineRule="auto"/>
        <w:ind w:left="982" w:right="384" w:hanging="3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Ovt.Rate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Nguyễn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63$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phím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Enter. </w:t>
      </w: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54" w:right="105" w:firstLine="449"/>
        <w:rPr>
          <w:rFonts w:ascii="Cambria" w:eastAsia="Cambria" w:hAnsi="Cambria" w:cs="Cambria"/>
          <w:b/>
          <w:i/>
          <w:color w:val="4F81BC"/>
          <w:sz w:val="25"/>
          <w:szCs w:val="25"/>
        </w:rPr>
      </w:pP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54" w:right="105" w:firstLine="449"/>
        <w:rPr>
          <w:rFonts w:ascii="Cambria" w:eastAsia="Cambria" w:hAnsi="Cambria" w:cs="Cambria"/>
          <w:b/>
          <w:i/>
          <w:color w:val="4F81BC"/>
          <w:sz w:val="25"/>
          <w:szCs w:val="25"/>
        </w:rPr>
      </w:pPr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drawing>
          <wp:inline distT="0" distB="0" distL="0" distR="0" wp14:anchorId="0574EA49" wp14:editId="29A6A0D8">
            <wp:extent cx="5731510" cy="747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3" w:rsidRDefault="005B2F33" w:rsidP="005B2F3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67" w:right="105"/>
        <w:rPr>
          <w:rFonts w:ascii="Cambria" w:eastAsia="Cambria" w:hAnsi="Cambria" w:cs="Cambria"/>
          <w:b/>
          <w:i/>
          <w:color w:val="4F81BC"/>
          <w:sz w:val="25"/>
          <w:szCs w:val="25"/>
        </w:rPr>
      </w:pPr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4.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Thay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đổi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thời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gian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làm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việc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và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không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làm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việc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trong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lịch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tài</w:t>
      </w:r>
      <w:proofErr w:type="spellEnd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t>nguyên</w:t>
      </w:r>
      <w:proofErr w:type="spellEnd"/>
    </w:p>
    <w:p w:rsidR="005B2F33" w:rsidRDefault="005B2F33" w:rsidP="005B2F3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67" w:right="105"/>
        <w:rPr>
          <w:rFonts w:ascii="Cambria" w:eastAsia="Cambria" w:hAnsi="Cambria" w:cs="Cambria"/>
          <w:b/>
          <w:i/>
          <w:color w:val="4F81BC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Project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Properties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Change Working Time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Change Working Time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:rsidR="005B2F33" w:rsidRDefault="005B2F33" w:rsidP="005B2F3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80" w:right="105"/>
        <w:rPr>
          <w:rFonts w:ascii="Cambria" w:eastAsia="Cambria" w:hAnsi="Cambria" w:cs="Cambria"/>
          <w:b/>
          <w:i/>
          <w:color w:val="4F81BC"/>
          <w:sz w:val="25"/>
          <w:szCs w:val="25"/>
        </w:rPr>
      </w:pPr>
      <w:r w:rsidRPr="005B2F33">
        <w:rPr>
          <w:rFonts w:ascii="Cambria" w:eastAsia="Cambria" w:hAnsi="Cambria" w:cs="Cambria"/>
          <w:b/>
          <w:i/>
          <w:color w:val="4F81BC"/>
          <w:sz w:val="25"/>
          <w:szCs w:val="25"/>
        </w:rPr>
        <w:lastRenderedPageBreak/>
        <w:drawing>
          <wp:inline distT="0" distB="0" distL="0" distR="0" wp14:anchorId="4AF5E054" wp14:editId="096C09DC">
            <wp:extent cx="5731510" cy="4744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3" w:rsidRPr="005B2F33" w:rsidRDefault="005B2F33" w:rsidP="005B2F3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80" w:right="105"/>
        <w:rPr>
          <w:rFonts w:ascii="Cambria" w:eastAsia="Cambria" w:hAnsi="Cambria" w:cs="Cambria"/>
          <w:b/>
          <w:i/>
          <w:color w:val="4F81BC"/>
          <w:sz w:val="25"/>
          <w:szCs w:val="25"/>
        </w:rPr>
      </w:pPr>
    </w:p>
    <w:p w:rsidR="005B2F33" w:rsidRDefault="005B2F33" w:rsidP="005B2F3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9" w:line="303" w:lineRule="auto"/>
        <w:ind w:right="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</w:t>
      </w:r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ột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nên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anh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ấy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tab  “</w:t>
      </w:r>
      <w:proofErr w:type="gramEnd"/>
      <w:r w:rsidRPr="005B2F33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Exceptions</w:t>
      </w:r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hộp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thoại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Change Working Time,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ô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đầu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tiên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ngay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dưới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cột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5B2F33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Name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gõ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Liêm</w:t>
      </w:r>
      <w:proofErr w:type="spellEnd"/>
      <w:r w:rsidRPr="005B2F33"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đi</w:t>
      </w:r>
      <w:proofErr w:type="spellEnd"/>
      <w:r w:rsidRPr="005B2F33"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</w:t>
      </w:r>
      <w:proofErr w:type="spellEnd"/>
      <w:r w:rsidRPr="005B2F33"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hội</w:t>
      </w:r>
      <w:proofErr w:type="spellEnd"/>
      <w:r w:rsidRPr="005B2F33"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thảo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 w:rsidRPr="005B2F33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Start</w:t>
      </w:r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20/1/2016,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 w:rsidRPr="005B2F33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Finish</w:t>
      </w:r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20/1/2016,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nhấn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 w:rsidRPr="005B2F33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OK</w:t>
      </w:r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đóng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hộp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>thoại</w:t>
      </w:r>
      <w:proofErr w:type="spellEnd"/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B2F33" w:rsidRPr="005B2F33" w:rsidRDefault="005B2F33" w:rsidP="005B2F3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303" w:lineRule="auto"/>
        <w:ind w:left="980" w:right="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5B2F33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drawing>
          <wp:inline distT="0" distB="0" distL="0" distR="0" wp14:anchorId="2FE3AE63" wp14:editId="147252B1">
            <wp:extent cx="5731510" cy="5740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3" w:rsidRDefault="005B2F33" w:rsidP="005B2F33">
      <w:pPr>
        <w:rPr>
          <w:lang w:val="en-US"/>
        </w:rPr>
      </w:pPr>
    </w:p>
    <w:p w:rsidR="005B2F33" w:rsidRDefault="005B2F33" w:rsidP="005B2F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77" w:lineRule="auto"/>
        <w:ind w:left="977" w:right="384" w:hanging="352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For calendar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Nguyễn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tab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Work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Weeks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Change Working Time,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[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Default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Name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Details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B2F33" w:rsidRDefault="005A4403" w:rsidP="005B2F33">
      <w:pPr>
        <w:rPr>
          <w:lang w:val="en-US"/>
        </w:rPr>
      </w:pPr>
      <w:r w:rsidRPr="005A4403">
        <w:rPr>
          <w:lang w:val="en-US"/>
        </w:rPr>
        <w:lastRenderedPageBreak/>
        <w:drawing>
          <wp:inline distT="0" distB="0" distL="0" distR="0" wp14:anchorId="2CBDA6C0" wp14:editId="66928BB6">
            <wp:extent cx="5731510" cy="5546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03" w:rsidRDefault="005A4403" w:rsidP="005B2F33">
      <w:pPr>
        <w:rPr>
          <w:lang w:val="en-US"/>
        </w:rPr>
      </w:pPr>
    </w:p>
    <w:p w:rsidR="005A4403" w:rsidRDefault="005A4403" w:rsidP="005A4403">
      <w:pPr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Select day(s)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Hai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Monday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Thursday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Set day(s) to these  specific working times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Hiếu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5:00PM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7:00PM,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Enter.</w:t>
      </w:r>
    </w:p>
    <w:p w:rsidR="005A4403" w:rsidRDefault="005A4403" w:rsidP="005A4403">
      <w:pPr>
        <w:rPr>
          <w:lang w:val="en-US"/>
        </w:rPr>
      </w:pPr>
      <w:r w:rsidRPr="005A4403">
        <w:rPr>
          <w:lang w:val="en-US"/>
        </w:rPr>
        <w:lastRenderedPageBreak/>
        <w:drawing>
          <wp:inline distT="0" distB="0" distL="0" distR="0" wp14:anchorId="6628402B" wp14:editId="7C6A7089">
            <wp:extent cx="5677692" cy="56776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03" w:rsidRDefault="005A4403" w:rsidP="005A4403">
      <w:pPr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Friday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Select day(s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)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Set days to nonworking time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OK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Details</w:t>
      </w:r>
    </w:p>
    <w:p w:rsidR="005A4403" w:rsidRDefault="005A4403" w:rsidP="005A4403">
      <w:pPr>
        <w:rPr>
          <w:lang w:val="en-US"/>
        </w:rPr>
      </w:pPr>
      <w:r w:rsidRPr="005A4403">
        <w:rPr>
          <w:lang w:val="en-US"/>
        </w:rPr>
        <w:lastRenderedPageBreak/>
        <w:drawing>
          <wp:inline distT="0" distB="0" distL="0" distR="0" wp14:anchorId="14A8CF92" wp14:editId="62A708E4">
            <wp:extent cx="4029637" cy="2762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03" w:rsidRDefault="005A4403" w:rsidP="005A44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265" w:right="382" w:firstLine="343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(1)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(2)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A4403" w:rsidRDefault="005A4403" w:rsidP="005A4403">
      <w:pPr>
        <w:rPr>
          <w:lang w:val="en-US"/>
        </w:rPr>
      </w:pPr>
      <w:r w:rsidRPr="005A4403">
        <w:rPr>
          <w:lang w:val="en-US"/>
        </w:rPr>
        <w:drawing>
          <wp:inline distT="0" distB="0" distL="0" distR="0" wp14:anchorId="2F7FFF0A" wp14:editId="1D3FC471">
            <wp:extent cx="5668166" cy="318179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03" w:rsidRDefault="005A4403" w:rsidP="005A44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262"/>
        <w:rPr>
          <w:rFonts w:ascii="Cambria" w:eastAsia="Cambria" w:hAnsi="Cambria" w:cs="Cambria"/>
          <w:b/>
          <w:i/>
          <w:color w:val="4F81BC"/>
          <w:sz w:val="25"/>
          <w:szCs w:val="25"/>
        </w:rPr>
      </w:pPr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5.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Thiết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lập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nguồn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chi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phí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</w:p>
    <w:p w:rsidR="005A4403" w:rsidRDefault="005A4403" w:rsidP="005A44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31" w:lineRule="auto"/>
        <w:ind w:left="978" w:right="432" w:hanging="35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Resource Sheet,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  Name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”. </w:t>
      </w:r>
    </w:p>
    <w:p w:rsidR="005A4403" w:rsidRDefault="005A4403" w:rsidP="005A44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2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Gõ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phím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Tab. </w:t>
      </w:r>
    </w:p>
    <w:p w:rsidR="005A4403" w:rsidRDefault="005A4403" w:rsidP="005A44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62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Type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gõ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Cost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A4403" w:rsidRDefault="005A4403" w:rsidP="005A4403">
      <w:pPr>
        <w:rPr>
          <w:lang w:val="en-US"/>
        </w:rPr>
      </w:pPr>
      <w:r w:rsidRPr="005A4403">
        <w:rPr>
          <w:lang w:val="en-US"/>
        </w:rPr>
        <w:lastRenderedPageBreak/>
        <w:drawing>
          <wp:inline distT="0" distB="0" distL="0" distR="0" wp14:anchorId="7B96177D" wp14:editId="1D016A7A">
            <wp:extent cx="5731510" cy="7340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C" w:rsidRDefault="005D75EC" w:rsidP="005D75EC">
      <w:pPr>
        <w:rPr>
          <w:rFonts w:ascii="Cambria" w:eastAsia="Cambria" w:hAnsi="Cambria" w:cs="Cambria"/>
          <w:b/>
          <w:i/>
          <w:color w:val="4F81BC"/>
          <w:sz w:val="25"/>
          <w:szCs w:val="25"/>
        </w:rPr>
      </w:pPr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6.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Ghi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thông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tin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bổ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sung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cho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một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tài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nguyên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trong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một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ghi</w:t>
      </w:r>
      <w:proofErr w:type="spellEnd"/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271" w:right="2335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 Name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Phan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09" w:right="384" w:hanging="352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tab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Properties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Details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Resource Sheet. Resource Form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thị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D75EC" w:rsidRDefault="005D75EC" w:rsidP="005D75EC">
      <w:pPr>
        <w:rPr>
          <w:lang w:val="en-US"/>
        </w:rPr>
      </w:pPr>
      <w:r w:rsidRPr="005D75EC">
        <w:rPr>
          <w:lang w:val="en-US"/>
        </w:rPr>
        <w:drawing>
          <wp:inline distT="0" distB="0" distL="0" distR="0" wp14:anchorId="0171783D" wp14:editId="22A4C564">
            <wp:extent cx="5731510" cy="36144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979" w:right="528" w:hanging="35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tab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Properties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Notes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Resource Information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9" w:lineRule="auto"/>
        <w:ind w:left="981" w:right="429" w:hanging="35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Notes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gõ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Phan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Liêm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cuốn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Hồ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Lê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</w:p>
    <w:p w:rsidR="005D75EC" w:rsidRDefault="005D75EC" w:rsidP="005D75EC">
      <w:pPr>
        <w:rPr>
          <w:lang w:val="en-US"/>
        </w:rPr>
      </w:pPr>
      <w:r w:rsidRPr="005D75EC">
        <w:rPr>
          <w:lang w:val="en-US"/>
        </w:rPr>
        <w:lastRenderedPageBreak/>
        <w:drawing>
          <wp:inline distT="0" distB="0" distL="0" distR="0" wp14:anchorId="43C5E4D4" wp14:editId="1B7C6E31">
            <wp:extent cx="5731510" cy="41554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C" w:rsidRDefault="005D75EC" w:rsidP="005D75EC">
      <w:pPr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OK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 Sheet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Indicators.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Trỏ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Phan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Resource Sheet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tin.</w:t>
      </w:r>
    </w:p>
    <w:p w:rsidR="005D75EC" w:rsidRDefault="005D75EC" w:rsidP="005D75EC">
      <w:pPr>
        <w:jc w:val="center"/>
        <w:rPr>
          <w:lang w:val="en-US"/>
        </w:rPr>
      </w:pPr>
      <w:r w:rsidRPr="005D75EC">
        <w:rPr>
          <w:lang w:val="en-US"/>
        </w:rPr>
        <w:drawing>
          <wp:inline distT="0" distB="0" distL="0" distR="0" wp14:anchorId="76A347D3" wp14:editId="43FEEDAF">
            <wp:extent cx="1867161" cy="30293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2" w:lineRule="auto"/>
        <w:ind w:left="613" w:right="87" w:hanging="1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Resource Form,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Previous”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5D75EC" w:rsidRDefault="005D75EC" w:rsidP="005D75EC">
      <w:pPr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Trỏ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 Form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“Notes”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:rsidR="005D75EC" w:rsidRDefault="005D75EC" w:rsidP="005D75EC">
      <w:pPr>
        <w:rPr>
          <w:lang w:val="en-US"/>
        </w:rPr>
      </w:pPr>
      <w:r w:rsidRPr="005D75EC">
        <w:rPr>
          <w:lang w:val="en-US"/>
        </w:rPr>
        <w:lastRenderedPageBreak/>
        <w:drawing>
          <wp:inline distT="0" distB="0" distL="0" distR="0" wp14:anchorId="417E4B51" wp14:editId="4A2E4675">
            <wp:extent cx="5731510" cy="35725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C" w:rsidRDefault="005D75EC" w:rsidP="005D75EC">
      <w:pPr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Notes”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gõ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Lăng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lịch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việc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“OK”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:rsidR="005D75EC" w:rsidRDefault="005D75EC" w:rsidP="005D75EC">
      <w:pPr>
        <w:rPr>
          <w:lang w:val="en-US"/>
        </w:rPr>
      </w:pPr>
      <w:r w:rsidRPr="005D75EC">
        <w:rPr>
          <w:lang w:val="en-US"/>
        </w:rPr>
        <w:drawing>
          <wp:inline distT="0" distB="0" distL="0" distR="0" wp14:anchorId="40A5DEE1" wp14:editId="3A8D3EC7">
            <wp:extent cx="2686425" cy="13146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983" w:right="385" w:hanging="35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Resource Form,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tab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“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Properties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Details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”. </w:t>
      </w: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65"/>
        <w:rPr>
          <w:rFonts w:ascii="Cambria" w:eastAsia="Cambria" w:hAnsi="Cambria" w:cs="Cambria"/>
          <w:b/>
          <w:color w:val="4F81BC"/>
          <w:sz w:val="25"/>
          <w:szCs w:val="25"/>
        </w:rPr>
      </w:pPr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II. </w:t>
      </w:r>
      <w:proofErr w:type="spellStart"/>
      <w:r>
        <w:rPr>
          <w:rFonts w:ascii="Cambria" w:eastAsia="Cambria" w:hAnsi="Cambria" w:cs="Cambria"/>
          <w:b/>
          <w:color w:val="4F81BC"/>
          <w:sz w:val="25"/>
          <w:szCs w:val="25"/>
        </w:rPr>
        <w:t>Phân</w:t>
      </w:r>
      <w:proofErr w:type="spellEnd"/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C"/>
          <w:sz w:val="25"/>
          <w:szCs w:val="25"/>
        </w:rPr>
        <w:t>tài</w:t>
      </w:r>
      <w:proofErr w:type="spellEnd"/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C"/>
          <w:sz w:val="25"/>
          <w:szCs w:val="25"/>
        </w:rPr>
        <w:t>nguyên</w:t>
      </w:r>
      <w:proofErr w:type="spellEnd"/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C"/>
          <w:sz w:val="25"/>
          <w:szCs w:val="25"/>
        </w:rPr>
        <w:t>cho</w:t>
      </w:r>
      <w:proofErr w:type="spellEnd"/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C"/>
          <w:sz w:val="25"/>
          <w:szCs w:val="25"/>
        </w:rPr>
        <w:t>công</w:t>
      </w:r>
      <w:proofErr w:type="spellEnd"/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C"/>
          <w:sz w:val="25"/>
          <w:szCs w:val="25"/>
        </w:rPr>
        <w:t>việc</w:t>
      </w:r>
      <w:proofErr w:type="spellEnd"/>
      <w:r>
        <w:rPr>
          <w:rFonts w:ascii="Cambria" w:eastAsia="Cambria" w:hAnsi="Cambria" w:cs="Cambria"/>
          <w:b/>
          <w:color w:val="4F81BC"/>
          <w:sz w:val="25"/>
          <w:szCs w:val="25"/>
        </w:rPr>
        <w:t xml:space="preserve"> </w:t>
      </w: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196"/>
        <w:rPr>
          <w:rFonts w:ascii="Cambria" w:eastAsia="Cambria" w:hAnsi="Cambria" w:cs="Cambria"/>
          <w:b/>
          <w:i/>
          <w:color w:val="4F81BC"/>
          <w:sz w:val="25"/>
          <w:szCs w:val="25"/>
        </w:rPr>
      </w:pPr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1.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Phân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nguồn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nhân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lực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cho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công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>việc</w:t>
      </w:r>
      <w:proofErr w:type="spellEnd"/>
      <w:r>
        <w:rPr>
          <w:rFonts w:ascii="Cambria" w:eastAsia="Cambria" w:hAnsi="Cambria" w:cs="Cambria"/>
          <w:b/>
          <w:i/>
          <w:color w:val="4F81BC"/>
          <w:sz w:val="25"/>
          <w:szCs w:val="25"/>
        </w:rPr>
        <w:t xml:space="preserve"> </w:t>
      </w: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62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tab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Task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Gantt Chart View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”. </w:t>
      </w: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62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5D75EC">
        <w:rPr>
          <w:lang w:val="en-US"/>
        </w:rPr>
        <w:lastRenderedPageBreak/>
        <w:drawing>
          <wp:inline distT="0" distB="0" distL="0" distR="0" wp14:anchorId="19FB3108" wp14:editId="5494D0AE">
            <wp:extent cx="3210373" cy="222916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30" w:lineRule="auto"/>
        <w:ind w:left="966" w:right="381" w:hanging="346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tab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Resource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Assigment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Assigment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Resources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Assign Resources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I. </w:t>
      </w:r>
    </w:p>
    <w:p w:rsidR="005D75EC" w:rsidRDefault="005D75EC" w:rsidP="005D75EC">
      <w:pPr>
        <w:jc w:val="center"/>
        <w:rPr>
          <w:lang w:val="en-US"/>
        </w:rPr>
      </w:pPr>
    </w:p>
    <w:p w:rsidR="005D75EC" w:rsidRDefault="005D75EC" w:rsidP="005D75EC">
      <w:pPr>
        <w:jc w:val="center"/>
        <w:rPr>
          <w:lang w:val="en-US"/>
        </w:rPr>
      </w:pPr>
    </w:p>
    <w:p w:rsidR="005D75EC" w:rsidRDefault="005D75EC" w:rsidP="005D75EC">
      <w:pPr>
        <w:jc w:val="center"/>
        <w:rPr>
          <w:lang w:val="en-US"/>
        </w:rPr>
      </w:pPr>
      <w:r w:rsidRPr="005D75EC">
        <w:rPr>
          <w:lang w:val="en-US"/>
        </w:rPr>
        <w:drawing>
          <wp:inline distT="0" distB="0" distL="0" distR="0" wp14:anchorId="18BA0063" wp14:editId="4A165C57">
            <wp:extent cx="4877481" cy="29341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C" w:rsidRDefault="005D75EC" w:rsidP="005D75EC">
      <w:pPr>
        <w:jc w:val="center"/>
        <w:rPr>
          <w:lang w:val="en-US"/>
        </w:rPr>
      </w:pP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968" w:right="516" w:hanging="3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Task Name”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Gantt Chart,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:rsidR="008D06B3" w:rsidRDefault="008D06B3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968" w:right="516" w:hanging="3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drawing>
          <wp:inline distT="0" distB="0" distL="0" distR="0" wp14:anchorId="1DF3B99E" wp14:editId="3D6BA76D">
            <wp:extent cx="5731510" cy="14820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B3" w:rsidRPr="008D06B3" w:rsidRDefault="008D06B3" w:rsidP="008D06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968" w:right="516" w:hanging="3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Trên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tab “View”,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“Split View”,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dấu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hộp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“Details”,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</w:t>
      </w:r>
    </w:p>
    <w:p w:rsidR="008D06B3" w:rsidRPr="008D06B3" w:rsidRDefault="008D06B3" w:rsidP="008D06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968" w:right="516" w:hanging="3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cửa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sổ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phía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đồ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Gantt,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phía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dưới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</w:p>
    <w:p w:rsidR="008D06B3" w:rsidRPr="008D06B3" w:rsidRDefault="008D06B3" w:rsidP="008D06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968" w:right="516" w:hanging="3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Task Form.</w:t>
      </w:r>
    </w:p>
    <w:p w:rsidR="008D06B3" w:rsidRPr="008D06B3" w:rsidRDefault="008D06B3" w:rsidP="008D06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968" w:right="516" w:hanging="3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Nhấn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chuột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bất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cứ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chỗ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khung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Task Form,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tab “Format”,</w:t>
      </w:r>
    </w:p>
    <w:p w:rsidR="008D06B3" w:rsidRDefault="008D06B3" w:rsidP="008D06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968" w:right="516" w:hanging="3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“Details”,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“Work”,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chi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 w:rsidRPr="008D06B3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:rsidR="008D06B3" w:rsidRDefault="008D06B3" w:rsidP="008D06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968" w:right="516" w:hanging="3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:rsidR="005D75EC" w:rsidRDefault="005D75EC" w:rsidP="005D7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968" w:right="516" w:hanging="3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:rsidR="005D75EC" w:rsidRPr="005B2F33" w:rsidRDefault="005D75EC" w:rsidP="005D75EC">
      <w:pPr>
        <w:jc w:val="center"/>
        <w:rPr>
          <w:lang w:val="en-US"/>
        </w:rPr>
      </w:pPr>
    </w:p>
    <w:sectPr w:rsidR="005D75EC" w:rsidRPr="005B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30E0D"/>
    <w:multiLevelType w:val="hybridMultilevel"/>
    <w:tmpl w:val="D25E0374"/>
    <w:lvl w:ilvl="0" w:tplc="D5EA10EE">
      <w:start w:val="1"/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33"/>
    <w:rsid w:val="005A4403"/>
    <w:rsid w:val="005B2F33"/>
    <w:rsid w:val="005D75EC"/>
    <w:rsid w:val="008D06B3"/>
    <w:rsid w:val="008E0794"/>
    <w:rsid w:val="00AF34D8"/>
    <w:rsid w:val="00C41618"/>
    <w:rsid w:val="00D9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CD26"/>
  <w15:chartTrackingRefBased/>
  <w15:docId w15:val="{B2276880-DB42-4A3A-B355-B427C647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33"/>
    <w:pPr>
      <w:ind w:left="720"/>
      <w:contextualSpacing/>
    </w:pPr>
  </w:style>
  <w:style w:type="table" w:customStyle="1" w:styleId="TableNormal0">
    <w:name w:val="TableNormal"/>
    <w:rsid w:val="005B2F33"/>
    <w:pPr>
      <w:spacing w:after="0" w:line="276" w:lineRule="auto"/>
    </w:pPr>
    <w:rPr>
      <w:rFonts w:ascii="Arial" w:eastAsia="Arial" w:hAnsi="Arial" w:cs="Arial"/>
      <w:lang w:eastAsia="en-IE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2</cp:revision>
  <dcterms:created xsi:type="dcterms:W3CDTF">2025-09-08T08:55:00Z</dcterms:created>
  <dcterms:modified xsi:type="dcterms:W3CDTF">2025-09-08T10:25:00Z</dcterms:modified>
</cp:coreProperties>
</file>