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34E0" w14:textId="77777777" w:rsidR="00BB2A2A" w:rsidRDefault="00BB2A2A"/>
    <w:sectPr w:rsidR="00BB2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A2"/>
    <w:rsid w:val="00040C97"/>
    <w:rsid w:val="000C5715"/>
    <w:rsid w:val="00A222A2"/>
    <w:rsid w:val="00AA0B8C"/>
    <w:rsid w:val="00AA3D77"/>
    <w:rsid w:val="00B326E2"/>
    <w:rsid w:val="00B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1DCF"/>
  <w15:chartTrackingRefBased/>
  <w15:docId w15:val="{089E231D-D437-44D9-8EAF-2627E06F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Hieu Trang</dc:creator>
  <cp:keywords/>
  <dc:description/>
  <cp:lastModifiedBy>Thanh Hieu Trang</cp:lastModifiedBy>
  <cp:revision>1</cp:revision>
  <dcterms:created xsi:type="dcterms:W3CDTF">2023-11-14T07:43:00Z</dcterms:created>
  <dcterms:modified xsi:type="dcterms:W3CDTF">2023-11-14T07:46:00Z</dcterms:modified>
</cp:coreProperties>
</file>