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5C" w:rsidRPr="003B1BE7" w:rsidRDefault="006E2308" w:rsidP="003B1BE7">
      <w:pPr>
        <w:shd w:val="clear" w:color="auto" w:fill="FFFFFF" w:themeFill="background1"/>
        <w:spacing w:line="312" w:lineRule="auto"/>
        <w:rPr>
          <w:rFonts w:cstheme="minorHAnsi"/>
          <w:sz w:val="30"/>
          <w:szCs w:val="30"/>
        </w:rPr>
      </w:pPr>
      <w:r w:rsidRPr="003B1BE7">
        <w:rPr>
          <w:rFonts w:cstheme="minorHAnsi"/>
          <w:sz w:val="30"/>
          <w:szCs w:val="30"/>
        </w:rPr>
        <w:t>Nêu các phương pháp tìm lớp, thuộc tính, phương thức trong hướng đối tượng</w:t>
      </w:r>
    </w:p>
    <w:p w:rsidR="0006326F" w:rsidRPr="003B1BE7" w:rsidRDefault="006E2308" w:rsidP="003B1BE7">
      <w:pPr>
        <w:shd w:val="clear" w:color="auto" w:fill="FFFFFF" w:themeFill="background1"/>
        <w:spacing w:line="312" w:lineRule="auto"/>
        <w:jc w:val="center"/>
        <w:rPr>
          <w:rFonts w:cstheme="minorHAnsi"/>
          <w:sz w:val="30"/>
          <w:szCs w:val="30"/>
          <w:u w:val="single"/>
          <w:lang w:val="en-US"/>
        </w:rPr>
      </w:pPr>
      <w:r w:rsidRPr="003B1BE7">
        <w:rPr>
          <w:rFonts w:cstheme="minorHAnsi"/>
          <w:sz w:val="30"/>
          <w:szCs w:val="30"/>
          <w:u w:val="single"/>
          <w:lang w:val="en-US"/>
        </w:rPr>
        <w:t>Bài làm</w:t>
      </w:r>
      <w:bookmarkStart w:id="0" w:name="_GoBack"/>
      <w:bookmarkEnd w:id="0"/>
    </w:p>
    <w:p w:rsidR="003B1BE7" w:rsidRPr="003B1BE7" w:rsidRDefault="003B1BE7" w:rsidP="003B1BE7">
      <w:pPr>
        <w:pStyle w:val="NormalWeb"/>
        <w:numPr>
          <w:ilvl w:val="0"/>
          <w:numId w:val="1"/>
        </w:numPr>
        <w:shd w:val="clear" w:color="auto" w:fill="FFFFFF" w:themeFill="background1"/>
        <w:spacing w:before="0" w:beforeAutospacing="0" w:after="0" w:afterAutospacing="0" w:line="312" w:lineRule="auto"/>
        <w:rPr>
          <w:rFonts w:asciiTheme="minorHAnsi" w:hAnsiTheme="minorHAnsi" w:cstheme="minorHAnsi"/>
          <w:color w:val="000000"/>
          <w:sz w:val="30"/>
          <w:szCs w:val="30"/>
        </w:rPr>
      </w:pPr>
      <w:r w:rsidRPr="003B1BE7">
        <w:rPr>
          <w:rFonts w:asciiTheme="minorHAnsi" w:hAnsiTheme="minorHAnsi" w:cstheme="minorHAnsi"/>
          <w:color w:val="000000"/>
          <w:sz w:val="30"/>
          <w:szCs w:val="30"/>
        </w:rPr>
        <w:t>Sử dụng IDE (Integrated Development Environment): Một IDE như Eclipse, IntelliJ IDEA hay NetBeans cung cấp các công cụ mạnh mẽ để tìm kiếm lớp, thuộc tính và phương thức trong mã nguồn Java. Bạn có thể sử dụng tính năng tìm kiếm trong IDE để tìm kiếm các thành phần trong dự án của mình. IDE cung cấp các tính năng như gợi ý tự động, điều hướng đến khai báo và cung cấp thông tin chi tiết về lớp, thuộc tính và phương thức tìm thấy.</w:t>
      </w:r>
    </w:p>
    <w:p w:rsidR="003B1BE7" w:rsidRPr="003B1BE7" w:rsidRDefault="003B1BE7" w:rsidP="003B1BE7">
      <w:pPr>
        <w:pStyle w:val="NormalWeb"/>
        <w:numPr>
          <w:ilvl w:val="0"/>
          <w:numId w:val="1"/>
        </w:numPr>
        <w:shd w:val="clear" w:color="auto" w:fill="FFFFFF" w:themeFill="background1"/>
        <w:spacing w:before="0" w:beforeAutospacing="0" w:after="0" w:afterAutospacing="0" w:line="312" w:lineRule="auto"/>
        <w:rPr>
          <w:rFonts w:asciiTheme="minorHAnsi" w:hAnsiTheme="minorHAnsi" w:cstheme="minorHAnsi"/>
          <w:color w:val="000000"/>
          <w:sz w:val="30"/>
          <w:szCs w:val="30"/>
        </w:rPr>
      </w:pPr>
      <w:r w:rsidRPr="003B1BE7">
        <w:rPr>
          <w:rFonts w:asciiTheme="minorHAnsi" w:hAnsiTheme="minorHAnsi" w:cstheme="minorHAnsi"/>
          <w:color w:val="000000"/>
          <w:sz w:val="30"/>
          <w:szCs w:val="30"/>
        </w:rPr>
        <w:t>Sử dụng Reflection: Reflection là một tính năng của Java cho phép bạn xem và thao tác các thành phần trong thời gian chạy. Bằng cách sử dụng reflection, bạn có thể tìm kiếm lớp, thuộc tính và phương thức trong Java. Reflection cho phép bạn truy xuất thông tin về các thành phần và thực hiện các thao tác như tạo đối tượng, gọi phương thức và truy cập thuộc tính. Tuy nhiên, cần lưu ý rằng reflection có thể làm giảm hiệu suất và làm mã nguồn trở nên phức tạp hơn.</w:t>
      </w:r>
    </w:p>
    <w:p w:rsidR="003B1BE7" w:rsidRPr="003B1BE7" w:rsidRDefault="003B1BE7" w:rsidP="003B1BE7">
      <w:pPr>
        <w:pStyle w:val="NormalWeb"/>
        <w:numPr>
          <w:ilvl w:val="0"/>
          <w:numId w:val="1"/>
        </w:numPr>
        <w:shd w:val="clear" w:color="auto" w:fill="FFFFFF" w:themeFill="background1"/>
        <w:spacing w:before="0" w:beforeAutospacing="0" w:after="0" w:afterAutospacing="0" w:line="312" w:lineRule="auto"/>
        <w:rPr>
          <w:rFonts w:asciiTheme="minorHAnsi" w:hAnsiTheme="minorHAnsi" w:cstheme="minorHAnsi"/>
          <w:color w:val="000000"/>
          <w:sz w:val="30"/>
          <w:szCs w:val="30"/>
        </w:rPr>
      </w:pPr>
      <w:r w:rsidRPr="003B1BE7">
        <w:rPr>
          <w:rFonts w:asciiTheme="minorHAnsi" w:hAnsiTheme="minorHAnsi" w:cstheme="minorHAnsi"/>
          <w:color w:val="000000"/>
          <w:sz w:val="30"/>
          <w:szCs w:val="30"/>
        </w:rPr>
        <w:t>Sử dụng Java Reflection API: Java Reflection API cung cấp các lớp và phương thức để truy cập thông tin về các lớp, thuộc tính và phương thức trong Java. Bạn có thể sử dụng các lớp như </w:t>
      </w:r>
      <w:r w:rsidRPr="003B1BE7">
        <w:rPr>
          <w:rStyle w:val="HTMLCode"/>
          <w:rFonts w:asciiTheme="minorHAnsi" w:hAnsiTheme="minorHAnsi" w:cstheme="minorHAnsi"/>
          <w:color w:val="000000"/>
          <w:sz w:val="30"/>
          <w:szCs w:val="30"/>
        </w:rPr>
        <w:t>Class</w:t>
      </w:r>
      <w:r w:rsidRPr="003B1BE7">
        <w:rPr>
          <w:rFonts w:asciiTheme="minorHAnsi" w:hAnsiTheme="minorHAnsi" w:cstheme="minorHAnsi"/>
          <w:color w:val="000000"/>
          <w:sz w:val="30"/>
          <w:szCs w:val="30"/>
        </w:rPr>
        <w:t>, </w:t>
      </w:r>
      <w:r w:rsidRPr="003B1BE7">
        <w:rPr>
          <w:rStyle w:val="HTMLCode"/>
          <w:rFonts w:asciiTheme="minorHAnsi" w:hAnsiTheme="minorHAnsi" w:cstheme="minorHAnsi"/>
          <w:color w:val="000000"/>
          <w:sz w:val="30"/>
          <w:szCs w:val="30"/>
        </w:rPr>
        <w:t>Field</w:t>
      </w:r>
      <w:r w:rsidRPr="003B1BE7">
        <w:rPr>
          <w:rFonts w:asciiTheme="minorHAnsi" w:hAnsiTheme="minorHAnsi" w:cstheme="minorHAnsi"/>
          <w:color w:val="000000"/>
          <w:sz w:val="30"/>
          <w:szCs w:val="30"/>
        </w:rPr>
        <w:t> và </w:t>
      </w:r>
      <w:r w:rsidRPr="003B1BE7">
        <w:rPr>
          <w:rStyle w:val="HTMLCode"/>
          <w:rFonts w:asciiTheme="minorHAnsi" w:hAnsiTheme="minorHAnsi" w:cstheme="minorHAnsi"/>
          <w:color w:val="000000"/>
          <w:sz w:val="30"/>
          <w:szCs w:val="30"/>
        </w:rPr>
        <w:t>Method</w:t>
      </w:r>
      <w:r w:rsidRPr="003B1BE7">
        <w:rPr>
          <w:rFonts w:asciiTheme="minorHAnsi" w:hAnsiTheme="minorHAnsi" w:cstheme="minorHAnsi"/>
          <w:color w:val="000000"/>
          <w:sz w:val="30"/>
          <w:szCs w:val="30"/>
        </w:rPr>
        <w:t> để lấy thông tin chi tiết và thực hiện các thao tác trên lớp, thuộc tính và phương thức. Ví dụ, bạn có thể sử dụng </w:t>
      </w:r>
      <w:r w:rsidRPr="003B1BE7">
        <w:rPr>
          <w:rStyle w:val="HTMLCode"/>
          <w:rFonts w:asciiTheme="minorHAnsi" w:hAnsiTheme="minorHAnsi" w:cstheme="minorHAnsi"/>
          <w:color w:val="000000"/>
          <w:sz w:val="30"/>
          <w:szCs w:val="30"/>
        </w:rPr>
        <w:t>Class.getDeclaredFields()</w:t>
      </w:r>
      <w:r w:rsidRPr="003B1BE7">
        <w:rPr>
          <w:rFonts w:asciiTheme="minorHAnsi" w:hAnsiTheme="minorHAnsi" w:cstheme="minorHAnsi"/>
          <w:color w:val="000000"/>
          <w:sz w:val="30"/>
          <w:szCs w:val="30"/>
        </w:rPr>
        <w:t> để lấy danh sách các thuộc tính của một lớp, và </w:t>
      </w:r>
      <w:r w:rsidRPr="003B1BE7">
        <w:rPr>
          <w:rStyle w:val="HTMLCode"/>
          <w:rFonts w:asciiTheme="minorHAnsi" w:hAnsiTheme="minorHAnsi" w:cstheme="minorHAnsi"/>
          <w:color w:val="000000"/>
          <w:sz w:val="30"/>
          <w:szCs w:val="30"/>
        </w:rPr>
        <w:t>Class.getDeclaredMethods()</w:t>
      </w:r>
      <w:r w:rsidRPr="003B1BE7">
        <w:rPr>
          <w:rFonts w:asciiTheme="minorHAnsi" w:hAnsiTheme="minorHAnsi" w:cstheme="minorHAnsi"/>
          <w:color w:val="000000"/>
          <w:sz w:val="30"/>
          <w:szCs w:val="30"/>
        </w:rPr>
        <w:t> để lấy danh sách các phương thức của một lớp.</w:t>
      </w:r>
    </w:p>
    <w:p w:rsidR="003B1BE7" w:rsidRPr="003B1BE7" w:rsidRDefault="003B1BE7" w:rsidP="003B1BE7">
      <w:pPr>
        <w:pStyle w:val="NormalWeb"/>
        <w:numPr>
          <w:ilvl w:val="0"/>
          <w:numId w:val="1"/>
        </w:numPr>
        <w:shd w:val="clear" w:color="auto" w:fill="FFFFFF" w:themeFill="background1"/>
        <w:spacing w:before="0" w:beforeAutospacing="0" w:after="0" w:afterAutospacing="0" w:line="312" w:lineRule="auto"/>
        <w:rPr>
          <w:rFonts w:asciiTheme="minorHAnsi" w:hAnsiTheme="minorHAnsi" w:cstheme="minorHAnsi"/>
          <w:color w:val="000000"/>
          <w:sz w:val="30"/>
          <w:szCs w:val="30"/>
        </w:rPr>
      </w:pPr>
      <w:r w:rsidRPr="003B1BE7">
        <w:rPr>
          <w:rFonts w:asciiTheme="minorHAnsi" w:hAnsiTheme="minorHAnsi" w:cstheme="minorHAnsi"/>
          <w:color w:val="000000"/>
          <w:sz w:val="30"/>
          <w:szCs w:val="30"/>
        </w:rPr>
        <w:t xml:space="preserve">Đọc tài liệu (Documentation): Đọc tài liệu liên quan là một phương pháp quan trọng để tìm hiểu về các lớp, thuộc tính và phương thức có sẵn trong Java. Ngôn ngữ lập trình Java và </w:t>
      </w:r>
      <w:r w:rsidRPr="003B1BE7">
        <w:rPr>
          <w:rFonts w:asciiTheme="minorHAnsi" w:hAnsiTheme="minorHAnsi" w:cstheme="minorHAnsi"/>
          <w:color w:val="000000"/>
          <w:sz w:val="30"/>
          <w:szCs w:val="30"/>
        </w:rPr>
        <w:lastRenderedPageBreak/>
        <w:t>các framework thường cung cấp tài liệu chi tiết về các thành phần, bao gồm cú pháp, mô tả chức năng và ví dụ sử dụng. Bằng cách đọc tài liệu, bạn có thể tìm hiểu về các thành phần có sẵn và cách sử dụng chúng.</w:t>
      </w:r>
    </w:p>
    <w:p w:rsidR="003B1BE7" w:rsidRPr="003B1BE7" w:rsidRDefault="003B1BE7" w:rsidP="003B1BE7">
      <w:pPr>
        <w:pStyle w:val="NormalWeb"/>
        <w:numPr>
          <w:ilvl w:val="0"/>
          <w:numId w:val="1"/>
        </w:numPr>
        <w:shd w:val="clear" w:color="auto" w:fill="FFFFFF" w:themeFill="background1"/>
        <w:spacing w:before="0" w:beforeAutospacing="0" w:after="0" w:afterAutospacing="0" w:line="312" w:lineRule="auto"/>
        <w:rPr>
          <w:rFonts w:asciiTheme="minorHAnsi" w:hAnsiTheme="minorHAnsi" w:cstheme="minorHAnsi"/>
          <w:color w:val="000000"/>
          <w:sz w:val="30"/>
          <w:szCs w:val="30"/>
        </w:rPr>
      </w:pPr>
      <w:r w:rsidRPr="003B1BE7">
        <w:rPr>
          <w:rFonts w:asciiTheme="minorHAnsi" w:hAnsiTheme="minorHAnsi" w:cstheme="minorHAnsi"/>
          <w:color w:val="000000"/>
          <w:sz w:val="30"/>
          <w:szCs w:val="30"/>
        </w:rPr>
        <w:t>Sử dụng công cụ phân tích mã nguồn (Source code analysis tools): Có nhiều công cụ phân tích mã nguồn có sẵn để tìm kiếm lớp, thuộc tính và phương thức trong mã nguồn Java. Ví dụ, công cụ như SonarQube, FindBugs và PMD có thể phân tích mã nguồn để tìm ra các vấn đề tiềm ẩn và cung cấp thông tin về các lớp, thuộc tính và phương thức có sẵn.</w:t>
      </w:r>
    </w:p>
    <w:p w:rsidR="006E2308" w:rsidRPr="003B1BE7" w:rsidRDefault="006E2308" w:rsidP="003B1BE7">
      <w:pPr>
        <w:shd w:val="clear" w:color="auto" w:fill="FFFFFF" w:themeFill="background1"/>
        <w:spacing w:line="312" w:lineRule="auto"/>
        <w:rPr>
          <w:rFonts w:cstheme="minorHAnsi"/>
          <w:sz w:val="30"/>
          <w:szCs w:val="30"/>
          <w:u w:val="single"/>
          <w:lang w:val="en-US"/>
        </w:rPr>
      </w:pPr>
    </w:p>
    <w:sectPr w:rsidR="006E2308" w:rsidRPr="003B1BE7" w:rsidSect="007F0AAC">
      <w:pgSz w:w="11909" w:h="16834"/>
      <w:pgMar w:top="1134" w:right="1134" w:bottom="1134" w:left="1701" w:header="0"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3E47"/>
    <w:multiLevelType w:val="multilevel"/>
    <w:tmpl w:val="FA4A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08"/>
    <w:rsid w:val="0006326F"/>
    <w:rsid w:val="002A47D2"/>
    <w:rsid w:val="00350AAE"/>
    <w:rsid w:val="003B1BE7"/>
    <w:rsid w:val="0044270B"/>
    <w:rsid w:val="00596D97"/>
    <w:rsid w:val="005F0DFE"/>
    <w:rsid w:val="006638A3"/>
    <w:rsid w:val="006E2308"/>
    <w:rsid w:val="0070290B"/>
    <w:rsid w:val="007344DF"/>
    <w:rsid w:val="007F0AAC"/>
    <w:rsid w:val="008A06A4"/>
    <w:rsid w:val="00963B78"/>
    <w:rsid w:val="00991FAC"/>
    <w:rsid w:val="00AD52D6"/>
    <w:rsid w:val="00D06C20"/>
    <w:rsid w:val="00DE371A"/>
    <w:rsid w:val="00E0175B"/>
    <w:rsid w:val="00E814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4C43"/>
  <w15:chartTrackingRefBased/>
  <w15:docId w15:val="{B8B3C45C-E719-4F84-8C9D-2DEBA7DB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B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B1B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045">
      <w:bodyDiv w:val="1"/>
      <w:marLeft w:val="0"/>
      <w:marRight w:val="0"/>
      <w:marTop w:val="0"/>
      <w:marBottom w:val="0"/>
      <w:divBdr>
        <w:top w:val="none" w:sz="0" w:space="0" w:color="auto"/>
        <w:left w:val="none" w:sz="0" w:space="0" w:color="auto"/>
        <w:bottom w:val="none" w:sz="0" w:space="0" w:color="auto"/>
        <w:right w:val="none" w:sz="0" w:space="0" w:color="auto"/>
      </w:divBdr>
    </w:div>
    <w:div w:id="105430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dc:creator>
  <cp:keywords/>
  <dc:description/>
  <cp:lastModifiedBy>NGUYEN TRANG</cp:lastModifiedBy>
  <cp:revision>1</cp:revision>
  <dcterms:created xsi:type="dcterms:W3CDTF">2023-09-25T02:14:00Z</dcterms:created>
  <dcterms:modified xsi:type="dcterms:W3CDTF">2023-09-25T02:26:00Z</dcterms:modified>
</cp:coreProperties>
</file>