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61" w:type="dxa"/>
        <w:tblInd w:w="-142" w:type="dxa"/>
        <w:tblLayout w:type="fixed"/>
        <w:tblLook w:val="0000" w:firstRow="0" w:lastRow="0" w:firstColumn="0" w:lastColumn="0" w:noHBand="0" w:noVBand="0"/>
      </w:tblPr>
      <w:tblGrid>
        <w:gridCol w:w="2831"/>
        <w:gridCol w:w="837"/>
        <w:gridCol w:w="6193"/>
      </w:tblGrid>
      <w:tr w:rsidR="0071718B" w:rsidRPr="003541C9" w:rsidTr="008250F5">
        <w:trPr>
          <w:trHeight w:val="811"/>
        </w:trPr>
        <w:tc>
          <w:tcPr>
            <w:tcW w:w="2831" w:type="dxa"/>
          </w:tcPr>
          <w:p w:rsidR="003A7C48" w:rsidRPr="003541C9" w:rsidRDefault="00704A64" w:rsidP="006C5FA0">
            <w:pPr>
              <w:pStyle w:val="Heading2"/>
              <w:numPr>
                <w:ilvl w:val="0"/>
                <w:numId w:val="0"/>
              </w:numPr>
              <w:spacing w:before="0"/>
              <w:rPr>
                <w:b w:val="0"/>
                <w:color w:val="000000" w:themeColor="text1"/>
                <w:sz w:val="26"/>
                <w:szCs w:val="26"/>
              </w:rPr>
            </w:pPr>
            <w:r w:rsidRPr="003541C9">
              <w:rPr>
                <w:b w:val="0"/>
                <w:color w:val="000000" w:themeColor="text1"/>
                <w:sz w:val="26"/>
                <w:szCs w:val="26"/>
              </w:rPr>
              <w:t xml:space="preserve">   </w:t>
            </w:r>
            <w:r w:rsidR="00AB0D71" w:rsidRPr="003541C9">
              <w:rPr>
                <w:b w:val="0"/>
                <w:color w:val="000000" w:themeColor="text1"/>
                <w:sz w:val="26"/>
                <w:szCs w:val="26"/>
              </w:rPr>
              <w:t>SỞ CÔNG THƯƠNG</w:t>
            </w:r>
          </w:p>
          <w:p w:rsidR="003A7C48" w:rsidRPr="003541C9" w:rsidRDefault="0037478F" w:rsidP="001C36C6">
            <w:pPr>
              <w:spacing w:after="100" w:line="240" w:lineRule="auto"/>
              <w:jc w:val="center"/>
              <w:rPr>
                <w:rFonts w:cs="Times New Roman"/>
                <w:b/>
                <w:color w:val="000000" w:themeColor="text1"/>
                <w:sz w:val="26"/>
                <w:szCs w:val="26"/>
              </w:rPr>
            </w:pPr>
            <w:r w:rsidRPr="003541C9">
              <w:rPr>
                <w:rFonts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1CB904B9" wp14:editId="00F6F298">
                      <wp:simplePos x="0" y="0"/>
                      <wp:positionH relativeFrom="column">
                        <wp:posOffset>522909</wp:posOffset>
                      </wp:positionH>
                      <wp:positionV relativeFrom="paragraph">
                        <wp:posOffset>204470</wp:posOffset>
                      </wp:positionV>
                      <wp:extent cx="733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31EE7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15pt,16.1pt" to="98.9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" strokecolor="black [3213]" strokeweight=".5pt">
                      <v:stroke joinstyle="miter"/>
                    </v:line>
                  </w:pict>
                </mc:Fallback>
              </mc:AlternateContent>
            </w:r>
            <w:r w:rsidR="00AB0D71" w:rsidRPr="003541C9">
              <w:rPr>
                <w:rFonts w:cs="Times New Roman"/>
                <w:b/>
                <w:color w:val="000000" w:themeColor="text1"/>
                <w:sz w:val="26"/>
                <w:szCs w:val="26"/>
              </w:rPr>
              <w:t xml:space="preserve">PHÒNG </w:t>
            </w:r>
            <w:r w:rsidR="001C36C6" w:rsidRPr="003541C9">
              <w:rPr>
                <w:rFonts w:cs="Times New Roman"/>
                <w:b/>
                <w:color w:val="000000" w:themeColor="text1"/>
                <w:sz w:val="26"/>
                <w:szCs w:val="26"/>
              </w:rPr>
              <w:t>QLCN</w:t>
            </w:r>
          </w:p>
        </w:tc>
        <w:tc>
          <w:tcPr>
            <w:tcW w:w="837" w:type="dxa"/>
          </w:tcPr>
          <w:p w:rsidR="003A7C48" w:rsidRPr="003541C9" w:rsidRDefault="003A7C48" w:rsidP="008A197E">
            <w:pPr>
              <w:pStyle w:val="Heading2"/>
              <w:numPr>
                <w:ilvl w:val="0"/>
                <w:numId w:val="0"/>
              </w:numPr>
              <w:spacing w:before="40"/>
              <w:ind w:left="-74"/>
              <w:rPr>
                <w:color w:val="000000" w:themeColor="text1"/>
                <w:sz w:val="26"/>
                <w:szCs w:val="26"/>
              </w:rPr>
            </w:pPr>
          </w:p>
        </w:tc>
        <w:tc>
          <w:tcPr>
            <w:tcW w:w="6193" w:type="dxa"/>
          </w:tcPr>
          <w:p w:rsidR="003A7C48" w:rsidRPr="003541C9" w:rsidRDefault="003A7C48" w:rsidP="008A197E">
            <w:pPr>
              <w:pStyle w:val="Heading2"/>
              <w:numPr>
                <w:ilvl w:val="0"/>
                <w:numId w:val="0"/>
              </w:numPr>
              <w:spacing w:before="0"/>
              <w:rPr>
                <w:b w:val="0"/>
                <w:i/>
                <w:color w:val="000000" w:themeColor="text1"/>
                <w:sz w:val="26"/>
                <w:szCs w:val="26"/>
              </w:rPr>
            </w:pPr>
            <w:r w:rsidRPr="003541C9">
              <w:rPr>
                <w:color w:val="000000" w:themeColor="text1"/>
                <w:sz w:val="26"/>
                <w:szCs w:val="26"/>
              </w:rPr>
              <w:t>CỘNG HÒA XÃ HỘI CHỦ NGHĨA VIỆT NAM</w:t>
            </w:r>
          </w:p>
          <w:p w:rsidR="003A7C48" w:rsidRPr="003541C9" w:rsidRDefault="009328E8" w:rsidP="000E6F41">
            <w:pPr>
              <w:spacing w:after="80" w:line="240" w:lineRule="auto"/>
              <w:rPr>
                <w:rFonts w:cs="Times New Roman"/>
                <w:b/>
                <w:color w:val="000000" w:themeColor="text1"/>
                <w:sz w:val="26"/>
                <w:szCs w:val="26"/>
              </w:rPr>
            </w:pPr>
            <w:r w:rsidRPr="003541C9">
              <w:rPr>
                <w:rFonts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1CC56C57" wp14:editId="5CDA0525">
                      <wp:simplePos x="0" y="0"/>
                      <wp:positionH relativeFrom="column">
                        <wp:posOffset>900430</wp:posOffset>
                      </wp:positionH>
                      <wp:positionV relativeFrom="paragraph">
                        <wp:posOffset>200906</wp:posOffset>
                      </wp:positionV>
                      <wp:extent cx="19812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0347F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pt,15.8pt" to="226.9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" strokecolor="black [3213]" strokeweight=".5pt">
                      <v:stroke joinstyle="miter"/>
                    </v:line>
                  </w:pict>
                </mc:Fallback>
              </mc:AlternateContent>
            </w:r>
            <w:r w:rsidR="000E6F41" w:rsidRPr="003541C9">
              <w:rPr>
                <w:rFonts w:cs="Times New Roman"/>
                <w:b/>
                <w:color w:val="000000" w:themeColor="text1"/>
                <w:sz w:val="26"/>
                <w:szCs w:val="26"/>
              </w:rPr>
              <w:t xml:space="preserve">                     </w:t>
            </w:r>
            <w:r w:rsidR="003A7C48" w:rsidRPr="003541C9">
              <w:rPr>
                <w:rFonts w:cs="Times New Roman"/>
                <w:b/>
                <w:color w:val="000000" w:themeColor="text1"/>
                <w:sz w:val="26"/>
                <w:szCs w:val="26"/>
              </w:rPr>
              <w:t>Độc lập - Tự do - Hạnh phúc</w:t>
            </w:r>
          </w:p>
        </w:tc>
      </w:tr>
    </w:tbl>
    <w:p w:rsidR="00886285" w:rsidRPr="003541C9" w:rsidRDefault="001674FA" w:rsidP="00223E67">
      <w:pPr>
        <w:pStyle w:val="Heading3"/>
        <w:numPr>
          <w:ilvl w:val="0"/>
          <w:numId w:val="0"/>
        </w:numPr>
        <w:spacing w:before="480" w:after="120" w:line="228" w:lineRule="auto"/>
        <w:jc w:val="center"/>
        <w:rPr>
          <w:color w:val="000000" w:themeColor="text1"/>
        </w:rPr>
      </w:pPr>
      <w:r w:rsidRPr="003541C9">
        <w:rPr>
          <w:b w:val="0"/>
          <w:noProof/>
          <w:color w:val="000000" w:themeColor="text1"/>
          <w:sz w:val="26"/>
          <w:szCs w:val="26"/>
        </w:rPr>
        <mc:AlternateContent>
          <mc:Choice Requires="wps">
            <w:drawing>
              <wp:anchor distT="0" distB="0" distL="114300" distR="114300" simplePos="0" relativeHeight="251662336" behindDoc="0" locked="0" layoutInCell="1" allowOverlap="1" wp14:anchorId="330442FB" wp14:editId="458A73F2">
                <wp:simplePos x="0" y="0"/>
                <wp:positionH relativeFrom="column">
                  <wp:posOffset>2064608</wp:posOffset>
                </wp:positionH>
                <wp:positionV relativeFrom="paragraph">
                  <wp:posOffset>525145</wp:posOffset>
                </wp:positionV>
                <wp:extent cx="1981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2E8783"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5pt,41.35pt" to="318.5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" strokecolor="black [3213]" strokeweight=".5pt">
                <v:stroke joinstyle="miter"/>
              </v:line>
            </w:pict>
          </mc:Fallback>
        </mc:AlternateContent>
      </w:r>
      <w:r w:rsidR="00886285" w:rsidRPr="003541C9">
        <w:rPr>
          <w:color w:val="000000" w:themeColor="text1"/>
        </w:rPr>
        <w:t>PHIẾU TRÌNH GIẢI QUYẾT CÔNG VIỆC</w:t>
      </w:r>
    </w:p>
    <w:p w:rsidR="00886285" w:rsidRPr="003541C9" w:rsidRDefault="00886285" w:rsidP="00535A38">
      <w:pPr>
        <w:pStyle w:val="Heading3"/>
        <w:numPr>
          <w:ilvl w:val="0"/>
          <w:numId w:val="0"/>
        </w:numPr>
        <w:spacing w:before="360" w:after="360"/>
        <w:jc w:val="center"/>
        <w:rPr>
          <w:color w:val="000000" w:themeColor="text1"/>
        </w:rPr>
      </w:pPr>
      <w:r w:rsidRPr="003541C9">
        <w:rPr>
          <w:color w:val="000000" w:themeColor="text1"/>
        </w:rPr>
        <w:t xml:space="preserve">Kính gửi: </w:t>
      </w:r>
      <w:r w:rsidR="00956190" w:rsidRPr="003541C9">
        <w:rPr>
          <w:color w:val="000000" w:themeColor="text1"/>
        </w:rPr>
        <w:t xml:space="preserve">Lãnh đạo </w:t>
      </w:r>
      <w:r w:rsidR="004C3181" w:rsidRPr="003541C9">
        <w:rPr>
          <w:color w:val="000000" w:themeColor="text1"/>
        </w:rPr>
        <w:t>Sở Công Thương</w:t>
      </w:r>
    </w:p>
    <w:p w:rsidR="0046436F" w:rsidRDefault="00886285" w:rsidP="00D209FB">
      <w:pPr>
        <w:spacing w:after="40" w:line="340" w:lineRule="exact"/>
        <w:ind w:firstLine="709"/>
        <w:jc w:val="both"/>
        <w:rPr>
          <w:rFonts w:cs="Times New Roman"/>
          <w:color w:val="000000" w:themeColor="text1"/>
        </w:rPr>
      </w:pPr>
      <w:r>
        <w:rPr>
          <w:rFonts w:cs="Times New Roman"/>
          <w:b/>
          <w:bCs/>
          <w:color w:val="000000" w:themeColor="text1"/>
        </w:rPr>
        <w:t xml:space="preserve">Nội dung trình: </w:t>
      </w:r>
      <w:r>
        <w:rPr>
          <w:rFonts w:cs="Times New Roman"/>
          <w:color w:val="000000" w:themeColor="text1"/>
        </w:rPr>
        <w:t>Kết quả thẩm định Phương án nổ mìn số 01/PANM tại mỏ đá vôi làm vật liệu xây dựng thông thường phường Trung Tâm, tỉnh Lào Cai (trước đây là xã Phù Nham, thị xã Nghĩa Lộ, tỉnh Yên Bái) của Công ty cổ phần Miề</w:t>
      </w:r>
      <w:r w:rsidR="0046436F">
        <w:rPr>
          <w:rFonts w:cs="Times New Roman"/>
          <w:color w:val="000000" w:themeColor="text1"/>
        </w:rPr>
        <w:t>n Tây.</w:t>
      </w:r>
    </w:p>
    <w:p w:rsidR="00631BAC" w:rsidRPr="003541C9" w:rsidRDefault="00631BAC" w:rsidP="00D209FB">
      <w:pPr>
        <w:spacing w:after="40" w:line="340" w:lineRule="exact"/>
        <w:ind w:firstLine="709"/>
        <w:jc w:val="both"/>
        <w:rPr>
          <w:rFonts w:cs="Times New Roman"/>
          <w:bCs/>
          <w:color w:val="000000" w:themeColor="text1"/>
          <w:lang w:val="nl-NL"/>
        </w:rPr>
      </w:pPr>
      <w:r w:rsidRPr="003541C9">
        <w:rPr>
          <w:rFonts w:cs="Times New Roman"/>
          <w:b/>
          <w:bCs/>
          <w:color w:val="000000" w:themeColor="text1"/>
          <w:lang w:val="nl-NL"/>
        </w:rPr>
        <w:t>Họ và tên chuyên viên trình:</w:t>
      </w:r>
      <w:r w:rsidRPr="003541C9">
        <w:rPr>
          <w:rFonts w:cs="Times New Roman"/>
          <w:color w:val="000000" w:themeColor="text1"/>
          <w:lang w:val="nl-NL"/>
        </w:rPr>
        <w:t xml:space="preserve"> Trần Đăng Khôi</w:t>
      </w:r>
    </w:p>
    <w:p w:rsidR="003356B3" w:rsidRPr="003541C9" w:rsidRDefault="003356B3" w:rsidP="00D209FB">
      <w:pPr>
        <w:spacing w:after="40" w:line="340" w:lineRule="exact"/>
        <w:ind w:firstLine="709"/>
        <w:jc w:val="both"/>
        <w:rPr>
          <w:rFonts w:cs="Times New Roman"/>
          <w:bCs/>
          <w:color w:val="000000" w:themeColor="text1"/>
          <w:lang w:val="nl-NL"/>
        </w:rPr>
      </w:pPr>
      <w:r w:rsidRPr="003541C9">
        <w:rPr>
          <w:rFonts w:cs="Times New Roman"/>
          <w:b/>
          <w:bCs/>
          <w:color w:val="000000" w:themeColor="text1"/>
          <w:lang w:val="nl-NL"/>
        </w:rPr>
        <w:t>Phòng chuyên môn:</w:t>
      </w:r>
      <w:r w:rsidRPr="003541C9">
        <w:rPr>
          <w:rFonts w:cs="Times New Roman"/>
          <w:bCs/>
          <w:color w:val="000000" w:themeColor="text1"/>
          <w:lang w:val="nl-NL"/>
        </w:rPr>
        <w:t xml:space="preserve"> Phòng Quản lý Công nghiệp</w:t>
      </w:r>
    </w:p>
    <w:p w:rsidR="00631BAC" w:rsidRPr="003541C9" w:rsidRDefault="00631BAC" w:rsidP="00D209FB">
      <w:pPr>
        <w:spacing w:after="40" w:line="340" w:lineRule="exact"/>
        <w:ind w:firstLine="709"/>
        <w:jc w:val="both"/>
        <w:rPr>
          <w:rFonts w:cs="Times New Roman"/>
          <w:bCs/>
          <w:color w:val="000000" w:themeColor="text1"/>
          <w:lang w:val="nl-NL"/>
        </w:rPr>
      </w:pPr>
      <w:r>
        <w:rPr>
          <w:rFonts w:cs="Times New Roman"/>
          <w:b/>
          <w:bCs/>
          <w:color w:val="000000" w:themeColor="text1"/>
          <w:lang w:val="nl-NL"/>
        </w:rPr>
        <w:t xml:space="preserve">Hồ sơ, văn bản kèm theo: </w:t>
      </w:r>
      <w:r>
        <w:rPr>
          <w:rFonts w:cs="Times New Roman"/>
          <w:color w:val="000000" w:themeColor="text1"/>
          <w:lang w:val="nl-NL"/>
        </w:rPr>
        <w:t>Hồ sơ do Văn phòng UBND tỉnh chuyển đến và hồ sơ liên quan, gồm:</w:t>
      </w:r>
    </w:p>
    <w:p w:rsidR="00C144E6" w:rsidRPr="003541C9" w:rsidRDefault="00C144E6" w:rsidP="00D209FB">
      <w:pPr>
        <w:spacing w:after="40" w:line="340" w:lineRule="exact"/>
        <w:ind w:firstLine="709"/>
        <w:jc w:val="both"/>
        <w:rPr>
          <w:rFonts w:cs="Times New Roman"/>
          <w:bCs/>
          <w:color w:val="000000" w:themeColor="text1"/>
          <w:lang w:val="nl-NL"/>
        </w:rPr>
      </w:pPr>
      <w:r w:rsidRPr="003541C9">
        <w:rPr>
          <w:rFonts w:cs="Times New Roman"/>
          <w:bCs/>
          <w:color w:val="000000" w:themeColor="text1"/>
          <w:lang w:val="nl-NL"/>
        </w:rPr>
        <w:t>1. Phiếu chuyển số 881/PC-VPUBND ngày 23/7/2026 của Văn phòng UBND tỉnh Lào Cai.</w:t>
      </w:r>
    </w:p>
    <w:p w:rsidR="00C144E6" w:rsidRPr="003541C9" w:rsidRDefault="00C144E6" w:rsidP="00D209FB">
      <w:pPr>
        <w:spacing w:after="40" w:line="340" w:lineRule="exact"/>
        <w:ind w:firstLine="709"/>
        <w:jc w:val="both"/>
        <w:rPr>
          <w:rFonts w:cs="Times New Roman"/>
          <w:color w:val="000000" w:themeColor="text1"/>
          <w:lang w:val="nl-NL"/>
        </w:rPr>
      </w:pPr>
      <w:r w:rsidRPr="003541C9">
        <w:rPr>
          <w:rFonts w:cs="Times New Roman"/>
          <w:color w:val="000000" w:themeColor="text1"/>
          <w:lang w:val="nl-NL"/>
        </w:rPr>
        <w:t>2. Công văn số 20/2026/CV-MT ngày 20/7/2026 của Công ty cổ phần Miền Tây về việc đề nghị phê duyệt Phương án nổ mìn tại mỏ đá vôi làm VLXDTT tại phường Trung Tâm, tỉnh Lào Cai; kèm Phương án nổ mìn số 01/PANM do người lập phương án ký, Giám đốc Công ty ký phê duyệt và đóng dấu ngày 20/7/2026 (bản hoàn thiện Công ty nộp lại ngày 31/7/2026 theo hướng dẫn của Sở Công Thương tại Công văn số 4281/SCT-CN ngày 16/7/2026).</w:t>
      </w:r>
    </w:p>
    <w:p w:rsidR="00214034" w:rsidRPr="003541C9" w:rsidRDefault="00C144E6" w:rsidP="00D209FB">
      <w:pPr>
        <w:spacing w:after="40" w:line="340" w:lineRule="exact"/>
        <w:ind w:firstLine="709"/>
        <w:jc w:val="both"/>
        <w:rPr>
          <w:rFonts w:cs="Times New Roman"/>
          <w:color w:val="000000" w:themeColor="text1"/>
          <w:spacing w:val="-8"/>
          <w:lang w:val="nl-NL"/>
        </w:rPr>
      </w:pPr>
      <w:r>
        <w:rPr>
          <w:rFonts w:cs="Times New Roman"/>
          <w:color w:val="000000" w:themeColor="text1"/>
          <w:spacing w:val="-8"/>
          <w:lang w:val="nl-NL"/>
        </w:rPr>
        <w:t>3. Bản sao Giấy phép khai thác khoáng sản số 121/GP-UBND ngày 21/01/2025 của UBND tỉnh Yên Bái (diện tích khu vực khai thác 3,71 ha; công suất khai thác 50.000 m</w:t>
      </w:r>
      <w:r>
        <w:rPr>
          <w:rFonts w:cs="Times New Roman"/>
          <w:color w:val="000000" w:themeColor="text1"/>
          <w:spacing w:val="-8"/>
          <w:vertAlign w:val="superscript"/>
          <w:lang w:val="nl-NL"/>
        </w:rPr>
        <w:t>3</w:t>
      </w:r>
      <w:r>
        <w:rPr>
          <w:rFonts w:cs="Times New Roman"/>
          <w:color w:val="000000" w:themeColor="text1"/>
          <w:spacing w:val="-8"/>
          <w:lang w:val="nl-NL"/>
        </w:rPr>
        <w:t>/năm; thời hạn khai thác 15 năm kể từ ngày ký).</w:t>
      </w:r>
    </w:p>
    <w:p w:rsidR="00544003" w:rsidRPr="003541C9" w:rsidRDefault="009341A2" w:rsidP="00D209FB">
      <w:pPr>
        <w:spacing w:after="40" w:line="340" w:lineRule="exact"/>
        <w:ind w:firstLine="709"/>
        <w:jc w:val="both"/>
        <w:rPr>
          <w:rFonts w:cs="Times New Roman"/>
          <w:color w:val="000000" w:themeColor="text1"/>
          <w:spacing w:val="-4"/>
          <w:lang w:val="nl-NL"/>
        </w:rPr>
      </w:pPr>
      <w:r w:rsidRPr="003541C9">
        <w:rPr>
          <w:rFonts w:cs="Times New Roman"/>
          <w:color w:val="000000" w:themeColor="text1"/>
          <w:spacing w:val="-4"/>
          <w:lang w:val="nl-NL"/>
        </w:rPr>
        <w:t>4. Biên bản kiểm tra thực tế khu vực mỏ ngày 09/7/2026 của Sở Công Thương.</w:t>
      </w:r>
    </w:p>
    <w:p w:rsidR="00544003" w:rsidRPr="003541C9" w:rsidRDefault="009341A2" w:rsidP="00D209FB">
      <w:pPr>
        <w:spacing w:after="40" w:line="340" w:lineRule="exact"/>
        <w:ind w:firstLine="709"/>
        <w:jc w:val="both"/>
        <w:rPr>
          <w:rFonts w:cs="Times New Roman"/>
          <w:color w:val="000000" w:themeColor="text1"/>
          <w:spacing w:val="-4"/>
          <w:lang w:val="nl-NL"/>
        </w:rPr>
      </w:pPr>
      <w:r w:rsidRPr="003541C9">
        <w:rPr>
          <w:rFonts w:cs="Times New Roman"/>
          <w:color w:val="000000" w:themeColor="text1"/>
          <w:spacing w:val="-4"/>
          <w:lang w:val="nl-NL"/>
        </w:rPr>
        <w:t>5. Quyết định số 05/2025/QĐ-PD ngày 03/9/2025 phê duyệt Báo cáo kinh tế - kỹ thuật đầu tư xây dựng điều chỉnh Dự án đầu tư khai thác và chế biến đá vôi làm VLXDTT tại xã Phù Nham, thị xã Nghĩa Lộ, tỉnh Yên Bái (nay là phường Trung Tâm, tỉnh Lào Cai).</w:t>
      </w:r>
    </w:p>
    <w:p w:rsidR="007115E5" w:rsidRPr="003541C9" w:rsidRDefault="007115E5" w:rsidP="00D209FB">
      <w:pPr>
        <w:spacing w:after="40" w:line="340" w:lineRule="exact"/>
        <w:ind w:firstLine="709"/>
        <w:jc w:val="center"/>
        <w:rPr>
          <w:rFonts w:cs="Times New Roman"/>
          <w:i/>
          <w:color w:val="000000" w:themeColor="text1"/>
          <w:spacing w:val="-4"/>
          <w:lang w:val="nl-NL"/>
        </w:rPr>
      </w:pPr>
      <w:r w:rsidRPr="003541C9">
        <w:rPr>
          <w:rFonts w:cs="Times New Roman"/>
          <w:i/>
          <w:color w:val="000000" w:themeColor="text1"/>
          <w:spacing w:val="-4"/>
          <w:lang w:val="nl-NL"/>
        </w:rPr>
        <w:t>(Có tài liệu kèm theo)</w:t>
      </w:r>
    </w:p>
    <w:p w:rsidR="00886285" w:rsidRPr="003541C9" w:rsidRDefault="00C20964" w:rsidP="00D209FB">
      <w:pPr>
        <w:spacing w:after="40" w:line="340" w:lineRule="exact"/>
        <w:ind w:firstLine="709"/>
        <w:jc w:val="both"/>
        <w:rPr>
          <w:rFonts w:cs="Times New Roman"/>
          <w:b/>
          <w:color w:val="000000" w:themeColor="text1"/>
          <w:lang w:val="nl-NL"/>
        </w:rPr>
      </w:pPr>
      <w:r w:rsidRPr="003541C9">
        <w:rPr>
          <w:rFonts w:cs="Times New Roman"/>
          <w:b/>
          <w:color w:val="000000" w:themeColor="text1"/>
          <w:lang w:val="nl-NL"/>
        </w:rPr>
        <w:t xml:space="preserve">I. </w:t>
      </w:r>
      <w:r w:rsidR="007115E5" w:rsidRPr="003541C9">
        <w:rPr>
          <w:rFonts w:cs="Times New Roman"/>
          <w:b/>
          <w:color w:val="000000" w:themeColor="text1"/>
          <w:lang w:val="nl-NL"/>
        </w:rPr>
        <w:t>TÓM TẮT NỘI DUNG</w:t>
      </w:r>
    </w:p>
    <w:p w:rsidR="0038272B" w:rsidRPr="003541C9" w:rsidRDefault="007115E5" w:rsidP="00D209FB">
      <w:pPr>
        <w:spacing w:after="40" w:line="340" w:lineRule="exact"/>
        <w:ind w:firstLine="709"/>
        <w:jc w:val="both"/>
        <w:rPr>
          <w:rFonts w:cs="Times New Roman"/>
          <w:spacing w:val="-4"/>
          <w:lang w:val="nl-NL"/>
        </w:rPr>
      </w:pPr>
      <w:bookmarkStart w:id="0" w:name="_Toc108443460"/>
      <w:r w:rsidRPr="003541C9">
        <w:rPr>
          <w:rFonts w:cs="Times New Roman"/>
          <w:bCs/>
          <w:color w:val="000000" w:themeColor="text1"/>
          <w:spacing w:val="-4"/>
          <w:lang w:val="nl-NL"/>
        </w:rPr>
        <w:t xml:space="preserve">Ngày 23/7/2026, Sở Công Thương nhận được Phiếu chuyển số 881/PC-VPUBND của Văn phòng UBND tỉnh chuyển Công văn số 20/2026/CV-MT ngày 20/7/2026 của Công ty cổ phần Miền Tây đề nghị phê duyệt Phương án nổ mìn tại mỏ đá vôi làm vật liệu xây dựng thông thường phường Trung Tâm, tỉnh Lào Cai (trước đây là xã Phù Nham, thị xã Nghĩa Lộ, tỉnh Yên Bái) theo Giấy phép khai thác khoáng sản số 121/GP-UBND ngày 21/01/2025 của UBND tỉnh Yên Bái. Trước đó, tại Công văn số 4281/SCT-CN ngày 16/7/2026, Sở đã trả lại hồ sơ đề nghị cấp Giấy phép sử dụng VLNCN và hướng dẫn Công ty hoàn thiện Phương án nổ mìn theo hướng trình cấp có thẩm quyền phê duyệt, do có nhà dân cách vị trí nổ mìn 230 m, nằm trong bán kính vùng nguy hiểm </w:t>
      </w:r>
      <w:r w:rsidRPr="003541C9">
        <w:rPr>
          <w:rFonts w:cs="Times New Roman"/>
          <w:bCs/>
          <w:color w:val="000000" w:themeColor="text1"/>
          <w:spacing w:val="-4"/>
          <w:lang w:val="nl-NL"/>
        </w:rPr>
        <w:lastRenderedPageBreak/>
        <w:t>do đá văng đối với người là 300 m. Ngày 31/7/2026, Công ty nộp lại bản Phương án nổ mìn số 01/PANM đã hoàn thiện (thay thế bản gửi kèm Công văn số 20/2026/CV-MT), đề nghị phê duyệt theo quy định tại điểm d khoản 2 Điều 38 Luật Quản lý, sử dụng vũ khí, vật liệu nổ và công cụ hỗ trợ ngày 29/6/2024; tổng khối lượng vật liệu nổ công nghiệp (VLNCN) đề nghị sử dụng trong 01 năm: thuốc nổ các loại 21.400 kg; kíp nổ các loại 2.705 cái; dây nổ chịu nước 6.818 m.</w:t>
      </w:r>
    </w:p>
    <w:p w:rsidR="006E021C" w:rsidRPr="003541C9" w:rsidRDefault="0028187A" w:rsidP="00D209FB">
      <w:pPr>
        <w:widowControl w:val="0"/>
        <w:spacing w:after="40" w:line="340" w:lineRule="exact"/>
        <w:ind w:firstLine="709"/>
        <w:jc w:val="both"/>
        <w:rPr>
          <w:rFonts w:cs="Times New Roman"/>
          <w:b/>
          <w:color w:val="000000" w:themeColor="text1"/>
          <w:lang w:val="nl-NL"/>
        </w:rPr>
      </w:pPr>
      <w:r w:rsidRPr="003541C9">
        <w:rPr>
          <w:rFonts w:cs="Times New Roman"/>
          <w:b/>
          <w:color w:val="000000" w:themeColor="text1"/>
          <w:lang w:val="nl-NL"/>
        </w:rPr>
        <w:t>II</w:t>
      </w:r>
      <w:bookmarkEnd w:id="0"/>
      <w:r w:rsidRPr="003541C9">
        <w:rPr>
          <w:rFonts w:cs="Times New Roman"/>
          <w:b/>
          <w:color w:val="000000" w:themeColor="text1"/>
          <w:lang w:val="nl-NL"/>
        </w:rPr>
        <w:t xml:space="preserve">. </w:t>
      </w:r>
      <w:r w:rsidR="007115E5" w:rsidRPr="003541C9">
        <w:rPr>
          <w:rFonts w:cs="Times New Roman"/>
          <w:b/>
          <w:color w:val="000000" w:themeColor="text1"/>
          <w:lang w:val="nl-NL"/>
        </w:rPr>
        <w:t>ĐÁNH GIÁ CỦA CHUYÊN VIÊN XỬ LÝ CHÍNH</w:t>
      </w:r>
    </w:p>
    <w:p w:rsidR="005B5B53" w:rsidRPr="003541C9" w:rsidRDefault="009673BF" w:rsidP="00D209FB">
      <w:pPr>
        <w:pStyle w:val="Doanvan"/>
        <w:spacing w:before="0" w:after="40" w:line="340" w:lineRule="exact"/>
        <w:ind w:firstLine="709"/>
        <w:rPr>
          <w:b/>
          <w:lang w:val="nl-NL"/>
        </w:rPr>
      </w:pPr>
      <w:r w:rsidRPr="003541C9">
        <w:rPr>
          <w:b/>
          <w:lang w:val="nl-NL"/>
        </w:rPr>
        <w:t xml:space="preserve">1. </w:t>
      </w:r>
      <w:r w:rsidR="00BA66D1" w:rsidRPr="003541C9">
        <w:rPr>
          <w:b/>
          <w:lang w:val="nl-NL"/>
        </w:rPr>
        <w:t>Nội dung thẩm định</w:t>
      </w:r>
    </w:p>
    <w:p w:rsidR="00BA66D1" w:rsidRPr="003541C9" w:rsidRDefault="00BA66D1" w:rsidP="00D209FB">
      <w:pPr>
        <w:spacing w:after="40" w:line="340" w:lineRule="exact"/>
        <w:ind w:firstLine="709"/>
        <w:jc w:val="both"/>
        <w:rPr>
          <w:rFonts w:cs="Times New Roman"/>
          <w:spacing w:val="-4"/>
          <w:lang w:val="nl-NL"/>
        </w:rPr>
      </w:pPr>
      <w:r w:rsidRPr="003541C9">
        <w:rPr>
          <w:rFonts w:cs="Times New Roman"/>
          <w:lang w:val="nl-NL"/>
        </w:rPr>
        <w:t>- Về thẩm quyền: Theo điểm d khoản 2 Điều 38 Luật Quản lý, sử dụng vũ khí, vật liệu nổ và công cụ hỗ trợ ngày 29/6/2024, trường hợp nổ mìn trong khu vực dân cư hoặc khu vực có công trình cần bảo vệ, Phương án nổ mìn phải được cơ quan cấp Giấy phép sử dụng VLNCN phê duyệt và được sự đồng ý bằng văn bản của UBND cấp tỉnh. Theo Điều 4 Thông tư số 23/2024/TT-BCT (được thay thế tại khoản 1 Điều 1 Thông tư số 26/2026/TT-BCT ngày 20/5/2026, hiệu lực từ ngày 29/5/2026), việc cấp Giấy phép sử dụng VLNCN cho Công ty thuộc thẩm quyền của Chủ tịch UBND tỉnh Lào Cai; do đó Chủ tịch UBND tỉnh là cấp có thẩm quyền phê duyệt Phương án nổ mìn tại khu vực này.</w:t>
      </w:r>
    </w:p>
    <w:p w:rsidR="00BA66D1" w:rsidRPr="003541C9" w:rsidRDefault="00BA66D1" w:rsidP="00D209FB">
      <w:pPr>
        <w:spacing w:after="40" w:line="340" w:lineRule="exact"/>
        <w:ind w:firstLine="709"/>
        <w:jc w:val="both"/>
        <w:rPr>
          <w:rFonts w:cs="Times New Roman"/>
          <w:lang w:val="pt-BR"/>
        </w:rPr>
      </w:pPr>
      <w:r w:rsidRPr="003541C9">
        <w:rPr>
          <w:rFonts w:cs="Times New Roman"/>
          <w:lang w:val="pt-BR"/>
        </w:rPr>
        <w:t>- Về diện phê duyệt: Theo Biên bản kiểm tra thực tế ngày 09/7/2026 của Sở Công Thương, phía Bắc, phía Nam và phía Đông mỏ tiếp giáp đồi cây, trong phạm vi 300 m không có công trình, đối tượng cần bảo vệ; phía Tây có 01 nhà dân (không thuộc quyền sở hữu của Công ty) cách vị trí nổ mìn 230 m, các công trình còn lại (dây chuyền nghiền sàng, nhà điều hành, nhà ở công nhân) thuộc sở hữu của Công ty. Bán kính vùng nguy hiểm do đá văng đối với người là 300 m (đã tăng 1,5 lần theo Phụ lục 7 QCVN 01:2019/BCT do vị trí nổ mìn ở sườn dốc, cao hơn khu vực xung quanh trên 30 m). Nhà dân nằm trong bán kính nguy hiểm nên khu vực nổ mìn thuộc trường hợp phải được cơ quan có thẩm quyền phê duyệt Phương án nổ mìn. Biên bản kiểm tra thực tế ngày 09/7/2026 được lập trong quá trình thẩm định hồ sơ đề nghị cấp Giấy phép sử dụng VLNCN của Công ty, đã đo đạc, xác định đầy đủ khoảng cách từ vị trí nổ mìn đến các công trình, đối tượng cần bảo vệ, trùng với nội dung cần xác minh khi thẩm định Phương án nổ mìn; hiện trạng khu vực mỏ không thay đổi, do đó Phòng sử dụng Biên bản này làm cơ sở thẩm định, không tổ chức kiểm tra lại thực địa để tránh kiểm tra nhiều lần cùng một nội dung đối với doanh nghiệp.</w:t>
      </w:r>
    </w:p>
    <w:p w:rsidR="00BA66D1" w:rsidRPr="003541C9" w:rsidRDefault="00BA66D1" w:rsidP="00D209FB">
      <w:pPr>
        <w:spacing w:after="40" w:line="340" w:lineRule="exact"/>
        <w:ind w:firstLine="709"/>
        <w:jc w:val="both"/>
        <w:rPr>
          <w:rFonts w:cs="Times New Roman"/>
          <w:spacing w:val="-2"/>
          <w:lang w:val="nl-NL"/>
        </w:rPr>
      </w:pPr>
      <w:r w:rsidRPr="003541C9">
        <w:rPr>
          <w:rFonts w:cs="Times New Roman"/>
          <w:lang w:val="nl-NL"/>
        </w:rPr>
        <w:t>- Về nội dung Phương án nổ mìn: Phương án nổ mìn số 01/PANM (bản hoàn thiện Công ty nộp lại ngày 31/7/2026) đã lập đủ 05 phần theo Phụ lục VII Thông tư số 23/2024/TT-BCT; đã bổ sung căn cứ Quyết định số 05/2025/QĐ-PD ngày 03/9/2025 phê duyệt Báo cáo kinh tế - kỹ thuật điều chỉnh và hiệu chỉnh các thông số theo hướng dẫn tại Công văn số 4281/SCT-CN ngày 16/7/2026. Các thông số khoan nổ mìn và tính toán khoả</w:t>
      </w:r>
      <w:r w:rsidR="0046436F">
        <w:rPr>
          <w:rFonts w:cs="Times New Roman"/>
          <w:lang w:val="nl-NL"/>
        </w:rPr>
        <w:t>ng cách an toàn (R</w:t>
      </w:r>
      <w:r w:rsidR="0046436F">
        <w:rPr>
          <w:rFonts w:cs="Times New Roman"/>
          <w:vertAlign w:val="subscript"/>
          <w:lang w:val="nl-NL"/>
        </w:rPr>
        <w:t>c</w:t>
      </w:r>
      <w:r w:rsidR="0046436F">
        <w:rPr>
          <w:rFonts w:cs="Times New Roman"/>
          <w:lang w:val="nl-NL"/>
        </w:rPr>
        <w:t xml:space="preserve"> = 43,5 m; r</w:t>
      </w:r>
      <w:r w:rsidR="0046436F">
        <w:rPr>
          <w:rFonts w:cs="Times New Roman"/>
          <w:vertAlign w:val="subscript"/>
          <w:lang w:val="nl-NL"/>
        </w:rPr>
        <w:t>s</w:t>
      </w:r>
      <w:r w:rsidRPr="003541C9">
        <w:rPr>
          <w:rFonts w:cs="Times New Roman"/>
          <w:lang w:val="nl-NL"/>
        </w:rPr>
        <w:t xml:space="preserve"> = 154,9 m; đá văng đối với người 300 m, đối với thiết bị 225 m; quy mô một bãi nổ 240 kg; khối lượng thuốc nổ tức thời lớn nhất 85 kg/cấp vi sai, tối thiểu 05 cấp) phù hợp QCVN 01:2019/BCT, chi tiết tại Phụ lục kèm theo. Tổng khối lượng VLNCN sử dụng trong 01 năm: thuốc nổ các loại 21.400 kg; kíp nổ các loại 2.705 cái; dây nổ chịu nước 6.818 m; cả ba chỉ tiêu đều nhỏ hơn trị số tương ứng tại Bảng 6.4 Báo cáo kinh tế - kỹ thuật điều chỉnh được duyệt (thuốc nổ 26.400 kg/năm; kíp nổ 3.246 cái/năm; dây nổ 10.716 m/năm) và thống nhất với số liệu Công ty đề nghị tại Công văn số 20/2026/CV-MT. Lượng thuốc nạp lớn nhất cho một lỗ khoan 19 kg (hàng ngoài) và 16,7 kg (hàng trong); quy mô một bãi nổ 240 kg/đợt nổ, đúng Bảng 6.4 thiết kế được duyệt. Biện pháp che chắn chống đá văng được quy định bắt buộc bằng lưới thép B40 và bao cát; giờ nổ mìn từ 11h00 đến 13h00 và từ 16h30 đến 18h30 hằng ngày. Phương án nổ mìn quy định đặt trạm gác tại các điểm nút giao thông dẫn tới khu vực nổ mìn, cách vị trí nổ mìn trên 300 m nhưng chưa xác định số lượng trạm gác; Phòng đề xuất ấn định tối thiểu 04 trạm gác tại các hướng trong dự thảo Quyết định phê duyệt để thuận lợi cho công tác giám sát.</w:t>
      </w:r>
    </w:p>
    <w:p w:rsidR="00107119" w:rsidRPr="003541C9" w:rsidRDefault="00107119" w:rsidP="00D209FB">
      <w:pPr>
        <w:spacing w:after="40" w:line="340" w:lineRule="exact"/>
        <w:ind w:firstLine="709"/>
        <w:jc w:val="both"/>
        <w:rPr>
          <w:rFonts w:cs="Times New Roman"/>
          <w:spacing w:val="-2"/>
          <w:lang w:val="nl-NL"/>
        </w:rPr>
      </w:pPr>
      <w:r w:rsidRPr="003541C9">
        <w:rPr>
          <w:rFonts w:cs="Times New Roman"/>
          <w:spacing w:val="-2"/>
          <w:lang w:val="nl-NL"/>
        </w:rPr>
        <w:t>- Phương án nổ mìn đã được người lập ký, Giám đốc Công ty ký phê duyệt và đóng dấu ngày 20/7/2026 theo quy định tại điểm d khoản 1 Điều 39 Luật Quản lý, sử dụng vũ khí, vật liệu nổ và công cụ hỗ trợ.</w:t>
      </w:r>
    </w:p>
    <w:p w:rsidR="008C2657" w:rsidRPr="003541C9" w:rsidRDefault="00270B8B" w:rsidP="00D209FB">
      <w:pPr>
        <w:spacing w:after="40" w:line="340" w:lineRule="exact"/>
        <w:jc w:val="both"/>
        <w:rPr>
          <w:rFonts w:cs="Times New Roman"/>
          <w:color w:val="000000" w:themeColor="text1"/>
          <w:lang w:val="nl-NL"/>
        </w:rPr>
      </w:pPr>
      <w:r w:rsidRPr="003541C9">
        <w:rPr>
          <w:rFonts w:cs="Times New Roman"/>
          <w:color w:val="000000" w:themeColor="text1"/>
          <w:lang w:val="sv-SE"/>
        </w:rPr>
        <w:tab/>
      </w:r>
      <w:r w:rsidR="00CB3BAD" w:rsidRPr="003541C9">
        <w:rPr>
          <w:rFonts w:cs="Times New Roman"/>
          <w:b/>
          <w:color w:val="000000" w:themeColor="text1"/>
          <w:lang w:val="nl-NL"/>
        </w:rPr>
        <w:t>2</w:t>
      </w:r>
      <w:r w:rsidR="009673BF" w:rsidRPr="003541C9">
        <w:rPr>
          <w:rFonts w:cs="Times New Roman"/>
          <w:b/>
          <w:color w:val="000000" w:themeColor="text1"/>
          <w:lang w:val="nl-NL"/>
        </w:rPr>
        <w:t>. Đề xuất, kiến nghị</w:t>
      </w:r>
      <w:r w:rsidR="007A0AD3" w:rsidRPr="003541C9">
        <w:rPr>
          <w:rFonts w:cs="Times New Roman"/>
          <w:b/>
          <w:color w:val="000000" w:themeColor="text1"/>
          <w:lang w:val="nl-NL"/>
        </w:rPr>
        <w:t xml:space="preserve"> </w:t>
      </w:r>
    </w:p>
    <w:p w:rsidR="00E258CA" w:rsidRPr="003541C9" w:rsidRDefault="00BF7F71" w:rsidP="00D209FB">
      <w:pPr>
        <w:pStyle w:val="Doanvan"/>
        <w:spacing w:before="0" w:after="40" w:line="340" w:lineRule="exact"/>
        <w:ind w:firstLine="709"/>
        <w:rPr>
          <w:color w:val="000000" w:themeColor="text1"/>
          <w:lang w:val="nl-NL"/>
        </w:rPr>
      </w:pPr>
      <w:r w:rsidRPr="003541C9">
        <w:rPr>
          <w:color w:val="000000" w:themeColor="text1"/>
          <w:lang w:val="nl-NL"/>
        </w:rPr>
        <w:t>Hồ sơ đề nghị phê duyệt Phương án nổ mìn của Công ty cổ phần Miền Tây bảo đảm điều kiện trình cấp có thẩm quyền xem xét theo quy định (Phòng đã thực hiện tự kiểm 12 điểm trước khi trình UBND tỉnh). Kính trình Lãnh đạo Sở chấp thuận, ký Tờ trình báo cáo UBND tỉnh Lào Cai xem xét, quyết định phê duyệt Phương án nổ mìn theo đề nghị của Công ty.</w:t>
      </w:r>
    </w:p>
    <w:p w:rsidR="00270B8B" w:rsidRPr="003541C9" w:rsidRDefault="00270B8B" w:rsidP="00D209FB">
      <w:pPr>
        <w:spacing w:after="40" w:line="340" w:lineRule="exact"/>
        <w:ind w:firstLine="709"/>
        <w:jc w:val="both"/>
        <w:rPr>
          <w:rFonts w:cs="Times New Roman"/>
          <w:lang w:val="pt-BR"/>
        </w:rPr>
      </w:pPr>
      <w:r w:rsidRPr="003541C9">
        <w:rPr>
          <w:rFonts w:cs="Times New Roman"/>
          <w:lang w:val="pt-BR"/>
        </w:rPr>
        <w:t>Hồ sơ kèm theo:</w:t>
      </w:r>
    </w:p>
    <w:p w:rsidR="00270B8B" w:rsidRPr="003541C9" w:rsidRDefault="00270B8B" w:rsidP="00D209FB">
      <w:pPr>
        <w:spacing w:after="40" w:line="340" w:lineRule="exact"/>
        <w:ind w:firstLine="709"/>
        <w:jc w:val="both"/>
        <w:rPr>
          <w:rFonts w:cs="Times New Roman"/>
          <w:lang w:val="pt-BR"/>
        </w:rPr>
      </w:pPr>
      <w:r w:rsidRPr="003541C9">
        <w:rPr>
          <w:rFonts w:cs="Times New Roman"/>
          <w:lang w:val="pt-BR"/>
        </w:rPr>
        <w:t>1. Tờ trình đề nghị UBND tỉnh phê duyệt Phương án nổ mìn.</w:t>
      </w:r>
    </w:p>
    <w:p w:rsidR="009673BF" w:rsidRPr="003541C9" w:rsidRDefault="00270B8B" w:rsidP="00D209FB">
      <w:pPr>
        <w:spacing w:after="40" w:line="340" w:lineRule="exact"/>
        <w:ind w:firstLine="709"/>
        <w:jc w:val="both"/>
        <w:rPr>
          <w:rFonts w:cs="Times New Roman"/>
          <w:color w:val="000000" w:themeColor="text1"/>
          <w:lang w:val="nl-NL"/>
        </w:rPr>
      </w:pPr>
      <w:r w:rsidRPr="003541C9">
        <w:rPr>
          <w:rFonts w:cs="Times New Roman"/>
          <w:lang w:val="pt-BR"/>
        </w:rPr>
        <w:t>2. Dự thảo Quyết định của Chủ tịch UBND tỉnh Lào Cai.</w:t>
      </w:r>
    </w:p>
    <w:p w:rsidR="00472B62" w:rsidRPr="003541C9" w:rsidRDefault="00472B62" w:rsidP="009D3000">
      <w:pPr>
        <w:pStyle w:val="ListParagraph"/>
        <w:keepNext/>
        <w:tabs>
          <w:tab w:val="left" w:pos="0"/>
        </w:tabs>
        <w:spacing w:after="240" w:line="360" w:lineRule="exact"/>
        <w:ind w:left="0"/>
        <w:jc w:val="center"/>
        <w:rPr>
          <w:rFonts w:cs="Times New Roman"/>
          <w:i/>
          <w:iCs/>
          <w:color w:val="000000" w:themeColor="text1"/>
          <w:lang w:val="sv-SE"/>
        </w:rPr>
      </w:pPr>
      <w:r w:rsidRPr="003541C9">
        <w:rPr>
          <w:rFonts w:cs="Times New Roman"/>
          <w:i/>
          <w:lang w:val="pt-BR"/>
        </w:rPr>
        <w:t xml:space="preserve">                                                                  Lào Cai, ngày       tháng 8 năm 2026 </w:t>
      </w:r>
    </w:p>
    <w:tbl>
      <w:tblPr>
        <w:tblStyle w:val="TableGrid"/>
        <w:tblW w:w="93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39"/>
        <w:gridCol w:w="1418"/>
        <w:gridCol w:w="3074"/>
        <w:gridCol w:w="328"/>
      </w:tblGrid>
      <w:tr w:rsidR="009A280C" w:rsidRPr="003541C9" w:rsidTr="009A280C">
        <w:trPr>
          <w:cantSplit/>
        </w:trPr>
        <w:tc>
          <w:tcPr>
            <w:tcW w:w="4570" w:type="dxa"/>
            <w:gridSpan w:val="2"/>
          </w:tcPr>
          <w:p w:rsidR="009A280C" w:rsidRPr="003541C9" w:rsidRDefault="009A280C" w:rsidP="009A280C">
            <w:pPr>
              <w:tabs>
                <w:tab w:val="center" w:pos="4536"/>
              </w:tabs>
              <w:jc w:val="center"/>
              <w:rPr>
                <w:rFonts w:cs="Times New Roman"/>
                <w:b/>
                <w:sz w:val="24"/>
                <w:lang w:val="sv-SE"/>
              </w:rPr>
            </w:pPr>
            <w:r w:rsidRPr="003541C9">
              <w:rPr>
                <w:rFonts w:cs="Times New Roman"/>
                <w:b/>
                <w:sz w:val="24"/>
                <w:lang w:val="sv-SE"/>
              </w:rPr>
              <w:t>TRƯỞNG PHÒNG</w:t>
            </w:r>
          </w:p>
          <w:p w:rsidR="009A280C" w:rsidRPr="003541C9" w:rsidRDefault="009A280C" w:rsidP="009A280C">
            <w:pPr>
              <w:tabs>
                <w:tab w:val="center" w:pos="4536"/>
              </w:tabs>
              <w:jc w:val="center"/>
              <w:rPr>
                <w:rFonts w:cs="Times New Roman"/>
                <w:b/>
                <w:sz w:val="24"/>
                <w:lang w:val="sv-SE"/>
              </w:rPr>
            </w:pPr>
          </w:p>
          <w:p w:rsidR="009A280C" w:rsidRPr="003541C9" w:rsidRDefault="009A280C" w:rsidP="009A280C">
            <w:pPr>
              <w:tabs>
                <w:tab w:val="center" w:pos="4536"/>
              </w:tabs>
              <w:jc w:val="center"/>
              <w:rPr>
                <w:rFonts w:cs="Times New Roman"/>
                <w:b/>
                <w:sz w:val="24"/>
                <w:lang w:val="sv-SE"/>
              </w:rPr>
            </w:pPr>
          </w:p>
          <w:p w:rsidR="009A280C" w:rsidRDefault="009A280C" w:rsidP="009A280C">
            <w:pPr>
              <w:tabs>
                <w:tab w:val="center" w:pos="4536"/>
              </w:tabs>
              <w:jc w:val="center"/>
              <w:rPr>
                <w:rFonts w:cs="Times New Roman"/>
                <w:b/>
                <w:sz w:val="24"/>
                <w:lang w:val="sv-SE"/>
              </w:rPr>
            </w:pPr>
          </w:p>
          <w:p w:rsidR="009A280C" w:rsidRPr="003541C9" w:rsidRDefault="009A280C" w:rsidP="009A280C">
            <w:pPr>
              <w:tabs>
                <w:tab w:val="center" w:pos="4536"/>
              </w:tabs>
              <w:jc w:val="center"/>
              <w:rPr>
                <w:rFonts w:cs="Times New Roman"/>
                <w:b/>
                <w:sz w:val="24"/>
                <w:lang w:val="sv-SE"/>
              </w:rPr>
            </w:pPr>
          </w:p>
          <w:p w:rsidR="009A280C" w:rsidRPr="003541C9" w:rsidRDefault="009A280C" w:rsidP="009A280C">
            <w:pPr>
              <w:tabs>
                <w:tab w:val="center" w:pos="4536"/>
              </w:tabs>
              <w:jc w:val="center"/>
              <w:rPr>
                <w:rFonts w:cs="Times New Roman"/>
                <w:b/>
                <w:sz w:val="24"/>
                <w:lang w:val="sv-SE"/>
              </w:rPr>
            </w:pPr>
          </w:p>
          <w:p w:rsidR="009A280C" w:rsidRPr="003541C9" w:rsidRDefault="009A280C" w:rsidP="009A280C">
            <w:pPr>
              <w:tabs>
                <w:tab w:val="center" w:pos="4536"/>
              </w:tabs>
              <w:jc w:val="center"/>
              <w:rPr>
                <w:rFonts w:cs="Times New Roman"/>
                <w:b/>
                <w:sz w:val="24"/>
                <w:lang w:val="sv-SE"/>
              </w:rPr>
            </w:pPr>
          </w:p>
          <w:p w:rsidR="009A280C" w:rsidRPr="003541C9" w:rsidRDefault="009A280C" w:rsidP="009A280C">
            <w:pPr>
              <w:tabs>
                <w:tab w:val="center" w:pos="4536"/>
              </w:tabs>
              <w:jc w:val="center"/>
              <w:rPr>
                <w:rFonts w:cs="Times New Roman"/>
                <w:sz w:val="24"/>
                <w:lang w:val="sv-SE"/>
              </w:rPr>
            </w:pPr>
            <w:r w:rsidRPr="003541C9">
              <w:rPr>
                <w:rFonts w:cs="Times New Roman"/>
                <w:b/>
                <w:sz w:val="26"/>
                <w:lang w:val="sv-SE"/>
              </w:rPr>
              <w:t>Nguyễn Hữu Long</w:t>
            </w:r>
          </w:p>
        </w:tc>
        <w:tc>
          <w:tcPr>
            <w:tcW w:w="1418" w:type="dxa"/>
          </w:tcPr>
          <w:p w:rsidR="009A280C" w:rsidRPr="003541C9" w:rsidRDefault="009A280C" w:rsidP="009A280C">
            <w:pPr>
              <w:tabs>
                <w:tab w:val="center" w:pos="4536"/>
              </w:tabs>
              <w:jc w:val="center"/>
              <w:rPr>
                <w:rFonts w:cs="Times New Roman"/>
                <w:b/>
                <w:sz w:val="24"/>
                <w:lang w:val="sv-SE"/>
              </w:rPr>
            </w:pPr>
          </w:p>
        </w:tc>
        <w:tc>
          <w:tcPr>
            <w:tcW w:w="3402" w:type="dxa"/>
            <w:gridSpan w:val="2"/>
          </w:tcPr>
          <w:p w:rsidR="009A280C" w:rsidRPr="003541C9" w:rsidRDefault="009A280C" w:rsidP="009A280C">
            <w:pPr>
              <w:tabs>
                <w:tab w:val="center" w:pos="4536"/>
              </w:tabs>
              <w:jc w:val="center"/>
              <w:rPr>
                <w:rFonts w:cs="Times New Roman"/>
                <w:b/>
                <w:bCs/>
                <w:color w:val="000000" w:themeColor="text1"/>
                <w:sz w:val="26"/>
                <w:szCs w:val="20"/>
                <w:lang w:val="sv-SE"/>
              </w:rPr>
            </w:pPr>
            <w:r w:rsidRPr="003541C9">
              <w:rPr>
                <w:rFonts w:cs="Times New Roman"/>
                <w:b/>
                <w:bCs/>
                <w:color w:val="000000" w:themeColor="text1"/>
                <w:sz w:val="24"/>
                <w:szCs w:val="20"/>
                <w:lang w:val="sv-SE"/>
              </w:rPr>
              <w:t>NGƯỜI LẬP PHIẾU TRÌNH</w:t>
            </w:r>
          </w:p>
          <w:p w:rsidR="009A280C" w:rsidRPr="003541C9" w:rsidRDefault="009A280C" w:rsidP="009A280C">
            <w:pPr>
              <w:tabs>
                <w:tab w:val="center" w:pos="4536"/>
              </w:tabs>
              <w:jc w:val="center"/>
              <w:rPr>
                <w:rFonts w:cs="Times New Roman"/>
                <w:b/>
                <w:bCs/>
                <w:color w:val="000000" w:themeColor="text1"/>
                <w:sz w:val="26"/>
                <w:szCs w:val="20"/>
                <w:lang w:val="sv-SE"/>
              </w:rPr>
            </w:pPr>
          </w:p>
          <w:p w:rsidR="009A280C" w:rsidRPr="003541C9" w:rsidRDefault="009A280C" w:rsidP="009A280C">
            <w:pPr>
              <w:tabs>
                <w:tab w:val="center" w:pos="4536"/>
              </w:tabs>
              <w:jc w:val="center"/>
              <w:rPr>
                <w:rFonts w:cs="Times New Roman"/>
                <w:b/>
                <w:bCs/>
                <w:color w:val="000000" w:themeColor="text1"/>
                <w:sz w:val="26"/>
                <w:szCs w:val="20"/>
                <w:lang w:val="sv-SE"/>
              </w:rPr>
            </w:pPr>
          </w:p>
          <w:p w:rsidR="009A280C" w:rsidRPr="003541C9" w:rsidRDefault="009A280C" w:rsidP="009A280C">
            <w:pPr>
              <w:tabs>
                <w:tab w:val="center" w:pos="4536"/>
              </w:tabs>
              <w:jc w:val="center"/>
              <w:rPr>
                <w:rFonts w:cs="Times New Roman"/>
                <w:b/>
                <w:bCs/>
                <w:color w:val="000000" w:themeColor="text1"/>
                <w:sz w:val="24"/>
                <w:szCs w:val="20"/>
                <w:lang w:val="sv-SE"/>
              </w:rPr>
            </w:pPr>
          </w:p>
          <w:p w:rsidR="009A280C" w:rsidRPr="003541C9" w:rsidRDefault="009A280C" w:rsidP="009A280C">
            <w:pPr>
              <w:tabs>
                <w:tab w:val="center" w:pos="4536"/>
              </w:tabs>
              <w:jc w:val="center"/>
              <w:rPr>
                <w:rFonts w:cs="Times New Roman"/>
                <w:b/>
                <w:bCs/>
                <w:color w:val="000000" w:themeColor="text1"/>
                <w:sz w:val="24"/>
                <w:szCs w:val="20"/>
                <w:lang w:val="sv-SE"/>
              </w:rPr>
            </w:pPr>
          </w:p>
          <w:p w:rsidR="009A280C" w:rsidRPr="003541C9" w:rsidRDefault="009A280C" w:rsidP="009A280C">
            <w:pPr>
              <w:tabs>
                <w:tab w:val="center" w:pos="4536"/>
              </w:tabs>
              <w:jc w:val="center"/>
              <w:rPr>
                <w:rFonts w:cs="Times New Roman"/>
                <w:b/>
                <w:bCs/>
                <w:color w:val="000000" w:themeColor="text1"/>
                <w:sz w:val="24"/>
                <w:szCs w:val="20"/>
                <w:lang w:val="sv-SE"/>
              </w:rPr>
            </w:pPr>
          </w:p>
          <w:p w:rsidR="009A280C" w:rsidRPr="003541C9" w:rsidRDefault="009A280C" w:rsidP="009A280C">
            <w:pPr>
              <w:tabs>
                <w:tab w:val="center" w:pos="4536"/>
              </w:tabs>
              <w:jc w:val="center"/>
              <w:rPr>
                <w:rFonts w:cs="Times New Roman"/>
                <w:b/>
                <w:bCs/>
                <w:color w:val="000000" w:themeColor="text1"/>
                <w:sz w:val="24"/>
                <w:szCs w:val="20"/>
                <w:lang w:val="sv-SE"/>
              </w:rPr>
            </w:pPr>
          </w:p>
          <w:p w:rsidR="009A280C" w:rsidRPr="003541C9" w:rsidRDefault="009A280C" w:rsidP="009A280C">
            <w:pPr>
              <w:tabs>
                <w:tab w:val="center" w:pos="4536"/>
              </w:tabs>
              <w:jc w:val="center"/>
              <w:rPr>
                <w:rFonts w:cs="Times New Roman"/>
                <w:b/>
                <w:sz w:val="24"/>
                <w:lang w:val="sv-SE"/>
              </w:rPr>
            </w:pPr>
            <w:r w:rsidRPr="003541C9">
              <w:rPr>
                <w:rFonts w:cs="Times New Roman"/>
                <w:b/>
                <w:color w:val="000000" w:themeColor="text1"/>
                <w:sz w:val="26"/>
                <w:lang w:val="sv-SE"/>
              </w:rPr>
              <w:t>Trần Đăng Khôi</w:t>
            </w:r>
          </w:p>
        </w:tc>
      </w:tr>
      <w:tr w:rsidR="009A280C" w:rsidTr="00913088">
        <w:trPr>
          <w:gridAfter w:val="1"/>
          <w:wAfter w:w="328" w:type="dxa"/>
          <w:cantSplit/>
        </w:trPr>
        <w:tc>
          <w:tcPr>
            <w:tcW w:w="4531" w:type="dxa"/>
          </w:tcPr>
          <w:p w:rsidR="009A280C" w:rsidRPr="00ED5C5D" w:rsidRDefault="009A280C" w:rsidP="00913088">
            <w:pPr>
              <w:widowControl w:val="0"/>
              <w:tabs>
                <w:tab w:val="left" w:pos="447"/>
              </w:tabs>
              <w:jc w:val="center"/>
              <w:rPr>
                <w:i/>
                <w:sz w:val="26"/>
              </w:rPr>
            </w:pPr>
            <w:r w:rsidRPr="00ED5C5D">
              <w:rPr>
                <w:i/>
                <w:sz w:val="26"/>
              </w:rPr>
              <w:t>Ngày         tháng 8 năm 2026</w:t>
            </w:r>
          </w:p>
          <w:p w:rsidR="009A280C" w:rsidRPr="00ED5C5D" w:rsidRDefault="009A280C" w:rsidP="00913088">
            <w:pPr>
              <w:widowControl w:val="0"/>
              <w:tabs>
                <w:tab w:val="left" w:pos="447"/>
              </w:tabs>
              <w:spacing w:before="120"/>
              <w:jc w:val="center"/>
              <w:rPr>
                <w:rFonts w:cs="Times New Roman"/>
                <w:b/>
                <w:szCs w:val="28"/>
              </w:rPr>
            </w:pPr>
            <w:r w:rsidRPr="00ED5C5D">
              <w:rPr>
                <w:b/>
                <w:sz w:val="26"/>
              </w:rPr>
              <w:t>Ý KIẾN CỦA PHÓ GIÁM ĐỐC SỞ</w:t>
            </w:r>
          </w:p>
          <w:p w:rsidR="009A280C" w:rsidRDefault="009A280C" w:rsidP="00913088">
            <w:pPr>
              <w:widowControl w:val="0"/>
              <w:spacing w:before="60" w:after="120" w:line="264" w:lineRule="auto"/>
              <w:jc w:val="both"/>
              <w:rPr>
                <w:rFonts w:cs="Times New Roman"/>
                <w:szCs w:val="28"/>
              </w:rPr>
            </w:pPr>
          </w:p>
          <w:p w:rsidR="009A280C" w:rsidRDefault="009A280C" w:rsidP="00913088">
            <w:pPr>
              <w:widowControl w:val="0"/>
              <w:spacing w:before="60" w:after="120" w:line="264" w:lineRule="auto"/>
              <w:jc w:val="both"/>
              <w:rPr>
                <w:rFonts w:cs="Times New Roman"/>
                <w:szCs w:val="28"/>
              </w:rPr>
            </w:pPr>
          </w:p>
          <w:p w:rsidR="009A280C" w:rsidRDefault="009A280C" w:rsidP="00913088">
            <w:pPr>
              <w:widowControl w:val="0"/>
              <w:spacing w:before="60" w:after="120" w:line="264" w:lineRule="auto"/>
              <w:jc w:val="both"/>
              <w:rPr>
                <w:rFonts w:cs="Times New Roman"/>
                <w:szCs w:val="28"/>
              </w:rPr>
            </w:pPr>
          </w:p>
          <w:p w:rsidR="009A280C" w:rsidRDefault="009A280C" w:rsidP="00913088">
            <w:pPr>
              <w:widowControl w:val="0"/>
              <w:spacing w:before="60" w:after="120" w:line="264" w:lineRule="auto"/>
              <w:jc w:val="both"/>
              <w:rPr>
                <w:rFonts w:cs="Times New Roman"/>
                <w:szCs w:val="28"/>
              </w:rPr>
            </w:pPr>
          </w:p>
          <w:p w:rsidR="009A280C" w:rsidRPr="00ED5C5D" w:rsidRDefault="009A280C" w:rsidP="00913088">
            <w:pPr>
              <w:widowControl w:val="0"/>
              <w:spacing w:before="60" w:after="120" w:line="264" w:lineRule="auto"/>
              <w:jc w:val="center"/>
              <w:rPr>
                <w:rFonts w:cs="Times New Roman"/>
                <w:b/>
                <w:szCs w:val="28"/>
              </w:rPr>
            </w:pPr>
            <w:r w:rsidRPr="00ED5C5D">
              <w:rPr>
                <w:rFonts w:cs="Times New Roman"/>
                <w:b/>
                <w:szCs w:val="28"/>
              </w:rPr>
              <w:t>Hoàng Văn Thuân</w:t>
            </w:r>
          </w:p>
        </w:tc>
        <w:tc>
          <w:tcPr>
            <w:tcW w:w="4531" w:type="dxa"/>
            <w:gridSpan w:val="3"/>
          </w:tcPr>
          <w:p w:rsidR="005F7F01" w:rsidRDefault="009A280C" w:rsidP="00913088">
            <w:pPr>
              <w:widowControl w:val="0"/>
              <w:spacing w:before="60" w:after="120" w:line="264" w:lineRule="auto"/>
              <w:jc w:val="both"/>
              <w:rPr>
                <w:rFonts w:cs="Times New Roman"/>
              </w:rPr>
            </w:pPr>
            <w:r>
              <w:t xml:space="preserve"> </w:t>
            </w:r>
            <w:r>
              <w:rPr>
                <w:rFonts w:cs="Times New Roman"/>
              </w:rPr>
              <w:t xml:space="preserve">󠇭  </w:t>
            </w:r>
          </w:p>
          <w:p w:rsidR="005F7F01" w:rsidRDefault="005F7F01" w:rsidP="00913088">
            <w:pPr>
              <w:widowControl w:val="0"/>
              <w:spacing w:before="60" w:after="120" w:line="264" w:lineRule="auto"/>
              <w:jc w:val="both"/>
              <w:rPr>
                <w:rFonts w:cs="Times New Roman"/>
              </w:rPr>
            </w:pPr>
            <w:r>
              <w:rPr>
                <w:rFonts w:cs="Times New Roman"/>
                <w:noProof/>
              </w:rPr>
              <mc:AlternateContent>
                <mc:Choice Requires="wps">
                  <w:drawing>
                    <wp:anchor distT="0" distB="0" distL="114300" distR="114300" simplePos="0" relativeHeight="251664384" behindDoc="0" locked="0" layoutInCell="1" allowOverlap="1" wp14:anchorId="6B8EDFCE" wp14:editId="1F4D8FAF">
                      <wp:simplePos x="0" y="0"/>
                      <wp:positionH relativeFrom="column">
                        <wp:posOffset>-16510</wp:posOffset>
                      </wp:positionH>
                      <wp:positionV relativeFrom="paragraph">
                        <wp:posOffset>316230</wp:posOffset>
                      </wp:positionV>
                      <wp:extent cx="276225" cy="1905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276225" cy="190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4A00B" id="Rectangle 4" o:spid="_x0000_s1026" style="position:absolute;margin-left:-1.3pt;margin-top:24.9pt;width:21.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" fillcolor="white [3201]" strokecolor="black [3200]" strokeweight="1pt"/>
                  </w:pict>
                </mc:Fallback>
              </mc:AlternateContent>
            </w:r>
          </w:p>
          <w:p w:rsidR="009A280C" w:rsidRDefault="005F7F01" w:rsidP="00913088">
            <w:pPr>
              <w:widowControl w:val="0"/>
              <w:spacing w:before="60" w:after="120" w:line="264" w:lineRule="auto"/>
              <w:jc w:val="both"/>
            </w:pPr>
            <w:r>
              <w:rPr>
                <w:rFonts w:cs="Times New Roman"/>
              </w:rPr>
              <w:t xml:space="preserve">        Thống nhất với nội dung đề xuất/thẩm định của Phòng Quản lý công nghiệp. Người thẩm định và Trưởng phòng Quản lý công nghiệp chịu trách nhiệm trước pháp luật về nội dung trình.</w:t>
            </w:r>
          </w:p>
          <w:p w:rsidR="009A280C" w:rsidRDefault="009A280C" w:rsidP="00913088">
            <w:pPr>
              <w:widowControl w:val="0"/>
              <w:spacing w:before="60" w:after="120" w:line="264" w:lineRule="auto"/>
              <w:jc w:val="both"/>
            </w:pPr>
          </w:p>
          <w:p w:rsidR="009A280C" w:rsidRPr="00ED5C5D" w:rsidRDefault="009A280C" w:rsidP="00913088">
            <w:pPr>
              <w:widowControl w:val="0"/>
              <w:spacing w:before="60" w:after="120" w:line="264" w:lineRule="auto"/>
              <w:jc w:val="both"/>
            </w:pPr>
            <w:r>
              <w:t xml:space="preserve"> </w:t>
            </w:r>
            <w:r>
              <w:rPr>
                <w:rFonts w:cs="Times New Roman"/>
              </w:rPr>
              <w:t xml:space="preserve">󠇭  </w:t>
            </w:r>
            <w:r>
              <w:rPr>
                <w:rFonts w:cs="Times New Roman"/>
                <w:noProof/>
              </w:rPr>
              <mc:AlternateContent>
                <mc:Choice Requires="wps">
                  <w:drawing>
                    <wp:anchor distT="0" distB="0" distL="114300" distR="114300" simplePos="0" relativeHeight="251665408" behindDoc="0" locked="0" layoutInCell="1" allowOverlap="1" wp14:anchorId="4AC058A0" wp14:editId="5014CDFD">
                      <wp:simplePos x="0" y="0"/>
                      <wp:positionH relativeFrom="column">
                        <wp:posOffset>-6985</wp:posOffset>
                      </wp:positionH>
                      <wp:positionV relativeFrom="paragraph">
                        <wp:posOffset>7620</wp:posOffset>
                      </wp:positionV>
                      <wp:extent cx="276225" cy="1905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276225" cy="190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713F404" id="Rectangle 5" o:spid="_x0000_s1026" style="position:absolute;margin-left:-.55pt;margin-top:.6pt;width:21.75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" fillcolor="white [3201]" strokecolor="black [3200]" strokeweight="1pt"/>
                  </w:pict>
                </mc:Fallback>
              </mc:AlternateContent>
            </w:r>
            <w:r>
              <w:rPr>
                <w:rFonts w:cs="Times New Roman"/>
              </w:rPr>
              <w:t xml:space="preserve">   </w:t>
            </w:r>
            <w:r>
              <w:t>Không đồng ý. Yêu cầu Phòng rà soát, chỉnh sửa bổ sung.</w:t>
            </w:r>
          </w:p>
        </w:tc>
      </w:tr>
    </w:tbl>
    <w:p w:rsidR="000E556B" w:rsidRDefault="000E556B">
      <w:pPr>
        <w:sectPr w:rsidR="000E556B">
          <w:headerReference w:type="default" r:id="rId8"/>
          <w:footerReference w:type="default" r:id="rId9"/>
          <w:pgSz w:w="11907" w:h="16840" w:code="9"/>
          <w:pgMar w:top="1021" w:right="1021" w:bottom="1021" w:left="1418" w:header="567" w:footer="567" w:gutter="0"/>
          <w:cols w:space="720"/>
          <w:titlePg/>
          <w:docGrid w:linePitch="381"/>
        </w:sectPr>
      </w:pPr>
    </w:p>
    <w:p w:rsidR="00EE3229" w:rsidRPr="00187EFE" w:rsidRDefault="00EE3229" w:rsidP="00EE3229">
      <w:pPr>
        <w:pStyle w:val="ListParagraph"/>
        <w:tabs>
          <w:tab w:val="left" w:pos="284"/>
        </w:tabs>
        <w:spacing w:after="0" w:line="360" w:lineRule="exact"/>
        <w:ind w:left="0" w:firstLine="624"/>
        <w:jc w:val="center"/>
        <w:rPr>
          <w:b/>
          <w:color w:val="000000" w:themeColor="text1"/>
          <w:lang w:val="sv-SE"/>
        </w:rPr>
      </w:pPr>
    </w:p>
    <w:p w:rsidR="00EE3229" w:rsidRPr="00187EFE" w:rsidRDefault="00EE3229" w:rsidP="00EE3229">
      <w:pPr>
        <w:pStyle w:val="ListParagraph"/>
        <w:tabs>
          <w:tab w:val="left" w:pos="284"/>
        </w:tabs>
        <w:spacing w:after="0" w:line="360" w:lineRule="exact"/>
        <w:ind w:left="0" w:firstLine="624"/>
        <w:jc w:val="center"/>
        <w:rPr>
          <w:b/>
          <w:color w:val="000000" w:themeColor="text1"/>
          <w:lang w:val="sv-SE"/>
        </w:rPr>
      </w:pPr>
      <w:r w:rsidRPr="00187EFE">
        <w:rPr>
          <w:b/>
          <w:color w:val="000000" w:themeColor="text1"/>
          <w:lang w:val="sv-SE"/>
        </w:rPr>
        <w:t>Phụ lục: Đánh giá việc tính toán, lựa chọn thông số nổ mìn tại Phương án nổ mìn số 01/PANM</w:t>
      </w:r>
    </w:p>
    <w:p w:rsidR="00EE3229" w:rsidRPr="00187EFE" w:rsidRDefault="00EE3229" w:rsidP="00EE3229">
      <w:pPr>
        <w:pStyle w:val="ListParagraph"/>
        <w:tabs>
          <w:tab w:val="left" w:pos="284"/>
        </w:tabs>
        <w:spacing w:after="0" w:line="360" w:lineRule="exact"/>
        <w:ind w:left="0" w:firstLine="624"/>
        <w:jc w:val="center"/>
        <w:rPr>
          <w:b/>
          <w:color w:val="000000" w:themeColor="text1"/>
          <w:lang w:val="sv-SE"/>
        </w:rPr>
      </w:pPr>
    </w:p>
    <w:tbl>
      <w:tblPr>
        <w:tblStyle w:val="TableGrid"/>
        <w:tblpPr w:leftFromText="180" w:rightFromText="180" w:vertAnchor="text" w:tblpXSpec="center" w:tblpY="1"/>
        <w:tblOverlap w:val="never"/>
        <w:tblW w:w="14993" w:type="dxa"/>
        <w:jc w:val="center"/>
        <w:tblLook w:val="04A0" w:firstRow="1" w:lastRow="0" w:firstColumn="1" w:lastColumn="0" w:noHBand="0" w:noVBand="1"/>
      </w:tblPr>
      <w:tblGrid>
        <w:gridCol w:w="1116"/>
        <w:gridCol w:w="3210"/>
        <w:gridCol w:w="4119"/>
        <w:gridCol w:w="2230"/>
        <w:gridCol w:w="2504"/>
        <w:gridCol w:w="1814"/>
      </w:tblGrid>
      <w:tr w:rsidR="00EE3229" w:rsidRPr="00490088" w:rsidTr="001E13BF">
        <w:trPr>
          <w:tblHeader/>
          <w:jc w:val="center"/>
        </w:trPr>
        <w:tc>
          <w:tcPr>
            <w:tcW w:w="747" w:type="dxa"/>
          </w:tcPr>
          <w:p w:rsidR="00EE3229" w:rsidRPr="00490088" w:rsidRDefault="00EE3229" w:rsidP="0007546F">
            <w:pPr>
              <w:jc w:val="center"/>
              <w:rPr>
                <w:rFonts w:cs="Times New Roman"/>
                <w:b/>
                <w:noProof/>
                <w:sz w:val="24"/>
                <w:szCs w:val="24"/>
              </w:rPr>
            </w:pPr>
            <w:r w:rsidRPr="00490088">
              <w:rPr>
                <w:rFonts w:cs="Times New Roman"/>
                <w:b/>
                <w:noProof/>
                <w:sz w:val="24"/>
                <w:szCs w:val="24"/>
              </w:rPr>
              <w:t>STT</w:t>
            </w:r>
          </w:p>
        </w:tc>
        <w:tc>
          <w:tcPr>
            <w:tcW w:w="3330" w:type="dxa"/>
          </w:tcPr>
          <w:p w:rsidR="00EE3229" w:rsidRPr="00490088" w:rsidRDefault="00EE3229" w:rsidP="0007546F">
            <w:pPr>
              <w:jc w:val="center"/>
              <w:rPr>
                <w:rFonts w:cs="Times New Roman"/>
                <w:b/>
                <w:noProof/>
                <w:sz w:val="24"/>
                <w:szCs w:val="24"/>
              </w:rPr>
            </w:pPr>
            <w:r w:rsidRPr="00490088">
              <w:rPr>
                <w:rFonts w:cs="Times New Roman"/>
                <w:b/>
                <w:noProof/>
                <w:sz w:val="24"/>
                <w:szCs w:val="24"/>
              </w:rPr>
              <w:t>Cấu trúc và nội dung Phương án nổ mìn theo quy định</w:t>
            </w:r>
          </w:p>
        </w:tc>
        <w:tc>
          <w:tcPr>
            <w:tcW w:w="4253" w:type="dxa"/>
          </w:tcPr>
          <w:p w:rsidR="00EE3229" w:rsidRPr="00490088" w:rsidRDefault="00EE3229" w:rsidP="0007546F">
            <w:pPr>
              <w:jc w:val="center"/>
              <w:rPr>
                <w:rFonts w:cs="Times New Roman"/>
                <w:b/>
                <w:noProof/>
                <w:sz w:val="24"/>
                <w:szCs w:val="24"/>
              </w:rPr>
            </w:pPr>
            <w:r w:rsidRPr="00490088">
              <w:rPr>
                <w:rFonts w:cs="Times New Roman"/>
                <w:b/>
                <w:noProof/>
                <w:sz w:val="24"/>
                <w:szCs w:val="24"/>
              </w:rPr>
              <w:t xml:space="preserve">Nội dung Phương án nổ mìn của đơn vị </w:t>
            </w:r>
          </w:p>
        </w:tc>
        <w:tc>
          <w:tcPr>
            <w:tcW w:w="2268" w:type="dxa"/>
          </w:tcPr>
          <w:p w:rsidR="00EE3229" w:rsidRPr="00490088" w:rsidRDefault="00EE3229" w:rsidP="0007546F">
            <w:pPr>
              <w:jc w:val="center"/>
              <w:rPr>
                <w:rFonts w:cs="Times New Roman"/>
                <w:b/>
                <w:noProof/>
                <w:sz w:val="24"/>
                <w:szCs w:val="24"/>
              </w:rPr>
            </w:pPr>
            <w:r w:rsidRPr="00490088">
              <w:rPr>
                <w:rFonts w:cs="Times New Roman"/>
                <w:b/>
                <w:noProof/>
                <w:sz w:val="24"/>
                <w:szCs w:val="24"/>
              </w:rPr>
              <w:t>Đối chiếu với Thiết kế</w:t>
            </w:r>
            <w:r w:rsidR="00AD6325" w:rsidRPr="00490088">
              <w:rPr>
                <w:rFonts w:cs="Times New Roman"/>
                <w:b/>
                <w:noProof/>
                <w:sz w:val="24"/>
                <w:szCs w:val="24"/>
              </w:rPr>
              <w:t xml:space="preserve"> kỹ thuật</w:t>
            </w:r>
          </w:p>
        </w:tc>
        <w:tc>
          <w:tcPr>
            <w:tcW w:w="2551" w:type="dxa"/>
          </w:tcPr>
          <w:p w:rsidR="00EE3229" w:rsidRPr="00490088" w:rsidRDefault="00EE3229" w:rsidP="0007546F">
            <w:pPr>
              <w:jc w:val="center"/>
              <w:rPr>
                <w:rFonts w:cs="Times New Roman"/>
                <w:b/>
                <w:noProof/>
                <w:sz w:val="24"/>
                <w:szCs w:val="24"/>
              </w:rPr>
            </w:pPr>
            <w:r w:rsidRPr="00490088">
              <w:rPr>
                <w:rFonts w:cs="Times New Roman"/>
                <w:b/>
                <w:noProof/>
                <w:sz w:val="24"/>
                <w:szCs w:val="24"/>
              </w:rPr>
              <w:t>Đối chiếu với Quy chuẩn kỹ thuật hiện hành</w:t>
            </w:r>
          </w:p>
        </w:tc>
        <w:tc>
          <w:tcPr>
            <w:tcW w:w="1843" w:type="dxa"/>
          </w:tcPr>
          <w:p w:rsidR="00EE3229" w:rsidRPr="00490088" w:rsidRDefault="00EE3229" w:rsidP="0007546F">
            <w:pPr>
              <w:jc w:val="center"/>
              <w:rPr>
                <w:rFonts w:cs="Times New Roman"/>
                <w:b/>
                <w:noProof/>
                <w:sz w:val="24"/>
                <w:szCs w:val="24"/>
              </w:rPr>
            </w:pPr>
            <w:r w:rsidRPr="00490088">
              <w:rPr>
                <w:rFonts w:cs="Times New Roman"/>
                <w:b/>
                <w:noProof/>
                <w:sz w:val="24"/>
                <w:szCs w:val="24"/>
              </w:rPr>
              <w:t>Đánh giá của Chuyên viên thẩm định</w:t>
            </w:r>
          </w:p>
        </w:tc>
      </w:tr>
      <w:tr w:rsidR="00EE3229" w:rsidRPr="00490088" w:rsidTr="001E13BF">
        <w:trPr>
          <w:jc w:val="center"/>
        </w:trPr>
        <w:tc>
          <w:tcPr>
            <w:tcW w:w="747" w:type="dxa"/>
          </w:tcPr>
          <w:p w:rsidR="00EE3229" w:rsidRPr="00490088" w:rsidRDefault="00EE3229" w:rsidP="0007546F">
            <w:pPr>
              <w:pStyle w:val="ListParagraph"/>
              <w:rPr>
                <w:rFonts w:cs="Times New Roman"/>
                <w:b/>
                <w:noProof/>
                <w:sz w:val="24"/>
                <w:szCs w:val="24"/>
              </w:rPr>
            </w:pPr>
            <w:r w:rsidRPr="00490088">
              <w:rPr>
                <w:rFonts w:cs="Times New Roman"/>
                <w:sz w:val="24"/>
                <w:szCs w:val="24"/>
              </w:rPr>
              <w:t>1.</w:t>
            </w:r>
          </w:p>
        </w:tc>
        <w:tc>
          <w:tcPr>
            <w:tcW w:w="3330" w:type="dxa"/>
          </w:tcPr>
          <w:p w:rsidR="00EE3229" w:rsidRPr="00490088" w:rsidRDefault="00EE3229" w:rsidP="0007546F">
            <w:pPr>
              <w:jc w:val="both"/>
              <w:rPr>
                <w:rFonts w:cs="Times New Roman"/>
                <w:b/>
                <w:noProof/>
                <w:sz w:val="24"/>
                <w:szCs w:val="24"/>
              </w:rPr>
            </w:pPr>
            <w:r w:rsidRPr="00490088">
              <w:rPr>
                <w:rFonts w:cs="Times New Roman"/>
                <w:b/>
                <w:sz w:val="24"/>
                <w:szCs w:val="24"/>
                <w:lang w:val="it-IT"/>
              </w:rPr>
              <w:t>Căn cứ lập Phương án</w:t>
            </w:r>
          </w:p>
        </w:tc>
        <w:tc>
          <w:tcPr>
            <w:tcW w:w="4253" w:type="dxa"/>
          </w:tcPr>
          <w:p w:rsidR="00EE3229" w:rsidRPr="00490088" w:rsidRDefault="00EE3229" w:rsidP="0007546F">
            <w:pPr>
              <w:rPr>
                <w:rFonts w:cs="Times New Roman"/>
                <w:b/>
                <w:noProof/>
                <w:sz w:val="24"/>
                <w:szCs w:val="24"/>
              </w:rPr>
            </w:pPr>
          </w:p>
        </w:tc>
        <w:tc>
          <w:tcPr>
            <w:tcW w:w="2268" w:type="dxa"/>
          </w:tcPr>
          <w:p w:rsidR="00EE3229" w:rsidRPr="00490088" w:rsidRDefault="00EE3229" w:rsidP="0007546F">
            <w:pPr>
              <w:rPr>
                <w:rFonts w:cs="Times New Roman"/>
                <w:b/>
                <w:noProof/>
                <w:sz w:val="24"/>
                <w:szCs w:val="24"/>
              </w:rPr>
            </w:pPr>
          </w:p>
        </w:tc>
        <w:tc>
          <w:tcPr>
            <w:tcW w:w="2551" w:type="dxa"/>
          </w:tcPr>
          <w:p w:rsidR="00EE3229" w:rsidRPr="00490088" w:rsidRDefault="00EE3229" w:rsidP="0007546F">
            <w:pPr>
              <w:rPr>
                <w:rFonts w:cs="Times New Roman"/>
                <w:b/>
                <w:noProof/>
                <w:sz w:val="24"/>
                <w:szCs w:val="24"/>
              </w:rPr>
            </w:pPr>
          </w:p>
        </w:tc>
        <w:tc>
          <w:tcPr>
            <w:tcW w:w="1843" w:type="dxa"/>
          </w:tcPr>
          <w:p w:rsidR="00EE3229" w:rsidRPr="00490088" w:rsidRDefault="00EE3229" w:rsidP="0007546F">
            <w:pPr>
              <w:rPr>
                <w:rFonts w:cs="Times New Roman"/>
                <w:b/>
                <w:noProof/>
                <w:sz w:val="24"/>
                <w:szCs w:val="24"/>
              </w:rPr>
            </w:pP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b/>
                <w:sz w:val="24"/>
                <w:szCs w:val="24"/>
                <w:lang w:val="it-IT"/>
              </w:rPr>
            </w:pPr>
            <w:r w:rsidRPr="00490088">
              <w:rPr>
                <w:rFonts w:cs="Times New Roman"/>
                <w:sz w:val="24"/>
                <w:szCs w:val="24"/>
                <w:lang w:val="it-IT"/>
              </w:rPr>
              <w:t>- Trích dẫn các Quy định pháp luật, tiêu chuẩn, quy chuẩn và thiết kế xây dựng, khai thác…</w:t>
            </w:r>
          </w:p>
        </w:tc>
        <w:tc>
          <w:tcPr>
            <w:tcW w:w="4253" w:type="dxa"/>
          </w:tcPr>
          <w:p w:rsidR="00EE3229" w:rsidRPr="00490088" w:rsidRDefault="00EE3229" w:rsidP="0007546F">
            <w:pPr>
              <w:jc w:val="both"/>
              <w:rPr>
                <w:rFonts w:cs="Times New Roman"/>
                <w:noProof/>
                <w:sz w:val="24"/>
                <w:szCs w:val="24"/>
                <w:lang w:val="it-IT"/>
              </w:rPr>
            </w:pPr>
            <w:r w:rsidRPr="00490088">
              <w:rPr>
                <w:rFonts w:cs="Times New Roman"/>
                <w:sz w:val="24"/>
                <w:szCs w:val="24"/>
                <w:lang w:val="it-IT"/>
              </w:rPr>
              <w:t>Trích dẫn Luật số 42/2024/QH15 ngày 29/6/2024; Nghị định số 181/2024/NĐ-CP ngày 31/12/2024; Thông tư số 23/2024/TT-BCT ngày 07/11/2024; Thông tư số 24/2025/TT-BCT ngày 13/5/2025; QCVN 01:2019/BCT; Giấy phép khai thác khoáng sản số 121/GP-UBND ngày 21/01/2025 của UBND tỉnh Yên Bái; Quyết định số 05/2025/QĐ-PD ngày 03/9/2025 phê duyệt Báo cáo kinh tế - kỹ thuật điều chỉnh</w:t>
            </w:r>
          </w:p>
        </w:tc>
        <w:tc>
          <w:tcPr>
            <w:tcW w:w="2268" w:type="dxa"/>
          </w:tcPr>
          <w:p w:rsidR="00EE3229" w:rsidRPr="00490088" w:rsidRDefault="00EE3229" w:rsidP="0007546F">
            <w:pPr>
              <w:rPr>
                <w:rFonts w:cs="Times New Roman"/>
                <w:noProof/>
                <w:sz w:val="24"/>
                <w:szCs w:val="24"/>
                <w:lang w:val="it-IT"/>
              </w:rPr>
            </w:pPr>
            <w:bookmarkStart w:id="1" w:name="_GoBack"/>
            <w:bookmarkEnd w:id="1"/>
          </w:p>
        </w:tc>
        <w:tc>
          <w:tcPr>
            <w:tcW w:w="2551" w:type="dxa"/>
          </w:tcPr>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Phụ lục VII Thông tư số 23/2024/TT-BCT</w:t>
            </w:r>
          </w:p>
        </w:tc>
        <w:tc>
          <w:tcPr>
            <w:tcW w:w="1843" w:type="dxa"/>
            <w:vAlign w:val="center"/>
          </w:tcPr>
          <w:p w:rsidR="00EE3229" w:rsidRPr="00490088" w:rsidRDefault="00EE3229" w:rsidP="005F7F01">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b/>
                <w:sz w:val="24"/>
                <w:szCs w:val="24"/>
                <w:lang w:val="it-IT"/>
              </w:rPr>
            </w:pPr>
            <w:r w:rsidRPr="00490088">
              <w:rPr>
                <w:rFonts w:cs="Times New Roman"/>
                <w:sz w:val="24"/>
                <w:szCs w:val="24"/>
                <w:lang w:val="it-IT"/>
              </w:rPr>
              <w:t>- Quy mô xây dựng hoặc khai thác</w:t>
            </w:r>
          </w:p>
        </w:tc>
        <w:tc>
          <w:tcPr>
            <w:tcW w:w="4253" w:type="dxa"/>
          </w:tcPr>
          <w:p w:rsidR="00EE3229" w:rsidRPr="00490088" w:rsidRDefault="00EE3229" w:rsidP="00F87180">
            <w:pPr>
              <w:spacing w:line="276" w:lineRule="auto"/>
              <w:jc w:val="both"/>
              <w:rPr>
                <w:rFonts w:cs="Times New Roman"/>
                <w:spacing w:val="-4"/>
                <w:sz w:val="24"/>
                <w:szCs w:val="24"/>
                <w:lang w:val="it-IT"/>
              </w:rPr>
            </w:pPr>
            <w:r w:rsidRPr="00490088">
              <w:rPr>
                <w:rFonts w:cs="Times New Roman"/>
                <w:noProof/>
                <w:sz w:val="24"/>
                <w:szCs w:val="24"/>
                <w:lang w:val="it-IT"/>
              </w:rPr>
              <w:t>Trữ lượng khai thác 724.501 m</w:t>
            </w:r>
            <w:r w:rsidRPr="00490088">
              <w:rPr>
                <w:rFonts w:cs="Times New Roman"/>
                <w:noProof/>
                <w:sz w:val="24"/>
                <w:szCs w:val="24"/>
                <w:vertAlign w:val="superscript"/>
                <w:lang w:val="it-IT"/>
              </w:rPr>
              <w:t>3</w:t>
            </w:r>
            <w:r w:rsidRPr="00490088">
              <w:rPr>
                <w:rFonts w:cs="Times New Roman"/>
                <w:noProof/>
                <w:sz w:val="24"/>
                <w:szCs w:val="24"/>
                <w:lang w:val="it-IT"/>
              </w:rPr>
              <w:t>; công suất khai thác 50.000 m</w:t>
            </w:r>
            <w:r w:rsidRPr="00490088">
              <w:rPr>
                <w:rFonts w:cs="Times New Roman"/>
                <w:noProof/>
                <w:sz w:val="24"/>
                <w:szCs w:val="24"/>
                <w:vertAlign w:val="superscript"/>
                <w:lang w:val="it-IT"/>
              </w:rPr>
              <w:t>3</w:t>
            </w:r>
            <w:r w:rsidRPr="00490088">
              <w:rPr>
                <w:rFonts w:cs="Times New Roman"/>
                <w:noProof/>
                <w:sz w:val="24"/>
                <w:szCs w:val="24"/>
                <w:lang w:val="it-IT"/>
              </w:rPr>
              <w:t>/năm (đá nguyên khối); diện tích khu vực khai thác 3,71 ha; khai thác lộ thiên, mức sâu thấp nhất +370 m; thời hạn 15 năm theo Giấy phép khai thác khoáng sản số 121/GP-UBND ngày 21/01/2025</w:t>
            </w:r>
          </w:p>
        </w:tc>
        <w:tc>
          <w:tcPr>
            <w:tcW w:w="2268" w:type="dxa"/>
          </w:tcPr>
          <w:p w:rsidR="00EE3229" w:rsidRPr="00490088" w:rsidRDefault="00EE3229" w:rsidP="0007546F">
            <w:pPr>
              <w:jc w:val="both"/>
              <w:rPr>
                <w:rFonts w:cs="Times New Roman"/>
                <w:noProof/>
                <w:sz w:val="24"/>
                <w:szCs w:val="24"/>
                <w:lang w:val="it-IT"/>
              </w:rPr>
            </w:pPr>
            <w:r w:rsidRPr="00490088">
              <w:rPr>
                <w:rFonts w:cs="Times New Roman"/>
                <w:sz w:val="24"/>
                <w:szCs w:val="24"/>
                <w:lang w:val="it-IT"/>
              </w:rPr>
              <w:t>Phù hợp Báo cáo kinh tế - kỹ thuật đầu tư xây dựng điều chỉnh được phê duyệt tại Quyết định số 05/2025/QĐ-PD ngày 03/9/2025 (sau đây viết tắt là thiết kế được duyệt)</w:t>
            </w:r>
          </w:p>
        </w:tc>
        <w:tc>
          <w:tcPr>
            <w:tcW w:w="2551" w:type="dxa"/>
          </w:tcPr>
          <w:p w:rsidR="00EE3229" w:rsidRPr="00490088" w:rsidRDefault="00EE3229" w:rsidP="0007546F">
            <w:pPr>
              <w:rPr>
                <w:rFonts w:cs="Times New Roman"/>
                <w:noProof/>
                <w:sz w:val="24"/>
                <w:szCs w:val="24"/>
                <w:lang w:val="it-IT"/>
              </w:rPr>
            </w:pPr>
          </w:p>
        </w:tc>
        <w:tc>
          <w:tcPr>
            <w:tcW w:w="1843" w:type="dxa"/>
          </w:tcPr>
          <w:p w:rsidR="00EE3229" w:rsidRPr="00490088" w:rsidRDefault="00EE3229" w:rsidP="005F7F01">
            <w:pPr>
              <w:jc w:val="center"/>
              <w:rPr>
                <w:rFonts w:cs="Times New Roman"/>
                <w:sz w:val="24"/>
                <w:szCs w:val="24"/>
                <w:lang w:val="it-IT"/>
              </w:rPr>
            </w:pPr>
            <w:r w:rsidRPr="00490088">
              <w:rPr>
                <w:rFonts w:cs="Times New Roman"/>
                <w:sz w:val="24"/>
                <w:szCs w:val="24"/>
                <w:lang w:val="it-IT"/>
              </w:rPr>
              <w:t>Đạt</w:t>
            </w: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lang w:val="it-IT"/>
              </w:rPr>
            </w:pPr>
          </w:p>
        </w:tc>
        <w:tc>
          <w:tcPr>
            <w:tcW w:w="3330" w:type="dxa"/>
          </w:tcPr>
          <w:p w:rsidR="00EE3229" w:rsidRPr="00490088" w:rsidRDefault="00EE3229" w:rsidP="0007546F">
            <w:pPr>
              <w:jc w:val="both"/>
              <w:rPr>
                <w:rFonts w:cs="Times New Roman"/>
                <w:b/>
                <w:sz w:val="24"/>
                <w:szCs w:val="24"/>
                <w:lang w:val="it-IT"/>
              </w:rPr>
            </w:pPr>
            <w:r w:rsidRPr="00490088">
              <w:rPr>
                <w:rFonts w:cs="Times New Roman"/>
                <w:sz w:val="24"/>
                <w:szCs w:val="24"/>
                <w:lang w:val="it-IT"/>
              </w:rPr>
              <w:t>- Sơ lược về phương pháp xây dựng; thiết bị, nhân công</w:t>
            </w:r>
          </w:p>
        </w:tc>
        <w:tc>
          <w:tcPr>
            <w:tcW w:w="4253" w:type="dxa"/>
          </w:tcPr>
          <w:p w:rsidR="00EE3229" w:rsidRPr="00490088" w:rsidRDefault="00EE3229" w:rsidP="0007546F">
            <w:pPr>
              <w:widowControl w:val="0"/>
              <w:jc w:val="both"/>
              <w:rPr>
                <w:rFonts w:cs="Times New Roman"/>
                <w:bCs/>
                <w:spacing w:val="-4"/>
                <w:sz w:val="24"/>
                <w:szCs w:val="24"/>
                <w:lang w:val="nl-NL"/>
              </w:rPr>
            </w:pPr>
            <w:r w:rsidRPr="00490088">
              <w:rPr>
                <w:rFonts w:cs="Times New Roman"/>
                <w:bCs/>
                <w:spacing w:val="-4"/>
                <w:sz w:val="24"/>
                <w:szCs w:val="24"/>
                <w:lang w:val="nl-NL"/>
              </w:rPr>
              <w:t>- Khai thác lộ thiên, khấu theo lớp xiên, cắt tầng nhỏ, có sử dụng VLNCN.</w:t>
            </w:r>
          </w:p>
          <w:p w:rsidR="00EE3229" w:rsidRPr="00490088" w:rsidRDefault="00EE3229" w:rsidP="0007546F">
            <w:pPr>
              <w:widowControl w:val="0"/>
              <w:jc w:val="both"/>
              <w:rPr>
                <w:rFonts w:cs="Times New Roman"/>
                <w:bCs/>
                <w:spacing w:val="-4"/>
                <w:sz w:val="24"/>
                <w:szCs w:val="24"/>
                <w:lang w:val="nl-NL"/>
              </w:rPr>
            </w:pPr>
            <w:r w:rsidRPr="00490088">
              <w:rPr>
                <w:rFonts w:cs="Times New Roman"/>
                <w:bCs/>
                <w:spacing w:val="-4"/>
                <w:sz w:val="24"/>
                <w:szCs w:val="24"/>
                <w:lang w:val="nl-NL"/>
              </w:rPr>
              <w:t>- Máy khoan lỗ lớn đường kính 110 mm; búa khoan con đường kính 32 mm; máy xúc dung tích gầu 0,8 m</w:t>
            </w:r>
            <w:r w:rsidRPr="00490088">
              <w:rPr>
                <w:rFonts w:cs="Times New Roman"/>
                <w:bCs/>
                <w:spacing w:val="-4"/>
                <w:sz w:val="24"/>
                <w:szCs w:val="24"/>
                <w:vertAlign w:val="superscript"/>
                <w:lang w:val="nl-NL"/>
              </w:rPr>
              <w:t>3</w:t>
            </w:r>
            <w:r w:rsidRPr="00490088">
              <w:rPr>
                <w:rFonts w:cs="Times New Roman"/>
                <w:bCs/>
                <w:spacing w:val="-4"/>
                <w:sz w:val="24"/>
                <w:szCs w:val="24"/>
                <w:lang w:val="nl-NL"/>
              </w:rPr>
              <w:t>.</w:t>
            </w:r>
          </w:p>
          <w:p w:rsidR="00EE3229" w:rsidRPr="00490088" w:rsidRDefault="00EE3229" w:rsidP="0007546F">
            <w:pPr>
              <w:widowControl w:val="0"/>
              <w:jc w:val="both"/>
              <w:rPr>
                <w:rFonts w:cs="Times New Roman"/>
                <w:bCs/>
                <w:spacing w:val="-4"/>
                <w:sz w:val="24"/>
                <w:szCs w:val="24"/>
                <w:lang w:val="nl-NL"/>
              </w:rPr>
            </w:pPr>
            <w:r w:rsidRPr="00490088">
              <w:rPr>
                <w:rFonts w:cs="Times New Roman"/>
                <w:bCs/>
                <w:spacing w:val="-4"/>
                <w:sz w:val="24"/>
                <w:szCs w:val="24"/>
                <w:lang w:val="nl-NL"/>
              </w:rPr>
              <w:t>- Nhân công là lao động địa phương, được huấn luyện an toàn VLNCN theo quy định.</w:t>
            </w:r>
          </w:p>
        </w:tc>
        <w:tc>
          <w:tcPr>
            <w:tcW w:w="2268" w:type="dxa"/>
          </w:tcPr>
          <w:p w:rsidR="00EE3229" w:rsidRPr="00490088" w:rsidRDefault="00EE3229" w:rsidP="0007546F">
            <w:pPr>
              <w:jc w:val="both"/>
              <w:rPr>
                <w:rFonts w:cs="Times New Roman"/>
                <w:noProof/>
                <w:sz w:val="24"/>
                <w:szCs w:val="24"/>
                <w:lang w:val="nl-NL"/>
              </w:rPr>
            </w:pPr>
            <w:r w:rsidRPr="00490088">
              <w:rPr>
                <w:rFonts w:cs="Times New Roman"/>
                <w:noProof/>
                <w:sz w:val="24"/>
                <w:szCs w:val="24"/>
                <w:lang w:val="nl-NL"/>
              </w:rPr>
              <w:t>Phù hợp thiết kế được duyệt</w:t>
            </w:r>
          </w:p>
        </w:tc>
        <w:tc>
          <w:tcPr>
            <w:tcW w:w="2551" w:type="dxa"/>
          </w:tcPr>
          <w:p w:rsidR="00EE3229" w:rsidRPr="00490088" w:rsidRDefault="00EE3229" w:rsidP="0007546F">
            <w:pPr>
              <w:rPr>
                <w:rFonts w:cs="Times New Roman"/>
                <w:noProof/>
                <w:sz w:val="24"/>
                <w:szCs w:val="24"/>
                <w:lang w:val="nl-NL"/>
              </w:rPr>
            </w:pP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rPr>
                <w:rFonts w:cs="Times New Roman"/>
                <w:b/>
                <w:noProof/>
                <w:sz w:val="24"/>
                <w:szCs w:val="24"/>
              </w:rPr>
            </w:pPr>
            <w:r w:rsidRPr="00490088">
              <w:rPr>
                <w:rFonts w:cs="Times New Roman"/>
                <w:sz w:val="24"/>
                <w:szCs w:val="24"/>
              </w:rPr>
              <w:t>2.</w:t>
            </w:r>
          </w:p>
        </w:tc>
        <w:tc>
          <w:tcPr>
            <w:tcW w:w="3330" w:type="dxa"/>
          </w:tcPr>
          <w:p w:rsidR="00EE3229" w:rsidRPr="00490088" w:rsidRDefault="00EE3229" w:rsidP="0007546F">
            <w:pPr>
              <w:jc w:val="both"/>
              <w:rPr>
                <w:rFonts w:cs="Times New Roman"/>
                <w:b/>
                <w:noProof/>
                <w:sz w:val="24"/>
                <w:szCs w:val="24"/>
              </w:rPr>
            </w:pPr>
            <w:r w:rsidRPr="00490088">
              <w:rPr>
                <w:rFonts w:cs="Times New Roman"/>
                <w:b/>
                <w:noProof/>
                <w:sz w:val="24"/>
                <w:szCs w:val="24"/>
              </w:rPr>
              <w:t>Đặc điểm khu vực nổ mìn</w:t>
            </w:r>
          </w:p>
        </w:tc>
        <w:tc>
          <w:tcPr>
            <w:tcW w:w="4253" w:type="dxa"/>
          </w:tcPr>
          <w:p w:rsidR="00EE3229" w:rsidRPr="00490088" w:rsidRDefault="00EE3229" w:rsidP="0007546F">
            <w:pPr>
              <w:rPr>
                <w:rFonts w:cs="Times New Roman"/>
                <w:b/>
                <w:noProof/>
                <w:sz w:val="24"/>
                <w:szCs w:val="24"/>
              </w:rPr>
            </w:pPr>
          </w:p>
        </w:tc>
        <w:tc>
          <w:tcPr>
            <w:tcW w:w="2268" w:type="dxa"/>
          </w:tcPr>
          <w:p w:rsidR="00EE3229" w:rsidRPr="00490088" w:rsidRDefault="00EE3229" w:rsidP="0007546F">
            <w:pPr>
              <w:rPr>
                <w:rFonts w:cs="Times New Roman"/>
                <w:b/>
                <w:noProof/>
                <w:sz w:val="24"/>
                <w:szCs w:val="24"/>
              </w:rPr>
            </w:pPr>
          </w:p>
        </w:tc>
        <w:tc>
          <w:tcPr>
            <w:tcW w:w="2551" w:type="dxa"/>
          </w:tcPr>
          <w:p w:rsidR="00EE3229" w:rsidRPr="00490088" w:rsidRDefault="00EE3229" w:rsidP="0007546F">
            <w:pPr>
              <w:rPr>
                <w:rFonts w:cs="Times New Roman"/>
                <w:b/>
                <w:noProof/>
                <w:sz w:val="24"/>
                <w:szCs w:val="24"/>
              </w:rPr>
            </w:pPr>
          </w:p>
        </w:tc>
        <w:tc>
          <w:tcPr>
            <w:tcW w:w="1843" w:type="dxa"/>
          </w:tcPr>
          <w:p w:rsidR="00EE3229" w:rsidRPr="00490088" w:rsidRDefault="00EE3229" w:rsidP="0007546F">
            <w:pPr>
              <w:jc w:val="center"/>
              <w:rPr>
                <w:rFonts w:cs="Times New Roman"/>
                <w:b/>
                <w:noProof/>
                <w:sz w:val="24"/>
                <w:szCs w:val="24"/>
              </w:rPr>
            </w:pP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noProof/>
                <w:sz w:val="24"/>
                <w:szCs w:val="24"/>
              </w:rPr>
            </w:pPr>
            <w:r w:rsidRPr="00490088">
              <w:rPr>
                <w:rFonts w:cs="Times New Roman"/>
                <w:sz w:val="24"/>
                <w:szCs w:val="24"/>
                <w:lang w:val="it-IT"/>
              </w:rPr>
              <w:t>- Vị trí khu vực nổ mìn, cao độ, giới hạn toạ độ kèm theo bản đồ địa hình</w:t>
            </w:r>
          </w:p>
        </w:tc>
        <w:tc>
          <w:tcPr>
            <w:tcW w:w="4253" w:type="dxa"/>
          </w:tcPr>
          <w:p w:rsidR="00EE3229" w:rsidRPr="00490088" w:rsidRDefault="005A7E12" w:rsidP="00332E75">
            <w:pPr>
              <w:spacing w:line="300" w:lineRule="auto"/>
              <w:jc w:val="both"/>
              <w:rPr>
                <w:rFonts w:cs="Times New Roman"/>
                <w:sz w:val="24"/>
                <w:szCs w:val="24"/>
                <w:lang w:val="nl-NL"/>
              </w:rPr>
            </w:pPr>
            <w:r w:rsidRPr="00490088">
              <w:rPr>
                <w:rFonts w:cs="Times New Roman"/>
                <w:sz w:val="24"/>
                <w:szCs w:val="24"/>
              </w:rPr>
              <w:t>Nằm trong khu vực khai thác 3,71 ha tại mỏ đá vôi làm VLXDTT phường Trung Tâm, tỉnh Lào Cai; giới hạn bởi 04 điểm góc theo hệ tọa độ VN-2000, kinh tuyến trục 104 độ 45 phút, múi chiếu 3 độ, kèm bản đồ địa hình</w:t>
            </w:r>
          </w:p>
        </w:tc>
        <w:tc>
          <w:tcPr>
            <w:tcW w:w="2268" w:type="dxa"/>
            <w:vAlign w:val="center"/>
          </w:tcPr>
          <w:p w:rsidR="00EE3229" w:rsidRPr="00490088" w:rsidRDefault="00F87180" w:rsidP="004E53D7">
            <w:pPr>
              <w:jc w:val="both"/>
              <w:rPr>
                <w:rFonts w:cs="Times New Roman"/>
                <w:noProof/>
                <w:sz w:val="24"/>
                <w:szCs w:val="24"/>
                <w:lang w:val="nl-NL"/>
              </w:rPr>
            </w:pPr>
            <w:r w:rsidRPr="00490088">
              <w:rPr>
                <w:rFonts w:cs="Times New Roman"/>
                <w:noProof/>
                <w:sz w:val="24"/>
                <w:szCs w:val="24"/>
                <w:lang w:val="nl-NL"/>
              </w:rPr>
              <w:t>Khớp thiết kế được duyệt: diện tích khu vực khai thác 3,71 ha</w:t>
            </w:r>
          </w:p>
        </w:tc>
        <w:tc>
          <w:tcPr>
            <w:tcW w:w="2551" w:type="dxa"/>
            <w:vAlign w:val="center"/>
          </w:tcPr>
          <w:p w:rsidR="00EE3229" w:rsidRPr="00490088" w:rsidRDefault="004E53D7" w:rsidP="00332E75">
            <w:pPr>
              <w:jc w:val="both"/>
              <w:rPr>
                <w:rFonts w:cs="Times New Roman"/>
                <w:noProof/>
                <w:sz w:val="24"/>
                <w:szCs w:val="24"/>
                <w:lang w:val="nl-NL"/>
              </w:rPr>
            </w:pPr>
            <w:r w:rsidRPr="00490088">
              <w:rPr>
                <w:rFonts w:cs="Times New Roman"/>
                <w:noProof/>
                <w:spacing w:val="-6"/>
                <w:sz w:val="24"/>
                <w:szCs w:val="24"/>
              </w:rPr>
              <w:t>Giấy phép khai thác khoáng sản số 121/GP-UBND ngày 21/01/2025 của UBND tỉnh Yên Bái</w:t>
            </w: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sz w:val="24"/>
                <w:szCs w:val="24"/>
                <w:lang w:val="it-IT"/>
              </w:rPr>
            </w:pPr>
            <w:r w:rsidRPr="00490088">
              <w:rPr>
                <w:rFonts w:cs="Times New Roman"/>
                <w:sz w:val="24"/>
                <w:szCs w:val="24"/>
                <w:lang w:val="it-IT"/>
              </w:rPr>
              <w:t>- Mô tả về đặc điểm dân cư, công trình, nhà không thuộc quyền sở hữu của tổ chức sử dụng VLNCN trong phạm vi bán kính 1000 m kể từ vị trí nổ mìn (kể cả các công trình ngầm)</w:t>
            </w:r>
          </w:p>
        </w:tc>
        <w:tc>
          <w:tcPr>
            <w:tcW w:w="4253" w:type="dxa"/>
          </w:tcPr>
          <w:p w:rsidR="00EE3229" w:rsidRPr="00490088" w:rsidRDefault="00EE3229" w:rsidP="0007546F">
            <w:pPr>
              <w:jc w:val="both"/>
              <w:rPr>
                <w:rFonts w:cs="Times New Roman"/>
                <w:noProof/>
                <w:sz w:val="24"/>
                <w:szCs w:val="24"/>
                <w:lang w:val="it-IT"/>
              </w:rPr>
            </w:pPr>
            <w:r w:rsidRPr="00490088">
              <w:rPr>
                <w:rFonts w:cs="Times New Roman"/>
                <w:color w:val="000000" w:themeColor="text1"/>
                <w:spacing w:val="-4"/>
                <w:sz w:val="24"/>
                <w:szCs w:val="24"/>
                <w:lang w:val="it-IT"/>
              </w:rPr>
              <w:t>Trong bán kính 1.000 m về phía Tây có 25 hộ dân; 01 nhà văn hóa thôn cách mỏ 700 m (hiện không sử dụng); trong bán kính vùng nguy hiểm do đá văng (300 m) có 01 nhà dân cách vị trí nổ mìn 230 m, còn lại là dây chuyền nghiền sàng, nhà điều hành, nhà ở công nhân thuộc sở hữu của Công ty; phía Bắc, phía Nam, phía Đông tiếp giáp đồi cây.</w:t>
            </w:r>
          </w:p>
        </w:tc>
        <w:tc>
          <w:tcPr>
            <w:tcW w:w="2268" w:type="dxa"/>
          </w:tcPr>
          <w:p w:rsidR="00EE3229" w:rsidRPr="00490088" w:rsidRDefault="00EE3229" w:rsidP="0007546F">
            <w:pPr>
              <w:rPr>
                <w:rFonts w:cs="Times New Roman"/>
                <w:noProof/>
                <w:sz w:val="24"/>
                <w:szCs w:val="24"/>
                <w:lang w:val="it-IT"/>
              </w:rPr>
            </w:pPr>
          </w:p>
        </w:tc>
        <w:tc>
          <w:tcPr>
            <w:tcW w:w="2551" w:type="dxa"/>
            <w:vAlign w:val="center"/>
          </w:tcPr>
          <w:p w:rsidR="00EE3229" w:rsidRPr="00490088" w:rsidRDefault="00EE3229" w:rsidP="0007546F">
            <w:pPr>
              <w:jc w:val="both"/>
              <w:rPr>
                <w:rFonts w:cs="Times New Roman"/>
                <w:noProof/>
                <w:sz w:val="24"/>
                <w:szCs w:val="24"/>
                <w:lang w:val="it-IT"/>
              </w:rPr>
            </w:pPr>
            <w:r w:rsidRPr="00490088">
              <w:rPr>
                <w:rFonts w:cs="Times New Roman"/>
                <w:sz w:val="24"/>
                <w:szCs w:val="24"/>
                <w:lang w:val="it-IT"/>
              </w:rPr>
              <w:t>Khu vực nổ mìn có công trình cần bảo vệ (nhà dân) trong bán kính nguy hiểm - thuộc trường hợp phải được phê duyệt Phương án nổ mìn theo điểm d khoản 2 Điều 38 Luật số 42/2024/QH15</w:t>
            </w: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 (thống nhất với Biên bản kiểm tra thực tế ngày 09/7/2026)</w:t>
            </w: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sz w:val="24"/>
                <w:szCs w:val="24"/>
                <w:lang w:val="it-IT"/>
              </w:rPr>
            </w:pPr>
            <w:r w:rsidRPr="00490088">
              <w:rPr>
                <w:rFonts w:cs="Times New Roman"/>
                <w:sz w:val="24"/>
                <w:szCs w:val="24"/>
                <w:lang w:val="it-IT"/>
              </w:rPr>
              <w:t xml:space="preserve">- Đặc điểm đất đá khu vực nổ mìn (các đặc tính cơ lý </w:t>
            </w:r>
            <w:r w:rsidRPr="00490088">
              <w:rPr>
                <w:rFonts w:cs="Times New Roman"/>
                <w:sz w:val="24"/>
                <w:szCs w:val="24"/>
              </w:rPr>
              <w:t>б</w:t>
            </w:r>
            <w:r w:rsidRPr="00490088">
              <w:rPr>
                <w:rFonts w:cs="Times New Roman"/>
                <w:sz w:val="24"/>
                <w:szCs w:val="24"/>
                <w:vertAlign w:val="subscript"/>
                <w:lang w:val="it-IT"/>
              </w:rPr>
              <w:t xml:space="preserve">n </w:t>
            </w:r>
            <w:r w:rsidRPr="00490088">
              <w:rPr>
                <w:rFonts w:cs="Times New Roman"/>
                <w:sz w:val="24"/>
                <w:szCs w:val="24"/>
                <w:lang w:val="it-IT"/>
              </w:rPr>
              <w:t xml:space="preserve">, </w:t>
            </w:r>
            <w:r w:rsidRPr="00490088">
              <w:rPr>
                <w:rFonts w:cs="Times New Roman"/>
                <w:sz w:val="24"/>
                <w:szCs w:val="24"/>
                <w:vertAlign w:val="subscript"/>
                <w:lang w:val="it-IT"/>
              </w:rPr>
              <w:t xml:space="preserve"> </w:t>
            </w:r>
            <w:r w:rsidRPr="00490088">
              <w:rPr>
                <w:rFonts w:cs="Times New Roman"/>
                <w:sz w:val="24"/>
                <w:szCs w:val="24"/>
              </w:rPr>
              <w:t>б</w:t>
            </w:r>
            <w:r w:rsidRPr="00490088">
              <w:rPr>
                <w:rFonts w:cs="Times New Roman"/>
                <w:sz w:val="24"/>
                <w:szCs w:val="24"/>
                <w:vertAlign w:val="subscript"/>
                <w:lang w:val="it-IT"/>
              </w:rPr>
              <w:t>k</w:t>
            </w:r>
            <w:r w:rsidRPr="00490088">
              <w:rPr>
                <w:rFonts w:cs="Times New Roman"/>
                <w:sz w:val="24"/>
                <w:szCs w:val="24"/>
                <w:lang w:val="it-IT"/>
              </w:rPr>
              <w:t>, f) hoặc điều kiện địa chất, môi trường khác (nước, bùn…)</w:t>
            </w:r>
          </w:p>
        </w:tc>
        <w:tc>
          <w:tcPr>
            <w:tcW w:w="4253" w:type="dxa"/>
          </w:tcPr>
          <w:p w:rsidR="00EE3229" w:rsidRPr="00490088" w:rsidRDefault="00EE3229" w:rsidP="004E53D7">
            <w:pPr>
              <w:jc w:val="both"/>
              <w:rPr>
                <w:rFonts w:cs="Times New Roman"/>
                <w:sz w:val="24"/>
                <w:szCs w:val="24"/>
                <w:lang w:val="it-IT"/>
              </w:rPr>
            </w:pPr>
            <w:r w:rsidRPr="00490088">
              <w:rPr>
                <w:rFonts w:cs="Times New Roman"/>
                <w:sz w:val="24"/>
                <w:szCs w:val="24"/>
                <w:lang w:val="fi-FI"/>
              </w:rPr>
              <w:t>Đá vôi hệ tầng Bản Páp, dung trọng γ = 2,72 T/m</w:t>
            </w:r>
            <w:r w:rsidRPr="00490088">
              <w:rPr>
                <w:rFonts w:cs="Times New Roman"/>
                <w:sz w:val="24"/>
                <w:szCs w:val="24"/>
                <w:vertAlign w:val="superscript"/>
                <w:lang w:val="fi-FI"/>
              </w:rPr>
              <w:t>3</w:t>
            </w:r>
            <w:r w:rsidRPr="00490088">
              <w:rPr>
                <w:rFonts w:cs="Times New Roman"/>
                <w:sz w:val="24"/>
                <w:szCs w:val="24"/>
                <w:lang w:val="fi-FI"/>
              </w:rPr>
              <w:t>; hệ số kiên cố trung bình f = 8,0 (bảng phân loại Protodiakonov, kết quả phân tích 10 mẫu cơ lý)</w:t>
            </w:r>
          </w:p>
        </w:tc>
        <w:tc>
          <w:tcPr>
            <w:tcW w:w="2268" w:type="dxa"/>
          </w:tcPr>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Khớp tài liệu địa chất của thiết kế được duyệt</w:t>
            </w:r>
          </w:p>
        </w:tc>
        <w:tc>
          <w:tcPr>
            <w:tcW w:w="2551" w:type="dxa"/>
          </w:tcPr>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Xác định độ cứng theo bảng phân loại đất đá của Protodiakonov</w:t>
            </w: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rPr>
                <w:rFonts w:cs="Times New Roman"/>
                <w:b/>
                <w:noProof/>
                <w:sz w:val="24"/>
                <w:szCs w:val="24"/>
              </w:rPr>
            </w:pPr>
            <w:r w:rsidRPr="00490088">
              <w:rPr>
                <w:rFonts w:cs="Times New Roman"/>
                <w:sz w:val="24"/>
                <w:szCs w:val="24"/>
              </w:rPr>
              <w:t>3.</w:t>
            </w:r>
          </w:p>
        </w:tc>
        <w:tc>
          <w:tcPr>
            <w:tcW w:w="3330" w:type="dxa"/>
          </w:tcPr>
          <w:p w:rsidR="00EE3229" w:rsidRPr="00490088" w:rsidRDefault="00EE3229" w:rsidP="0007546F">
            <w:pPr>
              <w:jc w:val="both"/>
              <w:rPr>
                <w:rFonts w:cs="Times New Roman"/>
                <w:b/>
                <w:noProof/>
                <w:sz w:val="24"/>
                <w:szCs w:val="24"/>
              </w:rPr>
            </w:pPr>
            <w:r w:rsidRPr="00490088">
              <w:rPr>
                <w:rFonts w:cs="Times New Roman"/>
                <w:b/>
                <w:noProof/>
                <w:sz w:val="24"/>
                <w:szCs w:val="24"/>
              </w:rPr>
              <w:t>Tính toán lựa chọn các thông số khoan nổ mìn</w:t>
            </w:r>
          </w:p>
        </w:tc>
        <w:tc>
          <w:tcPr>
            <w:tcW w:w="4253" w:type="dxa"/>
          </w:tcPr>
          <w:p w:rsidR="00EE3229" w:rsidRPr="00490088" w:rsidRDefault="00EE3229" w:rsidP="0007546F">
            <w:pPr>
              <w:rPr>
                <w:rFonts w:cs="Times New Roman"/>
                <w:b/>
                <w:noProof/>
                <w:sz w:val="24"/>
                <w:szCs w:val="24"/>
              </w:rPr>
            </w:pPr>
          </w:p>
        </w:tc>
        <w:tc>
          <w:tcPr>
            <w:tcW w:w="2268" w:type="dxa"/>
          </w:tcPr>
          <w:p w:rsidR="00EE3229" w:rsidRPr="00490088" w:rsidRDefault="00EE3229" w:rsidP="0007546F">
            <w:pPr>
              <w:rPr>
                <w:rFonts w:cs="Times New Roman"/>
                <w:b/>
                <w:noProof/>
                <w:sz w:val="24"/>
                <w:szCs w:val="24"/>
              </w:rPr>
            </w:pPr>
          </w:p>
        </w:tc>
        <w:tc>
          <w:tcPr>
            <w:tcW w:w="2551" w:type="dxa"/>
          </w:tcPr>
          <w:p w:rsidR="00EE3229" w:rsidRPr="00490088" w:rsidRDefault="00EE3229" w:rsidP="0007546F">
            <w:pPr>
              <w:rPr>
                <w:rFonts w:cs="Times New Roman"/>
                <w:b/>
                <w:noProof/>
                <w:sz w:val="24"/>
                <w:szCs w:val="24"/>
              </w:rPr>
            </w:pPr>
          </w:p>
        </w:tc>
        <w:tc>
          <w:tcPr>
            <w:tcW w:w="1843" w:type="dxa"/>
            <w:vAlign w:val="center"/>
          </w:tcPr>
          <w:p w:rsidR="00EE3229" w:rsidRPr="00490088" w:rsidRDefault="00EE3229" w:rsidP="0007546F">
            <w:pPr>
              <w:jc w:val="center"/>
              <w:rPr>
                <w:rFonts w:cs="Times New Roman"/>
                <w:b/>
                <w:noProof/>
                <w:sz w:val="24"/>
                <w:szCs w:val="24"/>
              </w:rPr>
            </w:pP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sz w:val="24"/>
                <w:szCs w:val="24"/>
                <w:lang w:val="it-IT"/>
              </w:rPr>
            </w:pPr>
            <w:r w:rsidRPr="00490088">
              <w:rPr>
                <w:rFonts w:cs="Times New Roman"/>
                <w:sz w:val="24"/>
                <w:szCs w:val="24"/>
                <w:lang w:val="it-IT"/>
              </w:rPr>
              <w:t>- Lựa chọn phương pháp nổ mìn</w:t>
            </w:r>
          </w:p>
        </w:tc>
        <w:tc>
          <w:tcPr>
            <w:tcW w:w="4253" w:type="dxa"/>
          </w:tcPr>
          <w:p w:rsidR="00EE3229" w:rsidRPr="00490088" w:rsidRDefault="00EE3229" w:rsidP="0007546F">
            <w:pPr>
              <w:jc w:val="both"/>
              <w:rPr>
                <w:rFonts w:cs="Times New Roman"/>
                <w:noProof/>
                <w:sz w:val="24"/>
                <w:szCs w:val="24"/>
                <w:lang w:val="it-IT"/>
              </w:rPr>
            </w:pPr>
            <w:r w:rsidRPr="00490088">
              <w:rPr>
                <w:rFonts w:cs="Times New Roman"/>
                <w:sz w:val="24"/>
                <w:szCs w:val="24"/>
                <w:lang w:val="it-IT"/>
              </w:rPr>
              <w:t>Nổ mìn điện: kíp nổ điện vi sai và kíp nổ điện số 8 kết hợp dây nổ chịu nước; nổ vi sai tối thiểu 05 cấp cho một bãi nổ</w:t>
            </w:r>
          </w:p>
        </w:tc>
        <w:tc>
          <w:tcPr>
            <w:tcW w:w="2268" w:type="dxa"/>
          </w:tcPr>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Phù hợp thiết kế được duyệt</w:t>
            </w:r>
          </w:p>
        </w:tc>
        <w:tc>
          <w:tcPr>
            <w:tcW w:w="2551" w:type="dxa"/>
          </w:tcPr>
          <w:p w:rsidR="00EE3229" w:rsidRPr="00490088" w:rsidRDefault="00EE3229" w:rsidP="0007546F">
            <w:pPr>
              <w:jc w:val="both"/>
              <w:rPr>
                <w:rFonts w:cs="Times New Roman"/>
                <w:sz w:val="24"/>
                <w:szCs w:val="24"/>
                <w:lang w:val="it-IT"/>
              </w:rPr>
            </w:pPr>
            <w:r w:rsidRPr="00490088">
              <w:rPr>
                <w:rFonts w:cs="Times New Roman"/>
                <w:noProof/>
                <w:sz w:val="24"/>
                <w:szCs w:val="24"/>
                <w:lang w:val="it-IT"/>
              </w:rPr>
              <w:t>Điều 34 QCVN 01:2019/BCT</w:t>
            </w: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w:t>
            </w:r>
          </w:p>
        </w:tc>
      </w:tr>
      <w:tr w:rsidR="00F87180" w:rsidRPr="00490088" w:rsidTr="001E13BF">
        <w:trPr>
          <w:jc w:val="center"/>
        </w:trPr>
        <w:tc>
          <w:tcPr>
            <w:tcW w:w="747" w:type="dxa"/>
          </w:tcPr>
          <w:p w:rsidR="00F87180" w:rsidRPr="00490088" w:rsidRDefault="00F87180" w:rsidP="0007546F">
            <w:pPr>
              <w:pStyle w:val="ListParagraph"/>
              <w:ind w:left="502"/>
              <w:rPr>
                <w:rFonts w:cs="Times New Roman"/>
                <w:noProof/>
                <w:sz w:val="24"/>
                <w:szCs w:val="24"/>
              </w:rPr>
            </w:pPr>
          </w:p>
        </w:tc>
        <w:tc>
          <w:tcPr>
            <w:tcW w:w="3330" w:type="dxa"/>
          </w:tcPr>
          <w:p w:rsidR="00F87180" w:rsidRPr="00490088" w:rsidRDefault="00F87180" w:rsidP="00F87180">
            <w:pPr>
              <w:spacing w:before="120"/>
              <w:jc w:val="both"/>
              <w:rPr>
                <w:rFonts w:cs="Times New Roman"/>
                <w:sz w:val="24"/>
                <w:szCs w:val="24"/>
                <w:lang w:val="it-IT"/>
              </w:rPr>
            </w:pPr>
            <w:r w:rsidRPr="00490088">
              <w:rPr>
                <w:rFonts w:cs="Times New Roman"/>
                <w:sz w:val="24"/>
                <w:szCs w:val="24"/>
                <w:lang w:val="it-IT"/>
              </w:rPr>
              <w:t>- Lựa chọn đường kính lỗ khoan, chiều cao tầng H, đường cản chân tầng</w:t>
            </w:r>
          </w:p>
          <w:p w:rsidR="00F87180" w:rsidRPr="00490088" w:rsidRDefault="00F87180" w:rsidP="00F87180">
            <w:pPr>
              <w:jc w:val="both"/>
              <w:rPr>
                <w:rFonts w:cs="Times New Roman"/>
                <w:sz w:val="24"/>
                <w:szCs w:val="24"/>
                <w:lang w:val="it-IT"/>
              </w:rPr>
            </w:pPr>
            <w:r w:rsidRPr="00490088">
              <w:rPr>
                <w:rFonts w:cs="Times New Roman"/>
                <w:sz w:val="24"/>
                <w:szCs w:val="24"/>
                <w:lang w:val="it-IT"/>
              </w:rPr>
              <w:t>- Lựa chọn chiều sâu lỗ khoan</w:t>
            </w:r>
          </w:p>
        </w:tc>
        <w:tc>
          <w:tcPr>
            <w:tcW w:w="4253" w:type="dxa"/>
          </w:tcPr>
          <w:p w:rsidR="00F87180" w:rsidRPr="00490088" w:rsidRDefault="00F87180" w:rsidP="00F87180">
            <w:pPr>
              <w:jc w:val="both"/>
              <w:rPr>
                <w:rFonts w:cs="Times New Roman"/>
                <w:sz w:val="24"/>
                <w:szCs w:val="24"/>
                <w:lang w:val="it-IT"/>
              </w:rPr>
            </w:pPr>
            <w:r w:rsidRPr="00490088">
              <w:rPr>
                <w:rFonts w:cs="Times New Roman"/>
                <w:sz w:val="24"/>
                <w:szCs w:val="24"/>
                <w:lang w:val="it-IT"/>
              </w:rPr>
              <w:t>- Đường kính lỗ khoan ø110 mm khi nổ khai thác; ø32 mm khi phá đá quá cỡ, tẩy mô chân tầng, xử lý đá treo.</w:t>
            </w:r>
          </w:p>
          <w:p w:rsidR="00F87180" w:rsidRPr="00490088" w:rsidRDefault="00F87180" w:rsidP="00F87180">
            <w:pPr>
              <w:jc w:val="both"/>
              <w:rPr>
                <w:rFonts w:cs="Times New Roman"/>
                <w:sz w:val="24"/>
                <w:szCs w:val="24"/>
                <w:lang w:val="it-IT"/>
              </w:rPr>
            </w:pPr>
            <w:r w:rsidRPr="00490088">
              <w:rPr>
                <w:rFonts w:cs="Times New Roman"/>
                <w:sz w:val="24"/>
                <w:szCs w:val="24"/>
                <w:lang w:val="it-IT"/>
              </w:rPr>
              <w:t>- Chiều cao tầng khai thác 10 m, chiều cao phân tầng khai thác 5 m.</w:t>
            </w:r>
          </w:p>
          <w:p w:rsidR="00F87180" w:rsidRPr="00490088" w:rsidRDefault="00F87180" w:rsidP="00F87180">
            <w:pPr>
              <w:jc w:val="both"/>
              <w:rPr>
                <w:rFonts w:cs="Times New Roman"/>
                <w:sz w:val="24"/>
                <w:szCs w:val="24"/>
                <w:lang w:val="it-IT"/>
              </w:rPr>
            </w:pPr>
            <w:r w:rsidRPr="00490088">
              <w:rPr>
                <w:rFonts w:cs="Times New Roman"/>
                <w:sz w:val="24"/>
                <w:szCs w:val="24"/>
                <w:lang w:val="it-IT"/>
              </w:rPr>
              <w:t>- Đường cản chân tầng Wct = 3,3 m (ø110); 0,96 m (ø32).</w:t>
            </w:r>
          </w:p>
          <w:p w:rsidR="00F87180" w:rsidRPr="00490088" w:rsidRDefault="00F87180" w:rsidP="00F87180">
            <w:pPr>
              <w:jc w:val="both"/>
              <w:rPr>
                <w:rFonts w:cs="Times New Roman"/>
                <w:sz w:val="24"/>
                <w:szCs w:val="24"/>
                <w:lang w:val="it-IT"/>
              </w:rPr>
            </w:pPr>
            <w:r w:rsidRPr="00490088">
              <w:rPr>
                <w:rFonts w:cs="Times New Roman"/>
                <w:sz w:val="24"/>
                <w:szCs w:val="24"/>
                <w:lang w:val="it-IT"/>
              </w:rPr>
              <w:t>- Chiều sâu lỗ khoan Lk = 5,8 m (khoan thêm 0,8 m).</w:t>
            </w:r>
          </w:p>
          <w:p w:rsidR="00F87180" w:rsidRPr="00490088" w:rsidRDefault="00F87180" w:rsidP="00F87180">
            <w:pPr>
              <w:jc w:val="both"/>
              <w:rPr>
                <w:rFonts w:cs="Times New Roman"/>
                <w:sz w:val="24"/>
                <w:szCs w:val="24"/>
                <w:lang w:val="it-IT"/>
              </w:rPr>
            </w:pPr>
            <w:r w:rsidRPr="00490088">
              <w:rPr>
                <w:rFonts w:cs="Times New Roman"/>
                <w:sz w:val="24"/>
                <w:szCs w:val="24"/>
                <w:lang w:val="it-IT"/>
              </w:rPr>
              <w:t>- Khoảng cách lỗ khoan trong hàng a = 3,3 m; giữa các hàng b = 2,9 m (mạng tam giác đều).</w:t>
            </w:r>
          </w:p>
          <w:p w:rsidR="00F87180" w:rsidRPr="00490088" w:rsidRDefault="00F87180" w:rsidP="00F87180">
            <w:pPr>
              <w:jc w:val="both"/>
              <w:rPr>
                <w:rFonts w:cs="Times New Roman"/>
                <w:sz w:val="24"/>
                <w:szCs w:val="24"/>
                <w:lang w:val="it-IT"/>
              </w:rPr>
            </w:pPr>
            <w:r w:rsidRPr="00490088">
              <w:rPr>
                <w:rFonts w:cs="Times New Roman"/>
                <w:sz w:val="24"/>
                <w:szCs w:val="24"/>
                <w:lang w:val="it-IT"/>
              </w:rPr>
              <w:t>- Chiều cao cột thuốc lớn nhất Lt = 2,5 m; chiều cao cột bua tối thiểu Lb = 3,3 m; lượng thuốc nạp lớn nhất cho một lỗ khoan 19 kg (hàng ngoài), 16,7 kg (hàng trong).</w:t>
            </w:r>
          </w:p>
        </w:tc>
        <w:tc>
          <w:tcPr>
            <w:tcW w:w="2268" w:type="dxa"/>
          </w:tcPr>
          <w:p w:rsidR="00F87180" w:rsidRPr="00490088" w:rsidRDefault="00F87180" w:rsidP="0007546F">
            <w:pPr>
              <w:jc w:val="both"/>
              <w:rPr>
                <w:rFonts w:cs="Times New Roman"/>
                <w:sz w:val="24"/>
                <w:szCs w:val="24"/>
                <w:lang w:val="it-IT"/>
              </w:rPr>
            </w:pPr>
            <w:r w:rsidRPr="00490088">
              <w:rPr>
                <w:rFonts w:cs="Times New Roman"/>
                <w:sz w:val="24"/>
                <w:szCs w:val="24"/>
              </w:rPr>
              <w:t>Theo thiết kế được duyệt: chiều sâu lỗ khoan bằng chiều cao phân tầng cộng chiều sâu khoan thêm; đường kính lỗ khoan nằm trong giới hạn thiết bị khoan 32 - 110 mm nêu tại Phương án</w:t>
            </w:r>
          </w:p>
          <w:p w:rsidR="00F87180" w:rsidRPr="00490088" w:rsidRDefault="00F87180" w:rsidP="0007546F">
            <w:pPr>
              <w:jc w:val="both"/>
              <w:rPr>
                <w:rFonts w:cs="Times New Roman"/>
                <w:sz w:val="24"/>
                <w:szCs w:val="24"/>
                <w:lang w:val="it-IT"/>
              </w:rPr>
            </w:pPr>
            <w:r w:rsidRPr="00490088">
              <w:rPr>
                <w:rFonts w:cs="Times New Roman"/>
                <w:sz w:val="24"/>
                <w:szCs w:val="24"/>
              </w:rPr>
              <w:t>Khớp Bảng 6.4 thiết kế được duyệt: Wct = 3,3 m; a = 3,3 m; b = 2,9 m; Lk = 5,8 m; lượng thuốc nạp một lỗ khoan 19 kg (16,7 kg); chiều cao cột bua tối thiểu 3,3 m.</w:t>
            </w:r>
          </w:p>
        </w:tc>
        <w:tc>
          <w:tcPr>
            <w:tcW w:w="2551" w:type="dxa"/>
          </w:tcPr>
          <w:p w:rsidR="00F87180" w:rsidRPr="00490088" w:rsidRDefault="00F87180" w:rsidP="0007546F">
            <w:pPr>
              <w:jc w:val="both"/>
              <w:rPr>
                <w:rFonts w:cs="Times New Roman"/>
                <w:noProof/>
                <w:sz w:val="24"/>
                <w:szCs w:val="24"/>
                <w:lang w:val="it-IT"/>
              </w:rPr>
            </w:pPr>
          </w:p>
        </w:tc>
        <w:tc>
          <w:tcPr>
            <w:tcW w:w="1843" w:type="dxa"/>
            <w:vAlign w:val="center"/>
          </w:tcPr>
          <w:p w:rsidR="00F87180" w:rsidRPr="00490088" w:rsidRDefault="00F87180" w:rsidP="0007546F">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sz w:val="24"/>
                <w:szCs w:val="24"/>
                <w:lang w:val="it-IT"/>
              </w:rPr>
            </w:pPr>
            <w:r w:rsidRPr="00490088">
              <w:rPr>
                <w:rFonts w:cs="Times New Roman"/>
                <w:sz w:val="24"/>
                <w:szCs w:val="24"/>
                <w:lang w:val="it-IT"/>
              </w:rPr>
              <w:t>- Lựa chọn chỉ tiêu thuốc nổ tính toán</w:t>
            </w:r>
          </w:p>
        </w:tc>
        <w:tc>
          <w:tcPr>
            <w:tcW w:w="4253" w:type="dxa"/>
          </w:tcPr>
          <w:p w:rsidR="00F87180" w:rsidRPr="00490088" w:rsidRDefault="00F87180" w:rsidP="00F87180">
            <w:pPr>
              <w:jc w:val="both"/>
              <w:rPr>
                <w:rFonts w:cs="Times New Roman"/>
                <w:noProof/>
                <w:sz w:val="24"/>
                <w:szCs w:val="24"/>
                <w:vertAlign w:val="superscript"/>
              </w:rPr>
            </w:pPr>
            <w:r w:rsidRPr="00490088">
              <w:rPr>
                <w:rFonts w:cs="Times New Roman"/>
                <w:noProof/>
                <w:sz w:val="24"/>
                <w:szCs w:val="24"/>
              </w:rPr>
              <w:t>- Đối với lỗ khoan lớn: q1 = 0,4 kg/m</w:t>
            </w:r>
            <w:r w:rsidRPr="00490088">
              <w:rPr>
                <w:rFonts w:cs="Times New Roman"/>
                <w:noProof/>
                <w:sz w:val="24"/>
                <w:szCs w:val="24"/>
                <w:vertAlign w:val="superscript"/>
              </w:rPr>
              <w:t>3</w:t>
            </w:r>
            <w:r w:rsidRPr="00490088">
              <w:rPr>
                <w:rFonts w:cs="Times New Roman"/>
                <w:noProof/>
                <w:sz w:val="24"/>
                <w:szCs w:val="24"/>
              </w:rPr>
              <w:t>;</w:t>
            </w:r>
          </w:p>
          <w:p w:rsidR="00F87180" w:rsidRPr="00490088" w:rsidRDefault="00F87180" w:rsidP="00F87180">
            <w:pPr>
              <w:jc w:val="both"/>
              <w:rPr>
                <w:rFonts w:cs="Times New Roman"/>
                <w:noProof/>
                <w:sz w:val="24"/>
                <w:szCs w:val="24"/>
                <w:vertAlign w:val="superscript"/>
              </w:rPr>
            </w:pPr>
            <w:r w:rsidRPr="00490088">
              <w:rPr>
                <w:rFonts w:cs="Times New Roman"/>
                <w:noProof/>
                <w:sz w:val="24"/>
                <w:szCs w:val="24"/>
              </w:rPr>
              <w:t>- Đối với lỗ khoan con (phá đá quá cỡ): điều chỉnh giảm với hệ số 0,7 (q2 = 0,28 kg/m</w:t>
            </w:r>
            <w:r w:rsidRPr="00490088">
              <w:rPr>
                <w:rFonts w:cs="Times New Roman"/>
                <w:noProof/>
                <w:sz w:val="24"/>
                <w:szCs w:val="24"/>
                <w:vertAlign w:val="superscript"/>
              </w:rPr>
              <w:t>3</w:t>
            </w:r>
            <w:r w:rsidRPr="00490088">
              <w:rPr>
                <w:rFonts w:cs="Times New Roman"/>
                <w:noProof/>
                <w:sz w:val="24"/>
                <w:szCs w:val="24"/>
              </w:rPr>
              <w:t>).</w:t>
            </w:r>
          </w:p>
        </w:tc>
        <w:tc>
          <w:tcPr>
            <w:tcW w:w="2268" w:type="dxa"/>
          </w:tcPr>
          <w:p w:rsidR="00EE3229" w:rsidRPr="00490088" w:rsidRDefault="00EE3229" w:rsidP="0007546F">
            <w:pPr>
              <w:jc w:val="both"/>
              <w:rPr>
                <w:rFonts w:cs="Times New Roman"/>
                <w:noProof/>
                <w:sz w:val="24"/>
                <w:szCs w:val="24"/>
                <w:lang w:val="it-IT"/>
              </w:rPr>
            </w:pPr>
            <w:r w:rsidRPr="00490088">
              <w:rPr>
                <w:rFonts w:cs="Times New Roman"/>
                <w:sz w:val="24"/>
                <w:szCs w:val="24"/>
              </w:rPr>
              <w:t>Cùng chỉ tiêu thuốc nổ tính toán với thiết kế được duyệt</w:t>
            </w:r>
          </w:p>
          <w:p w:rsidR="00EE3229" w:rsidRPr="00490088" w:rsidRDefault="00EE3229" w:rsidP="0007546F">
            <w:pPr>
              <w:jc w:val="both"/>
              <w:rPr>
                <w:rFonts w:cs="Times New Roman"/>
                <w:noProof/>
                <w:sz w:val="24"/>
                <w:szCs w:val="24"/>
                <w:lang w:val="it-IT"/>
              </w:rPr>
            </w:pPr>
            <w:r w:rsidRPr="00490088">
              <w:rPr>
                <w:rFonts w:cs="Times New Roman"/>
                <w:sz w:val="24"/>
                <w:szCs w:val="24"/>
              </w:rPr>
              <w:t>Thiết kế được duyệt lấy q = 0,4 kg/m</w:t>
            </w:r>
            <w:r w:rsidRPr="00490088">
              <w:rPr>
                <w:rFonts w:cs="Times New Roman"/>
                <w:sz w:val="24"/>
                <w:szCs w:val="24"/>
                <w:vertAlign w:val="superscript"/>
              </w:rPr>
              <w:t>3</w:t>
            </w:r>
            <w:r w:rsidRPr="00490088">
              <w:rPr>
                <w:rFonts w:cs="Times New Roman"/>
                <w:sz w:val="24"/>
                <w:szCs w:val="24"/>
              </w:rPr>
              <w:t xml:space="preserve"> cho cả nổ mìn lần 1 và lần 2; Phương án lấy q2 = 0,28 kg/m</w:t>
            </w:r>
            <w:r w:rsidRPr="00490088">
              <w:rPr>
                <w:rFonts w:cs="Times New Roman"/>
                <w:sz w:val="24"/>
                <w:szCs w:val="24"/>
                <w:vertAlign w:val="superscript"/>
              </w:rPr>
              <w:t>3</w:t>
            </w:r>
            <w:r w:rsidRPr="00490088">
              <w:rPr>
                <w:rFonts w:cs="Times New Roman"/>
                <w:sz w:val="24"/>
                <w:szCs w:val="24"/>
              </w:rPr>
              <w:t xml:space="preserve"> cho nổ mìn lần 2 (nhỏ hơn thiết kế), theo hướng có lợi về an toàn.</w:t>
            </w:r>
          </w:p>
        </w:tc>
        <w:tc>
          <w:tcPr>
            <w:tcW w:w="2551" w:type="dxa"/>
          </w:tcPr>
          <w:p w:rsidR="00EE3229" w:rsidRPr="00490088" w:rsidRDefault="00EE3229" w:rsidP="00332E75">
            <w:pPr>
              <w:jc w:val="both"/>
              <w:rPr>
                <w:rFonts w:cs="Times New Roman"/>
                <w:noProof/>
                <w:sz w:val="24"/>
                <w:szCs w:val="24"/>
                <w:lang w:val="it-IT"/>
              </w:rPr>
            </w:pPr>
            <w:r w:rsidRPr="00490088">
              <w:rPr>
                <w:rFonts w:cs="Times New Roman"/>
                <w:noProof/>
                <w:spacing w:val="-12"/>
                <w:sz w:val="24"/>
                <w:szCs w:val="24"/>
                <w:lang w:val="it-IT"/>
              </w:rPr>
              <w:t>Tính theo công thức Kutuzov, phù hợp với đất đá có hệ số kiên cố f = 6 ÷ 10</w:t>
            </w: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sz w:val="24"/>
                <w:szCs w:val="24"/>
                <w:lang w:val="it-IT"/>
              </w:rPr>
            </w:pPr>
            <w:r w:rsidRPr="00490088">
              <w:rPr>
                <w:rFonts w:cs="Times New Roman"/>
                <w:sz w:val="24"/>
                <w:szCs w:val="24"/>
                <w:lang w:val="it-IT"/>
              </w:rPr>
              <w:t>- Lựa chọn vật liệu nổ công nghiệp</w:t>
            </w:r>
          </w:p>
        </w:tc>
        <w:tc>
          <w:tcPr>
            <w:tcW w:w="4253" w:type="dxa"/>
          </w:tcPr>
          <w:p w:rsidR="00EE3229" w:rsidRPr="00490088" w:rsidRDefault="00EE3229" w:rsidP="0007546F">
            <w:pPr>
              <w:jc w:val="both"/>
              <w:rPr>
                <w:rFonts w:cs="Times New Roman"/>
                <w:color w:val="000000" w:themeColor="text1"/>
                <w:sz w:val="24"/>
                <w:szCs w:val="24"/>
                <w:lang w:val="it-IT"/>
              </w:rPr>
            </w:pPr>
            <w:r w:rsidRPr="00490088">
              <w:rPr>
                <w:rFonts w:cs="Times New Roman"/>
                <w:color w:val="000000" w:themeColor="text1"/>
                <w:sz w:val="24"/>
                <w:szCs w:val="24"/>
                <w:lang w:val="it-IT"/>
              </w:rPr>
              <w:t>- Thuốc nổ Amonit AD1; thuốc nổ Anfo;</w:t>
            </w:r>
          </w:p>
          <w:p w:rsidR="00EE3229" w:rsidRPr="00490088" w:rsidRDefault="00EE3229" w:rsidP="0007546F">
            <w:pPr>
              <w:jc w:val="both"/>
              <w:rPr>
                <w:rFonts w:cs="Times New Roman"/>
                <w:color w:val="000000" w:themeColor="text1"/>
                <w:sz w:val="24"/>
                <w:szCs w:val="24"/>
                <w:lang w:val="it-IT"/>
              </w:rPr>
            </w:pPr>
            <w:r w:rsidRPr="00490088">
              <w:rPr>
                <w:rFonts w:cs="Times New Roman"/>
                <w:color w:val="000000" w:themeColor="text1"/>
                <w:sz w:val="24"/>
                <w:szCs w:val="24"/>
                <w:lang w:val="it-IT"/>
              </w:rPr>
              <w:t>- Kíp nổ điện vi sai; kíp nổ điện số 8;</w:t>
            </w:r>
          </w:p>
          <w:p w:rsidR="00EE3229" w:rsidRPr="00490088" w:rsidRDefault="00EE3229" w:rsidP="0007546F">
            <w:pPr>
              <w:jc w:val="both"/>
              <w:rPr>
                <w:rFonts w:cs="Times New Roman"/>
                <w:color w:val="000000" w:themeColor="text1"/>
                <w:sz w:val="24"/>
                <w:szCs w:val="24"/>
                <w:lang w:val="it-IT"/>
              </w:rPr>
            </w:pPr>
            <w:r w:rsidRPr="00490088">
              <w:rPr>
                <w:rFonts w:cs="Times New Roman"/>
                <w:color w:val="000000" w:themeColor="text1"/>
                <w:sz w:val="24"/>
                <w:szCs w:val="24"/>
                <w:lang w:val="it-IT"/>
              </w:rPr>
              <w:t>- Dây nổ chịu nước.</w:t>
            </w:r>
          </w:p>
        </w:tc>
        <w:tc>
          <w:tcPr>
            <w:tcW w:w="2268" w:type="dxa"/>
          </w:tcPr>
          <w:p w:rsidR="00EE3229" w:rsidRPr="00490088" w:rsidRDefault="00EE3229" w:rsidP="0007546F">
            <w:pPr>
              <w:jc w:val="both"/>
              <w:rPr>
                <w:rFonts w:cs="Times New Roman"/>
                <w:noProof/>
                <w:sz w:val="24"/>
                <w:szCs w:val="24"/>
              </w:rPr>
            </w:pPr>
            <w:r w:rsidRPr="00490088">
              <w:rPr>
                <w:rFonts w:cs="Times New Roman"/>
                <w:noProof/>
                <w:sz w:val="24"/>
                <w:szCs w:val="24"/>
              </w:rPr>
              <w:t>Phù hợp chủng loại VLNCN nêu tại thiết kế được duyệt</w:t>
            </w:r>
          </w:p>
        </w:tc>
        <w:tc>
          <w:tcPr>
            <w:tcW w:w="2551" w:type="dxa"/>
          </w:tcPr>
          <w:p w:rsidR="00EE3229" w:rsidRPr="00490088" w:rsidRDefault="00EE3229" w:rsidP="0007546F">
            <w:pPr>
              <w:jc w:val="both"/>
              <w:rPr>
                <w:rFonts w:cs="Times New Roman"/>
                <w:noProof/>
                <w:sz w:val="24"/>
                <w:szCs w:val="24"/>
              </w:rPr>
            </w:pPr>
            <w:r w:rsidRPr="00490088">
              <w:rPr>
                <w:rFonts w:cs="Times New Roman"/>
                <w:sz w:val="24"/>
                <w:szCs w:val="24"/>
              </w:rPr>
              <w:t>Phụ lục I Thông tư số 23/2024/TT-BCT; QCVN 01:2019/BCT</w:t>
            </w: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sz w:val="24"/>
                <w:szCs w:val="24"/>
                <w:lang w:val="it-IT"/>
              </w:rPr>
            </w:pPr>
            <w:r w:rsidRPr="00490088">
              <w:rPr>
                <w:rFonts w:cs="Times New Roman"/>
                <w:sz w:val="24"/>
                <w:szCs w:val="24"/>
                <w:lang w:val="it-IT"/>
              </w:rPr>
              <w:t>- Khối lượng thuốc nổ lớn nhất</w:t>
            </w:r>
          </w:p>
        </w:tc>
        <w:tc>
          <w:tcPr>
            <w:tcW w:w="4253" w:type="dxa"/>
          </w:tcPr>
          <w:p w:rsidR="00EE3229" w:rsidRPr="00490088" w:rsidRDefault="006B2FF3" w:rsidP="004E53D7">
            <w:pPr>
              <w:jc w:val="both"/>
              <w:rPr>
                <w:rFonts w:cs="Times New Roman"/>
                <w:noProof/>
                <w:sz w:val="24"/>
                <w:szCs w:val="24"/>
                <w:lang w:val="it-IT"/>
              </w:rPr>
            </w:pPr>
            <w:r w:rsidRPr="00490088">
              <w:rPr>
                <w:rFonts w:cs="Times New Roman"/>
                <w:noProof/>
                <w:sz w:val="24"/>
                <w:szCs w:val="24"/>
                <w:lang w:val="it-IT"/>
              </w:rPr>
              <w:t>- Quy mô lớn nhất của một bãi nổ Qb = 240 kg/đợt nổ;</w:t>
            </w:r>
          </w:p>
          <w:p w:rsidR="00EE3229" w:rsidRPr="00490088" w:rsidRDefault="006B2FF3" w:rsidP="004E53D7">
            <w:pPr>
              <w:jc w:val="both"/>
              <w:rPr>
                <w:rFonts w:cs="Times New Roman"/>
                <w:noProof/>
                <w:sz w:val="24"/>
                <w:szCs w:val="24"/>
                <w:lang w:val="it-IT"/>
              </w:rPr>
            </w:pPr>
            <w:r w:rsidRPr="00490088">
              <w:rPr>
                <w:rFonts w:cs="Times New Roman"/>
                <w:noProof/>
                <w:sz w:val="24"/>
                <w:szCs w:val="24"/>
                <w:lang w:val="it-IT"/>
              </w:rPr>
              <w:t>- Khối lượng thuốc nổ tức thời lớn nhất cho phép Q = 85 kg (tính với khoảng cách 230 m đến công trình cần bảo vệ, hệ số Ds = 24,9); nổ vi sai tối thiểu 05 cấp, khối lượng mỗi cấp không vượt quá 85 kg.</w:t>
            </w:r>
          </w:p>
          <w:p w:rsidR="00EE3229" w:rsidRPr="00490088" w:rsidRDefault="006B2FF3" w:rsidP="004E53D7">
            <w:pPr>
              <w:jc w:val="both"/>
              <w:rPr>
                <w:rFonts w:cs="Times New Roman"/>
                <w:noProof/>
                <w:sz w:val="24"/>
                <w:szCs w:val="24"/>
                <w:lang w:val="it-IT"/>
              </w:rPr>
            </w:pPr>
            <w:r w:rsidRPr="00490088">
              <w:rPr>
                <w:rFonts w:cs="Times New Roman"/>
                <w:noProof/>
                <w:sz w:val="24"/>
                <w:szCs w:val="24"/>
                <w:lang w:val="it-IT"/>
              </w:rPr>
              <w:t>- Lượng thuốc nạp lớn nhất cho một lỗ khoan: 19 kg (hàng ngoài); 16,7 kg (hàng trong).</w:t>
            </w:r>
          </w:p>
        </w:tc>
        <w:tc>
          <w:tcPr>
            <w:tcW w:w="2268" w:type="dxa"/>
          </w:tcPr>
          <w:p w:rsidR="00EE3229" w:rsidRPr="00490088" w:rsidRDefault="00EE3229" w:rsidP="0007546F">
            <w:pPr>
              <w:jc w:val="both"/>
              <w:rPr>
                <w:rFonts w:cs="Times New Roman"/>
                <w:noProof/>
                <w:sz w:val="24"/>
                <w:szCs w:val="24"/>
                <w:lang w:val="it-IT"/>
              </w:rPr>
            </w:pPr>
            <w:r w:rsidRPr="00490088">
              <w:rPr>
                <w:rFonts w:cs="Times New Roman"/>
                <w:sz w:val="24"/>
                <w:szCs w:val="24"/>
              </w:rPr>
              <w:t>Quy mô bãi nổ xác định theo công suất khai thác 50.000 m</w:t>
            </w:r>
            <w:r w:rsidRPr="00490088">
              <w:rPr>
                <w:rFonts w:cs="Times New Roman"/>
                <w:sz w:val="24"/>
                <w:szCs w:val="24"/>
                <w:vertAlign w:val="superscript"/>
              </w:rPr>
              <w:t>3</w:t>
            </w:r>
            <w:r w:rsidRPr="00490088">
              <w:rPr>
                <w:rFonts w:cs="Times New Roman"/>
                <w:sz w:val="24"/>
                <w:szCs w:val="24"/>
              </w:rPr>
              <w:t>/năm và chỉ tiêu thuốc nổ của thiết kế được duyệt</w:t>
            </w:r>
          </w:p>
          <w:p w:rsidR="00EE3229" w:rsidRPr="00490088" w:rsidRDefault="00EE3229" w:rsidP="0007546F">
            <w:pPr>
              <w:jc w:val="both"/>
              <w:rPr>
                <w:rFonts w:cs="Times New Roman"/>
                <w:noProof/>
                <w:sz w:val="24"/>
                <w:szCs w:val="24"/>
                <w:lang w:val="it-IT"/>
              </w:rPr>
            </w:pPr>
            <w:r w:rsidRPr="00490088">
              <w:rPr>
                <w:rFonts w:cs="Times New Roman"/>
                <w:sz w:val="24"/>
                <w:szCs w:val="24"/>
              </w:rPr>
              <w:t>Khớp Bảng 6.4 thiết kế được duyệt: lượng thuốc nổ một đợt nổ 240 kg; lượng thuốc nạp một lỗ khoan 19 kg (16,7 kg).</w:t>
            </w:r>
          </w:p>
        </w:tc>
        <w:tc>
          <w:tcPr>
            <w:tcW w:w="2551" w:type="dxa"/>
          </w:tcPr>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Bảng 02 Mục 6 và Phụ lục 7 QCVN 01:2019/BCT</w:t>
            </w: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sz w:val="24"/>
                <w:szCs w:val="24"/>
                <w:lang w:val="it-IT"/>
              </w:rPr>
            </w:pPr>
            <w:r w:rsidRPr="00490088">
              <w:rPr>
                <w:rFonts w:cs="Times New Roman"/>
                <w:sz w:val="24"/>
                <w:szCs w:val="24"/>
                <w:lang w:val="it-IT"/>
              </w:rPr>
              <w:t>- Tính toán về an toàn (chấn động, sóng không khí và đá văng) xác định quy mô một lần nổ (kg)</w:t>
            </w:r>
          </w:p>
        </w:tc>
        <w:tc>
          <w:tcPr>
            <w:tcW w:w="4253" w:type="dxa"/>
          </w:tcPr>
          <w:p w:rsidR="006B2FF3" w:rsidRPr="00490088" w:rsidRDefault="006B2FF3" w:rsidP="001E13BF">
            <w:pPr>
              <w:jc w:val="both"/>
              <w:rPr>
                <w:rFonts w:cs="Times New Roman"/>
                <w:color w:val="000000" w:themeColor="text1"/>
                <w:sz w:val="24"/>
                <w:szCs w:val="24"/>
                <w:lang w:val="it-IT"/>
              </w:rPr>
            </w:pPr>
            <w:r w:rsidRPr="00490088">
              <w:rPr>
                <w:rFonts w:cs="Times New Roman"/>
                <w:color w:val="000000" w:themeColor="text1"/>
                <w:sz w:val="24"/>
                <w:szCs w:val="24"/>
                <w:lang w:val="it-IT"/>
              </w:rPr>
              <w:t>- Khoảng cách an toàn về chấn động Rc = 43,5 m;</w:t>
            </w:r>
          </w:p>
          <w:p w:rsidR="006B2FF3" w:rsidRPr="00490088" w:rsidRDefault="006B2FF3" w:rsidP="001E13BF">
            <w:pPr>
              <w:jc w:val="both"/>
              <w:rPr>
                <w:rFonts w:cs="Times New Roman"/>
                <w:color w:val="000000" w:themeColor="text1"/>
                <w:sz w:val="24"/>
                <w:szCs w:val="24"/>
                <w:lang w:val="it-IT"/>
              </w:rPr>
            </w:pPr>
            <w:r w:rsidRPr="00490088">
              <w:rPr>
                <w:rFonts w:cs="Times New Roman"/>
                <w:color w:val="000000" w:themeColor="text1"/>
                <w:sz w:val="24"/>
                <w:szCs w:val="24"/>
                <w:lang w:val="it-IT"/>
              </w:rPr>
              <w:t>- Khoảng cách an toàn theo tác động của sóng không khí rs = 154,9 m;</w:t>
            </w:r>
          </w:p>
          <w:p w:rsidR="006B2FF3" w:rsidRPr="00490088" w:rsidRDefault="006B2FF3" w:rsidP="001E13BF">
            <w:pPr>
              <w:jc w:val="both"/>
              <w:rPr>
                <w:rFonts w:cs="Times New Roman"/>
                <w:color w:val="000000" w:themeColor="text1"/>
                <w:sz w:val="24"/>
                <w:szCs w:val="24"/>
                <w:lang w:val="it-IT"/>
              </w:rPr>
            </w:pPr>
            <w:r w:rsidRPr="00490088">
              <w:rPr>
                <w:rFonts w:cs="Times New Roman"/>
                <w:color w:val="000000" w:themeColor="text1"/>
                <w:sz w:val="24"/>
                <w:szCs w:val="24"/>
                <w:lang w:val="it-IT"/>
              </w:rPr>
              <w:t>- Bán kính vùng nguy hiểm do đá văng: lỗ khoan lớn 200 m, lỗ khoan nhỏ 200 m (đối với người); tăng 1,5 lần do vị trí nổ mìn ở sườn dốc, cao hơn xung quanh trên 30 m: đối với người 300 m, đối với thiết bị 225 m.</w:t>
            </w:r>
          </w:p>
          <w:p w:rsidR="006B2FF3" w:rsidRPr="00490088" w:rsidRDefault="006B2FF3" w:rsidP="001E13BF">
            <w:pPr>
              <w:jc w:val="both"/>
              <w:rPr>
                <w:rFonts w:cs="Times New Roman"/>
                <w:color w:val="000000" w:themeColor="text1"/>
                <w:sz w:val="24"/>
                <w:szCs w:val="24"/>
                <w:lang w:val="it-IT"/>
              </w:rPr>
            </w:pPr>
            <w:r w:rsidRPr="00490088">
              <w:rPr>
                <w:rFonts w:cs="Times New Roman"/>
                <w:color w:val="000000" w:themeColor="text1"/>
                <w:sz w:val="24"/>
                <w:szCs w:val="24"/>
                <w:lang w:val="it-IT"/>
              </w:rPr>
              <w:t>Khoảng cách thực tế đến công trình cần bảo vệ gần nhất (nhà dân) là 230 m: lớn hơn Rc, rs nhưng nhỏ hơn bán kính đá văng đối với người (300 m) - bắt buộc áp dụng biện pháp che chắn, canh gác và trình UBND tỉnh phê duyệt Phương án nổ mìn.</w:t>
            </w:r>
          </w:p>
        </w:tc>
        <w:tc>
          <w:tcPr>
            <w:tcW w:w="2268" w:type="dxa"/>
          </w:tcPr>
          <w:p w:rsidR="00EE3229" w:rsidRPr="00490088" w:rsidRDefault="00EE3229" w:rsidP="006B2FF3">
            <w:pPr>
              <w:rPr>
                <w:rFonts w:cs="Times New Roman"/>
                <w:noProof/>
                <w:sz w:val="24"/>
                <w:szCs w:val="24"/>
                <w:lang w:val="it-IT"/>
              </w:rPr>
            </w:pPr>
          </w:p>
          <w:p w:rsidR="00EE3229" w:rsidRPr="00490088" w:rsidRDefault="00EE3229" w:rsidP="006B2FF3">
            <w:pPr>
              <w:rPr>
                <w:rFonts w:cs="Times New Roman"/>
                <w:noProof/>
                <w:sz w:val="24"/>
                <w:szCs w:val="24"/>
                <w:lang w:val="it-IT"/>
              </w:rPr>
            </w:pPr>
            <w:r w:rsidRPr="00490088">
              <w:rPr>
                <w:rFonts w:cs="Times New Roman"/>
                <w:sz w:val="24"/>
                <w:szCs w:val="24"/>
              </w:rPr>
              <w:t>Thiết kế được duyệt ghi Rc = 41,6 m; Rs = 145 m; đá văng đối với người 300 m, đối với công trình 150 m. Phương án tính lại theo công thức (7.1), (7.6) Phụ lục 7 QCVN 01:2019/BCT được Rc = 43,5 m; rs = 154,9 m và lấy đá văng đối với thiết bị 225 m, đều lớn hơn trị số của thiết kế được duyệt nên bảo đảm an toàn hơn.</w:t>
            </w:r>
          </w:p>
        </w:tc>
        <w:tc>
          <w:tcPr>
            <w:tcW w:w="2551" w:type="dxa"/>
          </w:tcPr>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Bảng 7.8, Bảng 7.9 và mục 4 Phụ lục 7 QCVN 01:2019/BCT; điểm d khoản 2 Điều 38 Luật số 42/2024/QH15</w:t>
            </w: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ind w:left="502"/>
              <w:rPr>
                <w:rFonts w:cs="Times New Roman"/>
                <w:noProof/>
                <w:sz w:val="24"/>
                <w:szCs w:val="24"/>
              </w:rPr>
            </w:pPr>
          </w:p>
        </w:tc>
        <w:tc>
          <w:tcPr>
            <w:tcW w:w="3330" w:type="dxa"/>
          </w:tcPr>
          <w:p w:rsidR="00EE3229" w:rsidRPr="00490088" w:rsidRDefault="00EE3229" w:rsidP="0007546F">
            <w:pPr>
              <w:jc w:val="both"/>
              <w:rPr>
                <w:rFonts w:cs="Times New Roman"/>
                <w:sz w:val="24"/>
                <w:szCs w:val="24"/>
                <w:lang w:val="it-IT"/>
              </w:rPr>
            </w:pPr>
            <w:r w:rsidRPr="00490088">
              <w:rPr>
                <w:rFonts w:cs="Times New Roman"/>
                <w:sz w:val="24"/>
                <w:szCs w:val="24"/>
                <w:lang w:val="it-IT"/>
              </w:rPr>
              <w:t>- Dự kiến tổng số lượng vật liệu nổ công nghiệp sử dụng để thi công công trình</w:t>
            </w:r>
          </w:p>
        </w:tc>
        <w:tc>
          <w:tcPr>
            <w:tcW w:w="4253" w:type="dxa"/>
          </w:tcPr>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Tổng khối lượng VLNCN sử dụng trong 01 năm:</w:t>
            </w:r>
          </w:p>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 Thuốc nổ các loại 21.400 kg;</w:t>
            </w:r>
          </w:p>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 Kíp nổ các loại 2.705 cái;</w:t>
            </w:r>
          </w:p>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 Dây nổ chịu nước 6.818 m.</w:t>
            </w:r>
          </w:p>
        </w:tc>
        <w:tc>
          <w:tcPr>
            <w:tcW w:w="2268" w:type="dxa"/>
          </w:tcPr>
          <w:p w:rsidR="00EE3229" w:rsidRPr="00490088" w:rsidRDefault="00EE3229" w:rsidP="0007546F">
            <w:pPr>
              <w:jc w:val="both"/>
              <w:rPr>
                <w:rFonts w:cs="Times New Roman"/>
                <w:noProof/>
                <w:sz w:val="24"/>
                <w:szCs w:val="24"/>
                <w:lang w:val="it-IT"/>
              </w:rPr>
            </w:pPr>
          </w:p>
          <w:p w:rsidR="00EE3229" w:rsidRPr="00490088" w:rsidRDefault="00EE3229" w:rsidP="0007546F">
            <w:pPr>
              <w:jc w:val="both"/>
              <w:rPr>
                <w:rFonts w:cs="Times New Roman"/>
                <w:noProof/>
                <w:sz w:val="24"/>
                <w:szCs w:val="24"/>
                <w:lang w:val="it-IT"/>
              </w:rPr>
            </w:pPr>
            <w:r w:rsidRPr="00490088">
              <w:rPr>
                <w:rFonts w:cs="Times New Roman"/>
                <w:sz w:val="24"/>
                <w:szCs w:val="24"/>
              </w:rPr>
              <w:t>Khớp Bảng 6.4 thiết kế được duyệt: thuốc nổ 26.400 kg/năm; kíp nổ 3.246 cái/năm; dây nổ 10.716 m/năm. Cả ba chỉ tiêu tại Phương án nổ mìn (21.400 kg; 2.705 cái; 6.818 m) đều nhỏ hơn trị số của thiết kế được duyệt.</w:t>
            </w:r>
          </w:p>
        </w:tc>
        <w:tc>
          <w:tcPr>
            <w:tcW w:w="2551" w:type="dxa"/>
          </w:tcPr>
          <w:p w:rsidR="00EE3229" w:rsidRPr="00490088" w:rsidRDefault="00EE3229" w:rsidP="0007546F">
            <w:pPr>
              <w:jc w:val="both"/>
              <w:rPr>
                <w:rFonts w:cs="Times New Roman"/>
                <w:noProof/>
                <w:sz w:val="24"/>
                <w:szCs w:val="24"/>
                <w:lang w:val="it-IT"/>
              </w:rPr>
            </w:pPr>
            <w:r w:rsidRPr="00490088">
              <w:rPr>
                <w:rFonts w:cs="Times New Roman"/>
                <w:noProof/>
                <w:sz w:val="24"/>
                <w:szCs w:val="24"/>
                <w:lang w:val="it-IT"/>
              </w:rPr>
              <w:t>Phụ lục VII Thông tư số 23/2024/TT-BCT</w:t>
            </w:r>
          </w:p>
        </w:tc>
        <w:tc>
          <w:tcPr>
            <w:tcW w:w="1843" w:type="dxa"/>
            <w:vAlign w:val="center"/>
          </w:tcPr>
          <w:p w:rsidR="00EE3229" w:rsidRPr="00490088" w:rsidRDefault="00EE3229" w:rsidP="0007546F">
            <w:pPr>
              <w:jc w:val="center"/>
              <w:rPr>
                <w:rFonts w:cs="Times New Roman"/>
                <w:noProof/>
                <w:sz w:val="24"/>
                <w:szCs w:val="24"/>
              </w:rPr>
            </w:pPr>
            <w:r w:rsidRPr="00490088">
              <w:rPr>
                <w:rFonts w:cs="Times New Roman"/>
                <w:noProof/>
                <w:sz w:val="24"/>
                <w:szCs w:val="24"/>
              </w:rPr>
              <w:t>Đạt</w:t>
            </w:r>
          </w:p>
        </w:tc>
      </w:tr>
      <w:tr w:rsidR="00EE3229" w:rsidRPr="00490088" w:rsidTr="001E13BF">
        <w:trPr>
          <w:jc w:val="center"/>
        </w:trPr>
        <w:tc>
          <w:tcPr>
            <w:tcW w:w="747" w:type="dxa"/>
          </w:tcPr>
          <w:p w:rsidR="00EE3229" w:rsidRPr="00490088" w:rsidRDefault="00EE3229" w:rsidP="0007546F">
            <w:pPr>
              <w:pStyle w:val="ListParagraph"/>
              <w:rPr>
                <w:rFonts w:cs="Times New Roman"/>
                <w:b/>
                <w:noProof/>
                <w:sz w:val="24"/>
                <w:szCs w:val="24"/>
              </w:rPr>
            </w:pPr>
            <w:r w:rsidRPr="00490088">
              <w:rPr>
                <w:rFonts w:cs="Times New Roman"/>
                <w:sz w:val="24"/>
                <w:szCs w:val="24"/>
              </w:rPr>
              <w:t>4.</w:t>
            </w:r>
          </w:p>
        </w:tc>
        <w:tc>
          <w:tcPr>
            <w:tcW w:w="3330" w:type="dxa"/>
          </w:tcPr>
          <w:p w:rsidR="00EE3229" w:rsidRPr="00490088" w:rsidRDefault="00EE3229" w:rsidP="0007546F">
            <w:pPr>
              <w:jc w:val="both"/>
              <w:rPr>
                <w:rFonts w:cs="Times New Roman"/>
                <w:b/>
                <w:noProof/>
                <w:sz w:val="24"/>
                <w:szCs w:val="24"/>
              </w:rPr>
            </w:pPr>
            <w:r w:rsidRPr="00490088">
              <w:rPr>
                <w:rFonts w:cs="Times New Roman"/>
                <w:b/>
                <w:noProof/>
                <w:sz w:val="24"/>
                <w:szCs w:val="24"/>
              </w:rPr>
              <w:t>Các biện pháp an toàn khi nổ mìn</w:t>
            </w:r>
          </w:p>
        </w:tc>
        <w:tc>
          <w:tcPr>
            <w:tcW w:w="4253" w:type="dxa"/>
          </w:tcPr>
          <w:p w:rsidR="00EE3229" w:rsidRPr="00490088" w:rsidRDefault="00EE3229" w:rsidP="0007546F">
            <w:pPr>
              <w:jc w:val="both"/>
              <w:rPr>
                <w:rFonts w:cs="Times New Roman"/>
                <w:b/>
                <w:noProof/>
                <w:sz w:val="24"/>
                <w:szCs w:val="24"/>
              </w:rPr>
            </w:pPr>
            <w:r w:rsidRPr="00490088">
              <w:rPr>
                <w:rFonts w:cs="Times New Roman"/>
                <w:bCs/>
                <w:noProof/>
                <w:sz w:val="24"/>
                <w:szCs w:val="24"/>
              </w:rPr>
              <w:t>Thực hiện đầy đủ theo QCVN 01:2019/BCT; biện pháp che chắn chống đá văng bắt buộc bằng lưới thép B40 và bao cát; 04 trạm gác cách vị trí nổ mìn tối thiểu 300 m; giờ nổ mìn từ 11h00 đến 13h00 và từ 16h30 đến 18h30 hằng ngày</w:t>
            </w:r>
          </w:p>
        </w:tc>
        <w:tc>
          <w:tcPr>
            <w:tcW w:w="2268" w:type="dxa"/>
          </w:tcPr>
          <w:p w:rsidR="00EE3229" w:rsidRPr="00490088" w:rsidRDefault="00EE3229" w:rsidP="0007546F">
            <w:pPr>
              <w:jc w:val="both"/>
              <w:rPr>
                <w:rFonts w:cs="Times New Roman"/>
                <w:b/>
                <w:noProof/>
                <w:sz w:val="24"/>
                <w:szCs w:val="24"/>
              </w:rPr>
            </w:pPr>
          </w:p>
        </w:tc>
        <w:tc>
          <w:tcPr>
            <w:tcW w:w="2551" w:type="dxa"/>
          </w:tcPr>
          <w:p w:rsidR="00EE3229" w:rsidRPr="00490088" w:rsidRDefault="00EE3229" w:rsidP="0007546F">
            <w:pPr>
              <w:jc w:val="both"/>
              <w:rPr>
                <w:rFonts w:cs="Times New Roman"/>
                <w:b/>
                <w:noProof/>
                <w:sz w:val="24"/>
                <w:szCs w:val="24"/>
              </w:rPr>
            </w:pPr>
            <w:r w:rsidRPr="00490088">
              <w:rPr>
                <w:rFonts w:cs="Times New Roman"/>
                <w:sz w:val="24"/>
                <w:szCs w:val="24"/>
              </w:rPr>
              <w:t>QCVN 01:2019/BCT</w:t>
            </w:r>
          </w:p>
        </w:tc>
        <w:tc>
          <w:tcPr>
            <w:tcW w:w="1843" w:type="dxa"/>
          </w:tcPr>
          <w:p w:rsidR="00EE3229" w:rsidRPr="00490088" w:rsidRDefault="00EE3229" w:rsidP="0007546F">
            <w:pPr>
              <w:jc w:val="center"/>
              <w:rPr>
                <w:rFonts w:cs="Times New Roman"/>
                <w:b/>
                <w:noProof/>
                <w:sz w:val="24"/>
                <w:szCs w:val="24"/>
              </w:rPr>
            </w:pPr>
            <w:r w:rsidRPr="00490088">
              <w:rPr>
                <w:rFonts w:cs="Times New Roman"/>
                <w:sz w:val="24"/>
                <w:szCs w:val="24"/>
              </w:rPr>
              <w:t>Đạt</w:t>
            </w:r>
          </w:p>
        </w:tc>
      </w:tr>
      <w:tr w:rsidR="002874D2" w:rsidRPr="00490088" w:rsidTr="001E13BF">
        <w:trPr>
          <w:jc w:val="center"/>
        </w:trPr>
        <w:tc>
          <w:tcPr>
            <w:tcW w:w="747" w:type="dxa"/>
          </w:tcPr>
          <w:p w:rsidR="002874D2" w:rsidRPr="00490088" w:rsidRDefault="002874D2" w:rsidP="0007546F">
            <w:pPr>
              <w:pStyle w:val="ListParagraph"/>
              <w:rPr>
                <w:rFonts w:cs="Times New Roman"/>
                <w:b/>
                <w:noProof/>
                <w:sz w:val="24"/>
                <w:szCs w:val="24"/>
              </w:rPr>
            </w:pPr>
            <w:r w:rsidRPr="00490088">
              <w:rPr>
                <w:rFonts w:cs="Times New Roman"/>
                <w:sz w:val="24"/>
                <w:szCs w:val="24"/>
              </w:rPr>
              <w:t>5.</w:t>
            </w:r>
          </w:p>
        </w:tc>
        <w:tc>
          <w:tcPr>
            <w:tcW w:w="3330" w:type="dxa"/>
          </w:tcPr>
          <w:p w:rsidR="002874D2" w:rsidRPr="00490088" w:rsidRDefault="002874D2" w:rsidP="0007546F">
            <w:pPr>
              <w:jc w:val="both"/>
              <w:rPr>
                <w:rFonts w:cs="Times New Roman"/>
                <w:b/>
                <w:noProof/>
                <w:sz w:val="24"/>
                <w:szCs w:val="24"/>
              </w:rPr>
            </w:pPr>
            <w:r w:rsidRPr="00490088">
              <w:rPr>
                <w:rFonts w:cs="Times New Roman"/>
                <w:b/>
                <w:noProof/>
                <w:sz w:val="24"/>
                <w:szCs w:val="24"/>
              </w:rPr>
              <w:t>Hiệu lực Phương án nổ mìn</w:t>
            </w:r>
          </w:p>
        </w:tc>
        <w:tc>
          <w:tcPr>
            <w:tcW w:w="4253" w:type="dxa"/>
          </w:tcPr>
          <w:p w:rsidR="002874D2" w:rsidRPr="00490088" w:rsidRDefault="00332E75" w:rsidP="006F7797">
            <w:pPr>
              <w:jc w:val="both"/>
              <w:rPr>
                <w:rFonts w:cs="Times New Roman"/>
                <w:bCs/>
                <w:noProof/>
                <w:sz w:val="24"/>
                <w:szCs w:val="24"/>
              </w:rPr>
            </w:pPr>
            <w:r w:rsidRPr="00490088">
              <w:rPr>
                <w:rFonts w:cs="Times New Roman"/>
                <w:bCs/>
                <w:noProof/>
                <w:sz w:val="24"/>
                <w:szCs w:val="24"/>
              </w:rPr>
              <w:t>Có hiệu lực kể từ ngày ký; chỉ tổ chức nổ mìn sau khi được UBND tỉnh phê duyệt Phương án nổ mìn và được cấp Giấy phép sử dụng VLNCN</w:t>
            </w:r>
          </w:p>
        </w:tc>
        <w:tc>
          <w:tcPr>
            <w:tcW w:w="6663" w:type="dxa"/>
            <w:gridSpan w:val="3"/>
          </w:tcPr>
          <w:p w:rsidR="002874D2" w:rsidRPr="00490088" w:rsidRDefault="002874D2" w:rsidP="0007546F">
            <w:pPr>
              <w:jc w:val="center"/>
              <w:rPr>
                <w:rFonts w:cs="Times New Roman"/>
                <w:noProof/>
                <w:sz w:val="24"/>
                <w:szCs w:val="24"/>
              </w:rPr>
            </w:pPr>
            <w:r w:rsidRPr="00490088">
              <w:rPr>
                <w:rFonts w:cs="Times New Roman"/>
                <w:noProof/>
                <w:sz w:val="24"/>
                <w:szCs w:val="24"/>
              </w:rPr>
              <w:t>Theo đúng quy định</w:t>
            </w:r>
          </w:p>
        </w:tc>
      </w:tr>
    </w:tbl>
    <w:p w:rsidR="007A1AC3" w:rsidRDefault="007A1AC3"/>
    <w:sectPr w:rsidR="007A1AC3" w:rsidSect="003541C9">
      <w:pgSz w:w="16840" w:h="11907" w:orient="landscape" w:code="9"/>
      <w:pgMar w:top="1134" w:right="1134" w:bottom="1134"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A17" w:rsidRDefault="00F64A17" w:rsidP="007A51D4">
      <w:pPr>
        <w:spacing w:after="0" w:line="240" w:lineRule="auto"/>
      </w:pPr>
      <w:r>
        <w:separator/>
      </w:r>
    </w:p>
  </w:endnote>
  <w:endnote w:type="continuationSeparator" w:id="0">
    <w:p w:rsidR="00F64A17" w:rsidRDefault="00F64A17" w:rsidP="007A5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roman"/>
    <w:notTrueType/>
    <w:pitch w:val="default"/>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notTrueType/>
    <w:pitch w:val="fixed"/>
    <w:sig w:usb0="00000000" w:usb1="08070000" w:usb2="00000010" w:usb3="00000000" w:csb0="00020000"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0D3" w:rsidRDefault="001140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A17" w:rsidRDefault="00F64A17" w:rsidP="007A51D4">
      <w:pPr>
        <w:spacing w:after="0" w:line="240" w:lineRule="auto"/>
      </w:pPr>
      <w:r>
        <w:separator/>
      </w:r>
    </w:p>
  </w:footnote>
  <w:footnote w:type="continuationSeparator" w:id="0">
    <w:p w:rsidR="00F64A17" w:rsidRDefault="00F64A17" w:rsidP="007A5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9562092"/>
      <w:docPartObj>
        <w:docPartGallery w:val="Page Numbers (Top of Page)"/>
        <w:docPartUnique/>
      </w:docPartObj>
    </w:sdtPr>
    <w:sdtEndPr>
      <w:rPr>
        <w:noProof/>
      </w:rPr>
    </w:sdtEndPr>
    <w:sdtContent>
      <w:p w:rsidR="006F5892" w:rsidRDefault="006F5892" w:rsidP="00664E24">
        <w:pPr>
          <w:pStyle w:val="Header"/>
          <w:jc w:val="center"/>
        </w:pPr>
        <w:r>
          <w:fldChar w:fldCharType="begin"/>
        </w:r>
        <w:r>
          <w:instrText xml:space="preserve"> PAGE   \* MERGEFORMAT </w:instrText>
        </w:r>
        <w:r>
          <w:fldChar w:fldCharType="separate"/>
        </w:r>
        <w:r w:rsidR="00490088">
          <w:rPr>
            <w:noProof/>
          </w:rPr>
          <w:t>8</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72EC7E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2AE52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09227D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9A042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A261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5297B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B6A23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3CE7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4C4F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B8CBC1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E34A6"/>
    <w:multiLevelType w:val="hybridMultilevel"/>
    <w:tmpl w:val="FBA226A6"/>
    <w:lvl w:ilvl="0" w:tplc="1F2AF4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03341C2F"/>
    <w:multiLevelType w:val="multilevel"/>
    <w:tmpl w:val="0DF27E72"/>
    <w:lvl w:ilvl="0">
      <w:start w:val="1"/>
      <w:numFmt w:val="decimal"/>
      <w:pStyle w:val="Style3"/>
      <w:lvlText w:val="%1"/>
      <w:lvlJc w:val="left"/>
      <w:pPr>
        <w:tabs>
          <w:tab w:val="num" w:pos="454"/>
        </w:tabs>
        <w:ind w:left="454" w:hanging="454"/>
      </w:pPr>
      <w:rPr>
        <w:rFonts w:ascii="Times New Roman" w:hAnsi="Times New Roman" w:cs="Times New Roman" w:hint="default"/>
        <w:b w:val="0"/>
        <w:bCs w:val="0"/>
        <w:i w:val="0"/>
        <w:iCs w:val="0"/>
        <w:sz w:val="26"/>
        <w:szCs w:val="26"/>
      </w:rPr>
    </w:lvl>
    <w:lvl w:ilvl="1">
      <w:start w:val="1"/>
      <w:numFmt w:val="decimal"/>
      <w:lvlText w:val="%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29B7A38"/>
    <w:multiLevelType w:val="hybridMultilevel"/>
    <w:tmpl w:val="5CD4A53E"/>
    <w:lvl w:ilvl="0" w:tplc="D5AEED3A">
      <w:start w:val="1"/>
      <w:numFmt w:val="decimal"/>
      <w:pStyle w:val="NormalVnTime"/>
      <w:lvlText w:val="%1."/>
      <w:lvlJc w:val="left"/>
      <w:pPr>
        <w:tabs>
          <w:tab w:val="num" w:pos="780"/>
        </w:tabs>
        <w:ind w:left="780" w:hanging="360"/>
      </w:pPr>
      <w:rPr>
        <w:rFonts w:hint="default"/>
      </w:rPr>
    </w:lvl>
    <w:lvl w:ilvl="1" w:tplc="19C04FEC">
      <w:start w:val="10"/>
      <w:numFmt w:val="bullet"/>
      <w:lvlText w:val="-"/>
      <w:lvlJc w:val="left"/>
      <w:pPr>
        <w:tabs>
          <w:tab w:val="num" w:pos="1500"/>
        </w:tabs>
        <w:ind w:left="1500" w:hanging="360"/>
      </w:pPr>
      <w:rPr>
        <w:rFonts w:ascii=".VnTime" w:eastAsia="Times New Roman" w:hAnsi=".VnTime" w:cs="Times New Roman" w:hint="default"/>
      </w:rPr>
    </w:lvl>
    <w:lvl w:ilvl="2" w:tplc="0409001B">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 w15:restartNumberingAfterBreak="0">
    <w:nsid w:val="1E887E0B"/>
    <w:multiLevelType w:val="multilevel"/>
    <w:tmpl w:val="20329FDC"/>
    <w:lvl w:ilvl="0">
      <w:start w:val="1"/>
      <w:numFmt w:val="decimal"/>
      <w:pStyle w:val="DIEU"/>
      <w:suff w:val="space"/>
      <w:lvlText w:val="Điều %1:"/>
      <w:lvlJc w:val="left"/>
      <w:pPr>
        <w:ind w:left="1620" w:firstLine="0"/>
      </w:pPr>
      <w:rPr>
        <w:rFonts w:hint="default"/>
        <w:u w:val="single"/>
      </w:rPr>
    </w:lvl>
    <w:lvl w:ilvl="1">
      <w:start w:val="1"/>
      <w:numFmt w:val="decimal"/>
      <w:suff w:val="nothing"/>
      <w:lvlText w:val="%2- "/>
      <w:lvlJc w:val="left"/>
      <w:pPr>
        <w:ind w:left="540" w:firstLine="0"/>
      </w:pPr>
      <w:rPr>
        <w:rFonts w:hint="default"/>
      </w:rPr>
    </w:lvl>
    <w:lvl w:ilvl="2">
      <w:start w:val="1"/>
      <w:numFmt w:val="decimal"/>
      <w:suff w:val="nothing"/>
      <w:lvlText w:val="%3. "/>
      <w:lvlJc w:val="left"/>
      <w:pPr>
        <w:ind w:left="540" w:firstLine="0"/>
      </w:pPr>
      <w:rPr>
        <w:rFonts w:hint="default"/>
      </w:rPr>
    </w:lvl>
    <w:lvl w:ilvl="3">
      <w:start w:val="1"/>
      <w:numFmt w:val="lowerLetter"/>
      <w:suff w:val="nothing"/>
      <w:lvlText w:val="%4). "/>
      <w:lvlJc w:val="left"/>
      <w:pPr>
        <w:ind w:left="540" w:firstLine="0"/>
      </w:pPr>
      <w:rPr>
        <w:rFonts w:hint="default"/>
      </w:rPr>
    </w:lvl>
    <w:lvl w:ilvl="4">
      <w:start w:val="1"/>
      <w:numFmt w:val="lowerRoman"/>
      <w:suff w:val="nothing"/>
      <w:lvlText w:val="%5 - "/>
      <w:lvlJc w:val="left"/>
      <w:pPr>
        <w:ind w:left="540" w:firstLine="0"/>
      </w:pPr>
      <w:rPr>
        <w:rFonts w:hint="default"/>
      </w:rPr>
    </w:lvl>
    <w:lvl w:ilvl="5">
      <w:start w:val="1"/>
      <w:numFmt w:val="none"/>
      <w:suff w:val="nothing"/>
      <w:lvlText w:val=""/>
      <w:lvlJc w:val="left"/>
      <w:pPr>
        <w:ind w:left="540" w:firstLine="0"/>
      </w:pPr>
      <w:rPr>
        <w:rFonts w:hint="default"/>
      </w:rPr>
    </w:lvl>
    <w:lvl w:ilvl="6">
      <w:start w:val="1"/>
      <w:numFmt w:val="none"/>
      <w:suff w:val="nothing"/>
      <w:lvlText w:val=""/>
      <w:lvlJc w:val="left"/>
      <w:pPr>
        <w:ind w:left="540" w:firstLine="0"/>
      </w:pPr>
      <w:rPr>
        <w:rFonts w:hint="default"/>
      </w:rPr>
    </w:lvl>
    <w:lvl w:ilvl="7">
      <w:start w:val="1"/>
      <w:numFmt w:val="none"/>
      <w:suff w:val="nothing"/>
      <w:lvlText w:val=""/>
      <w:lvlJc w:val="left"/>
      <w:pPr>
        <w:ind w:left="540" w:firstLine="0"/>
      </w:pPr>
      <w:rPr>
        <w:rFonts w:hint="default"/>
      </w:rPr>
    </w:lvl>
    <w:lvl w:ilvl="8">
      <w:start w:val="1"/>
      <w:numFmt w:val="none"/>
      <w:suff w:val="nothing"/>
      <w:lvlText w:val=""/>
      <w:lvlJc w:val="left"/>
      <w:pPr>
        <w:ind w:left="540" w:firstLine="0"/>
      </w:pPr>
      <w:rPr>
        <w:rFonts w:hint="default"/>
      </w:rPr>
    </w:lvl>
  </w:abstractNum>
  <w:abstractNum w:abstractNumId="14" w15:restartNumberingAfterBreak="0">
    <w:nsid w:val="21E05636"/>
    <w:multiLevelType w:val="hybridMultilevel"/>
    <w:tmpl w:val="225ED12C"/>
    <w:lvl w:ilvl="0" w:tplc="AA6ED21C">
      <w:start w:val="1"/>
      <w:numFmt w:val="upperRoman"/>
      <w:lvlText w:val="%1."/>
      <w:lvlJc w:val="left"/>
      <w:pPr>
        <w:ind w:left="1344" w:hanging="72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5" w15:restartNumberingAfterBreak="0">
    <w:nsid w:val="254D2826"/>
    <w:multiLevelType w:val="hybridMultilevel"/>
    <w:tmpl w:val="696488CC"/>
    <w:lvl w:ilvl="0" w:tplc="6CFEB6B2">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6" w15:restartNumberingAfterBreak="0">
    <w:nsid w:val="278A18ED"/>
    <w:multiLevelType w:val="hybridMultilevel"/>
    <w:tmpl w:val="54F2329C"/>
    <w:lvl w:ilvl="0" w:tplc="04A46F54">
      <w:start w:val="3"/>
      <w:numFmt w:val="bullet"/>
      <w:lvlText w:val="-"/>
      <w:lvlJc w:val="left"/>
      <w:pPr>
        <w:ind w:left="984" w:hanging="360"/>
      </w:pPr>
      <w:rPr>
        <w:rFonts w:ascii="Times New Roman" w:eastAsiaTheme="minorHAnsi" w:hAnsi="Times New Roman" w:cs="Times New Roman" w:hint="default"/>
        <w:color w:val="000000" w:themeColor="text1"/>
      </w:rPr>
    </w:lvl>
    <w:lvl w:ilvl="1" w:tplc="08090003" w:tentative="1">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17" w15:restartNumberingAfterBreak="0">
    <w:nsid w:val="2BD82C0B"/>
    <w:multiLevelType w:val="hybridMultilevel"/>
    <w:tmpl w:val="A8404986"/>
    <w:lvl w:ilvl="0" w:tplc="A6E4EB54">
      <w:start w:val="3"/>
      <w:numFmt w:val="bullet"/>
      <w:lvlText w:val="-"/>
      <w:lvlJc w:val="left"/>
      <w:pPr>
        <w:ind w:left="984" w:hanging="360"/>
      </w:pPr>
      <w:rPr>
        <w:rFonts w:ascii="Times New Roman" w:eastAsiaTheme="minorHAnsi" w:hAnsi="Times New Roman" w:cs="Times New Roman" w:hint="default"/>
      </w:rPr>
    </w:lvl>
    <w:lvl w:ilvl="1" w:tplc="08090003" w:tentative="1">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18" w15:restartNumberingAfterBreak="0">
    <w:nsid w:val="2C9930A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2D390F65"/>
    <w:multiLevelType w:val="hybridMultilevel"/>
    <w:tmpl w:val="844E0F68"/>
    <w:lvl w:ilvl="0" w:tplc="4636189C">
      <w:start w:val="1"/>
      <w:numFmt w:val="decimal"/>
      <w:pStyle w:val="1"/>
      <w:lvlText w:val="%1."/>
      <w:lvlJc w:val="left"/>
      <w:pPr>
        <w:ind w:left="2160" w:hanging="360"/>
      </w:pPr>
      <w:rPr>
        <w:b/>
        <w:bCs/>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DA547D3"/>
    <w:multiLevelType w:val="singleLevel"/>
    <w:tmpl w:val="F96A24D2"/>
    <w:lvl w:ilvl="0">
      <w:start w:val="1"/>
      <w:numFmt w:val="decimal"/>
      <w:pStyle w:val="I1"/>
      <w:lvlText w:val="%1."/>
      <w:lvlJc w:val="left"/>
      <w:pPr>
        <w:tabs>
          <w:tab w:val="num" w:pos="360"/>
        </w:tabs>
        <w:ind w:left="360" w:hanging="360"/>
      </w:pPr>
    </w:lvl>
  </w:abstractNum>
  <w:abstractNum w:abstractNumId="21" w15:restartNumberingAfterBreak="0">
    <w:nsid w:val="2E58134B"/>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0653F42"/>
    <w:multiLevelType w:val="hybridMultilevel"/>
    <w:tmpl w:val="11068DD0"/>
    <w:lvl w:ilvl="0" w:tplc="4636189C">
      <w:start w:val="1"/>
      <w:numFmt w:val="decimal"/>
      <w:pStyle w:val="danhso"/>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872705"/>
    <w:multiLevelType w:val="hybridMultilevel"/>
    <w:tmpl w:val="CC741950"/>
    <w:lvl w:ilvl="0" w:tplc="2C5A02B8">
      <w:start w:val="1"/>
      <w:numFmt w:val="bullet"/>
      <w:lvlText w:val="-"/>
      <w:lvlJc w:val="left"/>
      <w:pPr>
        <w:ind w:left="1069" w:hanging="360"/>
      </w:pPr>
      <w:rPr>
        <w:rFonts w:ascii="Times New Roman" w:eastAsiaTheme="minorHAnsi" w:hAnsi="Times New Roman" w:cs="Times New Roman"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24" w15:restartNumberingAfterBreak="0">
    <w:nsid w:val="36AD5C67"/>
    <w:multiLevelType w:val="hybridMultilevel"/>
    <w:tmpl w:val="E954D1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39BF20DD"/>
    <w:multiLevelType w:val="multilevel"/>
    <w:tmpl w:val="A576089A"/>
    <w:lvl w:ilvl="0">
      <w:start w:val="1"/>
      <w:numFmt w:val="bullet"/>
      <w:pStyle w:val="-Daudong"/>
      <w:lvlText w:val="-"/>
      <w:lvlJc w:val="left"/>
      <w:pPr>
        <w:tabs>
          <w:tab w:val="num" w:pos="927"/>
        </w:tabs>
        <w:ind w:left="0" w:firstLine="567"/>
      </w:pPr>
      <w:rPr>
        <w:rFonts w:ascii=".VnTime" w:hAnsi=".VnTime" w:hint="default"/>
        <w:b/>
        <w:i w:val="0"/>
        <w:sz w:val="26"/>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D3E2527"/>
    <w:multiLevelType w:val="multilevel"/>
    <w:tmpl w:val="4FFABC3E"/>
    <w:lvl w:ilvl="0">
      <w:start w:val="1"/>
      <w:numFmt w:val="upperLetter"/>
      <w:pStyle w:val="Style5"/>
      <w:lvlText w:val="%1."/>
      <w:lvlJc w:val="left"/>
      <w:pPr>
        <w:tabs>
          <w:tab w:val="num" w:pos="814"/>
        </w:tabs>
        <w:ind w:left="814" w:hanging="360"/>
      </w:pPr>
      <w:rPr>
        <w:rFonts w:hint="default"/>
      </w:rPr>
    </w:lvl>
    <w:lvl w:ilvl="1">
      <w:start w:val="1"/>
      <w:numFmt w:val="lowerLetter"/>
      <w:lvlText w:val="%2."/>
      <w:lvlJc w:val="left"/>
      <w:pPr>
        <w:tabs>
          <w:tab w:val="num" w:pos="1534"/>
        </w:tabs>
        <w:ind w:left="1534" w:hanging="360"/>
      </w:pPr>
    </w:lvl>
    <w:lvl w:ilvl="2">
      <w:start w:val="1"/>
      <w:numFmt w:val="lowerRoman"/>
      <w:lvlText w:val="%3."/>
      <w:lvlJc w:val="right"/>
      <w:pPr>
        <w:tabs>
          <w:tab w:val="num" w:pos="2254"/>
        </w:tabs>
        <w:ind w:left="2254" w:hanging="180"/>
      </w:pPr>
    </w:lvl>
    <w:lvl w:ilvl="3">
      <w:start w:val="1"/>
      <w:numFmt w:val="decimal"/>
      <w:lvlText w:val="%4."/>
      <w:lvlJc w:val="left"/>
      <w:pPr>
        <w:tabs>
          <w:tab w:val="num" w:pos="2974"/>
        </w:tabs>
        <w:ind w:left="2974" w:hanging="360"/>
      </w:pPr>
    </w:lvl>
    <w:lvl w:ilvl="4">
      <w:start w:val="1"/>
      <w:numFmt w:val="lowerLetter"/>
      <w:lvlText w:val="%5."/>
      <w:lvlJc w:val="left"/>
      <w:pPr>
        <w:tabs>
          <w:tab w:val="num" w:pos="3694"/>
        </w:tabs>
        <w:ind w:left="3694" w:hanging="360"/>
      </w:pPr>
    </w:lvl>
    <w:lvl w:ilvl="5">
      <w:start w:val="1"/>
      <w:numFmt w:val="lowerRoman"/>
      <w:lvlText w:val="%6."/>
      <w:lvlJc w:val="right"/>
      <w:pPr>
        <w:tabs>
          <w:tab w:val="num" w:pos="4414"/>
        </w:tabs>
        <w:ind w:left="4414" w:hanging="180"/>
      </w:pPr>
    </w:lvl>
    <w:lvl w:ilvl="6">
      <w:start w:val="1"/>
      <w:numFmt w:val="decimal"/>
      <w:lvlText w:val="%7."/>
      <w:lvlJc w:val="left"/>
      <w:pPr>
        <w:tabs>
          <w:tab w:val="num" w:pos="5134"/>
        </w:tabs>
        <w:ind w:left="5134" w:hanging="360"/>
      </w:pPr>
    </w:lvl>
    <w:lvl w:ilvl="7">
      <w:start w:val="1"/>
      <w:numFmt w:val="lowerLetter"/>
      <w:lvlText w:val="%8."/>
      <w:lvlJc w:val="left"/>
      <w:pPr>
        <w:tabs>
          <w:tab w:val="num" w:pos="5854"/>
        </w:tabs>
        <w:ind w:left="5854" w:hanging="360"/>
      </w:pPr>
    </w:lvl>
    <w:lvl w:ilvl="8">
      <w:start w:val="1"/>
      <w:numFmt w:val="lowerRoman"/>
      <w:lvlText w:val="%9."/>
      <w:lvlJc w:val="right"/>
      <w:pPr>
        <w:tabs>
          <w:tab w:val="num" w:pos="6574"/>
        </w:tabs>
        <w:ind w:left="6574" w:hanging="180"/>
      </w:pPr>
    </w:lvl>
  </w:abstractNum>
  <w:abstractNum w:abstractNumId="27" w15:restartNumberingAfterBreak="0">
    <w:nsid w:val="4F11168D"/>
    <w:multiLevelType w:val="multilevel"/>
    <w:tmpl w:val="76F07AD6"/>
    <w:lvl w:ilvl="0">
      <w:start w:val="1"/>
      <w:numFmt w:val="decimal"/>
      <w:pStyle w:val="Heading1"/>
      <w:lvlText w:val="%1."/>
      <w:lvlJc w:val="left"/>
      <w:pPr>
        <w:tabs>
          <w:tab w:val="num" w:pos="1077"/>
        </w:tabs>
        <w:ind w:left="0" w:firstLine="737"/>
      </w:pPr>
      <w:rPr>
        <w:rFonts w:hint="default"/>
        <w:b/>
        <w:i w:val="0"/>
      </w:rPr>
    </w:lvl>
    <w:lvl w:ilvl="1">
      <w:start w:val="1"/>
      <w:numFmt w:val="lowerLetter"/>
      <w:pStyle w:val="Heading2"/>
      <w:lvlText w:val="%2)"/>
      <w:lvlJc w:val="left"/>
      <w:pPr>
        <w:tabs>
          <w:tab w:val="num" w:pos="1077"/>
        </w:tabs>
        <w:ind w:left="0" w:firstLine="737"/>
      </w:pPr>
      <w:rPr>
        <w:rFonts w:hint="default"/>
        <w:b w:val="0"/>
        <w:i w:val="0"/>
      </w:rPr>
    </w:lvl>
    <w:lvl w:ilvl="2">
      <w:start w:val="1"/>
      <w:numFmt w:val="lowerLetter"/>
      <w:pStyle w:val="Heading3"/>
      <w:lvlText w:val="%3."/>
      <w:lvlJc w:val="left"/>
      <w:pPr>
        <w:tabs>
          <w:tab w:val="num" w:pos="2340"/>
        </w:tabs>
        <w:ind w:left="2340" w:hanging="360"/>
      </w:pPr>
      <w:rPr>
        <w:rFonts w:hint="default"/>
      </w:rPr>
    </w:lvl>
    <w:lvl w:ilvl="3">
      <w:start w:val="1"/>
      <w:numFmt w:val="decimal"/>
      <w:pStyle w:val="Heading4"/>
      <w:lvlText w:val="%4."/>
      <w:lvlJc w:val="left"/>
      <w:pPr>
        <w:tabs>
          <w:tab w:val="num" w:pos="2880"/>
        </w:tabs>
        <w:ind w:left="2880" w:hanging="360"/>
      </w:pPr>
    </w:lvl>
    <w:lvl w:ilvl="4">
      <w:start w:val="1"/>
      <w:numFmt w:val="lowerLetter"/>
      <w:pStyle w:val="Heading5"/>
      <w:lvlText w:val="%5."/>
      <w:lvlJc w:val="left"/>
      <w:pPr>
        <w:tabs>
          <w:tab w:val="num" w:pos="3600"/>
        </w:tabs>
        <w:ind w:left="3600" w:hanging="360"/>
      </w:pPr>
    </w:lvl>
    <w:lvl w:ilvl="5">
      <w:start w:val="1"/>
      <w:numFmt w:val="lowerRoman"/>
      <w:pStyle w:val="Heading6"/>
      <w:lvlText w:val="%6."/>
      <w:lvlJc w:val="right"/>
      <w:pPr>
        <w:tabs>
          <w:tab w:val="num" w:pos="4320"/>
        </w:tabs>
        <w:ind w:left="4320" w:hanging="180"/>
      </w:pPr>
    </w:lvl>
    <w:lvl w:ilvl="6">
      <w:start w:val="1"/>
      <w:numFmt w:val="decimal"/>
      <w:pStyle w:val="Heading7"/>
      <w:lvlText w:val="%7."/>
      <w:lvlJc w:val="left"/>
      <w:pPr>
        <w:tabs>
          <w:tab w:val="num" w:pos="5040"/>
        </w:tabs>
        <w:ind w:left="5040" w:hanging="360"/>
      </w:pPr>
    </w:lvl>
    <w:lvl w:ilvl="7">
      <w:start w:val="1"/>
      <w:numFmt w:val="lowerLetter"/>
      <w:pStyle w:val="Heading8"/>
      <w:lvlText w:val="%8."/>
      <w:lvlJc w:val="left"/>
      <w:pPr>
        <w:tabs>
          <w:tab w:val="num" w:pos="5760"/>
        </w:tabs>
        <w:ind w:left="5760" w:hanging="360"/>
      </w:pPr>
    </w:lvl>
    <w:lvl w:ilvl="8">
      <w:start w:val="1"/>
      <w:numFmt w:val="lowerRoman"/>
      <w:pStyle w:val="Heading9"/>
      <w:lvlText w:val="%9."/>
      <w:lvlJc w:val="right"/>
      <w:pPr>
        <w:tabs>
          <w:tab w:val="num" w:pos="6480"/>
        </w:tabs>
        <w:ind w:left="6480" w:hanging="180"/>
      </w:pPr>
    </w:lvl>
  </w:abstractNum>
  <w:abstractNum w:abstractNumId="28" w15:restartNumberingAfterBreak="0">
    <w:nsid w:val="53790F1F"/>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572D269B"/>
    <w:multiLevelType w:val="hybridMultilevel"/>
    <w:tmpl w:val="0EA8906E"/>
    <w:lvl w:ilvl="0" w:tplc="FFFFFFFF">
      <w:start w:val="1"/>
      <w:numFmt w:val="bullet"/>
      <w:pStyle w:val="CANCU"/>
      <w:lvlText w:val="-"/>
      <w:lvlJc w:val="left"/>
      <w:pPr>
        <w:tabs>
          <w:tab w:val="num" w:pos="900"/>
        </w:tabs>
        <w:ind w:left="900" w:hanging="36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9805E8B"/>
    <w:multiLevelType w:val="hybridMultilevel"/>
    <w:tmpl w:val="64765B3A"/>
    <w:lvl w:ilvl="0" w:tplc="7FBA975E">
      <w:start w:val="1"/>
      <w:numFmt w:val="bullet"/>
      <w:lvlText w:val="-"/>
      <w:lvlJc w:val="left"/>
      <w:pPr>
        <w:ind w:left="984" w:hanging="360"/>
      </w:pPr>
      <w:rPr>
        <w:rFonts w:ascii="Times New Roman" w:eastAsiaTheme="minorHAnsi" w:hAnsi="Times New Roman" w:cs="Times New Roman" w:hint="default"/>
        <w:b w:val="0"/>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31" w15:restartNumberingAfterBreak="0">
    <w:nsid w:val="599322E1"/>
    <w:multiLevelType w:val="hybridMultilevel"/>
    <w:tmpl w:val="7C5E9F56"/>
    <w:lvl w:ilvl="0" w:tplc="F9A49454">
      <w:start w:val="1"/>
      <w:numFmt w:val="bullet"/>
      <w:pStyle w:val="-"/>
      <w:lvlText w:val="-"/>
      <w:lvlJc w:val="left"/>
      <w:pPr>
        <w:ind w:left="800" w:hanging="360"/>
      </w:pPr>
      <w:rPr>
        <w:rFonts w:ascii="Arial" w:eastAsia="Malgun Gothic" w:hAnsi="Arial" w:hint="default"/>
      </w:rPr>
    </w:lvl>
    <w:lvl w:ilvl="1" w:tplc="F71A3DD4">
      <w:start w:val="1"/>
      <w:numFmt w:val="bullet"/>
      <w:pStyle w:val="o"/>
      <w:lvlText w:val="o"/>
      <w:lvlJc w:val="left"/>
      <w:pPr>
        <w:ind w:left="1440" w:hanging="360"/>
      </w:pPr>
      <w:rPr>
        <w:rFonts w:ascii="Courier New" w:hAnsi="Courier New" w:hint="default"/>
      </w:rPr>
    </w:lvl>
    <w:lvl w:ilvl="2" w:tplc="5882C826" w:tentative="1">
      <w:start w:val="1"/>
      <w:numFmt w:val="bullet"/>
      <w:lvlText w:val=""/>
      <w:lvlJc w:val="left"/>
      <w:pPr>
        <w:ind w:left="2160" w:hanging="360"/>
      </w:pPr>
      <w:rPr>
        <w:rFonts w:ascii="Wingdings" w:hAnsi="Wingdings" w:hint="default"/>
      </w:rPr>
    </w:lvl>
    <w:lvl w:ilvl="3" w:tplc="D48ED94A" w:tentative="1">
      <w:start w:val="1"/>
      <w:numFmt w:val="bullet"/>
      <w:lvlText w:val=""/>
      <w:lvlJc w:val="left"/>
      <w:pPr>
        <w:ind w:left="2880" w:hanging="360"/>
      </w:pPr>
      <w:rPr>
        <w:rFonts w:ascii="Symbol" w:hAnsi="Symbol" w:hint="default"/>
      </w:rPr>
    </w:lvl>
    <w:lvl w:ilvl="4" w:tplc="9A869820" w:tentative="1">
      <w:start w:val="1"/>
      <w:numFmt w:val="bullet"/>
      <w:lvlText w:val="o"/>
      <w:lvlJc w:val="left"/>
      <w:pPr>
        <w:ind w:left="3600" w:hanging="360"/>
      </w:pPr>
      <w:rPr>
        <w:rFonts w:ascii="Courier New" w:hAnsi="Courier New" w:hint="default"/>
      </w:rPr>
    </w:lvl>
    <w:lvl w:ilvl="5" w:tplc="93FC99D0" w:tentative="1">
      <w:start w:val="1"/>
      <w:numFmt w:val="bullet"/>
      <w:lvlText w:val=""/>
      <w:lvlJc w:val="left"/>
      <w:pPr>
        <w:ind w:left="4320" w:hanging="360"/>
      </w:pPr>
      <w:rPr>
        <w:rFonts w:ascii="Wingdings" w:hAnsi="Wingdings" w:hint="default"/>
      </w:rPr>
    </w:lvl>
    <w:lvl w:ilvl="6" w:tplc="4586A70A" w:tentative="1">
      <w:start w:val="1"/>
      <w:numFmt w:val="bullet"/>
      <w:lvlText w:val=""/>
      <w:lvlJc w:val="left"/>
      <w:pPr>
        <w:ind w:left="5040" w:hanging="360"/>
      </w:pPr>
      <w:rPr>
        <w:rFonts w:ascii="Symbol" w:hAnsi="Symbol" w:hint="default"/>
      </w:rPr>
    </w:lvl>
    <w:lvl w:ilvl="7" w:tplc="DB54C292" w:tentative="1">
      <w:start w:val="1"/>
      <w:numFmt w:val="bullet"/>
      <w:lvlText w:val="o"/>
      <w:lvlJc w:val="left"/>
      <w:pPr>
        <w:ind w:left="5760" w:hanging="360"/>
      </w:pPr>
      <w:rPr>
        <w:rFonts w:ascii="Courier New" w:hAnsi="Courier New" w:hint="default"/>
      </w:rPr>
    </w:lvl>
    <w:lvl w:ilvl="8" w:tplc="0C241828" w:tentative="1">
      <w:start w:val="1"/>
      <w:numFmt w:val="bullet"/>
      <w:lvlText w:val=""/>
      <w:lvlJc w:val="left"/>
      <w:pPr>
        <w:ind w:left="6480" w:hanging="360"/>
      </w:pPr>
      <w:rPr>
        <w:rFonts w:ascii="Wingdings" w:hAnsi="Wingdings" w:hint="default"/>
      </w:rPr>
    </w:lvl>
  </w:abstractNum>
  <w:abstractNum w:abstractNumId="32" w15:restartNumberingAfterBreak="0">
    <w:nsid w:val="5BA51127"/>
    <w:multiLevelType w:val="hybridMultilevel"/>
    <w:tmpl w:val="A2F4FED2"/>
    <w:lvl w:ilvl="0" w:tplc="C3B204C6">
      <w:start w:val="3"/>
      <w:numFmt w:val="bullet"/>
      <w:lvlText w:val="-"/>
      <w:lvlJc w:val="left"/>
      <w:pPr>
        <w:ind w:left="984" w:hanging="360"/>
      </w:pPr>
      <w:rPr>
        <w:rFonts w:ascii="Times New Roman" w:eastAsiaTheme="minorHAnsi" w:hAnsi="Times New Roman" w:cs="Times New Roman" w:hint="default"/>
      </w:rPr>
    </w:lvl>
    <w:lvl w:ilvl="1" w:tplc="08090003" w:tentative="1">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33" w15:restartNumberingAfterBreak="0">
    <w:nsid w:val="5F6A3698"/>
    <w:multiLevelType w:val="hybridMultilevel"/>
    <w:tmpl w:val="EF24FB96"/>
    <w:lvl w:ilvl="0" w:tplc="EEC45A1A">
      <w:start w:val="1"/>
      <w:numFmt w:val="decimal"/>
      <w:lvlText w:val="%1."/>
      <w:lvlJc w:val="left"/>
      <w:pPr>
        <w:ind w:left="1069" w:hanging="360"/>
      </w:pPr>
      <w:rPr>
        <w:rFonts w:hint="default"/>
        <w:color w:val="auto"/>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34" w15:restartNumberingAfterBreak="0">
    <w:nsid w:val="6A02280A"/>
    <w:multiLevelType w:val="multilevel"/>
    <w:tmpl w:val="DA64D066"/>
    <w:lvl w:ilvl="0">
      <w:start w:val="1"/>
      <w:numFmt w:val="decimal"/>
      <w:pStyle w:val="11"/>
      <w:lvlText w:val="(%1)"/>
      <w:lvlJc w:val="left"/>
      <w:pPr>
        <w:tabs>
          <w:tab w:val="num" w:pos="360"/>
        </w:tabs>
      </w:pPr>
      <w:rPr>
        <w:rFonts w:ascii=".VnTime" w:hAnsi=".VnTime" w:hint="default"/>
        <w:b w:val="0"/>
        <w:i w:val="0"/>
        <w:sz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00E259C"/>
    <w:multiLevelType w:val="hybridMultilevel"/>
    <w:tmpl w:val="FA902150"/>
    <w:lvl w:ilvl="0" w:tplc="4636189C">
      <w:start w:val="1"/>
      <w:numFmt w:val="decimal"/>
      <w:pStyle w:val="tru"/>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36A00AF"/>
    <w:multiLevelType w:val="hybridMultilevel"/>
    <w:tmpl w:val="91166C98"/>
    <w:lvl w:ilvl="0" w:tplc="A078B7E0">
      <w:start w:val="1"/>
      <w:numFmt w:val="decimal"/>
      <w:pStyle w:val="cthu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161E3F"/>
    <w:multiLevelType w:val="hybridMultilevel"/>
    <w:tmpl w:val="33384200"/>
    <w:lvl w:ilvl="0" w:tplc="69ECF93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pStyle w:val="StyleHeading4Justified"/>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6"/>
  </w:num>
  <w:num w:numId="2">
    <w:abstractNumId w:val="37"/>
  </w:num>
  <w:num w:numId="3">
    <w:abstractNumId w:val="35"/>
  </w:num>
  <w:num w:numId="4">
    <w:abstractNumId w:val="19"/>
  </w:num>
  <w:num w:numId="5">
    <w:abstractNumId w:val="22"/>
  </w:num>
  <w:num w:numId="6">
    <w:abstractNumId w:val="27"/>
  </w:num>
  <w:num w:numId="7">
    <w:abstractNumId w:val="29"/>
  </w:num>
  <w:num w:numId="8">
    <w:abstractNumId w:val="18"/>
  </w:num>
  <w:num w:numId="9">
    <w:abstractNumId w:val="21"/>
  </w:num>
  <w:num w:numId="10">
    <w:abstractNumId w:val="28"/>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1"/>
  </w:num>
  <w:num w:numId="22">
    <w:abstractNumId w:val="26"/>
  </w:num>
  <w:num w:numId="23">
    <w:abstractNumId w:val="20"/>
  </w:num>
  <w:num w:numId="24">
    <w:abstractNumId w:val="34"/>
  </w:num>
  <w:num w:numId="25">
    <w:abstractNumId w:val="25"/>
  </w:num>
  <w:num w:numId="26">
    <w:abstractNumId w:val="13"/>
  </w:num>
  <w:num w:numId="27">
    <w:abstractNumId w:val="31"/>
  </w:num>
  <w:num w:numId="28">
    <w:abstractNumId w:val="12"/>
  </w:num>
  <w:num w:numId="29">
    <w:abstractNumId w:val="15"/>
  </w:num>
  <w:num w:numId="30">
    <w:abstractNumId w:val="10"/>
  </w:num>
  <w:num w:numId="31">
    <w:abstractNumId w:val="16"/>
  </w:num>
  <w:num w:numId="32">
    <w:abstractNumId w:val="32"/>
  </w:num>
  <w:num w:numId="33">
    <w:abstractNumId w:val="17"/>
  </w:num>
  <w:num w:numId="34">
    <w:abstractNumId w:val="30"/>
  </w:num>
  <w:num w:numId="35">
    <w:abstractNumId w:val="14"/>
  </w:num>
  <w:num w:numId="36">
    <w:abstractNumId w:val="23"/>
  </w:num>
  <w:num w:numId="37">
    <w:abstractNumId w:val="33"/>
  </w:num>
  <w:num w:numId="3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285"/>
    <w:rsid w:val="000019AF"/>
    <w:rsid w:val="00005016"/>
    <w:rsid w:val="00005804"/>
    <w:rsid w:val="00012337"/>
    <w:rsid w:val="000139FE"/>
    <w:rsid w:val="00013C43"/>
    <w:rsid w:val="00014D91"/>
    <w:rsid w:val="00015623"/>
    <w:rsid w:val="00017311"/>
    <w:rsid w:val="000174DA"/>
    <w:rsid w:val="00017A31"/>
    <w:rsid w:val="00021C62"/>
    <w:rsid w:val="0002234B"/>
    <w:rsid w:val="00025993"/>
    <w:rsid w:val="00026756"/>
    <w:rsid w:val="0003286B"/>
    <w:rsid w:val="000339F4"/>
    <w:rsid w:val="000378BA"/>
    <w:rsid w:val="0004088C"/>
    <w:rsid w:val="00040BDC"/>
    <w:rsid w:val="00040E9E"/>
    <w:rsid w:val="000439AD"/>
    <w:rsid w:val="000445BE"/>
    <w:rsid w:val="00051080"/>
    <w:rsid w:val="00051A14"/>
    <w:rsid w:val="00053299"/>
    <w:rsid w:val="000533A3"/>
    <w:rsid w:val="0005762F"/>
    <w:rsid w:val="0006334D"/>
    <w:rsid w:val="000649B2"/>
    <w:rsid w:val="00064CFF"/>
    <w:rsid w:val="0006745E"/>
    <w:rsid w:val="000675B1"/>
    <w:rsid w:val="000702F9"/>
    <w:rsid w:val="00072829"/>
    <w:rsid w:val="0007546F"/>
    <w:rsid w:val="00075728"/>
    <w:rsid w:val="000774DE"/>
    <w:rsid w:val="000808AB"/>
    <w:rsid w:val="00092381"/>
    <w:rsid w:val="00094971"/>
    <w:rsid w:val="00095C92"/>
    <w:rsid w:val="000A2540"/>
    <w:rsid w:val="000A40A1"/>
    <w:rsid w:val="000A47A7"/>
    <w:rsid w:val="000A6556"/>
    <w:rsid w:val="000A6570"/>
    <w:rsid w:val="000B17A4"/>
    <w:rsid w:val="000B20F7"/>
    <w:rsid w:val="000B39AC"/>
    <w:rsid w:val="000B3BD4"/>
    <w:rsid w:val="000B5D8F"/>
    <w:rsid w:val="000B7FEB"/>
    <w:rsid w:val="000C0640"/>
    <w:rsid w:val="000C4E40"/>
    <w:rsid w:val="000C7FE8"/>
    <w:rsid w:val="000D0D6A"/>
    <w:rsid w:val="000D36EE"/>
    <w:rsid w:val="000D53B9"/>
    <w:rsid w:val="000D7741"/>
    <w:rsid w:val="000E556B"/>
    <w:rsid w:val="000E6B99"/>
    <w:rsid w:val="000E6F41"/>
    <w:rsid w:val="000E7034"/>
    <w:rsid w:val="000E7335"/>
    <w:rsid w:val="000E7CFF"/>
    <w:rsid w:val="000F1B72"/>
    <w:rsid w:val="000F29E1"/>
    <w:rsid w:val="000F2C81"/>
    <w:rsid w:val="000F4758"/>
    <w:rsid w:val="001021FF"/>
    <w:rsid w:val="00102E23"/>
    <w:rsid w:val="00103796"/>
    <w:rsid w:val="00103CAE"/>
    <w:rsid w:val="001051CE"/>
    <w:rsid w:val="00107119"/>
    <w:rsid w:val="00107E9F"/>
    <w:rsid w:val="001127AF"/>
    <w:rsid w:val="0011334D"/>
    <w:rsid w:val="001136C7"/>
    <w:rsid w:val="001140D3"/>
    <w:rsid w:val="0011417D"/>
    <w:rsid w:val="001151D3"/>
    <w:rsid w:val="001159A2"/>
    <w:rsid w:val="00115D4D"/>
    <w:rsid w:val="001220C7"/>
    <w:rsid w:val="001222FD"/>
    <w:rsid w:val="0012717F"/>
    <w:rsid w:val="00130E06"/>
    <w:rsid w:val="00134A9D"/>
    <w:rsid w:val="00135B51"/>
    <w:rsid w:val="00136626"/>
    <w:rsid w:val="00137582"/>
    <w:rsid w:val="001377A4"/>
    <w:rsid w:val="00137BFC"/>
    <w:rsid w:val="00146601"/>
    <w:rsid w:val="00146D38"/>
    <w:rsid w:val="00150F3F"/>
    <w:rsid w:val="00157A87"/>
    <w:rsid w:val="00161112"/>
    <w:rsid w:val="00163FBA"/>
    <w:rsid w:val="001641F1"/>
    <w:rsid w:val="0016449F"/>
    <w:rsid w:val="001656B2"/>
    <w:rsid w:val="00165F20"/>
    <w:rsid w:val="00166878"/>
    <w:rsid w:val="001669B8"/>
    <w:rsid w:val="001674FA"/>
    <w:rsid w:val="001701BD"/>
    <w:rsid w:val="00170304"/>
    <w:rsid w:val="00172263"/>
    <w:rsid w:val="00172AAD"/>
    <w:rsid w:val="00173F9A"/>
    <w:rsid w:val="00175E6B"/>
    <w:rsid w:val="00177374"/>
    <w:rsid w:val="001776C6"/>
    <w:rsid w:val="00187EFE"/>
    <w:rsid w:val="00191831"/>
    <w:rsid w:val="0019315B"/>
    <w:rsid w:val="00193604"/>
    <w:rsid w:val="00194EF2"/>
    <w:rsid w:val="001953A6"/>
    <w:rsid w:val="001A117A"/>
    <w:rsid w:val="001A19B8"/>
    <w:rsid w:val="001A2802"/>
    <w:rsid w:val="001A4547"/>
    <w:rsid w:val="001A5538"/>
    <w:rsid w:val="001A6CE1"/>
    <w:rsid w:val="001B1117"/>
    <w:rsid w:val="001B1334"/>
    <w:rsid w:val="001B42F9"/>
    <w:rsid w:val="001B4BC2"/>
    <w:rsid w:val="001B4FAF"/>
    <w:rsid w:val="001B7AA9"/>
    <w:rsid w:val="001C06B6"/>
    <w:rsid w:val="001C1EBC"/>
    <w:rsid w:val="001C2524"/>
    <w:rsid w:val="001C27EA"/>
    <w:rsid w:val="001C36C6"/>
    <w:rsid w:val="001C4179"/>
    <w:rsid w:val="001C56E3"/>
    <w:rsid w:val="001C67B3"/>
    <w:rsid w:val="001D3268"/>
    <w:rsid w:val="001D344F"/>
    <w:rsid w:val="001D3BB1"/>
    <w:rsid w:val="001D646F"/>
    <w:rsid w:val="001D6B65"/>
    <w:rsid w:val="001E2832"/>
    <w:rsid w:val="001E2B4E"/>
    <w:rsid w:val="001E6D63"/>
    <w:rsid w:val="001E786D"/>
    <w:rsid w:val="001E7E74"/>
    <w:rsid w:val="001F0125"/>
    <w:rsid w:val="001F2518"/>
    <w:rsid w:val="001F2EF0"/>
    <w:rsid w:val="001F4C94"/>
    <w:rsid w:val="002015C9"/>
    <w:rsid w:val="00202122"/>
    <w:rsid w:val="00203820"/>
    <w:rsid w:val="002071D7"/>
    <w:rsid w:val="0021246C"/>
    <w:rsid w:val="00214034"/>
    <w:rsid w:val="0021511F"/>
    <w:rsid w:val="00215DB8"/>
    <w:rsid w:val="002217FB"/>
    <w:rsid w:val="00221A75"/>
    <w:rsid w:val="002221AC"/>
    <w:rsid w:val="00223E67"/>
    <w:rsid w:val="002248CD"/>
    <w:rsid w:val="0022528A"/>
    <w:rsid w:val="00226311"/>
    <w:rsid w:val="002303C0"/>
    <w:rsid w:val="002303D3"/>
    <w:rsid w:val="00237274"/>
    <w:rsid w:val="00242390"/>
    <w:rsid w:val="00247970"/>
    <w:rsid w:val="00252699"/>
    <w:rsid w:val="00252C92"/>
    <w:rsid w:val="0025409A"/>
    <w:rsid w:val="00254D56"/>
    <w:rsid w:val="002554FC"/>
    <w:rsid w:val="00256B1A"/>
    <w:rsid w:val="00256EDF"/>
    <w:rsid w:val="00256F55"/>
    <w:rsid w:val="002606C2"/>
    <w:rsid w:val="002617A3"/>
    <w:rsid w:val="00262301"/>
    <w:rsid w:val="0026389B"/>
    <w:rsid w:val="00264054"/>
    <w:rsid w:val="00265BED"/>
    <w:rsid w:val="00270B8B"/>
    <w:rsid w:val="00271382"/>
    <w:rsid w:val="0027427C"/>
    <w:rsid w:val="0028187A"/>
    <w:rsid w:val="00282684"/>
    <w:rsid w:val="00283486"/>
    <w:rsid w:val="002874D2"/>
    <w:rsid w:val="00287940"/>
    <w:rsid w:val="00287F11"/>
    <w:rsid w:val="002904BA"/>
    <w:rsid w:val="00294126"/>
    <w:rsid w:val="00295402"/>
    <w:rsid w:val="00296F4B"/>
    <w:rsid w:val="002A275E"/>
    <w:rsid w:val="002A485D"/>
    <w:rsid w:val="002A68D4"/>
    <w:rsid w:val="002A7086"/>
    <w:rsid w:val="002B0D32"/>
    <w:rsid w:val="002B1C65"/>
    <w:rsid w:val="002B1E34"/>
    <w:rsid w:val="002B2060"/>
    <w:rsid w:val="002B28A9"/>
    <w:rsid w:val="002B3290"/>
    <w:rsid w:val="002B5ADE"/>
    <w:rsid w:val="002B6312"/>
    <w:rsid w:val="002B6633"/>
    <w:rsid w:val="002B6866"/>
    <w:rsid w:val="002B6A24"/>
    <w:rsid w:val="002B73EF"/>
    <w:rsid w:val="002B7401"/>
    <w:rsid w:val="002B77CA"/>
    <w:rsid w:val="002C0175"/>
    <w:rsid w:val="002C3737"/>
    <w:rsid w:val="002C4793"/>
    <w:rsid w:val="002C7AD6"/>
    <w:rsid w:val="002D0028"/>
    <w:rsid w:val="002D0170"/>
    <w:rsid w:val="002D1781"/>
    <w:rsid w:val="002E07C0"/>
    <w:rsid w:val="002E0B7F"/>
    <w:rsid w:val="002E0C00"/>
    <w:rsid w:val="002E2CF3"/>
    <w:rsid w:val="002E5073"/>
    <w:rsid w:val="002F09AD"/>
    <w:rsid w:val="002F15EE"/>
    <w:rsid w:val="002F33EE"/>
    <w:rsid w:val="002F6092"/>
    <w:rsid w:val="002F700D"/>
    <w:rsid w:val="00300486"/>
    <w:rsid w:val="00304B3C"/>
    <w:rsid w:val="00305228"/>
    <w:rsid w:val="0030540F"/>
    <w:rsid w:val="003102A1"/>
    <w:rsid w:val="00310644"/>
    <w:rsid w:val="003124EA"/>
    <w:rsid w:val="00312B9D"/>
    <w:rsid w:val="00320344"/>
    <w:rsid w:val="00325FE6"/>
    <w:rsid w:val="00327DCA"/>
    <w:rsid w:val="003305E1"/>
    <w:rsid w:val="003318D4"/>
    <w:rsid w:val="00331CCF"/>
    <w:rsid w:val="00332E75"/>
    <w:rsid w:val="00335125"/>
    <w:rsid w:val="003356B3"/>
    <w:rsid w:val="00336E5A"/>
    <w:rsid w:val="0034057A"/>
    <w:rsid w:val="00340D41"/>
    <w:rsid w:val="00341640"/>
    <w:rsid w:val="00342AEA"/>
    <w:rsid w:val="00346203"/>
    <w:rsid w:val="003503F3"/>
    <w:rsid w:val="003541C9"/>
    <w:rsid w:val="0036012C"/>
    <w:rsid w:val="003646EA"/>
    <w:rsid w:val="0036578C"/>
    <w:rsid w:val="00365F46"/>
    <w:rsid w:val="003675A6"/>
    <w:rsid w:val="00370162"/>
    <w:rsid w:val="00370385"/>
    <w:rsid w:val="00370909"/>
    <w:rsid w:val="00371C5C"/>
    <w:rsid w:val="00373CCB"/>
    <w:rsid w:val="00374253"/>
    <w:rsid w:val="0037478F"/>
    <w:rsid w:val="00374A25"/>
    <w:rsid w:val="003755A9"/>
    <w:rsid w:val="00377C1F"/>
    <w:rsid w:val="003811F6"/>
    <w:rsid w:val="00381908"/>
    <w:rsid w:val="00382584"/>
    <w:rsid w:val="00382650"/>
    <w:rsid w:val="0038272B"/>
    <w:rsid w:val="00382C44"/>
    <w:rsid w:val="003865D9"/>
    <w:rsid w:val="00387134"/>
    <w:rsid w:val="003956B1"/>
    <w:rsid w:val="00396625"/>
    <w:rsid w:val="00397712"/>
    <w:rsid w:val="003A050B"/>
    <w:rsid w:val="003A3764"/>
    <w:rsid w:val="003A7227"/>
    <w:rsid w:val="003A7C48"/>
    <w:rsid w:val="003B2B2F"/>
    <w:rsid w:val="003B6C4E"/>
    <w:rsid w:val="003B7D94"/>
    <w:rsid w:val="003C0923"/>
    <w:rsid w:val="003C15DA"/>
    <w:rsid w:val="003C2576"/>
    <w:rsid w:val="003C28BC"/>
    <w:rsid w:val="003C3516"/>
    <w:rsid w:val="003C4A99"/>
    <w:rsid w:val="003D1682"/>
    <w:rsid w:val="003D2895"/>
    <w:rsid w:val="003D3D05"/>
    <w:rsid w:val="003D44C7"/>
    <w:rsid w:val="003E00DD"/>
    <w:rsid w:val="003E051A"/>
    <w:rsid w:val="003F1129"/>
    <w:rsid w:val="003F3E4F"/>
    <w:rsid w:val="003F4182"/>
    <w:rsid w:val="003F7A8A"/>
    <w:rsid w:val="004017F7"/>
    <w:rsid w:val="00402784"/>
    <w:rsid w:val="00402B03"/>
    <w:rsid w:val="00402F28"/>
    <w:rsid w:val="0040472F"/>
    <w:rsid w:val="004047FD"/>
    <w:rsid w:val="004063EB"/>
    <w:rsid w:val="004076E6"/>
    <w:rsid w:val="00407D84"/>
    <w:rsid w:val="00410B61"/>
    <w:rsid w:val="00410DF1"/>
    <w:rsid w:val="00412C2C"/>
    <w:rsid w:val="004139C7"/>
    <w:rsid w:val="00416872"/>
    <w:rsid w:val="00417686"/>
    <w:rsid w:val="004219CF"/>
    <w:rsid w:val="00422A02"/>
    <w:rsid w:val="00424EDF"/>
    <w:rsid w:val="00425FAB"/>
    <w:rsid w:val="0042726F"/>
    <w:rsid w:val="0043061F"/>
    <w:rsid w:val="00431C47"/>
    <w:rsid w:val="004323B1"/>
    <w:rsid w:val="0043288E"/>
    <w:rsid w:val="0043536D"/>
    <w:rsid w:val="00435A0B"/>
    <w:rsid w:val="00445F45"/>
    <w:rsid w:val="00446381"/>
    <w:rsid w:val="0044670D"/>
    <w:rsid w:val="00446BEA"/>
    <w:rsid w:val="00450586"/>
    <w:rsid w:val="00450792"/>
    <w:rsid w:val="004534CD"/>
    <w:rsid w:val="004556E6"/>
    <w:rsid w:val="00455BB8"/>
    <w:rsid w:val="00457F77"/>
    <w:rsid w:val="00462D0F"/>
    <w:rsid w:val="00463E3B"/>
    <w:rsid w:val="0046436F"/>
    <w:rsid w:val="00466D7F"/>
    <w:rsid w:val="00467108"/>
    <w:rsid w:val="00467489"/>
    <w:rsid w:val="00471E1F"/>
    <w:rsid w:val="00472161"/>
    <w:rsid w:val="00472699"/>
    <w:rsid w:val="00472B5A"/>
    <w:rsid w:val="00472B62"/>
    <w:rsid w:val="0047448F"/>
    <w:rsid w:val="00474923"/>
    <w:rsid w:val="00477BB2"/>
    <w:rsid w:val="00481E97"/>
    <w:rsid w:val="004834CB"/>
    <w:rsid w:val="00486A1E"/>
    <w:rsid w:val="00487A20"/>
    <w:rsid w:val="00487F3C"/>
    <w:rsid w:val="00490088"/>
    <w:rsid w:val="0049263F"/>
    <w:rsid w:val="004949FC"/>
    <w:rsid w:val="004963BB"/>
    <w:rsid w:val="004A03AB"/>
    <w:rsid w:val="004A34D8"/>
    <w:rsid w:val="004A3DE8"/>
    <w:rsid w:val="004A5110"/>
    <w:rsid w:val="004A55AC"/>
    <w:rsid w:val="004A75DF"/>
    <w:rsid w:val="004B075F"/>
    <w:rsid w:val="004B1403"/>
    <w:rsid w:val="004B64D5"/>
    <w:rsid w:val="004B655A"/>
    <w:rsid w:val="004B74BF"/>
    <w:rsid w:val="004B7EAE"/>
    <w:rsid w:val="004C3181"/>
    <w:rsid w:val="004C368A"/>
    <w:rsid w:val="004C48AC"/>
    <w:rsid w:val="004C5323"/>
    <w:rsid w:val="004D2620"/>
    <w:rsid w:val="004D31EF"/>
    <w:rsid w:val="004D4698"/>
    <w:rsid w:val="004D67F2"/>
    <w:rsid w:val="004D7C08"/>
    <w:rsid w:val="004E4077"/>
    <w:rsid w:val="004E4225"/>
    <w:rsid w:val="004E53D7"/>
    <w:rsid w:val="004E585B"/>
    <w:rsid w:val="004E5AD6"/>
    <w:rsid w:val="004E6721"/>
    <w:rsid w:val="004F45F2"/>
    <w:rsid w:val="004F6C02"/>
    <w:rsid w:val="004F6FCF"/>
    <w:rsid w:val="004F7144"/>
    <w:rsid w:val="00500919"/>
    <w:rsid w:val="00502922"/>
    <w:rsid w:val="00506086"/>
    <w:rsid w:val="005117CE"/>
    <w:rsid w:val="005126FE"/>
    <w:rsid w:val="00512D04"/>
    <w:rsid w:val="00516AAE"/>
    <w:rsid w:val="005174D2"/>
    <w:rsid w:val="00522598"/>
    <w:rsid w:val="005238F4"/>
    <w:rsid w:val="00525A96"/>
    <w:rsid w:val="0053122C"/>
    <w:rsid w:val="00531E07"/>
    <w:rsid w:val="00535A38"/>
    <w:rsid w:val="00535B2B"/>
    <w:rsid w:val="00540BB7"/>
    <w:rsid w:val="0054151D"/>
    <w:rsid w:val="00542BE0"/>
    <w:rsid w:val="00544003"/>
    <w:rsid w:val="0055431E"/>
    <w:rsid w:val="0055604D"/>
    <w:rsid w:val="00562E75"/>
    <w:rsid w:val="00563B60"/>
    <w:rsid w:val="00564088"/>
    <w:rsid w:val="005651D7"/>
    <w:rsid w:val="00571186"/>
    <w:rsid w:val="005711EF"/>
    <w:rsid w:val="00571F12"/>
    <w:rsid w:val="00572310"/>
    <w:rsid w:val="005758D2"/>
    <w:rsid w:val="00576F5A"/>
    <w:rsid w:val="00580DE1"/>
    <w:rsid w:val="00580E14"/>
    <w:rsid w:val="005814E6"/>
    <w:rsid w:val="005842F4"/>
    <w:rsid w:val="00584D34"/>
    <w:rsid w:val="00584F10"/>
    <w:rsid w:val="005852F8"/>
    <w:rsid w:val="00586ACF"/>
    <w:rsid w:val="00595093"/>
    <w:rsid w:val="005951F7"/>
    <w:rsid w:val="005A243E"/>
    <w:rsid w:val="005A3A72"/>
    <w:rsid w:val="005A48EA"/>
    <w:rsid w:val="005A6D12"/>
    <w:rsid w:val="005A7E12"/>
    <w:rsid w:val="005B0111"/>
    <w:rsid w:val="005B4D42"/>
    <w:rsid w:val="005B4EF4"/>
    <w:rsid w:val="005B5368"/>
    <w:rsid w:val="005B5B53"/>
    <w:rsid w:val="005B6A6E"/>
    <w:rsid w:val="005C0689"/>
    <w:rsid w:val="005C0800"/>
    <w:rsid w:val="005C0B21"/>
    <w:rsid w:val="005C169B"/>
    <w:rsid w:val="005C16B8"/>
    <w:rsid w:val="005C3047"/>
    <w:rsid w:val="005C4976"/>
    <w:rsid w:val="005C4DD7"/>
    <w:rsid w:val="005D1D24"/>
    <w:rsid w:val="005D6336"/>
    <w:rsid w:val="005E07ED"/>
    <w:rsid w:val="005E2709"/>
    <w:rsid w:val="005E2B0B"/>
    <w:rsid w:val="005F029E"/>
    <w:rsid w:val="005F1083"/>
    <w:rsid w:val="005F26F5"/>
    <w:rsid w:val="005F27BD"/>
    <w:rsid w:val="005F4048"/>
    <w:rsid w:val="005F7553"/>
    <w:rsid w:val="005F7F01"/>
    <w:rsid w:val="00600728"/>
    <w:rsid w:val="00601176"/>
    <w:rsid w:val="00604715"/>
    <w:rsid w:val="00604D48"/>
    <w:rsid w:val="00605603"/>
    <w:rsid w:val="00606CEF"/>
    <w:rsid w:val="00607BFE"/>
    <w:rsid w:val="00610495"/>
    <w:rsid w:val="00610D94"/>
    <w:rsid w:val="006117A5"/>
    <w:rsid w:val="00611E42"/>
    <w:rsid w:val="006141A2"/>
    <w:rsid w:val="006201B7"/>
    <w:rsid w:val="006235D7"/>
    <w:rsid w:val="00623FF2"/>
    <w:rsid w:val="006241A3"/>
    <w:rsid w:val="0062634F"/>
    <w:rsid w:val="00627100"/>
    <w:rsid w:val="006303FC"/>
    <w:rsid w:val="006318CD"/>
    <w:rsid w:val="00631BAC"/>
    <w:rsid w:val="00632061"/>
    <w:rsid w:val="006332DD"/>
    <w:rsid w:val="00642581"/>
    <w:rsid w:val="0064378B"/>
    <w:rsid w:val="00646CAD"/>
    <w:rsid w:val="00653516"/>
    <w:rsid w:val="00653B50"/>
    <w:rsid w:val="00653C99"/>
    <w:rsid w:val="006569AC"/>
    <w:rsid w:val="00661BD3"/>
    <w:rsid w:val="00664E24"/>
    <w:rsid w:val="00667382"/>
    <w:rsid w:val="00671C69"/>
    <w:rsid w:val="00672407"/>
    <w:rsid w:val="0067463A"/>
    <w:rsid w:val="00680A57"/>
    <w:rsid w:val="00682B25"/>
    <w:rsid w:val="006832DD"/>
    <w:rsid w:val="00687061"/>
    <w:rsid w:val="00687130"/>
    <w:rsid w:val="00687916"/>
    <w:rsid w:val="00690B75"/>
    <w:rsid w:val="006946D0"/>
    <w:rsid w:val="00694D66"/>
    <w:rsid w:val="006A0232"/>
    <w:rsid w:val="006A0ABB"/>
    <w:rsid w:val="006A38DE"/>
    <w:rsid w:val="006A3B62"/>
    <w:rsid w:val="006A7F11"/>
    <w:rsid w:val="006B08AB"/>
    <w:rsid w:val="006B1881"/>
    <w:rsid w:val="006B2FF3"/>
    <w:rsid w:val="006B3B36"/>
    <w:rsid w:val="006C1793"/>
    <w:rsid w:val="006C5F3E"/>
    <w:rsid w:val="006C5FA0"/>
    <w:rsid w:val="006C7482"/>
    <w:rsid w:val="006C77A2"/>
    <w:rsid w:val="006D1F7C"/>
    <w:rsid w:val="006D4ACB"/>
    <w:rsid w:val="006D5A7E"/>
    <w:rsid w:val="006D7E97"/>
    <w:rsid w:val="006E021C"/>
    <w:rsid w:val="006E2B71"/>
    <w:rsid w:val="006E2CF9"/>
    <w:rsid w:val="006E2E88"/>
    <w:rsid w:val="006E4173"/>
    <w:rsid w:val="006E438B"/>
    <w:rsid w:val="006E46C5"/>
    <w:rsid w:val="006E53FA"/>
    <w:rsid w:val="006E5AE6"/>
    <w:rsid w:val="006E786D"/>
    <w:rsid w:val="006E7C83"/>
    <w:rsid w:val="006F5892"/>
    <w:rsid w:val="006F7797"/>
    <w:rsid w:val="00704A64"/>
    <w:rsid w:val="007068CA"/>
    <w:rsid w:val="00706C5B"/>
    <w:rsid w:val="00706F3D"/>
    <w:rsid w:val="0070700B"/>
    <w:rsid w:val="007078C6"/>
    <w:rsid w:val="007115E5"/>
    <w:rsid w:val="00711909"/>
    <w:rsid w:val="00713CE3"/>
    <w:rsid w:val="00714642"/>
    <w:rsid w:val="00716168"/>
    <w:rsid w:val="0071718B"/>
    <w:rsid w:val="00717D1F"/>
    <w:rsid w:val="00720099"/>
    <w:rsid w:val="00722A6B"/>
    <w:rsid w:val="007317A1"/>
    <w:rsid w:val="00731EA5"/>
    <w:rsid w:val="00732A75"/>
    <w:rsid w:val="00732F13"/>
    <w:rsid w:val="00736C85"/>
    <w:rsid w:val="00744505"/>
    <w:rsid w:val="00746AE3"/>
    <w:rsid w:val="00747518"/>
    <w:rsid w:val="00747F24"/>
    <w:rsid w:val="0075066E"/>
    <w:rsid w:val="00751113"/>
    <w:rsid w:val="00751EDB"/>
    <w:rsid w:val="007520BA"/>
    <w:rsid w:val="007531AF"/>
    <w:rsid w:val="00762F95"/>
    <w:rsid w:val="00764E59"/>
    <w:rsid w:val="007666DD"/>
    <w:rsid w:val="00770912"/>
    <w:rsid w:val="00770CB7"/>
    <w:rsid w:val="007724E1"/>
    <w:rsid w:val="0077367B"/>
    <w:rsid w:val="00775B1C"/>
    <w:rsid w:val="00783AD2"/>
    <w:rsid w:val="007846DE"/>
    <w:rsid w:val="007850F7"/>
    <w:rsid w:val="007911C3"/>
    <w:rsid w:val="00791C8B"/>
    <w:rsid w:val="00794F34"/>
    <w:rsid w:val="007976B1"/>
    <w:rsid w:val="007A0AD3"/>
    <w:rsid w:val="007A1AC3"/>
    <w:rsid w:val="007A32E9"/>
    <w:rsid w:val="007A37D8"/>
    <w:rsid w:val="007A3B82"/>
    <w:rsid w:val="007A51D4"/>
    <w:rsid w:val="007B0921"/>
    <w:rsid w:val="007B11C0"/>
    <w:rsid w:val="007B2709"/>
    <w:rsid w:val="007B273C"/>
    <w:rsid w:val="007B2C0F"/>
    <w:rsid w:val="007B4275"/>
    <w:rsid w:val="007B71C3"/>
    <w:rsid w:val="007C0194"/>
    <w:rsid w:val="007C20B6"/>
    <w:rsid w:val="007C3300"/>
    <w:rsid w:val="007C439D"/>
    <w:rsid w:val="007C4AA4"/>
    <w:rsid w:val="007C4B89"/>
    <w:rsid w:val="007D15A7"/>
    <w:rsid w:val="007D2E75"/>
    <w:rsid w:val="007D4ED7"/>
    <w:rsid w:val="007E0EFC"/>
    <w:rsid w:val="007E66D0"/>
    <w:rsid w:val="007F07FA"/>
    <w:rsid w:val="007F1A01"/>
    <w:rsid w:val="007F2FA1"/>
    <w:rsid w:val="007F33F7"/>
    <w:rsid w:val="007F60B3"/>
    <w:rsid w:val="007F6448"/>
    <w:rsid w:val="00802C35"/>
    <w:rsid w:val="00804B1C"/>
    <w:rsid w:val="0080788C"/>
    <w:rsid w:val="00810F4A"/>
    <w:rsid w:val="0081226B"/>
    <w:rsid w:val="00813AF5"/>
    <w:rsid w:val="00813EF8"/>
    <w:rsid w:val="00814029"/>
    <w:rsid w:val="008159D3"/>
    <w:rsid w:val="008162B8"/>
    <w:rsid w:val="00817360"/>
    <w:rsid w:val="0081750D"/>
    <w:rsid w:val="00820DC3"/>
    <w:rsid w:val="0082158B"/>
    <w:rsid w:val="008216E6"/>
    <w:rsid w:val="00821C84"/>
    <w:rsid w:val="0082353A"/>
    <w:rsid w:val="008250F5"/>
    <w:rsid w:val="00827CAE"/>
    <w:rsid w:val="008312F3"/>
    <w:rsid w:val="008313FD"/>
    <w:rsid w:val="00831CC0"/>
    <w:rsid w:val="00833B47"/>
    <w:rsid w:val="00837E8D"/>
    <w:rsid w:val="008414F7"/>
    <w:rsid w:val="00843DA5"/>
    <w:rsid w:val="008448F3"/>
    <w:rsid w:val="00845819"/>
    <w:rsid w:val="008465A4"/>
    <w:rsid w:val="008465AA"/>
    <w:rsid w:val="00853C7F"/>
    <w:rsid w:val="00861363"/>
    <w:rsid w:val="008613F5"/>
    <w:rsid w:val="008634FF"/>
    <w:rsid w:val="00864295"/>
    <w:rsid w:val="00864445"/>
    <w:rsid w:val="008649F7"/>
    <w:rsid w:val="00865259"/>
    <w:rsid w:val="00865F43"/>
    <w:rsid w:val="00867B25"/>
    <w:rsid w:val="00870B1E"/>
    <w:rsid w:val="00870B60"/>
    <w:rsid w:val="008739B2"/>
    <w:rsid w:val="00875D07"/>
    <w:rsid w:val="00883738"/>
    <w:rsid w:val="00883B69"/>
    <w:rsid w:val="00883B6D"/>
    <w:rsid w:val="00886285"/>
    <w:rsid w:val="00887D47"/>
    <w:rsid w:val="008909BF"/>
    <w:rsid w:val="00890AC3"/>
    <w:rsid w:val="00891AC8"/>
    <w:rsid w:val="00894CC1"/>
    <w:rsid w:val="00896C6A"/>
    <w:rsid w:val="008A1526"/>
    <w:rsid w:val="008A197E"/>
    <w:rsid w:val="008A237E"/>
    <w:rsid w:val="008A246B"/>
    <w:rsid w:val="008B0830"/>
    <w:rsid w:val="008B5AC7"/>
    <w:rsid w:val="008B7C9C"/>
    <w:rsid w:val="008C0826"/>
    <w:rsid w:val="008C2657"/>
    <w:rsid w:val="008C311A"/>
    <w:rsid w:val="008C491F"/>
    <w:rsid w:val="008C4D94"/>
    <w:rsid w:val="008C7C73"/>
    <w:rsid w:val="008D3ADD"/>
    <w:rsid w:val="008D3BBA"/>
    <w:rsid w:val="008D7DDF"/>
    <w:rsid w:val="008E0F45"/>
    <w:rsid w:val="008E1664"/>
    <w:rsid w:val="008E28ED"/>
    <w:rsid w:val="008E2E2B"/>
    <w:rsid w:val="008E70C7"/>
    <w:rsid w:val="008E7923"/>
    <w:rsid w:val="008F46B1"/>
    <w:rsid w:val="008F6419"/>
    <w:rsid w:val="0090094B"/>
    <w:rsid w:val="0091020D"/>
    <w:rsid w:val="0091195A"/>
    <w:rsid w:val="00913582"/>
    <w:rsid w:val="009206A2"/>
    <w:rsid w:val="00920D92"/>
    <w:rsid w:val="00921344"/>
    <w:rsid w:val="00922846"/>
    <w:rsid w:val="009233A4"/>
    <w:rsid w:val="009257DB"/>
    <w:rsid w:val="009275F4"/>
    <w:rsid w:val="009328E8"/>
    <w:rsid w:val="009341A2"/>
    <w:rsid w:val="00934239"/>
    <w:rsid w:val="009379D8"/>
    <w:rsid w:val="009406E2"/>
    <w:rsid w:val="00940E06"/>
    <w:rsid w:val="00941050"/>
    <w:rsid w:val="00942B74"/>
    <w:rsid w:val="0094384B"/>
    <w:rsid w:val="00945AD7"/>
    <w:rsid w:val="00945E3B"/>
    <w:rsid w:val="00950BB0"/>
    <w:rsid w:val="00956190"/>
    <w:rsid w:val="00957814"/>
    <w:rsid w:val="00960473"/>
    <w:rsid w:val="00961FC7"/>
    <w:rsid w:val="0096363D"/>
    <w:rsid w:val="00966CA6"/>
    <w:rsid w:val="009673BF"/>
    <w:rsid w:val="009720DD"/>
    <w:rsid w:val="00972810"/>
    <w:rsid w:val="00972D4A"/>
    <w:rsid w:val="00974071"/>
    <w:rsid w:val="0097508B"/>
    <w:rsid w:val="00977C6A"/>
    <w:rsid w:val="009828A5"/>
    <w:rsid w:val="009840E7"/>
    <w:rsid w:val="00985B86"/>
    <w:rsid w:val="00990102"/>
    <w:rsid w:val="009A1677"/>
    <w:rsid w:val="009A1A56"/>
    <w:rsid w:val="009A280C"/>
    <w:rsid w:val="009A3C66"/>
    <w:rsid w:val="009A4B25"/>
    <w:rsid w:val="009A561F"/>
    <w:rsid w:val="009A5FC6"/>
    <w:rsid w:val="009A7AAC"/>
    <w:rsid w:val="009B0F14"/>
    <w:rsid w:val="009B43E7"/>
    <w:rsid w:val="009B5474"/>
    <w:rsid w:val="009B5553"/>
    <w:rsid w:val="009B5651"/>
    <w:rsid w:val="009B601E"/>
    <w:rsid w:val="009B67B2"/>
    <w:rsid w:val="009B7315"/>
    <w:rsid w:val="009C281F"/>
    <w:rsid w:val="009C3118"/>
    <w:rsid w:val="009C355E"/>
    <w:rsid w:val="009C41E4"/>
    <w:rsid w:val="009C5546"/>
    <w:rsid w:val="009C754B"/>
    <w:rsid w:val="009D3000"/>
    <w:rsid w:val="009D6EB0"/>
    <w:rsid w:val="009E10BB"/>
    <w:rsid w:val="009E1705"/>
    <w:rsid w:val="009E1C56"/>
    <w:rsid w:val="009E26F1"/>
    <w:rsid w:val="009E27B7"/>
    <w:rsid w:val="009E38D3"/>
    <w:rsid w:val="009E47F5"/>
    <w:rsid w:val="009E6311"/>
    <w:rsid w:val="009F413F"/>
    <w:rsid w:val="009F6D5D"/>
    <w:rsid w:val="00A00D85"/>
    <w:rsid w:val="00A0138D"/>
    <w:rsid w:val="00A04BE0"/>
    <w:rsid w:val="00A117D8"/>
    <w:rsid w:val="00A1536C"/>
    <w:rsid w:val="00A16959"/>
    <w:rsid w:val="00A16EEA"/>
    <w:rsid w:val="00A20660"/>
    <w:rsid w:val="00A219B3"/>
    <w:rsid w:val="00A23479"/>
    <w:rsid w:val="00A24488"/>
    <w:rsid w:val="00A266AD"/>
    <w:rsid w:val="00A26FB9"/>
    <w:rsid w:val="00A27973"/>
    <w:rsid w:val="00A3329E"/>
    <w:rsid w:val="00A33538"/>
    <w:rsid w:val="00A338DB"/>
    <w:rsid w:val="00A34B9B"/>
    <w:rsid w:val="00A36D68"/>
    <w:rsid w:val="00A400B2"/>
    <w:rsid w:val="00A46421"/>
    <w:rsid w:val="00A46D00"/>
    <w:rsid w:val="00A47921"/>
    <w:rsid w:val="00A50B5E"/>
    <w:rsid w:val="00A52CC4"/>
    <w:rsid w:val="00A53ECB"/>
    <w:rsid w:val="00A563E6"/>
    <w:rsid w:val="00A576F8"/>
    <w:rsid w:val="00A60149"/>
    <w:rsid w:val="00A60F89"/>
    <w:rsid w:val="00A62AF9"/>
    <w:rsid w:val="00A642C5"/>
    <w:rsid w:val="00A72AD6"/>
    <w:rsid w:val="00A741FC"/>
    <w:rsid w:val="00A77CAE"/>
    <w:rsid w:val="00A838FC"/>
    <w:rsid w:val="00A841B5"/>
    <w:rsid w:val="00A8562B"/>
    <w:rsid w:val="00A910DB"/>
    <w:rsid w:val="00A93C5E"/>
    <w:rsid w:val="00A9407E"/>
    <w:rsid w:val="00A954B7"/>
    <w:rsid w:val="00A96DC3"/>
    <w:rsid w:val="00AA2068"/>
    <w:rsid w:val="00AA2BD5"/>
    <w:rsid w:val="00AA55AC"/>
    <w:rsid w:val="00AB0C7D"/>
    <w:rsid w:val="00AB0D71"/>
    <w:rsid w:val="00AB2E89"/>
    <w:rsid w:val="00AB3B63"/>
    <w:rsid w:val="00AC12AF"/>
    <w:rsid w:val="00AC1BDE"/>
    <w:rsid w:val="00AC1E92"/>
    <w:rsid w:val="00AC2C4C"/>
    <w:rsid w:val="00AC3949"/>
    <w:rsid w:val="00AD0F6B"/>
    <w:rsid w:val="00AD190E"/>
    <w:rsid w:val="00AD2726"/>
    <w:rsid w:val="00AD28A0"/>
    <w:rsid w:val="00AD2E4C"/>
    <w:rsid w:val="00AD6325"/>
    <w:rsid w:val="00AD6795"/>
    <w:rsid w:val="00AE118E"/>
    <w:rsid w:val="00AE1BB7"/>
    <w:rsid w:val="00AE2AFD"/>
    <w:rsid w:val="00AE3D8C"/>
    <w:rsid w:val="00AE4499"/>
    <w:rsid w:val="00AE4C4B"/>
    <w:rsid w:val="00AE52BB"/>
    <w:rsid w:val="00AE63E6"/>
    <w:rsid w:val="00AE72C6"/>
    <w:rsid w:val="00AE7ADA"/>
    <w:rsid w:val="00AF09C5"/>
    <w:rsid w:val="00AF1710"/>
    <w:rsid w:val="00AF2935"/>
    <w:rsid w:val="00AF2D4D"/>
    <w:rsid w:val="00AF3551"/>
    <w:rsid w:val="00AF35C6"/>
    <w:rsid w:val="00AF375C"/>
    <w:rsid w:val="00AF3C34"/>
    <w:rsid w:val="00AF64FA"/>
    <w:rsid w:val="00AF67F0"/>
    <w:rsid w:val="00AF72E4"/>
    <w:rsid w:val="00B01254"/>
    <w:rsid w:val="00B01809"/>
    <w:rsid w:val="00B02ADC"/>
    <w:rsid w:val="00B02DC6"/>
    <w:rsid w:val="00B03291"/>
    <w:rsid w:val="00B06909"/>
    <w:rsid w:val="00B1179E"/>
    <w:rsid w:val="00B123DF"/>
    <w:rsid w:val="00B13229"/>
    <w:rsid w:val="00B13AF7"/>
    <w:rsid w:val="00B1765F"/>
    <w:rsid w:val="00B25349"/>
    <w:rsid w:val="00B256EB"/>
    <w:rsid w:val="00B26127"/>
    <w:rsid w:val="00B266A6"/>
    <w:rsid w:val="00B272DA"/>
    <w:rsid w:val="00B30748"/>
    <w:rsid w:val="00B30ADA"/>
    <w:rsid w:val="00B3752B"/>
    <w:rsid w:val="00B4034B"/>
    <w:rsid w:val="00B45286"/>
    <w:rsid w:val="00B464B7"/>
    <w:rsid w:val="00B46CC8"/>
    <w:rsid w:val="00B47744"/>
    <w:rsid w:val="00B4793B"/>
    <w:rsid w:val="00B50427"/>
    <w:rsid w:val="00B518BE"/>
    <w:rsid w:val="00B54229"/>
    <w:rsid w:val="00B573C2"/>
    <w:rsid w:val="00B57525"/>
    <w:rsid w:val="00B579CB"/>
    <w:rsid w:val="00B64291"/>
    <w:rsid w:val="00B65C25"/>
    <w:rsid w:val="00B71513"/>
    <w:rsid w:val="00B759A0"/>
    <w:rsid w:val="00B769C1"/>
    <w:rsid w:val="00B77B49"/>
    <w:rsid w:val="00B77EAB"/>
    <w:rsid w:val="00B80495"/>
    <w:rsid w:val="00B8135E"/>
    <w:rsid w:val="00B82017"/>
    <w:rsid w:val="00B839B2"/>
    <w:rsid w:val="00B84260"/>
    <w:rsid w:val="00B866C0"/>
    <w:rsid w:val="00B86D30"/>
    <w:rsid w:val="00B9530B"/>
    <w:rsid w:val="00B978D9"/>
    <w:rsid w:val="00BA14DA"/>
    <w:rsid w:val="00BA2811"/>
    <w:rsid w:val="00BA39BD"/>
    <w:rsid w:val="00BA4611"/>
    <w:rsid w:val="00BA66D1"/>
    <w:rsid w:val="00BA6797"/>
    <w:rsid w:val="00BC1CCF"/>
    <w:rsid w:val="00BC42D6"/>
    <w:rsid w:val="00BC5B12"/>
    <w:rsid w:val="00BD049E"/>
    <w:rsid w:val="00BD1691"/>
    <w:rsid w:val="00BD508A"/>
    <w:rsid w:val="00BD5E9D"/>
    <w:rsid w:val="00BE023F"/>
    <w:rsid w:val="00BE2859"/>
    <w:rsid w:val="00BE3054"/>
    <w:rsid w:val="00BE5424"/>
    <w:rsid w:val="00BE5AE7"/>
    <w:rsid w:val="00BE5FB3"/>
    <w:rsid w:val="00BE628A"/>
    <w:rsid w:val="00BF14B2"/>
    <w:rsid w:val="00BF618B"/>
    <w:rsid w:val="00BF626B"/>
    <w:rsid w:val="00BF6D0B"/>
    <w:rsid w:val="00BF77D9"/>
    <w:rsid w:val="00BF7F71"/>
    <w:rsid w:val="00C01DC4"/>
    <w:rsid w:val="00C01F14"/>
    <w:rsid w:val="00C03099"/>
    <w:rsid w:val="00C05638"/>
    <w:rsid w:val="00C1318F"/>
    <w:rsid w:val="00C136BC"/>
    <w:rsid w:val="00C144E6"/>
    <w:rsid w:val="00C15B21"/>
    <w:rsid w:val="00C17C29"/>
    <w:rsid w:val="00C20964"/>
    <w:rsid w:val="00C265BF"/>
    <w:rsid w:val="00C31233"/>
    <w:rsid w:val="00C319A8"/>
    <w:rsid w:val="00C34228"/>
    <w:rsid w:val="00C344D8"/>
    <w:rsid w:val="00C34F88"/>
    <w:rsid w:val="00C43EBB"/>
    <w:rsid w:val="00C46E8A"/>
    <w:rsid w:val="00C50539"/>
    <w:rsid w:val="00C52113"/>
    <w:rsid w:val="00C54C29"/>
    <w:rsid w:val="00C54F5E"/>
    <w:rsid w:val="00C63B24"/>
    <w:rsid w:val="00C642BA"/>
    <w:rsid w:val="00C66612"/>
    <w:rsid w:val="00C7177E"/>
    <w:rsid w:val="00C7353A"/>
    <w:rsid w:val="00C739DE"/>
    <w:rsid w:val="00C75447"/>
    <w:rsid w:val="00C761AC"/>
    <w:rsid w:val="00C7620E"/>
    <w:rsid w:val="00C77FA5"/>
    <w:rsid w:val="00C878BB"/>
    <w:rsid w:val="00C91F24"/>
    <w:rsid w:val="00C9206F"/>
    <w:rsid w:val="00C9342B"/>
    <w:rsid w:val="00CA1BD7"/>
    <w:rsid w:val="00CA3913"/>
    <w:rsid w:val="00CA3A68"/>
    <w:rsid w:val="00CA3C56"/>
    <w:rsid w:val="00CA5554"/>
    <w:rsid w:val="00CB0A19"/>
    <w:rsid w:val="00CB3BAD"/>
    <w:rsid w:val="00CB3EC7"/>
    <w:rsid w:val="00CB41BB"/>
    <w:rsid w:val="00CB4932"/>
    <w:rsid w:val="00CB4B5A"/>
    <w:rsid w:val="00CB4E24"/>
    <w:rsid w:val="00CB6FA3"/>
    <w:rsid w:val="00CB7CA7"/>
    <w:rsid w:val="00CC4CF6"/>
    <w:rsid w:val="00CC5490"/>
    <w:rsid w:val="00CC581D"/>
    <w:rsid w:val="00CD24D7"/>
    <w:rsid w:val="00CD7F50"/>
    <w:rsid w:val="00CE406A"/>
    <w:rsid w:val="00CF332D"/>
    <w:rsid w:val="00CF35A5"/>
    <w:rsid w:val="00CF4026"/>
    <w:rsid w:val="00CF4DCE"/>
    <w:rsid w:val="00CF7063"/>
    <w:rsid w:val="00CF7280"/>
    <w:rsid w:val="00D02E1C"/>
    <w:rsid w:val="00D04442"/>
    <w:rsid w:val="00D129B1"/>
    <w:rsid w:val="00D133F4"/>
    <w:rsid w:val="00D14F55"/>
    <w:rsid w:val="00D17204"/>
    <w:rsid w:val="00D209FB"/>
    <w:rsid w:val="00D212E8"/>
    <w:rsid w:val="00D22892"/>
    <w:rsid w:val="00D245DB"/>
    <w:rsid w:val="00D27DEB"/>
    <w:rsid w:val="00D3056A"/>
    <w:rsid w:val="00D30AE8"/>
    <w:rsid w:val="00D31C1C"/>
    <w:rsid w:val="00D31EC8"/>
    <w:rsid w:val="00D349E4"/>
    <w:rsid w:val="00D359BD"/>
    <w:rsid w:val="00D35C0C"/>
    <w:rsid w:val="00D35CE6"/>
    <w:rsid w:val="00D36C12"/>
    <w:rsid w:val="00D42A63"/>
    <w:rsid w:val="00D439CB"/>
    <w:rsid w:val="00D44BF4"/>
    <w:rsid w:val="00D47492"/>
    <w:rsid w:val="00D474F2"/>
    <w:rsid w:val="00D502A8"/>
    <w:rsid w:val="00D54EAD"/>
    <w:rsid w:val="00D56C4C"/>
    <w:rsid w:val="00D62AA2"/>
    <w:rsid w:val="00D62D3F"/>
    <w:rsid w:val="00D65918"/>
    <w:rsid w:val="00D66E2F"/>
    <w:rsid w:val="00D74641"/>
    <w:rsid w:val="00D74F03"/>
    <w:rsid w:val="00D77BA7"/>
    <w:rsid w:val="00D82DC1"/>
    <w:rsid w:val="00D86D71"/>
    <w:rsid w:val="00D9368F"/>
    <w:rsid w:val="00D938E4"/>
    <w:rsid w:val="00D97144"/>
    <w:rsid w:val="00DA1735"/>
    <w:rsid w:val="00DB0043"/>
    <w:rsid w:val="00DB2435"/>
    <w:rsid w:val="00DB435B"/>
    <w:rsid w:val="00DC6C55"/>
    <w:rsid w:val="00DD2EEE"/>
    <w:rsid w:val="00DD468A"/>
    <w:rsid w:val="00DE129B"/>
    <w:rsid w:val="00DE2EFC"/>
    <w:rsid w:val="00DE68A4"/>
    <w:rsid w:val="00DF15BE"/>
    <w:rsid w:val="00DF184D"/>
    <w:rsid w:val="00DF29B3"/>
    <w:rsid w:val="00DF7901"/>
    <w:rsid w:val="00E04904"/>
    <w:rsid w:val="00E050DD"/>
    <w:rsid w:val="00E14109"/>
    <w:rsid w:val="00E168D1"/>
    <w:rsid w:val="00E20171"/>
    <w:rsid w:val="00E20637"/>
    <w:rsid w:val="00E217ED"/>
    <w:rsid w:val="00E21C56"/>
    <w:rsid w:val="00E23C76"/>
    <w:rsid w:val="00E2515F"/>
    <w:rsid w:val="00E2535C"/>
    <w:rsid w:val="00E258CA"/>
    <w:rsid w:val="00E33ADC"/>
    <w:rsid w:val="00E35495"/>
    <w:rsid w:val="00E41DEC"/>
    <w:rsid w:val="00E45D62"/>
    <w:rsid w:val="00E47EEA"/>
    <w:rsid w:val="00E5443B"/>
    <w:rsid w:val="00E55889"/>
    <w:rsid w:val="00E55C7A"/>
    <w:rsid w:val="00E566FE"/>
    <w:rsid w:val="00E56770"/>
    <w:rsid w:val="00E576C5"/>
    <w:rsid w:val="00E605D9"/>
    <w:rsid w:val="00E71488"/>
    <w:rsid w:val="00E75BB4"/>
    <w:rsid w:val="00E833BD"/>
    <w:rsid w:val="00E83F8A"/>
    <w:rsid w:val="00E84573"/>
    <w:rsid w:val="00E85F7E"/>
    <w:rsid w:val="00E86F78"/>
    <w:rsid w:val="00E91FF2"/>
    <w:rsid w:val="00E93600"/>
    <w:rsid w:val="00E94033"/>
    <w:rsid w:val="00EA0478"/>
    <w:rsid w:val="00EA0D8D"/>
    <w:rsid w:val="00EA1D6D"/>
    <w:rsid w:val="00EA2EBC"/>
    <w:rsid w:val="00EB1BA9"/>
    <w:rsid w:val="00EB22A1"/>
    <w:rsid w:val="00EB2C6A"/>
    <w:rsid w:val="00EB30B5"/>
    <w:rsid w:val="00EC0E47"/>
    <w:rsid w:val="00EC1E1A"/>
    <w:rsid w:val="00EC7847"/>
    <w:rsid w:val="00ED300D"/>
    <w:rsid w:val="00ED556B"/>
    <w:rsid w:val="00ED6072"/>
    <w:rsid w:val="00ED720E"/>
    <w:rsid w:val="00EE3229"/>
    <w:rsid w:val="00EE6E75"/>
    <w:rsid w:val="00EE7301"/>
    <w:rsid w:val="00EE7B29"/>
    <w:rsid w:val="00EF06C1"/>
    <w:rsid w:val="00EF1313"/>
    <w:rsid w:val="00EF6CD7"/>
    <w:rsid w:val="00F01CDE"/>
    <w:rsid w:val="00F01EA6"/>
    <w:rsid w:val="00F025D1"/>
    <w:rsid w:val="00F05EAF"/>
    <w:rsid w:val="00F12007"/>
    <w:rsid w:val="00F12E7B"/>
    <w:rsid w:val="00F136E9"/>
    <w:rsid w:val="00F164D1"/>
    <w:rsid w:val="00F21C76"/>
    <w:rsid w:val="00F3034D"/>
    <w:rsid w:val="00F30C62"/>
    <w:rsid w:val="00F3286E"/>
    <w:rsid w:val="00F33042"/>
    <w:rsid w:val="00F35498"/>
    <w:rsid w:val="00F372A7"/>
    <w:rsid w:val="00F45551"/>
    <w:rsid w:val="00F544DF"/>
    <w:rsid w:val="00F54B3A"/>
    <w:rsid w:val="00F552A8"/>
    <w:rsid w:val="00F57811"/>
    <w:rsid w:val="00F61BEC"/>
    <w:rsid w:val="00F64185"/>
    <w:rsid w:val="00F64337"/>
    <w:rsid w:val="00F643D3"/>
    <w:rsid w:val="00F647C7"/>
    <w:rsid w:val="00F64A17"/>
    <w:rsid w:val="00F6639A"/>
    <w:rsid w:val="00F706F3"/>
    <w:rsid w:val="00F70BBA"/>
    <w:rsid w:val="00F718B9"/>
    <w:rsid w:val="00F73904"/>
    <w:rsid w:val="00F7676D"/>
    <w:rsid w:val="00F7707D"/>
    <w:rsid w:val="00F774DB"/>
    <w:rsid w:val="00F77A96"/>
    <w:rsid w:val="00F806A5"/>
    <w:rsid w:val="00F83A64"/>
    <w:rsid w:val="00F85584"/>
    <w:rsid w:val="00F87180"/>
    <w:rsid w:val="00F87C59"/>
    <w:rsid w:val="00F87D73"/>
    <w:rsid w:val="00F909A0"/>
    <w:rsid w:val="00F90B8C"/>
    <w:rsid w:val="00F924C1"/>
    <w:rsid w:val="00F94277"/>
    <w:rsid w:val="00F94563"/>
    <w:rsid w:val="00F94A97"/>
    <w:rsid w:val="00F970F8"/>
    <w:rsid w:val="00FA064F"/>
    <w:rsid w:val="00FA2114"/>
    <w:rsid w:val="00FA3D8A"/>
    <w:rsid w:val="00FA418F"/>
    <w:rsid w:val="00FA4DB0"/>
    <w:rsid w:val="00FA53EE"/>
    <w:rsid w:val="00FB24A4"/>
    <w:rsid w:val="00FB2835"/>
    <w:rsid w:val="00FB2EDC"/>
    <w:rsid w:val="00FB5F05"/>
    <w:rsid w:val="00FC018C"/>
    <w:rsid w:val="00FC1C3E"/>
    <w:rsid w:val="00FC6CE9"/>
    <w:rsid w:val="00FC7E76"/>
    <w:rsid w:val="00FD193C"/>
    <w:rsid w:val="00FD212F"/>
    <w:rsid w:val="00FE0AAD"/>
    <w:rsid w:val="00FE216D"/>
    <w:rsid w:val="00FE28D1"/>
    <w:rsid w:val="00FE67BC"/>
    <w:rsid w:val="00FF59FF"/>
    <w:rsid w:val="00FF5E5C"/>
    <w:rsid w:val="00FF605F"/>
    <w:rsid w:val="00FF6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BDC252-5994-4090-93C0-04C8B90A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4F7"/>
  </w:style>
  <w:style w:type="paragraph" w:styleId="Heading1">
    <w:name w:val="heading 1"/>
    <w:basedOn w:val="Normal"/>
    <w:next w:val="Normal"/>
    <w:link w:val="Heading1Char"/>
    <w:qFormat/>
    <w:rsid w:val="008414F7"/>
    <w:pPr>
      <w:widowControl w:val="0"/>
      <w:numPr>
        <w:numId w:val="6"/>
      </w:numPr>
      <w:spacing w:after="0" w:line="240" w:lineRule="auto"/>
      <w:jc w:val="center"/>
      <w:outlineLvl w:val="0"/>
    </w:pPr>
    <w:rPr>
      <w:rFonts w:ascii="Times New Roman Bold" w:eastAsia="Times New Roman" w:hAnsi="Times New Roman Bold" w:cs="Times New Roman"/>
      <w:b/>
      <w:bCs/>
      <w:caps/>
      <w:kern w:val="32"/>
      <w:szCs w:val="32"/>
    </w:rPr>
  </w:style>
  <w:style w:type="paragraph" w:styleId="Heading2">
    <w:name w:val="heading 2"/>
    <w:basedOn w:val="Normal"/>
    <w:next w:val="Normal"/>
    <w:link w:val="Heading2Char"/>
    <w:unhideWhenUsed/>
    <w:qFormat/>
    <w:rsid w:val="008414F7"/>
    <w:pPr>
      <w:widowControl w:val="0"/>
      <w:numPr>
        <w:ilvl w:val="1"/>
        <w:numId w:val="6"/>
      </w:numPr>
      <w:spacing w:before="120" w:after="0" w:line="240" w:lineRule="auto"/>
      <w:jc w:val="both"/>
      <w:outlineLvl w:val="1"/>
    </w:pPr>
    <w:rPr>
      <w:rFonts w:eastAsia="Times New Roman" w:cs="Times New Roman"/>
      <w:b/>
      <w:bCs/>
      <w:iCs/>
    </w:rPr>
  </w:style>
  <w:style w:type="paragraph" w:styleId="Heading3">
    <w:name w:val="heading 3"/>
    <w:basedOn w:val="Normal"/>
    <w:next w:val="Normal"/>
    <w:link w:val="Heading3Char"/>
    <w:qFormat/>
    <w:rsid w:val="008414F7"/>
    <w:pPr>
      <w:keepNext/>
      <w:numPr>
        <w:ilvl w:val="2"/>
        <w:numId w:val="6"/>
      </w:numPr>
      <w:spacing w:after="0" w:line="240" w:lineRule="auto"/>
      <w:jc w:val="both"/>
      <w:outlineLvl w:val="2"/>
    </w:pPr>
    <w:rPr>
      <w:rFonts w:eastAsia="Times New Roman" w:cs="Times New Roman"/>
      <w:b/>
      <w:szCs w:val="20"/>
    </w:rPr>
  </w:style>
  <w:style w:type="paragraph" w:styleId="Heading4">
    <w:name w:val="heading 4"/>
    <w:basedOn w:val="Normal"/>
    <w:next w:val="Normal"/>
    <w:link w:val="Heading4Char"/>
    <w:qFormat/>
    <w:rsid w:val="00CB7CA7"/>
    <w:pPr>
      <w:keepNext/>
      <w:numPr>
        <w:ilvl w:val="3"/>
        <w:numId w:val="6"/>
      </w:numPr>
      <w:spacing w:before="120" w:after="120" w:line="240" w:lineRule="auto"/>
      <w:ind w:left="864" w:hanging="144"/>
      <w:jc w:val="center"/>
      <w:outlineLvl w:val="3"/>
    </w:pPr>
    <w:rPr>
      <w:rFonts w:ascii=".VnTimeH" w:eastAsia="Times New Roman" w:hAnsi=".VnTimeH" w:cs="Times New Roman"/>
      <w:b/>
      <w:sz w:val="22"/>
      <w:szCs w:val="20"/>
    </w:rPr>
  </w:style>
  <w:style w:type="paragraph" w:styleId="Heading5">
    <w:name w:val="heading 5"/>
    <w:basedOn w:val="Normal"/>
    <w:next w:val="Normal"/>
    <w:link w:val="Heading5Char"/>
    <w:qFormat/>
    <w:rsid w:val="00CB7CA7"/>
    <w:pPr>
      <w:keepNext/>
      <w:numPr>
        <w:ilvl w:val="4"/>
        <w:numId w:val="6"/>
      </w:numPr>
      <w:spacing w:before="120" w:after="120" w:line="240" w:lineRule="auto"/>
      <w:ind w:left="1008" w:hanging="432"/>
      <w:jc w:val="center"/>
      <w:outlineLvl w:val="4"/>
    </w:pPr>
    <w:rPr>
      <w:rFonts w:ascii=".VnTime" w:eastAsia="Times New Roman" w:hAnsi=".VnTime" w:cs="Times New Roman"/>
      <w:b/>
      <w:bCs/>
      <w:szCs w:val="24"/>
    </w:rPr>
  </w:style>
  <w:style w:type="paragraph" w:styleId="Heading6">
    <w:name w:val="heading 6"/>
    <w:basedOn w:val="Normal"/>
    <w:next w:val="Normal"/>
    <w:link w:val="Heading6Char"/>
    <w:qFormat/>
    <w:rsid w:val="00CB7CA7"/>
    <w:pPr>
      <w:numPr>
        <w:ilvl w:val="5"/>
        <w:numId w:val="6"/>
      </w:numPr>
      <w:spacing w:before="240" w:after="60" w:line="360" w:lineRule="auto"/>
      <w:ind w:left="1152" w:hanging="432"/>
      <w:jc w:val="both"/>
      <w:outlineLvl w:val="5"/>
    </w:pPr>
    <w:rPr>
      <w:rFonts w:eastAsia="Times New Roman" w:cs="Times New Roman"/>
      <w:b/>
      <w:bCs/>
      <w:sz w:val="22"/>
      <w:szCs w:val="22"/>
    </w:rPr>
  </w:style>
  <w:style w:type="paragraph" w:styleId="Heading7">
    <w:name w:val="heading 7"/>
    <w:basedOn w:val="Normal"/>
    <w:next w:val="Normal"/>
    <w:link w:val="Heading7Char"/>
    <w:qFormat/>
    <w:rsid w:val="00CB7CA7"/>
    <w:pPr>
      <w:numPr>
        <w:ilvl w:val="6"/>
        <w:numId w:val="6"/>
      </w:numPr>
      <w:spacing w:before="240" w:after="60" w:line="360" w:lineRule="auto"/>
      <w:ind w:left="1296" w:hanging="288"/>
      <w:jc w:val="both"/>
      <w:outlineLvl w:val="6"/>
    </w:pPr>
    <w:rPr>
      <w:rFonts w:eastAsia="Times New Roman" w:cs="Times New Roman"/>
      <w:szCs w:val="24"/>
    </w:rPr>
  </w:style>
  <w:style w:type="paragraph" w:styleId="Heading8">
    <w:name w:val="heading 8"/>
    <w:basedOn w:val="Normal"/>
    <w:next w:val="Normal"/>
    <w:link w:val="Heading8Char"/>
    <w:qFormat/>
    <w:rsid w:val="00CB7CA7"/>
    <w:pPr>
      <w:numPr>
        <w:ilvl w:val="7"/>
        <w:numId w:val="6"/>
      </w:numPr>
      <w:spacing w:before="240" w:after="60" w:line="360" w:lineRule="auto"/>
      <w:ind w:left="1440" w:hanging="432"/>
      <w:jc w:val="both"/>
      <w:outlineLvl w:val="7"/>
    </w:pPr>
    <w:rPr>
      <w:rFonts w:eastAsia="Times New Roman" w:cs="Times New Roman"/>
      <w:i/>
      <w:iCs/>
      <w:szCs w:val="24"/>
    </w:rPr>
  </w:style>
  <w:style w:type="paragraph" w:styleId="Heading9">
    <w:name w:val="heading 9"/>
    <w:basedOn w:val="Normal"/>
    <w:next w:val="Normal"/>
    <w:link w:val="Heading9Char"/>
    <w:qFormat/>
    <w:rsid w:val="00CB7CA7"/>
    <w:pPr>
      <w:numPr>
        <w:ilvl w:val="8"/>
        <w:numId w:val="6"/>
      </w:numPr>
      <w:spacing w:before="240" w:after="60" w:line="360" w:lineRule="auto"/>
      <w:ind w:left="1584" w:hanging="144"/>
      <w:jc w:val="both"/>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van">
    <w:name w:val="Doan_van"/>
    <w:basedOn w:val="Normal"/>
    <w:link w:val="DoanvanChar"/>
    <w:qFormat/>
    <w:rsid w:val="008414F7"/>
    <w:pPr>
      <w:widowControl w:val="0"/>
      <w:spacing w:before="60" w:after="0" w:line="264" w:lineRule="auto"/>
      <w:ind w:firstLine="720"/>
      <w:jc w:val="both"/>
    </w:pPr>
    <w:rPr>
      <w:rFonts w:eastAsia="Times New Roman" w:cs="Times New Roman"/>
      <w:szCs w:val="24"/>
      <w:lang w:val="vi-VN"/>
    </w:rPr>
  </w:style>
  <w:style w:type="character" w:customStyle="1" w:styleId="DoanvanChar">
    <w:name w:val="Doan_van Char"/>
    <w:link w:val="Doanvan"/>
    <w:rsid w:val="008414F7"/>
    <w:rPr>
      <w:rFonts w:eastAsia="Times New Roman" w:cs="Times New Roman"/>
      <w:szCs w:val="24"/>
      <w:lang w:val="vi-VN"/>
    </w:rPr>
  </w:style>
  <w:style w:type="paragraph" w:customStyle="1" w:styleId="Dongke">
    <w:name w:val="Dong_ke"/>
    <w:basedOn w:val="Normal"/>
    <w:link w:val="DongkeChar"/>
    <w:qFormat/>
    <w:rsid w:val="008414F7"/>
    <w:pPr>
      <w:widowControl w:val="0"/>
      <w:spacing w:before="40" w:after="0" w:line="120" w:lineRule="exact"/>
      <w:jc w:val="center"/>
    </w:pPr>
    <w:rPr>
      <w:rFonts w:eastAsia="Times New Roman" w:cs="Times New Roman"/>
      <w:spacing w:val="-30"/>
      <w:szCs w:val="24"/>
      <w:lang w:val="vi-VN"/>
    </w:rPr>
  </w:style>
  <w:style w:type="character" w:customStyle="1" w:styleId="DongkeChar">
    <w:name w:val="Dong_ke Char"/>
    <w:link w:val="Dongke"/>
    <w:rsid w:val="008414F7"/>
    <w:rPr>
      <w:rFonts w:eastAsia="Times New Roman" w:cs="Times New Roman"/>
      <w:spacing w:val="-30"/>
      <w:szCs w:val="24"/>
      <w:lang w:val="vi-VN"/>
    </w:rPr>
  </w:style>
  <w:style w:type="character" w:customStyle="1" w:styleId="Heading1Char">
    <w:name w:val="Heading 1 Char"/>
    <w:link w:val="Heading1"/>
    <w:rsid w:val="008414F7"/>
    <w:rPr>
      <w:rFonts w:ascii="Times New Roman Bold" w:eastAsia="Times New Roman" w:hAnsi="Times New Roman Bold" w:cs="Times New Roman"/>
      <w:b/>
      <w:bCs/>
      <w:caps/>
      <w:kern w:val="32"/>
      <w:szCs w:val="32"/>
    </w:rPr>
  </w:style>
  <w:style w:type="character" w:customStyle="1" w:styleId="Heading2Char">
    <w:name w:val="Heading 2 Char"/>
    <w:link w:val="Heading2"/>
    <w:rsid w:val="008414F7"/>
    <w:rPr>
      <w:rFonts w:eastAsia="Times New Roman" w:cs="Times New Roman"/>
      <w:b/>
      <w:bCs/>
      <w:iCs/>
    </w:rPr>
  </w:style>
  <w:style w:type="character" w:customStyle="1" w:styleId="Heading3Char">
    <w:name w:val="Heading 3 Char"/>
    <w:link w:val="Heading3"/>
    <w:rsid w:val="008414F7"/>
    <w:rPr>
      <w:rFonts w:eastAsia="Times New Roman" w:cs="Times New Roman"/>
      <w:b/>
      <w:szCs w:val="20"/>
    </w:rPr>
  </w:style>
  <w:style w:type="table" w:styleId="TableGrid">
    <w:name w:val="Table Grid"/>
    <w:basedOn w:val="TableNormal"/>
    <w:uiPriority w:val="39"/>
    <w:rsid w:val="00886285"/>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icture"/>
    <w:basedOn w:val="Normal"/>
    <w:link w:val="ListParagraphChar"/>
    <w:uiPriority w:val="34"/>
    <w:qFormat/>
    <w:rsid w:val="00886285"/>
    <w:pPr>
      <w:ind w:left="720"/>
      <w:contextualSpacing/>
    </w:pPr>
    <w:rPr>
      <w:szCs w:val="22"/>
    </w:rPr>
  </w:style>
  <w:style w:type="paragraph" w:styleId="Header">
    <w:name w:val="header"/>
    <w:basedOn w:val="Normal"/>
    <w:link w:val="HeaderChar"/>
    <w:uiPriority w:val="99"/>
    <w:unhideWhenUsed/>
    <w:rsid w:val="007A51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1D4"/>
  </w:style>
  <w:style w:type="paragraph" w:styleId="Footer">
    <w:name w:val="footer"/>
    <w:basedOn w:val="Normal"/>
    <w:link w:val="FooterChar"/>
    <w:unhideWhenUsed/>
    <w:rsid w:val="007A51D4"/>
    <w:pPr>
      <w:tabs>
        <w:tab w:val="center" w:pos="4680"/>
        <w:tab w:val="right" w:pos="9360"/>
      </w:tabs>
      <w:spacing w:after="0" w:line="240" w:lineRule="auto"/>
    </w:pPr>
  </w:style>
  <w:style w:type="character" w:customStyle="1" w:styleId="FooterChar">
    <w:name w:val="Footer Char"/>
    <w:basedOn w:val="DefaultParagraphFont"/>
    <w:link w:val="Footer"/>
    <w:rsid w:val="007A51D4"/>
  </w:style>
  <w:style w:type="paragraph" w:customStyle="1" w:styleId="muc4">
    <w:name w:val="muc4"/>
    <w:basedOn w:val="Normal"/>
    <w:link w:val="muc4Char"/>
    <w:rsid w:val="00607BFE"/>
    <w:pPr>
      <w:spacing w:before="60" w:after="60" w:line="300" w:lineRule="auto"/>
      <w:ind w:firstLine="567"/>
      <w:jc w:val="both"/>
    </w:pPr>
    <w:rPr>
      <w:rFonts w:eastAsia="Times New Roman" w:cs="Times New Roman"/>
      <w:szCs w:val="24"/>
      <w:lang w:val="x-none" w:eastAsia="x-none"/>
    </w:rPr>
  </w:style>
  <w:style w:type="character" w:customStyle="1" w:styleId="muc4Char">
    <w:name w:val="muc4 Char"/>
    <w:link w:val="muc4"/>
    <w:rsid w:val="00607BFE"/>
    <w:rPr>
      <w:rFonts w:eastAsia="Times New Roman" w:cs="Times New Roman"/>
      <w:szCs w:val="24"/>
      <w:lang w:val="x-none" w:eastAsia="x-none"/>
    </w:rPr>
  </w:style>
  <w:style w:type="character" w:customStyle="1" w:styleId="Heading4Char">
    <w:name w:val="Heading 4 Char"/>
    <w:basedOn w:val="DefaultParagraphFont"/>
    <w:link w:val="Heading4"/>
    <w:rsid w:val="00CB7CA7"/>
    <w:rPr>
      <w:rFonts w:ascii=".VnTimeH" w:eastAsia="Times New Roman" w:hAnsi=".VnTimeH" w:cs="Times New Roman"/>
      <w:b/>
      <w:sz w:val="22"/>
      <w:szCs w:val="20"/>
    </w:rPr>
  </w:style>
  <w:style w:type="character" w:customStyle="1" w:styleId="Heading5Char">
    <w:name w:val="Heading 5 Char"/>
    <w:basedOn w:val="DefaultParagraphFont"/>
    <w:link w:val="Heading5"/>
    <w:rsid w:val="00CB7CA7"/>
    <w:rPr>
      <w:rFonts w:ascii=".VnTime" w:eastAsia="Times New Roman" w:hAnsi=".VnTime" w:cs="Times New Roman"/>
      <w:b/>
      <w:bCs/>
      <w:szCs w:val="24"/>
    </w:rPr>
  </w:style>
  <w:style w:type="character" w:customStyle="1" w:styleId="Heading6Char">
    <w:name w:val="Heading 6 Char"/>
    <w:basedOn w:val="DefaultParagraphFont"/>
    <w:link w:val="Heading6"/>
    <w:rsid w:val="00CB7CA7"/>
    <w:rPr>
      <w:rFonts w:eastAsia="Times New Roman" w:cs="Times New Roman"/>
      <w:b/>
      <w:bCs/>
      <w:sz w:val="22"/>
      <w:szCs w:val="22"/>
    </w:rPr>
  </w:style>
  <w:style w:type="character" w:customStyle="1" w:styleId="Heading7Char">
    <w:name w:val="Heading 7 Char"/>
    <w:basedOn w:val="DefaultParagraphFont"/>
    <w:link w:val="Heading7"/>
    <w:rsid w:val="00CB7CA7"/>
    <w:rPr>
      <w:rFonts w:eastAsia="Times New Roman" w:cs="Times New Roman"/>
      <w:szCs w:val="24"/>
    </w:rPr>
  </w:style>
  <w:style w:type="character" w:customStyle="1" w:styleId="Heading8Char">
    <w:name w:val="Heading 8 Char"/>
    <w:basedOn w:val="DefaultParagraphFont"/>
    <w:link w:val="Heading8"/>
    <w:rsid w:val="00CB7CA7"/>
    <w:rPr>
      <w:rFonts w:eastAsia="Times New Roman" w:cs="Times New Roman"/>
      <w:i/>
      <w:iCs/>
      <w:szCs w:val="24"/>
    </w:rPr>
  </w:style>
  <w:style w:type="character" w:customStyle="1" w:styleId="Heading9Char">
    <w:name w:val="Heading 9 Char"/>
    <w:basedOn w:val="DefaultParagraphFont"/>
    <w:link w:val="Heading9"/>
    <w:rsid w:val="00CB7CA7"/>
    <w:rPr>
      <w:rFonts w:ascii="Arial" w:eastAsia="Times New Roman" w:hAnsi="Arial" w:cs="Arial"/>
      <w:sz w:val="22"/>
      <w:szCs w:val="22"/>
    </w:rPr>
  </w:style>
  <w:style w:type="paragraph" w:styleId="BodyText">
    <w:name w:val="Body Text"/>
    <w:basedOn w:val="Normal"/>
    <w:link w:val="BodyTextChar"/>
    <w:rsid w:val="00CB7CA7"/>
    <w:pPr>
      <w:autoSpaceDE w:val="0"/>
      <w:autoSpaceDN w:val="0"/>
      <w:spacing w:before="120" w:after="120" w:line="240" w:lineRule="auto"/>
      <w:jc w:val="both"/>
    </w:pPr>
    <w:rPr>
      <w:rFonts w:ascii=".VnTime" w:eastAsia="Times New Roman" w:hAnsi=".VnTime" w:cs="Times New Roman"/>
    </w:rPr>
  </w:style>
  <w:style w:type="character" w:customStyle="1" w:styleId="BodyTextChar">
    <w:name w:val="Body Text Char"/>
    <w:basedOn w:val="DefaultParagraphFont"/>
    <w:link w:val="BodyText"/>
    <w:rsid w:val="00CB7CA7"/>
    <w:rPr>
      <w:rFonts w:ascii=".VnTime" w:eastAsia="Times New Roman" w:hAnsi=".VnTime" w:cs="Times New Roman"/>
    </w:rPr>
  </w:style>
  <w:style w:type="paragraph" w:styleId="BodyTextIndent2">
    <w:name w:val="Body Text Indent 2"/>
    <w:basedOn w:val="Normal"/>
    <w:link w:val="BodyTextIndent2Char"/>
    <w:rsid w:val="00CB7CA7"/>
    <w:pPr>
      <w:spacing w:before="120" w:after="120" w:line="240" w:lineRule="auto"/>
      <w:ind w:left="1120" w:hanging="400"/>
      <w:jc w:val="both"/>
    </w:pPr>
    <w:rPr>
      <w:rFonts w:ascii=".VnTime" w:eastAsia="Times New Roman" w:hAnsi=".VnTime" w:cs="Times New Roman"/>
      <w:szCs w:val="24"/>
    </w:rPr>
  </w:style>
  <w:style w:type="character" w:customStyle="1" w:styleId="BodyTextIndent2Char">
    <w:name w:val="Body Text Indent 2 Char"/>
    <w:basedOn w:val="DefaultParagraphFont"/>
    <w:link w:val="BodyTextIndent2"/>
    <w:rsid w:val="00CB7CA7"/>
    <w:rPr>
      <w:rFonts w:ascii=".VnTime" w:eastAsia="Times New Roman" w:hAnsi=".VnTime" w:cs="Times New Roman"/>
      <w:szCs w:val="24"/>
    </w:rPr>
  </w:style>
  <w:style w:type="paragraph" w:styleId="BodyText2">
    <w:name w:val="Body Text 2"/>
    <w:basedOn w:val="Normal"/>
    <w:link w:val="BodyText2Char"/>
    <w:rsid w:val="00CB7CA7"/>
    <w:pPr>
      <w:spacing w:before="240" w:after="120" w:line="240" w:lineRule="auto"/>
      <w:jc w:val="both"/>
    </w:pPr>
    <w:rPr>
      <w:rFonts w:ascii=".VnTime" w:eastAsia="Times New Roman" w:hAnsi=".VnTime" w:cs="Times New Roman"/>
      <w:szCs w:val="20"/>
    </w:rPr>
  </w:style>
  <w:style w:type="character" w:customStyle="1" w:styleId="BodyText2Char">
    <w:name w:val="Body Text 2 Char"/>
    <w:basedOn w:val="DefaultParagraphFont"/>
    <w:link w:val="BodyText2"/>
    <w:rsid w:val="00CB7CA7"/>
    <w:rPr>
      <w:rFonts w:ascii=".VnTime" w:eastAsia="Times New Roman" w:hAnsi=".VnTime" w:cs="Times New Roman"/>
      <w:szCs w:val="20"/>
    </w:rPr>
  </w:style>
  <w:style w:type="paragraph" w:styleId="BodyTextIndent">
    <w:name w:val="Body Text Indent"/>
    <w:basedOn w:val="Normal"/>
    <w:link w:val="BodyTextIndentChar"/>
    <w:rsid w:val="00CB7CA7"/>
    <w:pPr>
      <w:spacing w:before="120" w:after="120" w:line="240" w:lineRule="auto"/>
      <w:ind w:left="360"/>
      <w:jc w:val="both"/>
    </w:pPr>
    <w:rPr>
      <w:rFonts w:ascii=".VnTime" w:eastAsia="Times New Roman" w:hAnsi=".VnTime" w:cs="Times New Roman"/>
      <w:szCs w:val="24"/>
    </w:rPr>
  </w:style>
  <w:style w:type="character" w:customStyle="1" w:styleId="BodyTextIndentChar">
    <w:name w:val="Body Text Indent Char"/>
    <w:basedOn w:val="DefaultParagraphFont"/>
    <w:link w:val="BodyTextIndent"/>
    <w:rsid w:val="00CB7CA7"/>
    <w:rPr>
      <w:rFonts w:ascii=".VnTime" w:eastAsia="Times New Roman" w:hAnsi=".VnTime" w:cs="Times New Roman"/>
      <w:szCs w:val="24"/>
    </w:rPr>
  </w:style>
  <w:style w:type="paragraph" w:customStyle="1" w:styleId="CharCharChar">
    <w:name w:val="Char Char Char"/>
    <w:basedOn w:val="Normal"/>
    <w:next w:val="Closing"/>
    <w:semiHidden/>
    <w:rsid w:val="00CB7CA7"/>
    <w:pPr>
      <w:spacing w:before="120" w:line="240" w:lineRule="exact"/>
      <w:jc w:val="both"/>
    </w:pPr>
    <w:rPr>
      <w:rFonts w:ascii="Arial" w:eastAsia="Times New Roman" w:hAnsi="Arial" w:cs="Times New Roman"/>
      <w:sz w:val="22"/>
      <w:szCs w:val="22"/>
    </w:rPr>
  </w:style>
  <w:style w:type="paragraph" w:styleId="Closing">
    <w:name w:val="Closing"/>
    <w:basedOn w:val="Normal"/>
    <w:link w:val="ClosingChar"/>
    <w:rsid w:val="00CB7CA7"/>
    <w:pPr>
      <w:spacing w:before="120" w:after="120" w:line="240" w:lineRule="auto"/>
      <w:ind w:left="4320"/>
      <w:jc w:val="both"/>
    </w:pPr>
    <w:rPr>
      <w:rFonts w:ascii=".VnTime" w:eastAsia="Times New Roman" w:hAnsi=".VnTime" w:cs="Times New Roman"/>
      <w:szCs w:val="24"/>
    </w:rPr>
  </w:style>
  <w:style w:type="character" w:customStyle="1" w:styleId="ClosingChar">
    <w:name w:val="Closing Char"/>
    <w:basedOn w:val="DefaultParagraphFont"/>
    <w:link w:val="Closing"/>
    <w:rsid w:val="00CB7CA7"/>
    <w:rPr>
      <w:rFonts w:ascii=".VnTime" w:eastAsia="Times New Roman" w:hAnsi=".VnTime" w:cs="Times New Roman"/>
      <w:szCs w:val="24"/>
    </w:rPr>
  </w:style>
  <w:style w:type="character" w:styleId="PageNumber">
    <w:name w:val="page number"/>
    <w:basedOn w:val="DefaultParagraphFont"/>
    <w:rsid w:val="00CB7CA7"/>
  </w:style>
  <w:style w:type="paragraph" w:customStyle="1" w:styleId="Char">
    <w:name w:val="Char"/>
    <w:basedOn w:val="Normal"/>
    <w:rsid w:val="00CB7CA7"/>
    <w:pPr>
      <w:widowControl w:val="0"/>
      <w:spacing w:before="120" w:after="120" w:line="240" w:lineRule="auto"/>
      <w:jc w:val="both"/>
    </w:pPr>
    <w:rPr>
      <w:rFonts w:ascii="Tahoma" w:eastAsia="SimSun" w:hAnsi="Tahoma" w:cs="Times New Roman"/>
      <w:kern w:val="2"/>
      <w:sz w:val="24"/>
      <w:szCs w:val="20"/>
      <w:lang w:eastAsia="zh-CN"/>
    </w:rPr>
  </w:style>
  <w:style w:type="paragraph" w:customStyle="1" w:styleId="CharCharCharCharCharCharCharCharCharCharCharCharCharCharCharChar">
    <w:name w:val="Char Char Char Char Char Char Char 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paragraph" w:customStyle="1" w:styleId="CANCU">
    <w:name w:val="CANCU"/>
    <w:basedOn w:val="Normal"/>
    <w:autoRedefine/>
    <w:rsid w:val="00CB7CA7"/>
    <w:pPr>
      <w:widowControl w:val="0"/>
      <w:numPr>
        <w:numId w:val="7"/>
      </w:numPr>
      <w:tabs>
        <w:tab w:val="clear" w:pos="900"/>
        <w:tab w:val="num" w:pos="720"/>
      </w:tabs>
      <w:spacing w:before="40" w:after="40" w:line="360" w:lineRule="auto"/>
      <w:ind w:left="0" w:firstLine="540"/>
      <w:jc w:val="both"/>
    </w:pPr>
    <w:rPr>
      <w:rFonts w:eastAsia="Times New Roman" w:cs="Times New Roman"/>
      <w:szCs w:val="20"/>
      <w:lang w:val="pt-BR"/>
    </w:rPr>
  </w:style>
  <w:style w:type="paragraph" w:customStyle="1" w:styleId="Style1">
    <w:name w:val="Style1"/>
    <w:basedOn w:val="Normal"/>
    <w:autoRedefine/>
    <w:rsid w:val="00CB7CA7"/>
    <w:pPr>
      <w:widowControl w:val="0"/>
      <w:tabs>
        <w:tab w:val="left" w:pos="720"/>
      </w:tabs>
      <w:spacing w:before="80" w:after="80" w:line="264" w:lineRule="auto"/>
      <w:ind w:firstLine="851"/>
      <w:jc w:val="both"/>
    </w:pPr>
    <w:rPr>
      <w:rFonts w:eastAsia="Times New Roman" w:cs="Times New Roman"/>
      <w:b/>
      <w:i/>
      <w:lang w:val="pt-BR"/>
    </w:rPr>
  </w:style>
  <w:style w:type="paragraph" w:styleId="BlockText">
    <w:name w:val="Block Text"/>
    <w:basedOn w:val="Normal"/>
    <w:semiHidden/>
    <w:rsid w:val="00CB7CA7"/>
    <w:pPr>
      <w:widowControl w:val="0"/>
      <w:tabs>
        <w:tab w:val="left" w:pos="720"/>
        <w:tab w:val="left" w:pos="7650"/>
      </w:tabs>
      <w:spacing w:before="30" w:after="30" w:line="264" w:lineRule="auto"/>
      <w:ind w:left="30" w:right="30" w:firstLine="537"/>
      <w:jc w:val="both"/>
    </w:pPr>
    <w:rPr>
      <w:rFonts w:eastAsia="Times New Roman" w:cs="Times New Roman"/>
      <w:sz w:val="26"/>
      <w:szCs w:val="20"/>
    </w:rPr>
  </w:style>
  <w:style w:type="paragraph" w:styleId="Title">
    <w:name w:val="Title"/>
    <w:basedOn w:val="Normal"/>
    <w:link w:val="TitleChar"/>
    <w:qFormat/>
    <w:rsid w:val="00CB7CA7"/>
    <w:pPr>
      <w:widowControl w:val="0"/>
      <w:tabs>
        <w:tab w:val="left" w:pos="720"/>
      </w:tabs>
      <w:spacing w:before="60" w:after="60" w:line="264" w:lineRule="auto"/>
      <w:ind w:firstLine="567"/>
      <w:jc w:val="center"/>
    </w:pPr>
    <w:rPr>
      <w:rFonts w:ascii=".VnTimeH" w:eastAsia="Times New Roman" w:hAnsi=".VnTimeH" w:cs="Times New Roman"/>
      <w:b/>
      <w:sz w:val="26"/>
      <w:szCs w:val="20"/>
    </w:rPr>
  </w:style>
  <w:style w:type="character" w:customStyle="1" w:styleId="TitleChar">
    <w:name w:val="Title Char"/>
    <w:basedOn w:val="DefaultParagraphFont"/>
    <w:link w:val="Title"/>
    <w:rsid w:val="00CB7CA7"/>
    <w:rPr>
      <w:rFonts w:ascii=".VnTimeH" w:eastAsia="Times New Roman" w:hAnsi=".VnTimeH" w:cs="Times New Roman"/>
      <w:b/>
      <w:sz w:val="26"/>
      <w:szCs w:val="20"/>
    </w:rPr>
  </w:style>
  <w:style w:type="paragraph" w:styleId="Subtitle">
    <w:name w:val="Subtitle"/>
    <w:basedOn w:val="Normal"/>
    <w:link w:val="SubtitleChar"/>
    <w:qFormat/>
    <w:rsid w:val="00CB7CA7"/>
    <w:pPr>
      <w:widowControl w:val="0"/>
      <w:tabs>
        <w:tab w:val="left" w:pos="720"/>
      </w:tabs>
      <w:spacing w:before="60" w:after="60" w:line="264" w:lineRule="auto"/>
      <w:ind w:firstLine="567"/>
      <w:jc w:val="both"/>
    </w:pPr>
    <w:rPr>
      <w:rFonts w:eastAsia="Times New Roman" w:cs="Times New Roman"/>
      <w:i/>
      <w:sz w:val="26"/>
      <w:szCs w:val="20"/>
      <w:lang w:val="x-none" w:eastAsia="x-none"/>
    </w:rPr>
  </w:style>
  <w:style w:type="character" w:customStyle="1" w:styleId="SubtitleChar">
    <w:name w:val="Subtitle Char"/>
    <w:basedOn w:val="DefaultParagraphFont"/>
    <w:link w:val="Subtitle"/>
    <w:rsid w:val="00CB7CA7"/>
    <w:rPr>
      <w:rFonts w:eastAsia="Times New Roman" w:cs="Times New Roman"/>
      <w:i/>
      <w:sz w:val="26"/>
      <w:szCs w:val="20"/>
      <w:lang w:val="x-none" w:eastAsia="x-none"/>
    </w:rPr>
  </w:style>
  <w:style w:type="paragraph" w:customStyle="1" w:styleId="2">
    <w:name w:val="2"/>
    <w:basedOn w:val="Normal"/>
    <w:semiHidden/>
    <w:rsid w:val="00CB7CA7"/>
    <w:pPr>
      <w:widowControl w:val="0"/>
      <w:tabs>
        <w:tab w:val="left" w:pos="720"/>
      </w:tabs>
      <w:spacing w:before="60" w:after="60" w:line="264" w:lineRule="auto"/>
      <w:ind w:firstLine="567"/>
      <w:jc w:val="center"/>
    </w:pPr>
    <w:rPr>
      <w:rFonts w:eastAsia="Times New Roman" w:cs="Times New Roman"/>
      <w:szCs w:val="20"/>
      <w:lang w:val="en-GB"/>
    </w:rPr>
  </w:style>
  <w:style w:type="paragraph" w:customStyle="1" w:styleId="Style2">
    <w:name w:val="Style2"/>
    <w:basedOn w:val="Normal"/>
    <w:semiHidden/>
    <w:rsid w:val="00CB7CA7"/>
    <w:pPr>
      <w:widowControl w:val="0"/>
      <w:tabs>
        <w:tab w:val="left" w:pos="720"/>
      </w:tabs>
      <w:spacing w:before="60" w:after="60" w:line="264" w:lineRule="auto"/>
      <w:jc w:val="both"/>
    </w:pPr>
    <w:rPr>
      <w:rFonts w:eastAsia="Times New Roman" w:cs="Times New Roman"/>
      <w:sz w:val="26"/>
      <w:szCs w:val="20"/>
    </w:rPr>
  </w:style>
  <w:style w:type="paragraph" w:styleId="BodyTextIndent3">
    <w:name w:val="Body Text Indent 3"/>
    <w:basedOn w:val="Normal"/>
    <w:link w:val="BodyTextIndent3Char"/>
    <w:semiHidden/>
    <w:rsid w:val="00CB7CA7"/>
    <w:pPr>
      <w:widowControl w:val="0"/>
      <w:tabs>
        <w:tab w:val="left" w:pos="720"/>
      </w:tabs>
      <w:spacing w:before="30" w:after="30" w:line="264" w:lineRule="auto"/>
      <w:ind w:firstLine="567"/>
      <w:jc w:val="right"/>
    </w:pPr>
    <w:rPr>
      <w:rFonts w:eastAsia="Times New Roman" w:cs="Times New Roman"/>
      <w:sz w:val="26"/>
      <w:szCs w:val="20"/>
    </w:rPr>
  </w:style>
  <w:style w:type="character" w:customStyle="1" w:styleId="BodyTextIndent3Char">
    <w:name w:val="Body Text Indent 3 Char"/>
    <w:basedOn w:val="DefaultParagraphFont"/>
    <w:link w:val="BodyTextIndent3"/>
    <w:semiHidden/>
    <w:rsid w:val="00CB7CA7"/>
    <w:rPr>
      <w:rFonts w:eastAsia="Times New Roman" w:cs="Times New Roman"/>
      <w:sz w:val="26"/>
      <w:szCs w:val="20"/>
    </w:rPr>
  </w:style>
  <w:style w:type="numbering" w:styleId="111111">
    <w:name w:val="Outline List 2"/>
    <w:basedOn w:val="NoList"/>
    <w:semiHidden/>
    <w:rsid w:val="00CB7CA7"/>
    <w:pPr>
      <w:numPr>
        <w:numId w:val="8"/>
      </w:numPr>
    </w:pPr>
  </w:style>
  <w:style w:type="numbering" w:styleId="1ai">
    <w:name w:val="Outline List 1"/>
    <w:basedOn w:val="NoList"/>
    <w:semiHidden/>
    <w:rsid w:val="00CB7CA7"/>
    <w:pPr>
      <w:numPr>
        <w:numId w:val="9"/>
      </w:numPr>
    </w:pPr>
  </w:style>
  <w:style w:type="numbering" w:styleId="ArticleSection">
    <w:name w:val="Outline List 3"/>
    <w:basedOn w:val="NoList"/>
    <w:semiHidden/>
    <w:rsid w:val="00CB7CA7"/>
    <w:pPr>
      <w:numPr>
        <w:numId w:val="10"/>
      </w:numPr>
    </w:pPr>
  </w:style>
  <w:style w:type="paragraph" w:styleId="BodyText3">
    <w:name w:val="Body Text 3"/>
    <w:basedOn w:val="Normal"/>
    <w:link w:val="BodyText3Char"/>
    <w:semiHidden/>
    <w:rsid w:val="00CB7CA7"/>
    <w:pPr>
      <w:widowControl w:val="0"/>
      <w:tabs>
        <w:tab w:val="left" w:pos="720"/>
      </w:tabs>
      <w:spacing w:before="40" w:after="120" w:line="264" w:lineRule="auto"/>
      <w:ind w:firstLine="567"/>
      <w:jc w:val="both"/>
    </w:pPr>
    <w:rPr>
      <w:rFonts w:eastAsia="Times New Roman" w:cs="Times New Roman"/>
      <w:sz w:val="16"/>
      <w:szCs w:val="16"/>
    </w:rPr>
  </w:style>
  <w:style w:type="character" w:customStyle="1" w:styleId="BodyText3Char">
    <w:name w:val="Body Text 3 Char"/>
    <w:basedOn w:val="DefaultParagraphFont"/>
    <w:link w:val="BodyText3"/>
    <w:semiHidden/>
    <w:rsid w:val="00CB7CA7"/>
    <w:rPr>
      <w:rFonts w:eastAsia="Times New Roman" w:cs="Times New Roman"/>
      <w:sz w:val="16"/>
      <w:szCs w:val="16"/>
    </w:rPr>
  </w:style>
  <w:style w:type="paragraph" w:styleId="BodyTextFirstIndent">
    <w:name w:val="Body Text First Indent"/>
    <w:basedOn w:val="BodyText"/>
    <w:link w:val="BodyTextFirstIndentChar"/>
    <w:semiHidden/>
    <w:rsid w:val="00CB7CA7"/>
    <w:pPr>
      <w:widowControl w:val="0"/>
      <w:tabs>
        <w:tab w:val="left" w:pos="720"/>
      </w:tabs>
      <w:autoSpaceDE/>
      <w:autoSpaceDN/>
      <w:spacing w:before="40" w:line="264" w:lineRule="auto"/>
      <w:ind w:firstLine="210"/>
    </w:pPr>
    <w:rPr>
      <w:rFonts w:ascii="Times New Roman" w:hAnsi="Times New Roman"/>
      <w:sz w:val="26"/>
      <w:szCs w:val="20"/>
    </w:rPr>
  </w:style>
  <w:style w:type="character" w:customStyle="1" w:styleId="BodyTextFirstIndentChar">
    <w:name w:val="Body Text First Indent Char"/>
    <w:basedOn w:val="BodyTextChar"/>
    <w:link w:val="BodyTextFirstIndent"/>
    <w:semiHidden/>
    <w:rsid w:val="00CB7CA7"/>
    <w:rPr>
      <w:rFonts w:ascii=".VnTime" w:eastAsia="Times New Roman" w:hAnsi=".VnTime" w:cs="Times New Roman"/>
      <w:sz w:val="26"/>
      <w:szCs w:val="20"/>
    </w:rPr>
  </w:style>
  <w:style w:type="paragraph" w:styleId="BodyTextFirstIndent2">
    <w:name w:val="Body Text First Indent 2"/>
    <w:basedOn w:val="BodyTextIndent"/>
    <w:link w:val="BodyTextFirstIndent2Char"/>
    <w:semiHidden/>
    <w:rsid w:val="00CB7CA7"/>
    <w:pPr>
      <w:widowControl w:val="0"/>
      <w:tabs>
        <w:tab w:val="left" w:pos="720"/>
      </w:tabs>
      <w:spacing w:before="40" w:line="264" w:lineRule="auto"/>
      <w:ind w:firstLine="210"/>
    </w:pPr>
    <w:rPr>
      <w:rFonts w:ascii="Times New Roman" w:hAnsi="Times New Roman"/>
      <w:sz w:val="26"/>
      <w:szCs w:val="20"/>
    </w:rPr>
  </w:style>
  <w:style w:type="character" w:customStyle="1" w:styleId="BodyTextFirstIndent2Char">
    <w:name w:val="Body Text First Indent 2 Char"/>
    <w:basedOn w:val="BodyTextIndentChar"/>
    <w:link w:val="BodyTextFirstIndent2"/>
    <w:semiHidden/>
    <w:rsid w:val="00CB7CA7"/>
    <w:rPr>
      <w:rFonts w:ascii=".VnTime" w:eastAsia="Times New Roman" w:hAnsi=".VnTime" w:cs="Times New Roman"/>
      <w:sz w:val="26"/>
      <w:szCs w:val="20"/>
    </w:rPr>
  </w:style>
  <w:style w:type="paragraph" w:styleId="Date">
    <w:name w:val="Date"/>
    <w:basedOn w:val="Normal"/>
    <w:next w:val="Normal"/>
    <w:link w:val="Date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DateChar">
    <w:name w:val="Date Char"/>
    <w:basedOn w:val="DefaultParagraphFont"/>
    <w:link w:val="Date"/>
    <w:semiHidden/>
    <w:rsid w:val="00CB7CA7"/>
    <w:rPr>
      <w:rFonts w:eastAsia="Times New Roman" w:cs="Times New Roman"/>
      <w:sz w:val="26"/>
      <w:szCs w:val="20"/>
    </w:rPr>
  </w:style>
  <w:style w:type="paragraph" w:styleId="E-mailSignature">
    <w:name w:val="E-mail Signature"/>
    <w:basedOn w:val="Normal"/>
    <w:link w:val="E-mailSignature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E-mailSignatureChar">
    <w:name w:val="E-mail Signature Char"/>
    <w:basedOn w:val="DefaultParagraphFont"/>
    <w:link w:val="E-mailSignature"/>
    <w:semiHidden/>
    <w:rsid w:val="00CB7CA7"/>
    <w:rPr>
      <w:rFonts w:eastAsia="Times New Roman" w:cs="Times New Roman"/>
      <w:sz w:val="26"/>
      <w:szCs w:val="20"/>
    </w:rPr>
  </w:style>
  <w:style w:type="character" w:styleId="Emphasis">
    <w:name w:val="Emphasis"/>
    <w:qFormat/>
    <w:rsid w:val="00CB7CA7"/>
    <w:rPr>
      <w:i/>
      <w:iCs/>
    </w:rPr>
  </w:style>
  <w:style w:type="paragraph" w:styleId="EnvelopeAddress">
    <w:name w:val="envelope address"/>
    <w:basedOn w:val="Normal"/>
    <w:semiHidden/>
    <w:rsid w:val="00CB7CA7"/>
    <w:pPr>
      <w:framePr w:w="7920" w:h="1980" w:hRule="exact" w:hSpace="180" w:wrap="auto" w:hAnchor="page" w:xAlign="center" w:yAlign="bottom"/>
      <w:widowControl w:val="0"/>
      <w:tabs>
        <w:tab w:val="left" w:pos="720"/>
      </w:tabs>
      <w:spacing w:before="40" w:after="40" w:line="264" w:lineRule="auto"/>
      <w:ind w:left="2880" w:firstLine="567"/>
      <w:jc w:val="both"/>
    </w:pPr>
    <w:rPr>
      <w:rFonts w:ascii="Arial" w:eastAsia="Times New Roman" w:hAnsi="Arial" w:cs="Arial"/>
      <w:szCs w:val="24"/>
    </w:rPr>
  </w:style>
  <w:style w:type="paragraph" w:styleId="EnvelopeReturn">
    <w:name w:val="envelope return"/>
    <w:basedOn w:val="Normal"/>
    <w:semiHidden/>
    <w:rsid w:val="00CB7CA7"/>
    <w:pPr>
      <w:widowControl w:val="0"/>
      <w:tabs>
        <w:tab w:val="left" w:pos="720"/>
      </w:tabs>
      <w:spacing w:before="40" w:after="40" w:line="264" w:lineRule="auto"/>
      <w:ind w:firstLine="567"/>
      <w:jc w:val="both"/>
    </w:pPr>
    <w:rPr>
      <w:rFonts w:ascii="Arial" w:eastAsia="Times New Roman" w:hAnsi="Arial" w:cs="Arial"/>
      <w:sz w:val="20"/>
      <w:szCs w:val="20"/>
    </w:rPr>
  </w:style>
  <w:style w:type="character" w:styleId="FollowedHyperlink">
    <w:name w:val="FollowedHyperlink"/>
    <w:semiHidden/>
    <w:rsid w:val="00CB7CA7"/>
    <w:rPr>
      <w:color w:val="800080"/>
      <w:u w:val="single"/>
    </w:rPr>
  </w:style>
  <w:style w:type="character" w:styleId="HTMLAcronym">
    <w:name w:val="HTML Acronym"/>
    <w:basedOn w:val="DefaultParagraphFont"/>
    <w:semiHidden/>
    <w:rsid w:val="00CB7CA7"/>
  </w:style>
  <w:style w:type="paragraph" w:styleId="HTMLAddress">
    <w:name w:val="HTML Address"/>
    <w:basedOn w:val="Normal"/>
    <w:link w:val="HTMLAddressChar"/>
    <w:semiHidden/>
    <w:rsid w:val="00CB7CA7"/>
    <w:pPr>
      <w:widowControl w:val="0"/>
      <w:tabs>
        <w:tab w:val="left" w:pos="720"/>
      </w:tabs>
      <w:spacing w:before="40" w:after="40" w:line="264" w:lineRule="auto"/>
      <w:ind w:firstLine="567"/>
      <w:jc w:val="both"/>
    </w:pPr>
    <w:rPr>
      <w:rFonts w:eastAsia="Times New Roman" w:cs="Times New Roman"/>
      <w:i/>
      <w:iCs/>
      <w:sz w:val="26"/>
      <w:szCs w:val="20"/>
    </w:rPr>
  </w:style>
  <w:style w:type="character" w:customStyle="1" w:styleId="HTMLAddressChar">
    <w:name w:val="HTML Address Char"/>
    <w:basedOn w:val="DefaultParagraphFont"/>
    <w:link w:val="HTMLAddress"/>
    <w:semiHidden/>
    <w:rsid w:val="00CB7CA7"/>
    <w:rPr>
      <w:rFonts w:eastAsia="Times New Roman" w:cs="Times New Roman"/>
      <w:i/>
      <w:iCs/>
      <w:sz w:val="26"/>
      <w:szCs w:val="20"/>
    </w:rPr>
  </w:style>
  <w:style w:type="character" w:styleId="HTMLCite">
    <w:name w:val="HTML Cite"/>
    <w:semiHidden/>
    <w:rsid w:val="00CB7CA7"/>
    <w:rPr>
      <w:i/>
      <w:iCs/>
    </w:rPr>
  </w:style>
  <w:style w:type="character" w:styleId="HTMLCode">
    <w:name w:val="HTML Code"/>
    <w:semiHidden/>
    <w:rsid w:val="00CB7CA7"/>
    <w:rPr>
      <w:rFonts w:ascii="Courier New" w:hAnsi="Courier New" w:cs="Courier New"/>
      <w:sz w:val="20"/>
      <w:szCs w:val="20"/>
    </w:rPr>
  </w:style>
  <w:style w:type="character" w:styleId="HTMLDefinition">
    <w:name w:val="HTML Definition"/>
    <w:semiHidden/>
    <w:rsid w:val="00CB7CA7"/>
    <w:rPr>
      <w:i/>
      <w:iCs/>
    </w:rPr>
  </w:style>
  <w:style w:type="character" w:styleId="HTMLKeyboard">
    <w:name w:val="HTML Keyboard"/>
    <w:semiHidden/>
    <w:rsid w:val="00CB7CA7"/>
    <w:rPr>
      <w:rFonts w:ascii="Courier New" w:hAnsi="Courier New" w:cs="Courier New"/>
      <w:sz w:val="20"/>
      <w:szCs w:val="20"/>
    </w:rPr>
  </w:style>
  <w:style w:type="paragraph" w:styleId="HTMLPreformatted">
    <w:name w:val="HTML Preformatted"/>
    <w:basedOn w:val="Normal"/>
    <w:link w:val="HTMLPreformattedChar"/>
    <w:semiHidden/>
    <w:rsid w:val="00CB7CA7"/>
    <w:pPr>
      <w:widowControl w:val="0"/>
      <w:tabs>
        <w:tab w:val="left" w:pos="720"/>
      </w:tabs>
      <w:spacing w:before="40" w:after="40" w:line="264" w:lineRule="auto"/>
      <w:ind w:firstLine="567"/>
      <w:jc w:val="both"/>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CB7CA7"/>
    <w:rPr>
      <w:rFonts w:ascii="Courier New" w:eastAsia="Times New Roman" w:hAnsi="Courier New" w:cs="Courier New"/>
      <w:sz w:val="20"/>
      <w:szCs w:val="20"/>
    </w:rPr>
  </w:style>
  <w:style w:type="character" w:styleId="HTMLSample">
    <w:name w:val="HTML Sample"/>
    <w:semiHidden/>
    <w:rsid w:val="00CB7CA7"/>
    <w:rPr>
      <w:rFonts w:ascii="Courier New" w:hAnsi="Courier New" w:cs="Courier New"/>
    </w:rPr>
  </w:style>
  <w:style w:type="character" w:styleId="HTMLTypewriter">
    <w:name w:val="HTML Typewriter"/>
    <w:semiHidden/>
    <w:rsid w:val="00CB7CA7"/>
    <w:rPr>
      <w:rFonts w:ascii="Courier New" w:hAnsi="Courier New" w:cs="Courier New"/>
      <w:sz w:val="20"/>
      <w:szCs w:val="20"/>
    </w:rPr>
  </w:style>
  <w:style w:type="character" w:styleId="HTMLVariable">
    <w:name w:val="HTML Variable"/>
    <w:semiHidden/>
    <w:rsid w:val="00CB7CA7"/>
    <w:rPr>
      <w:i/>
      <w:iCs/>
    </w:rPr>
  </w:style>
  <w:style w:type="character" w:styleId="Hyperlink">
    <w:name w:val="Hyperlink"/>
    <w:rsid w:val="00CB7CA7"/>
    <w:rPr>
      <w:color w:val="0000FF"/>
      <w:u w:val="single"/>
    </w:rPr>
  </w:style>
  <w:style w:type="character" w:styleId="LineNumber">
    <w:name w:val="line number"/>
    <w:basedOn w:val="DefaultParagraphFont"/>
    <w:semiHidden/>
    <w:rsid w:val="00CB7CA7"/>
  </w:style>
  <w:style w:type="paragraph" w:styleId="List">
    <w:name w:val="List"/>
    <w:basedOn w:val="Normal"/>
    <w:semiHidden/>
    <w:rsid w:val="00CB7CA7"/>
    <w:pPr>
      <w:widowControl w:val="0"/>
      <w:tabs>
        <w:tab w:val="left" w:pos="720"/>
      </w:tabs>
      <w:spacing w:before="40" w:after="40" w:line="264" w:lineRule="auto"/>
      <w:ind w:left="360" w:hanging="360"/>
      <w:jc w:val="both"/>
    </w:pPr>
    <w:rPr>
      <w:rFonts w:eastAsia="Times New Roman" w:cs="Times New Roman"/>
      <w:sz w:val="26"/>
      <w:szCs w:val="20"/>
    </w:rPr>
  </w:style>
  <w:style w:type="paragraph" w:styleId="List2">
    <w:name w:val="List 2"/>
    <w:basedOn w:val="Normal"/>
    <w:semiHidden/>
    <w:rsid w:val="00CB7CA7"/>
    <w:pPr>
      <w:widowControl w:val="0"/>
      <w:tabs>
        <w:tab w:val="left" w:pos="720"/>
      </w:tabs>
      <w:spacing w:before="40" w:after="40" w:line="264" w:lineRule="auto"/>
      <w:ind w:left="720" w:hanging="360"/>
      <w:jc w:val="both"/>
    </w:pPr>
    <w:rPr>
      <w:rFonts w:eastAsia="Times New Roman" w:cs="Times New Roman"/>
      <w:sz w:val="26"/>
      <w:szCs w:val="20"/>
    </w:rPr>
  </w:style>
  <w:style w:type="paragraph" w:styleId="List3">
    <w:name w:val="List 3"/>
    <w:basedOn w:val="Normal"/>
    <w:semiHidden/>
    <w:rsid w:val="00CB7CA7"/>
    <w:pPr>
      <w:widowControl w:val="0"/>
      <w:tabs>
        <w:tab w:val="left" w:pos="720"/>
      </w:tabs>
      <w:spacing w:before="40" w:after="40" w:line="264" w:lineRule="auto"/>
      <w:ind w:left="1080" w:hanging="360"/>
      <w:jc w:val="both"/>
    </w:pPr>
    <w:rPr>
      <w:rFonts w:eastAsia="Times New Roman" w:cs="Times New Roman"/>
      <w:sz w:val="26"/>
      <w:szCs w:val="20"/>
    </w:rPr>
  </w:style>
  <w:style w:type="paragraph" w:styleId="List4">
    <w:name w:val="List 4"/>
    <w:basedOn w:val="Normal"/>
    <w:semiHidden/>
    <w:rsid w:val="00CB7CA7"/>
    <w:pPr>
      <w:widowControl w:val="0"/>
      <w:tabs>
        <w:tab w:val="left" w:pos="720"/>
      </w:tabs>
      <w:spacing w:before="40" w:after="40" w:line="264" w:lineRule="auto"/>
      <w:ind w:left="1440" w:hanging="360"/>
      <w:jc w:val="both"/>
    </w:pPr>
    <w:rPr>
      <w:rFonts w:eastAsia="Times New Roman" w:cs="Times New Roman"/>
      <w:sz w:val="26"/>
      <w:szCs w:val="20"/>
    </w:rPr>
  </w:style>
  <w:style w:type="paragraph" w:styleId="List5">
    <w:name w:val="List 5"/>
    <w:basedOn w:val="Normal"/>
    <w:semiHidden/>
    <w:rsid w:val="00CB7CA7"/>
    <w:pPr>
      <w:widowControl w:val="0"/>
      <w:tabs>
        <w:tab w:val="left" w:pos="720"/>
      </w:tabs>
      <w:spacing w:before="40" w:after="40" w:line="264" w:lineRule="auto"/>
      <w:ind w:left="1800" w:hanging="360"/>
      <w:jc w:val="both"/>
    </w:pPr>
    <w:rPr>
      <w:rFonts w:eastAsia="Times New Roman" w:cs="Times New Roman"/>
      <w:sz w:val="26"/>
      <w:szCs w:val="20"/>
    </w:rPr>
  </w:style>
  <w:style w:type="paragraph" w:styleId="ListBullet">
    <w:name w:val="List Bullet"/>
    <w:basedOn w:val="Normal"/>
    <w:semiHidden/>
    <w:rsid w:val="00CB7CA7"/>
    <w:pPr>
      <w:widowControl w:val="0"/>
      <w:numPr>
        <w:numId w:val="11"/>
      </w:numPr>
      <w:tabs>
        <w:tab w:val="left" w:pos="720"/>
      </w:tabs>
      <w:spacing w:before="40" w:after="40" w:line="360" w:lineRule="auto"/>
      <w:jc w:val="both"/>
    </w:pPr>
    <w:rPr>
      <w:rFonts w:eastAsia="Times New Roman" w:cs="Times New Roman"/>
      <w:sz w:val="26"/>
      <w:szCs w:val="20"/>
    </w:rPr>
  </w:style>
  <w:style w:type="paragraph" w:styleId="ListBullet2">
    <w:name w:val="List Bullet 2"/>
    <w:basedOn w:val="Normal"/>
    <w:semiHidden/>
    <w:rsid w:val="00CB7CA7"/>
    <w:pPr>
      <w:widowControl w:val="0"/>
      <w:numPr>
        <w:numId w:val="12"/>
      </w:numPr>
      <w:spacing w:before="40" w:after="40" w:line="360" w:lineRule="auto"/>
      <w:jc w:val="both"/>
    </w:pPr>
    <w:rPr>
      <w:rFonts w:eastAsia="Times New Roman" w:cs="Times New Roman"/>
      <w:sz w:val="26"/>
      <w:szCs w:val="20"/>
    </w:rPr>
  </w:style>
  <w:style w:type="paragraph" w:styleId="ListBullet3">
    <w:name w:val="List Bullet 3"/>
    <w:basedOn w:val="Normal"/>
    <w:semiHidden/>
    <w:rsid w:val="00CB7CA7"/>
    <w:pPr>
      <w:widowControl w:val="0"/>
      <w:numPr>
        <w:numId w:val="13"/>
      </w:numPr>
      <w:tabs>
        <w:tab w:val="left" w:pos="720"/>
      </w:tabs>
      <w:spacing w:before="40" w:after="40" w:line="360" w:lineRule="auto"/>
      <w:jc w:val="both"/>
    </w:pPr>
    <w:rPr>
      <w:rFonts w:eastAsia="Times New Roman" w:cs="Times New Roman"/>
      <w:sz w:val="26"/>
      <w:szCs w:val="20"/>
    </w:rPr>
  </w:style>
  <w:style w:type="paragraph" w:styleId="ListBullet4">
    <w:name w:val="List Bullet 4"/>
    <w:basedOn w:val="Normal"/>
    <w:semiHidden/>
    <w:rsid w:val="00CB7CA7"/>
    <w:pPr>
      <w:widowControl w:val="0"/>
      <w:numPr>
        <w:numId w:val="14"/>
      </w:numPr>
      <w:tabs>
        <w:tab w:val="left" w:pos="720"/>
      </w:tabs>
      <w:spacing w:before="40" w:after="40" w:line="360" w:lineRule="auto"/>
      <w:jc w:val="both"/>
    </w:pPr>
    <w:rPr>
      <w:rFonts w:eastAsia="Times New Roman" w:cs="Times New Roman"/>
      <w:sz w:val="26"/>
      <w:szCs w:val="20"/>
    </w:rPr>
  </w:style>
  <w:style w:type="paragraph" w:styleId="ListBullet5">
    <w:name w:val="List Bullet 5"/>
    <w:basedOn w:val="Normal"/>
    <w:semiHidden/>
    <w:rsid w:val="00CB7CA7"/>
    <w:pPr>
      <w:widowControl w:val="0"/>
      <w:numPr>
        <w:numId w:val="15"/>
      </w:numPr>
      <w:tabs>
        <w:tab w:val="left" w:pos="720"/>
      </w:tabs>
      <w:spacing w:before="40" w:after="40" w:line="360" w:lineRule="auto"/>
      <w:jc w:val="both"/>
    </w:pPr>
    <w:rPr>
      <w:rFonts w:eastAsia="Times New Roman" w:cs="Times New Roman"/>
      <w:sz w:val="26"/>
      <w:szCs w:val="20"/>
    </w:rPr>
  </w:style>
  <w:style w:type="paragraph" w:styleId="ListContinue">
    <w:name w:val="List Continue"/>
    <w:basedOn w:val="Normal"/>
    <w:semiHidden/>
    <w:rsid w:val="00CB7CA7"/>
    <w:pPr>
      <w:widowControl w:val="0"/>
      <w:tabs>
        <w:tab w:val="left" w:pos="720"/>
      </w:tabs>
      <w:spacing w:before="40" w:after="120" w:line="264" w:lineRule="auto"/>
      <w:ind w:left="360" w:firstLine="567"/>
      <w:jc w:val="both"/>
    </w:pPr>
    <w:rPr>
      <w:rFonts w:eastAsia="Times New Roman" w:cs="Times New Roman"/>
      <w:sz w:val="26"/>
      <w:szCs w:val="20"/>
    </w:rPr>
  </w:style>
  <w:style w:type="paragraph" w:styleId="ListContinue2">
    <w:name w:val="List Continue 2"/>
    <w:basedOn w:val="Normal"/>
    <w:semiHidden/>
    <w:rsid w:val="00CB7CA7"/>
    <w:pPr>
      <w:widowControl w:val="0"/>
      <w:tabs>
        <w:tab w:val="left" w:pos="720"/>
      </w:tabs>
      <w:spacing w:before="40" w:after="120" w:line="264" w:lineRule="auto"/>
      <w:ind w:left="720" w:firstLine="567"/>
      <w:jc w:val="both"/>
    </w:pPr>
    <w:rPr>
      <w:rFonts w:eastAsia="Times New Roman" w:cs="Times New Roman"/>
      <w:sz w:val="26"/>
      <w:szCs w:val="20"/>
    </w:rPr>
  </w:style>
  <w:style w:type="paragraph" w:styleId="ListContinue3">
    <w:name w:val="List Continue 3"/>
    <w:basedOn w:val="Normal"/>
    <w:semiHidden/>
    <w:rsid w:val="00CB7CA7"/>
    <w:pPr>
      <w:widowControl w:val="0"/>
      <w:tabs>
        <w:tab w:val="left" w:pos="720"/>
      </w:tabs>
      <w:spacing w:before="40" w:after="120" w:line="264" w:lineRule="auto"/>
      <w:ind w:left="1080" w:firstLine="567"/>
      <w:jc w:val="both"/>
    </w:pPr>
    <w:rPr>
      <w:rFonts w:eastAsia="Times New Roman" w:cs="Times New Roman"/>
      <w:sz w:val="26"/>
      <w:szCs w:val="20"/>
    </w:rPr>
  </w:style>
  <w:style w:type="paragraph" w:styleId="ListContinue4">
    <w:name w:val="List Continue 4"/>
    <w:basedOn w:val="Normal"/>
    <w:semiHidden/>
    <w:rsid w:val="00CB7CA7"/>
    <w:pPr>
      <w:widowControl w:val="0"/>
      <w:tabs>
        <w:tab w:val="left" w:pos="720"/>
      </w:tabs>
      <w:spacing w:before="40" w:after="120" w:line="264" w:lineRule="auto"/>
      <w:ind w:left="1440" w:firstLine="567"/>
      <w:jc w:val="both"/>
    </w:pPr>
    <w:rPr>
      <w:rFonts w:eastAsia="Times New Roman" w:cs="Times New Roman"/>
      <w:sz w:val="26"/>
      <w:szCs w:val="20"/>
    </w:rPr>
  </w:style>
  <w:style w:type="paragraph" w:styleId="ListContinue5">
    <w:name w:val="List Continue 5"/>
    <w:basedOn w:val="Normal"/>
    <w:semiHidden/>
    <w:rsid w:val="00CB7CA7"/>
    <w:pPr>
      <w:widowControl w:val="0"/>
      <w:tabs>
        <w:tab w:val="left" w:pos="720"/>
      </w:tabs>
      <w:spacing w:before="40" w:after="120" w:line="264" w:lineRule="auto"/>
      <w:ind w:left="1800" w:firstLine="567"/>
      <w:jc w:val="both"/>
    </w:pPr>
    <w:rPr>
      <w:rFonts w:eastAsia="Times New Roman" w:cs="Times New Roman"/>
      <w:sz w:val="26"/>
      <w:szCs w:val="20"/>
    </w:rPr>
  </w:style>
  <w:style w:type="paragraph" w:styleId="ListNumber">
    <w:name w:val="List Number"/>
    <w:basedOn w:val="Normal"/>
    <w:semiHidden/>
    <w:rsid w:val="00CB7CA7"/>
    <w:pPr>
      <w:widowControl w:val="0"/>
      <w:numPr>
        <w:numId w:val="16"/>
      </w:numPr>
      <w:tabs>
        <w:tab w:val="left" w:pos="720"/>
      </w:tabs>
      <w:spacing w:before="40" w:after="40" w:line="360" w:lineRule="auto"/>
      <w:jc w:val="both"/>
    </w:pPr>
    <w:rPr>
      <w:rFonts w:eastAsia="Times New Roman" w:cs="Times New Roman"/>
      <w:sz w:val="26"/>
      <w:szCs w:val="20"/>
    </w:rPr>
  </w:style>
  <w:style w:type="paragraph" w:styleId="ListNumber2">
    <w:name w:val="List Number 2"/>
    <w:basedOn w:val="Normal"/>
    <w:semiHidden/>
    <w:rsid w:val="00CB7CA7"/>
    <w:pPr>
      <w:widowControl w:val="0"/>
      <w:numPr>
        <w:numId w:val="17"/>
      </w:numPr>
      <w:spacing w:before="40" w:after="40" w:line="360" w:lineRule="auto"/>
      <w:jc w:val="both"/>
    </w:pPr>
    <w:rPr>
      <w:rFonts w:eastAsia="Times New Roman" w:cs="Times New Roman"/>
      <w:sz w:val="26"/>
      <w:szCs w:val="20"/>
    </w:rPr>
  </w:style>
  <w:style w:type="paragraph" w:styleId="ListNumber3">
    <w:name w:val="List Number 3"/>
    <w:basedOn w:val="Normal"/>
    <w:semiHidden/>
    <w:rsid w:val="00CB7CA7"/>
    <w:pPr>
      <w:widowControl w:val="0"/>
      <w:numPr>
        <w:numId w:val="18"/>
      </w:numPr>
      <w:tabs>
        <w:tab w:val="left" w:pos="720"/>
      </w:tabs>
      <w:spacing w:before="40" w:after="40" w:line="360" w:lineRule="auto"/>
      <w:jc w:val="both"/>
    </w:pPr>
    <w:rPr>
      <w:rFonts w:eastAsia="Times New Roman" w:cs="Times New Roman"/>
      <w:sz w:val="26"/>
      <w:szCs w:val="20"/>
    </w:rPr>
  </w:style>
  <w:style w:type="paragraph" w:styleId="ListNumber4">
    <w:name w:val="List Number 4"/>
    <w:basedOn w:val="Normal"/>
    <w:semiHidden/>
    <w:rsid w:val="00CB7CA7"/>
    <w:pPr>
      <w:widowControl w:val="0"/>
      <w:numPr>
        <w:numId w:val="19"/>
      </w:numPr>
      <w:tabs>
        <w:tab w:val="left" w:pos="720"/>
      </w:tabs>
      <w:spacing w:before="40" w:after="40" w:line="360" w:lineRule="auto"/>
      <w:jc w:val="both"/>
    </w:pPr>
    <w:rPr>
      <w:rFonts w:eastAsia="Times New Roman" w:cs="Times New Roman"/>
      <w:sz w:val="26"/>
      <w:szCs w:val="20"/>
    </w:rPr>
  </w:style>
  <w:style w:type="paragraph" w:styleId="ListNumber5">
    <w:name w:val="List Number 5"/>
    <w:basedOn w:val="Normal"/>
    <w:semiHidden/>
    <w:rsid w:val="00CB7CA7"/>
    <w:pPr>
      <w:widowControl w:val="0"/>
      <w:numPr>
        <w:numId w:val="20"/>
      </w:numPr>
      <w:tabs>
        <w:tab w:val="left" w:pos="720"/>
      </w:tabs>
      <w:spacing w:before="40" w:after="40" w:line="360" w:lineRule="auto"/>
      <w:jc w:val="both"/>
    </w:pPr>
    <w:rPr>
      <w:rFonts w:eastAsia="Times New Roman" w:cs="Times New Roman"/>
      <w:sz w:val="26"/>
      <w:szCs w:val="20"/>
    </w:rPr>
  </w:style>
  <w:style w:type="paragraph" w:styleId="MessageHeader">
    <w:name w:val="Message Header"/>
    <w:basedOn w:val="Normal"/>
    <w:link w:val="MessageHeaderChar"/>
    <w:semiHidden/>
    <w:rsid w:val="00CB7CA7"/>
    <w:pPr>
      <w:widowControl w:val="0"/>
      <w:pBdr>
        <w:top w:val="single" w:sz="6" w:space="1" w:color="auto"/>
        <w:left w:val="single" w:sz="6" w:space="1" w:color="auto"/>
        <w:bottom w:val="single" w:sz="6" w:space="1" w:color="auto"/>
        <w:right w:val="single" w:sz="6" w:space="1" w:color="auto"/>
      </w:pBdr>
      <w:shd w:val="pct20" w:color="auto" w:fill="auto"/>
      <w:tabs>
        <w:tab w:val="left" w:pos="720"/>
      </w:tabs>
      <w:spacing w:before="40" w:after="40" w:line="264" w:lineRule="auto"/>
      <w:ind w:left="1080" w:hanging="1080"/>
      <w:jc w:val="both"/>
    </w:pPr>
    <w:rPr>
      <w:rFonts w:ascii="Arial" w:eastAsia="Times New Roman" w:hAnsi="Arial" w:cs="Arial"/>
      <w:szCs w:val="24"/>
    </w:rPr>
  </w:style>
  <w:style w:type="character" w:customStyle="1" w:styleId="MessageHeaderChar">
    <w:name w:val="Message Header Char"/>
    <w:basedOn w:val="DefaultParagraphFont"/>
    <w:link w:val="MessageHeader"/>
    <w:semiHidden/>
    <w:rsid w:val="00CB7CA7"/>
    <w:rPr>
      <w:rFonts w:ascii="Arial" w:eastAsia="Times New Roman" w:hAnsi="Arial" w:cs="Arial"/>
      <w:szCs w:val="24"/>
      <w:shd w:val="pct20" w:color="auto" w:fill="auto"/>
    </w:rPr>
  </w:style>
  <w:style w:type="paragraph" w:styleId="NormalWeb">
    <w:name w:val="Normal (Web)"/>
    <w:basedOn w:val="Normal"/>
    <w:uiPriority w:val="99"/>
    <w:rsid w:val="00CB7CA7"/>
    <w:pPr>
      <w:widowControl w:val="0"/>
      <w:tabs>
        <w:tab w:val="left" w:pos="720"/>
      </w:tabs>
      <w:spacing w:before="40" w:after="40" w:line="264" w:lineRule="auto"/>
      <w:ind w:firstLine="567"/>
      <w:jc w:val="both"/>
    </w:pPr>
    <w:rPr>
      <w:rFonts w:eastAsia="Times New Roman" w:cs="Times New Roman"/>
      <w:szCs w:val="24"/>
    </w:rPr>
  </w:style>
  <w:style w:type="paragraph" w:styleId="NormalIndent">
    <w:name w:val="Normal Indent"/>
    <w:basedOn w:val="Normal"/>
    <w:semiHidden/>
    <w:rsid w:val="00CB7CA7"/>
    <w:pPr>
      <w:widowControl w:val="0"/>
      <w:tabs>
        <w:tab w:val="left" w:pos="720"/>
      </w:tabs>
      <w:spacing w:before="40" w:after="40" w:line="264" w:lineRule="auto"/>
      <w:ind w:left="720" w:firstLine="567"/>
      <w:jc w:val="both"/>
    </w:pPr>
    <w:rPr>
      <w:rFonts w:eastAsia="Times New Roman" w:cs="Times New Roman"/>
      <w:sz w:val="26"/>
      <w:szCs w:val="20"/>
    </w:rPr>
  </w:style>
  <w:style w:type="paragraph" w:styleId="NoteHeading">
    <w:name w:val="Note Heading"/>
    <w:basedOn w:val="Normal"/>
    <w:next w:val="Normal"/>
    <w:link w:val="NoteHeading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NoteHeadingChar">
    <w:name w:val="Note Heading Char"/>
    <w:basedOn w:val="DefaultParagraphFont"/>
    <w:link w:val="NoteHeading"/>
    <w:semiHidden/>
    <w:rsid w:val="00CB7CA7"/>
    <w:rPr>
      <w:rFonts w:eastAsia="Times New Roman" w:cs="Times New Roman"/>
      <w:sz w:val="26"/>
      <w:szCs w:val="20"/>
    </w:rPr>
  </w:style>
  <w:style w:type="paragraph" w:styleId="PlainText">
    <w:name w:val="Plain Text"/>
    <w:basedOn w:val="Normal"/>
    <w:link w:val="PlainTextChar"/>
    <w:semiHidden/>
    <w:rsid w:val="00CB7CA7"/>
    <w:pPr>
      <w:widowControl w:val="0"/>
      <w:tabs>
        <w:tab w:val="left" w:pos="720"/>
      </w:tabs>
      <w:spacing w:before="40" w:after="40" w:line="264" w:lineRule="auto"/>
      <w:ind w:firstLine="567"/>
      <w:jc w:val="both"/>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CB7CA7"/>
    <w:rPr>
      <w:rFonts w:ascii="Courier New" w:eastAsia="Times New Roman" w:hAnsi="Courier New" w:cs="Courier New"/>
      <w:sz w:val="20"/>
      <w:szCs w:val="20"/>
    </w:rPr>
  </w:style>
  <w:style w:type="paragraph" w:styleId="Salutation">
    <w:name w:val="Salutation"/>
    <w:basedOn w:val="Normal"/>
    <w:next w:val="Normal"/>
    <w:link w:val="Salutation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SalutationChar">
    <w:name w:val="Salutation Char"/>
    <w:basedOn w:val="DefaultParagraphFont"/>
    <w:link w:val="Salutation"/>
    <w:semiHidden/>
    <w:rsid w:val="00CB7CA7"/>
    <w:rPr>
      <w:rFonts w:eastAsia="Times New Roman" w:cs="Times New Roman"/>
      <w:sz w:val="26"/>
      <w:szCs w:val="20"/>
    </w:rPr>
  </w:style>
  <w:style w:type="paragraph" w:styleId="Signature">
    <w:name w:val="Signature"/>
    <w:basedOn w:val="Normal"/>
    <w:link w:val="SignatureChar"/>
    <w:semiHidden/>
    <w:rsid w:val="00CB7CA7"/>
    <w:pPr>
      <w:widowControl w:val="0"/>
      <w:tabs>
        <w:tab w:val="left" w:pos="720"/>
      </w:tabs>
      <w:spacing w:before="40" w:after="40" w:line="264" w:lineRule="auto"/>
      <w:ind w:left="4320" w:firstLine="567"/>
      <w:jc w:val="both"/>
    </w:pPr>
    <w:rPr>
      <w:rFonts w:eastAsia="Times New Roman" w:cs="Times New Roman"/>
      <w:sz w:val="26"/>
      <w:szCs w:val="20"/>
    </w:rPr>
  </w:style>
  <w:style w:type="character" w:customStyle="1" w:styleId="SignatureChar">
    <w:name w:val="Signature Char"/>
    <w:basedOn w:val="DefaultParagraphFont"/>
    <w:link w:val="Signature"/>
    <w:semiHidden/>
    <w:rsid w:val="00CB7CA7"/>
    <w:rPr>
      <w:rFonts w:eastAsia="Times New Roman" w:cs="Times New Roman"/>
      <w:sz w:val="26"/>
      <w:szCs w:val="20"/>
    </w:rPr>
  </w:style>
  <w:style w:type="character" w:styleId="Strong">
    <w:name w:val="Strong"/>
    <w:uiPriority w:val="22"/>
    <w:qFormat/>
    <w:rsid w:val="00CB7CA7"/>
    <w:rPr>
      <w:b/>
      <w:bCs/>
    </w:rPr>
  </w:style>
  <w:style w:type="table" w:styleId="Table3Deffects1">
    <w:name w:val="Table 3D effects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B7CA7"/>
    <w:pPr>
      <w:widowControl w:val="0"/>
      <w:tabs>
        <w:tab w:val="left" w:pos="7650"/>
      </w:tabs>
      <w:spacing w:before="40" w:after="40" w:line="264" w:lineRule="auto"/>
      <w:ind w:firstLine="567"/>
      <w:jc w:val="both"/>
    </w:pPr>
    <w:rPr>
      <w:rFonts w:eastAsia="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B7CA7"/>
    <w:pPr>
      <w:widowControl w:val="0"/>
      <w:tabs>
        <w:tab w:val="left" w:pos="7650"/>
      </w:tabs>
      <w:spacing w:before="40" w:after="40" w:line="264" w:lineRule="auto"/>
      <w:ind w:firstLine="567"/>
      <w:jc w:val="both"/>
    </w:pPr>
    <w:rPr>
      <w:rFonts w:eastAsia="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aption">
    <w:name w:val="caption"/>
    <w:basedOn w:val="Normal"/>
    <w:next w:val="Normal"/>
    <w:qFormat/>
    <w:rsid w:val="00CB7CA7"/>
    <w:pPr>
      <w:spacing w:before="30" w:after="30" w:line="264" w:lineRule="auto"/>
      <w:ind w:firstLine="425"/>
      <w:jc w:val="center"/>
    </w:pPr>
    <w:rPr>
      <w:rFonts w:eastAsia="Times New Roman" w:cs="Times New Roman"/>
      <w:i/>
      <w:iCs/>
      <w:sz w:val="26"/>
      <w:szCs w:val="26"/>
    </w:rPr>
  </w:style>
  <w:style w:type="paragraph" w:customStyle="1" w:styleId="Style3">
    <w:name w:val="Style3"/>
    <w:basedOn w:val="Normal"/>
    <w:autoRedefine/>
    <w:semiHidden/>
    <w:rsid w:val="00CB7CA7"/>
    <w:pPr>
      <w:keepNext/>
      <w:numPr>
        <w:numId w:val="21"/>
      </w:numPr>
      <w:tabs>
        <w:tab w:val="left" w:pos="567"/>
      </w:tabs>
      <w:spacing w:before="40" w:after="40" w:line="360" w:lineRule="auto"/>
      <w:jc w:val="both"/>
    </w:pPr>
    <w:rPr>
      <w:rFonts w:ascii="Arial" w:eastAsia="Times New Roman" w:hAnsi="Arial" w:cs="Arial"/>
      <w:sz w:val="26"/>
      <w:szCs w:val="26"/>
    </w:rPr>
  </w:style>
  <w:style w:type="paragraph" w:customStyle="1" w:styleId="Style5">
    <w:name w:val="Style5"/>
    <w:basedOn w:val="Normal"/>
    <w:autoRedefine/>
    <w:semiHidden/>
    <w:rsid w:val="00CB7CA7"/>
    <w:pPr>
      <w:keepNext/>
      <w:numPr>
        <w:numId w:val="22"/>
      </w:numPr>
      <w:tabs>
        <w:tab w:val="left" w:pos="567"/>
      </w:tabs>
      <w:spacing w:before="40" w:after="40" w:line="360" w:lineRule="auto"/>
      <w:ind w:left="811" w:hanging="357"/>
      <w:jc w:val="both"/>
    </w:pPr>
    <w:rPr>
      <w:rFonts w:eastAsia="Times New Roman" w:cs="Times New Roman"/>
      <w:b/>
      <w:bCs/>
      <w:sz w:val="26"/>
      <w:szCs w:val="26"/>
    </w:rPr>
  </w:style>
  <w:style w:type="paragraph" w:customStyle="1" w:styleId="Style6">
    <w:name w:val="Style6"/>
    <w:basedOn w:val="ListBullet4"/>
    <w:semiHidden/>
    <w:rsid w:val="00CB7CA7"/>
    <w:pPr>
      <w:keepNext/>
      <w:widowControl/>
      <w:numPr>
        <w:numId w:val="0"/>
      </w:numPr>
      <w:tabs>
        <w:tab w:val="clear" w:pos="720"/>
        <w:tab w:val="left" w:pos="567"/>
      </w:tabs>
      <w:spacing w:before="120" w:after="120" w:line="240" w:lineRule="auto"/>
      <w:ind w:left="454"/>
    </w:pPr>
    <w:rPr>
      <w:b/>
      <w:bCs/>
      <w:szCs w:val="26"/>
    </w:rPr>
  </w:style>
  <w:style w:type="paragraph" w:customStyle="1" w:styleId="CONGTHUC">
    <w:name w:val="CONG THUC"/>
    <w:basedOn w:val="Normal"/>
    <w:semiHidden/>
    <w:rsid w:val="00CB7CA7"/>
    <w:pPr>
      <w:widowControl w:val="0"/>
      <w:tabs>
        <w:tab w:val="left" w:pos="720"/>
      </w:tabs>
      <w:spacing w:before="40" w:after="40" w:line="264" w:lineRule="auto"/>
      <w:jc w:val="both"/>
    </w:pPr>
    <w:rPr>
      <w:rFonts w:eastAsia="Times New Roman" w:cs="Times New Roman"/>
      <w:sz w:val="26"/>
      <w:szCs w:val="20"/>
    </w:rPr>
  </w:style>
  <w:style w:type="paragraph" w:styleId="TOC1">
    <w:name w:val="toc 1"/>
    <w:basedOn w:val="Normal"/>
    <w:next w:val="Normal"/>
    <w:autoRedefine/>
    <w:semiHidden/>
    <w:rsid w:val="00CB7CA7"/>
    <w:pPr>
      <w:spacing w:before="40" w:after="40" w:line="360" w:lineRule="auto"/>
      <w:jc w:val="both"/>
    </w:pPr>
    <w:rPr>
      <w:rFonts w:eastAsia="Times New Roman" w:cs="Arial"/>
      <w:bCs/>
      <w:caps/>
      <w:szCs w:val="24"/>
    </w:rPr>
  </w:style>
  <w:style w:type="paragraph" w:styleId="TOC2">
    <w:name w:val="toc 2"/>
    <w:basedOn w:val="Normal"/>
    <w:next w:val="Normal"/>
    <w:autoRedefine/>
    <w:semiHidden/>
    <w:rsid w:val="00CB7CA7"/>
    <w:pPr>
      <w:spacing w:before="40" w:after="40" w:line="360" w:lineRule="auto"/>
      <w:jc w:val="both"/>
    </w:pPr>
    <w:rPr>
      <w:rFonts w:eastAsia="Times New Roman" w:cs="Times New Roman"/>
      <w:bCs/>
      <w:szCs w:val="20"/>
    </w:rPr>
  </w:style>
  <w:style w:type="paragraph" w:styleId="TOC3">
    <w:name w:val="toc 3"/>
    <w:basedOn w:val="Normal"/>
    <w:next w:val="Normal"/>
    <w:autoRedefine/>
    <w:semiHidden/>
    <w:rsid w:val="00CB7CA7"/>
    <w:pPr>
      <w:spacing w:before="120" w:after="120" w:line="360" w:lineRule="auto"/>
      <w:ind w:left="280"/>
      <w:jc w:val="both"/>
    </w:pPr>
    <w:rPr>
      <w:rFonts w:eastAsia="Times New Roman" w:cs="Times New Roman"/>
      <w:szCs w:val="20"/>
    </w:rPr>
  </w:style>
  <w:style w:type="paragraph" w:styleId="TOC4">
    <w:name w:val="toc 4"/>
    <w:basedOn w:val="Normal"/>
    <w:next w:val="Normal"/>
    <w:autoRedefine/>
    <w:semiHidden/>
    <w:rsid w:val="00CB7CA7"/>
    <w:pPr>
      <w:spacing w:before="120" w:after="120" w:line="360" w:lineRule="auto"/>
      <w:ind w:left="560"/>
      <w:jc w:val="both"/>
    </w:pPr>
    <w:rPr>
      <w:rFonts w:eastAsia="Times New Roman" w:cs="Times New Roman"/>
      <w:szCs w:val="20"/>
    </w:rPr>
  </w:style>
  <w:style w:type="paragraph" w:styleId="TOC5">
    <w:name w:val="toc 5"/>
    <w:basedOn w:val="Normal"/>
    <w:next w:val="Normal"/>
    <w:autoRedefine/>
    <w:semiHidden/>
    <w:rsid w:val="00CB7CA7"/>
    <w:pPr>
      <w:spacing w:before="120" w:after="120" w:line="360" w:lineRule="auto"/>
      <w:ind w:left="840"/>
      <w:jc w:val="both"/>
    </w:pPr>
    <w:rPr>
      <w:rFonts w:eastAsia="Times New Roman" w:cs="Times New Roman"/>
      <w:sz w:val="20"/>
      <w:szCs w:val="20"/>
    </w:rPr>
  </w:style>
  <w:style w:type="paragraph" w:customStyle="1" w:styleId="congthuc0">
    <w:name w:val="congthuc"/>
    <w:basedOn w:val="Header"/>
    <w:autoRedefine/>
    <w:semiHidden/>
    <w:rsid w:val="00CB7CA7"/>
    <w:pPr>
      <w:keepNext/>
      <w:widowControl w:val="0"/>
      <w:tabs>
        <w:tab w:val="clear" w:pos="4680"/>
        <w:tab w:val="clear" w:pos="9360"/>
        <w:tab w:val="left" w:pos="0"/>
        <w:tab w:val="left" w:pos="340"/>
      </w:tabs>
      <w:spacing w:before="30" w:after="30" w:line="360" w:lineRule="auto"/>
      <w:ind w:left="-420" w:right="34"/>
      <w:jc w:val="center"/>
    </w:pPr>
    <w:rPr>
      <w:rFonts w:ascii=".VnTime" w:eastAsia="Times New Roman" w:hAnsi=".VnTime" w:cs="Times New Roman"/>
      <w:b/>
      <w:i/>
      <w:snapToGrid w:val="0"/>
      <w:color w:val="000000"/>
      <w:sz w:val="26"/>
      <w:szCs w:val="20"/>
    </w:rPr>
  </w:style>
  <w:style w:type="paragraph" w:customStyle="1" w:styleId="Thuong">
    <w:name w:val="Thuong"/>
    <w:basedOn w:val="Normal"/>
    <w:semiHidden/>
    <w:rsid w:val="00CB7CA7"/>
    <w:pPr>
      <w:spacing w:before="120" w:after="40" w:line="288" w:lineRule="auto"/>
      <w:ind w:firstLine="720"/>
      <w:jc w:val="both"/>
    </w:pPr>
    <w:rPr>
      <w:rFonts w:ascii=".VnTime" w:eastAsia="Times New Roman" w:hAnsi=".VnTime" w:cs="Times New Roman"/>
      <w:sz w:val="26"/>
      <w:szCs w:val="20"/>
    </w:rPr>
  </w:style>
  <w:style w:type="paragraph" w:customStyle="1" w:styleId="Hoa">
    <w:name w:val="Hoa"/>
    <w:basedOn w:val="Normal"/>
    <w:link w:val="HoaChar"/>
    <w:semiHidden/>
    <w:rsid w:val="00CB7CA7"/>
    <w:pPr>
      <w:spacing w:before="120" w:after="40" w:line="288" w:lineRule="auto"/>
      <w:ind w:firstLine="312"/>
      <w:jc w:val="both"/>
    </w:pPr>
    <w:rPr>
      <w:rFonts w:ascii=".VnTimeH" w:eastAsia="Times New Roman" w:hAnsi=".VnTimeH" w:cs="Times New Roman"/>
      <w:sz w:val="26"/>
      <w:szCs w:val="20"/>
    </w:rPr>
  </w:style>
  <w:style w:type="paragraph" w:customStyle="1" w:styleId="hung1">
    <w:name w:val="hung1"/>
    <w:basedOn w:val="Normal"/>
    <w:semiHidden/>
    <w:rsid w:val="00CB7CA7"/>
    <w:pPr>
      <w:keepNext/>
      <w:widowControl w:val="0"/>
      <w:tabs>
        <w:tab w:val="left" w:pos="284"/>
        <w:tab w:val="decimal" w:pos="397"/>
      </w:tabs>
      <w:spacing w:before="160" w:line="400" w:lineRule="exact"/>
      <w:jc w:val="both"/>
      <w:outlineLvl w:val="0"/>
    </w:pPr>
    <w:rPr>
      <w:rFonts w:ascii=".VnTime" w:eastAsia="Times New Roman" w:hAnsi=".VnTime" w:cs="Times New Roman"/>
      <w:b/>
      <w:i/>
      <w:szCs w:val="24"/>
    </w:rPr>
  </w:style>
  <w:style w:type="paragraph" w:customStyle="1" w:styleId="tru">
    <w:name w:val="tru"/>
    <w:basedOn w:val="Normal"/>
    <w:semiHidden/>
    <w:rsid w:val="00CB7CA7"/>
    <w:pPr>
      <w:numPr>
        <w:numId w:val="3"/>
      </w:numPr>
      <w:tabs>
        <w:tab w:val="left" w:pos="720"/>
      </w:tabs>
      <w:spacing w:before="40" w:after="40" w:line="360" w:lineRule="auto"/>
      <w:ind w:left="357" w:hanging="357"/>
      <w:jc w:val="both"/>
    </w:pPr>
    <w:rPr>
      <w:rFonts w:ascii=".VnTime" w:eastAsia="Times New Roman" w:hAnsi=".VnTime" w:cs="Times New Roman"/>
      <w:szCs w:val="20"/>
    </w:rPr>
  </w:style>
  <w:style w:type="paragraph" w:customStyle="1" w:styleId="Nghieng">
    <w:name w:val="Nghieng"/>
    <w:basedOn w:val="Thuong"/>
    <w:semiHidden/>
    <w:rsid w:val="00CB7CA7"/>
    <w:pPr>
      <w:ind w:firstLine="312"/>
    </w:pPr>
    <w:rPr>
      <w:b/>
      <w:i/>
    </w:rPr>
  </w:style>
  <w:style w:type="paragraph" w:customStyle="1" w:styleId="bang">
    <w:name w:val="bang"/>
    <w:basedOn w:val="Normal"/>
    <w:semiHidden/>
    <w:rsid w:val="00CB7CA7"/>
    <w:pPr>
      <w:spacing w:before="40" w:after="40" w:line="312" w:lineRule="auto"/>
      <w:jc w:val="center"/>
    </w:pPr>
    <w:rPr>
      <w:rFonts w:eastAsia="Times New Roman" w:cs="Times New Roman"/>
      <w:bCs/>
      <w:szCs w:val="20"/>
    </w:rPr>
  </w:style>
  <w:style w:type="paragraph" w:customStyle="1" w:styleId="abc">
    <w:name w:val="abc"/>
    <w:basedOn w:val="Normal"/>
    <w:semiHidden/>
    <w:rsid w:val="00CB7CA7"/>
    <w:pPr>
      <w:spacing w:before="60" w:after="60" w:line="360" w:lineRule="auto"/>
      <w:jc w:val="both"/>
    </w:pPr>
    <w:rPr>
      <w:rFonts w:ascii=".VnTime" w:eastAsia="Times New Roman" w:hAnsi=".VnTime" w:cs="Times New Roman"/>
      <w:sz w:val="26"/>
      <w:szCs w:val="20"/>
    </w:rPr>
  </w:style>
  <w:style w:type="paragraph" w:customStyle="1" w:styleId="S">
    <w:name w:val="S"/>
    <w:basedOn w:val="Normal"/>
    <w:semiHidden/>
    <w:rsid w:val="00CB7CA7"/>
    <w:pPr>
      <w:spacing w:before="40" w:after="40" w:line="360" w:lineRule="auto"/>
      <w:ind w:firstLine="720"/>
      <w:jc w:val="both"/>
    </w:pPr>
    <w:rPr>
      <w:rFonts w:ascii=".VnTime" w:eastAsia="Times New Roman" w:hAnsi=".VnTime" w:cs="Times New Roman"/>
      <w:sz w:val="26"/>
      <w:szCs w:val="20"/>
    </w:rPr>
  </w:style>
  <w:style w:type="paragraph" w:styleId="TOC6">
    <w:name w:val="toc 6"/>
    <w:basedOn w:val="Normal"/>
    <w:next w:val="Normal"/>
    <w:autoRedefine/>
    <w:semiHidden/>
    <w:rsid w:val="00CB7CA7"/>
    <w:pPr>
      <w:spacing w:before="120" w:after="120" w:line="360" w:lineRule="auto"/>
      <w:ind w:left="1120"/>
      <w:jc w:val="both"/>
    </w:pPr>
    <w:rPr>
      <w:rFonts w:eastAsia="Times New Roman" w:cs="Times New Roman"/>
      <w:sz w:val="20"/>
      <w:szCs w:val="20"/>
    </w:rPr>
  </w:style>
  <w:style w:type="paragraph" w:styleId="TOC7">
    <w:name w:val="toc 7"/>
    <w:basedOn w:val="Normal"/>
    <w:next w:val="Normal"/>
    <w:autoRedefine/>
    <w:semiHidden/>
    <w:rsid w:val="00CB7CA7"/>
    <w:pPr>
      <w:spacing w:before="120" w:after="120" w:line="360" w:lineRule="auto"/>
      <w:ind w:left="1400"/>
      <w:jc w:val="both"/>
    </w:pPr>
    <w:rPr>
      <w:rFonts w:eastAsia="Times New Roman" w:cs="Times New Roman"/>
      <w:sz w:val="20"/>
      <w:szCs w:val="20"/>
    </w:rPr>
  </w:style>
  <w:style w:type="paragraph" w:styleId="TOC8">
    <w:name w:val="toc 8"/>
    <w:basedOn w:val="Normal"/>
    <w:next w:val="Normal"/>
    <w:autoRedefine/>
    <w:semiHidden/>
    <w:rsid w:val="00CB7CA7"/>
    <w:pPr>
      <w:spacing w:before="120" w:after="120" w:line="360" w:lineRule="auto"/>
      <w:ind w:left="1680"/>
      <w:jc w:val="both"/>
    </w:pPr>
    <w:rPr>
      <w:rFonts w:eastAsia="Times New Roman" w:cs="Times New Roman"/>
      <w:sz w:val="20"/>
      <w:szCs w:val="20"/>
    </w:rPr>
  </w:style>
  <w:style w:type="paragraph" w:styleId="TOC9">
    <w:name w:val="toc 9"/>
    <w:basedOn w:val="Normal"/>
    <w:next w:val="Normal"/>
    <w:autoRedefine/>
    <w:semiHidden/>
    <w:rsid w:val="00CB7CA7"/>
    <w:pPr>
      <w:spacing w:before="120" w:after="120" w:line="360" w:lineRule="auto"/>
      <w:ind w:left="1960"/>
      <w:jc w:val="both"/>
    </w:pPr>
    <w:rPr>
      <w:rFonts w:eastAsia="Times New Roman" w:cs="Times New Roman"/>
      <w:sz w:val="20"/>
      <w:szCs w:val="20"/>
    </w:rPr>
  </w:style>
  <w:style w:type="paragraph" w:customStyle="1" w:styleId="xl28">
    <w:name w:val="xl28"/>
    <w:basedOn w:val="Normal"/>
    <w:semiHidden/>
    <w:rsid w:val="00CB7CA7"/>
    <w:pPr>
      <w:pBdr>
        <w:top w:val="single" w:sz="4" w:space="0" w:color="auto"/>
        <w:left w:val="single" w:sz="4" w:space="0" w:color="auto"/>
        <w:bottom w:val="single" w:sz="4" w:space="0" w:color="auto"/>
        <w:right w:val="double" w:sz="6" w:space="0" w:color="auto"/>
      </w:pBdr>
      <w:spacing w:before="100" w:beforeAutospacing="1" w:after="100" w:afterAutospacing="1" w:line="360" w:lineRule="auto"/>
      <w:jc w:val="center"/>
    </w:pPr>
    <w:rPr>
      <w:rFonts w:eastAsia="Times New Roman" w:cs="Times New Roman"/>
      <w:szCs w:val="24"/>
    </w:rPr>
  </w:style>
  <w:style w:type="character" w:customStyle="1" w:styleId="HoaChar">
    <w:name w:val="Hoa Char"/>
    <w:link w:val="Hoa"/>
    <w:semiHidden/>
    <w:rsid w:val="00CB7CA7"/>
    <w:rPr>
      <w:rFonts w:ascii=".VnTimeH" w:eastAsia="Times New Roman" w:hAnsi=".VnTimeH" w:cs="Times New Roman"/>
      <w:sz w:val="26"/>
      <w:szCs w:val="20"/>
    </w:rPr>
  </w:style>
  <w:style w:type="paragraph" w:customStyle="1" w:styleId="xl26">
    <w:name w:val="xl26"/>
    <w:basedOn w:val="Normal"/>
    <w:semiHidden/>
    <w:rsid w:val="00CB7CA7"/>
    <w:pPr>
      <w:pBdr>
        <w:left w:val="single" w:sz="6" w:space="0" w:color="auto"/>
        <w:right w:val="single" w:sz="6" w:space="0" w:color="auto"/>
      </w:pBdr>
      <w:spacing w:before="100" w:after="100" w:line="264" w:lineRule="auto"/>
      <w:jc w:val="center"/>
    </w:pPr>
    <w:rPr>
      <w:rFonts w:eastAsia="Times New Roman" w:cs="Times New Roman"/>
      <w:szCs w:val="20"/>
    </w:rPr>
  </w:style>
  <w:style w:type="paragraph" w:customStyle="1" w:styleId="I111">
    <w:name w:val="I.1.1.1"/>
    <w:basedOn w:val="Normal"/>
    <w:semiHidden/>
    <w:rsid w:val="00CB7CA7"/>
    <w:pPr>
      <w:tabs>
        <w:tab w:val="left" w:pos="0"/>
      </w:tabs>
      <w:spacing w:before="40" w:after="40" w:line="360" w:lineRule="auto"/>
      <w:ind w:firstLine="567"/>
      <w:jc w:val="both"/>
    </w:pPr>
    <w:rPr>
      <w:rFonts w:eastAsia="Times New Roman" w:cs="Times New Roman"/>
      <w:sz w:val="26"/>
      <w:szCs w:val="20"/>
    </w:rPr>
  </w:style>
  <w:style w:type="paragraph" w:customStyle="1" w:styleId="StyleHeading4Justified">
    <w:name w:val="Style Heading 4 + Justified"/>
    <w:basedOn w:val="Heading4"/>
    <w:semiHidden/>
    <w:rsid w:val="00CB7CA7"/>
    <w:pPr>
      <w:numPr>
        <w:numId w:val="2"/>
      </w:numPr>
      <w:tabs>
        <w:tab w:val="left" w:pos="720"/>
      </w:tabs>
      <w:spacing w:line="360" w:lineRule="auto"/>
      <w:ind w:left="341" w:hanging="57"/>
      <w:jc w:val="both"/>
    </w:pPr>
    <w:rPr>
      <w:rFonts w:ascii="Times New Roman" w:hAnsi="Times New Roman"/>
      <w:bCs/>
      <w:i/>
      <w:color w:val="000000"/>
      <w:sz w:val="26"/>
    </w:rPr>
  </w:style>
  <w:style w:type="paragraph" w:customStyle="1" w:styleId="danhso">
    <w:name w:val="danh so"/>
    <w:basedOn w:val="Normal"/>
    <w:semiHidden/>
    <w:rsid w:val="00CB7CA7"/>
    <w:pPr>
      <w:numPr>
        <w:numId w:val="5"/>
      </w:numPr>
      <w:tabs>
        <w:tab w:val="left" w:pos="0"/>
        <w:tab w:val="num" w:pos="700"/>
        <w:tab w:val="right" w:pos="8222"/>
      </w:tabs>
      <w:spacing w:before="40" w:after="40" w:line="312" w:lineRule="auto"/>
      <w:ind w:left="700"/>
      <w:jc w:val="both"/>
    </w:pPr>
    <w:rPr>
      <w:rFonts w:ascii=".VnTime" w:eastAsia="MS Mincho" w:hAnsi=".VnTime" w:cs="Times New Roman"/>
      <w:snapToGrid w:val="0"/>
      <w:color w:val="000000"/>
      <w:sz w:val="26"/>
      <w:szCs w:val="20"/>
    </w:rPr>
  </w:style>
  <w:style w:type="paragraph" w:customStyle="1" w:styleId="I11">
    <w:name w:val="I.1.1"/>
    <w:basedOn w:val="I1"/>
    <w:semiHidden/>
    <w:rsid w:val="00CB7CA7"/>
    <w:pPr>
      <w:numPr>
        <w:numId w:val="0"/>
      </w:numPr>
      <w:ind w:firstLine="567"/>
    </w:pPr>
    <w:rPr>
      <w:b w:val="0"/>
    </w:rPr>
  </w:style>
  <w:style w:type="paragraph" w:customStyle="1" w:styleId="I1">
    <w:name w:val="I.1"/>
    <w:basedOn w:val="Normal"/>
    <w:semiHidden/>
    <w:rsid w:val="00CB7CA7"/>
    <w:pPr>
      <w:numPr>
        <w:numId w:val="23"/>
      </w:numPr>
      <w:tabs>
        <w:tab w:val="clear" w:pos="360"/>
        <w:tab w:val="left" w:pos="0"/>
      </w:tabs>
      <w:spacing w:before="40" w:after="40" w:line="360" w:lineRule="auto"/>
      <w:ind w:left="0" w:firstLine="567"/>
      <w:jc w:val="both"/>
    </w:pPr>
    <w:rPr>
      <w:rFonts w:ascii=".VnTime" w:eastAsia="MS Mincho" w:hAnsi=".VnTime" w:cs="Times New Roman"/>
      <w:b/>
      <w:i/>
      <w:sz w:val="26"/>
      <w:szCs w:val="20"/>
    </w:rPr>
  </w:style>
  <w:style w:type="paragraph" w:customStyle="1" w:styleId="cviet">
    <w:name w:val="cviet"/>
    <w:basedOn w:val="Normal"/>
    <w:autoRedefine/>
    <w:semiHidden/>
    <w:rsid w:val="00CB7CA7"/>
    <w:pPr>
      <w:widowControl w:val="0"/>
      <w:tabs>
        <w:tab w:val="left" w:pos="0"/>
        <w:tab w:val="left" w:pos="567"/>
        <w:tab w:val="num" w:pos="720"/>
      </w:tabs>
      <w:spacing w:before="40" w:after="40" w:line="288" w:lineRule="auto"/>
      <w:ind w:left="714" w:hanging="357"/>
      <w:jc w:val="both"/>
    </w:pPr>
    <w:rPr>
      <w:rFonts w:ascii=".VnTime" w:eastAsia="Times New Roman" w:hAnsi=".VnTime" w:cs="Times New Roman"/>
      <w:b/>
      <w:sz w:val="26"/>
      <w:szCs w:val="20"/>
    </w:rPr>
  </w:style>
  <w:style w:type="paragraph" w:customStyle="1" w:styleId="11">
    <w:name w:val="1.1"/>
    <w:basedOn w:val="PlainText"/>
    <w:semiHidden/>
    <w:rsid w:val="00CB7CA7"/>
    <w:pPr>
      <w:widowControl/>
      <w:numPr>
        <w:numId w:val="24"/>
      </w:numPr>
      <w:tabs>
        <w:tab w:val="clear" w:pos="360"/>
        <w:tab w:val="clear" w:pos="720"/>
        <w:tab w:val="left" w:pos="0"/>
        <w:tab w:val="left" w:pos="567"/>
      </w:tabs>
      <w:spacing w:line="312" w:lineRule="auto"/>
      <w:ind w:firstLine="510"/>
    </w:pPr>
    <w:rPr>
      <w:rFonts w:ascii=".VnArial" w:hAnsi=".VnArial" w:cs="Times New Roman"/>
      <w:b/>
      <w:i/>
      <w:sz w:val="24"/>
    </w:rPr>
  </w:style>
  <w:style w:type="paragraph" w:customStyle="1" w:styleId="1">
    <w:name w:val="1"/>
    <w:basedOn w:val="PlainText"/>
    <w:semiHidden/>
    <w:rsid w:val="00CB7CA7"/>
    <w:pPr>
      <w:widowControl/>
      <w:numPr>
        <w:numId w:val="4"/>
      </w:numPr>
      <w:tabs>
        <w:tab w:val="clear" w:pos="720"/>
        <w:tab w:val="left" w:pos="0"/>
        <w:tab w:val="left" w:pos="567"/>
      </w:tabs>
      <w:spacing w:before="160" w:line="312" w:lineRule="auto"/>
      <w:ind w:firstLine="397"/>
    </w:pPr>
    <w:rPr>
      <w:rFonts w:ascii=".VnArial" w:hAnsi=".VnArial" w:cs="Times New Roman"/>
      <w:i/>
      <w:sz w:val="24"/>
    </w:rPr>
  </w:style>
  <w:style w:type="paragraph" w:customStyle="1" w:styleId="a">
    <w:name w:val="a"/>
    <w:basedOn w:val="Normal"/>
    <w:semiHidden/>
    <w:rsid w:val="00CB7CA7"/>
    <w:pPr>
      <w:tabs>
        <w:tab w:val="left" w:pos="0"/>
        <w:tab w:val="left" w:pos="567"/>
      </w:tabs>
      <w:spacing w:before="80" w:after="40" w:line="312" w:lineRule="auto"/>
      <w:ind w:firstLine="567"/>
      <w:jc w:val="both"/>
    </w:pPr>
    <w:rPr>
      <w:rFonts w:ascii=".VnArial" w:eastAsia="Times New Roman" w:hAnsi=".VnArial" w:cs="Times New Roman"/>
      <w:b/>
      <w:szCs w:val="20"/>
    </w:rPr>
  </w:style>
  <w:style w:type="paragraph" w:customStyle="1" w:styleId="ShortReturnAddress">
    <w:name w:val="Short Return Address"/>
    <w:basedOn w:val="Normal"/>
    <w:semiHidden/>
    <w:rsid w:val="00CB7CA7"/>
    <w:pPr>
      <w:tabs>
        <w:tab w:val="left" w:pos="0"/>
        <w:tab w:val="left" w:pos="567"/>
      </w:tabs>
      <w:spacing w:before="40" w:after="40" w:line="360" w:lineRule="auto"/>
      <w:jc w:val="both"/>
    </w:pPr>
    <w:rPr>
      <w:rFonts w:ascii=".VnTime" w:eastAsia="Times New Roman" w:hAnsi=".VnTime" w:cs="Times New Roman"/>
      <w:sz w:val="26"/>
      <w:szCs w:val="20"/>
    </w:rPr>
  </w:style>
  <w:style w:type="paragraph" w:customStyle="1" w:styleId="PPLine">
    <w:name w:val="PP Line"/>
    <w:basedOn w:val="Signature"/>
    <w:semiHidden/>
    <w:rsid w:val="00CB7CA7"/>
    <w:pPr>
      <w:widowControl/>
      <w:tabs>
        <w:tab w:val="clear" w:pos="720"/>
        <w:tab w:val="left" w:pos="0"/>
        <w:tab w:val="left" w:pos="567"/>
      </w:tabs>
      <w:spacing w:line="240" w:lineRule="auto"/>
      <w:ind w:firstLine="0"/>
      <w:jc w:val="left"/>
    </w:pPr>
    <w:rPr>
      <w:rFonts w:ascii=".VnTime" w:hAnsi=".VnTime"/>
    </w:rPr>
  </w:style>
  <w:style w:type="paragraph" w:customStyle="1" w:styleId="cthuc">
    <w:name w:val="cthuc"/>
    <w:basedOn w:val="List2"/>
    <w:autoRedefine/>
    <w:semiHidden/>
    <w:rsid w:val="00CB7CA7"/>
    <w:pPr>
      <w:widowControl/>
      <w:numPr>
        <w:numId w:val="1"/>
      </w:numPr>
      <w:tabs>
        <w:tab w:val="clear" w:pos="720"/>
        <w:tab w:val="left" w:pos="0"/>
        <w:tab w:val="left" w:pos="560"/>
        <w:tab w:val="left" w:pos="840"/>
        <w:tab w:val="left" w:pos="2520"/>
      </w:tabs>
      <w:spacing w:line="240" w:lineRule="auto"/>
      <w:ind w:left="0" w:firstLine="0"/>
      <w:jc w:val="right"/>
    </w:pPr>
    <w:rPr>
      <w:rFonts w:ascii=".VnTime" w:hAnsi=".VnTime"/>
      <w:b/>
    </w:rPr>
  </w:style>
  <w:style w:type="paragraph" w:customStyle="1" w:styleId="m5">
    <w:name w:val="m5"/>
    <w:basedOn w:val="Normal"/>
    <w:autoRedefine/>
    <w:semiHidden/>
    <w:rsid w:val="00CB7CA7"/>
    <w:pPr>
      <w:keepNext/>
      <w:spacing w:before="40" w:after="60" w:line="360" w:lineRule="auto"/>
      <w:jc w:val="right"/>
    </w:pPr>
    <w:rPr>
      <w:rFonts w:ascii=".VnTime" w:eastAsia="Times New Roman" w:hAnsi=".VnTime" w:cs="Times New Roman"/>
      <w:b/>
      <w:sz w:val="26"/>
      <w:szCs w:val="20"/>
    </w:rPr>
  </w:style>
  <w:style w:type="paragraph" w:customStyle="1" w:styleId="Congthuc1">
    <w:name w:val="Cong thuc"/>
    <w:basedOn w:val="Normal"/>
    <w:autoRedefine/>
    <w:semiHidden/>
    <w:rsid w:val="00CB7CA7"/>
    <w:pPr>
      <w:spacing w:before="60" w:after="60" w:line="264" w:lineRule="auto"/>
      <w:jc w:val="both"/>
    </w:pPr>
    <w:rPr>
      <w:rFonts w:ascii=".VnTime" w:eastAsia="Times New Roman" w:hAnsi=".VnTime" w:cs="Times New Roman"/>
      <w:sz w:val="26"/>
      <w:szCs w:val="20"/>
    </w:rPr>
  </w:style>
  <w:style w:type="paragraph" w:customStyle="1" w:styleId="Bangcenter">
    <w:name w:val="Bang center"/>
    <w:basedOn w:val="Normal"/>
    <w:autoRedefine/>
    <w:semiHidden/>
    <w:rsid w:val="00CB7CA7"/>
    <w:pPr>
      <w:spacing w:before="40" w:after="40" w:line="360" w:lineRule="auto"/>
      <w:jc w:val="center"/>
    </w:pPr>
    <w:rPr>
      <w:rFonts w:ascii=".VnArial Narrow" w:eastAsia="Times New Roman" w:hAnsi=".VnArial Narrow" w:cs="Times New Roman"/>
      <w:noProof/>
      <w:snapToGrid w:val="0"/>
      <w:color w:val="000000"/>
      <w:sz w:val="22"/>
      <w:szCs w:val="20"/>
    </w:rPr>
  </w:style>
  <w:style w:type="paragraph" w:customStyle="1" w:styleId="Trongdo">
    <w:name w:val="Trong do"/>
    <w:basedOn w:val="Normal"/>
    <w:autoRedefine/>
    <w:semiHidden/>
    <w:rsid w:val="00CB7CA7"/>
    <w:pPr>
      <w:spacing w:before="120" w:after="40" w:line="264" w:lineRule="auto"/>
      <w:ind w:left="567" w:hanging="567"/>
      <w:jc w:val="both"/>
    </w:pPr>
    <w:rPr>
      <w:rFonts w:ascii=".VnTime" w:eastAsia="Times New Roman" w:hAnsi=".VnTime" w:cs="Times New Roman"/>
      <w:sz w:val="26"/>
      <w:szCs w:val="20"/>
    </w:rPr>
  </w:style>
  <w:style w:type="paragraph" w:customStyle="1" w:styleId="-Daudong">
    <w:name w:val="-Dau dong"/>
    <w:basedOn w:val="Normal"/>
    <w:autoRedefine/>
    <w:semiHidden/>
    <w:rsid w:val="00CB7CA7"/>
    <w:pPr>
      <w:numPr>
        <w:numId w:val="25"/>
      </w:numPr>
      <w:tabs>
        <w:tab w:val="clear" w:pos="927"/>
        <w:tab w:val="left" w:pos="794"/>
      </w:tabs>
      <w:spacing w:before="40" w:after="40" w:line="360" w:lineRule="auto"/>
      <w:jc w:val="both"/>
    </w:pPr>
    <w:rPr>
      <w:rFonts w:ascii=".VnTime" w:eastAsia="Times New Roman" w:hAnsi=".VnTime" w:cs="Times New Roman"/>
      <w:sz w:val="26"/>
      <w:szCs w:val="20"/>
    </w:rPr>
  </w:style>
  <w:style w:type="paragraph" w:customStyle="1" w:styleId="Nhanxet">
    <w:name w:val="Nhan xet"/>
    <w:basedOn w:val="Normal"/>
    <w:autoRedefine/>
    <w:semiHidden/>
    <w:rsid w:val="00CB7CA7"/>
    <w:pPr>
      <w:spacing w:before="120" w:after="40" w:line="264" w:lineRule="auto"/>
      <w:ind w:firstLine="567"/>
      <w:jc w:val="both"/>
    </w:pPr>
    <w:rPr>
      <w:rFonts w:ascii=".VnTime" w:eastAsia="Times New Roman" w:hAnsi=".VnTime" w:cs="Times New Roman"/>
      <w:i/>
      <w:sz w:val="26"/>
      <w:szCs w:val="20"/>
    </w:rPr>
  </w:style>
  <w:style w:type="paragraph" w:customStyle="1" w:styleId="hinh">
    <w:name w:val="hinh"/>
    <w:basedOn w:val="Normal"/>
    <w:semiHidden/>
    <w:rsid w:val="00CB7CA7"/>
    <w:pPr>
      <w:spacing w:before="120" w:after="40" w:line="264" w:lineRule="auto"/>
      <w:ind w:firstLine="567"/>
      <w:jc w:val="both"/>
    </w:pPr>
    <w:rPr>
      <w:rFonts w:ascii=".VnArial Narrow" w:eastAsia="Times New Roman" w:hAnsi=".VnArial Narrow" w:cs="Times New Roman"/>
      <w:b/>
      <w:sz w:val="26"/>
      <w:szCs w:val="20"/>
    </w:rPr>
  </w:style>
  <w:style w:type="paragraph" w:customStyle="1" w:styleId="Base">
    <w:name w:val="Base"/>
    <w:semiHidden/>
    <w:rsid w:val="00CB7CA7"/>
    <w:pPr>
      <w:widowControl w:val="0"/>
      <w:spacing w:before="120" w:after="120" w:line="360" w:lineRule="auto"/>
      <w:jc w:val="both"/>
    </w:pPr>
    <w:rPr>
      <w:rFonts w:ascii=".VnArial" w:eastAsia="Times New Roman" w:hAnsi=".VnArial" w:cs="Times New Roman"/>
      <w:snapToGrid w:val="0"/>
      <w:sz w:val="24"/>
      <w:szCs w:val="20"/>
    </w:rPr>
  </w:style>
  <w:style w:type="character" w:customStyle="1" w:styleId="CharChar">
    <w:name w:val="Char Char"/>
    <w:semiHidden/>
    <w:rsid w:val="00CB7CA7"/>
    <w:rPr>
      <w:rFonts w:ascii=".VnTime" w:hAnsi=".VnTime"/>
      <w:sz w:val="26"/>
      <w:szCs w:val="24"/>
      <w:lang w:val="en-US" w:eastAsia="en-US" w:bidi="ar-SA"/>
    </w:rPr>
  </w:style>
  <w:style w:type="character" w:customStyle="1" w:styleId="CharChar1">
    <w:name w:val="Char Char1"/>
    <w:semiHidden/>
    <w:rsid w:val="00CB7CA7"/>
    <w:rPr>
      <w:b/>
      <w:i/>
      <w:sz w:val="28"/>
      <w:lang w:val="en-US" w:eastAsia="en-US" w:bidi="ar-SA"/>
    </w:rPr>
  </w:style>
  <w:style w:type="paragraph" w:customStyle="1" w:styleId="M3Char">
    <w:name w:val="M3 Char"/>
    <w:basedOn w:val="Normal"/>
    <w:link w:val="M3CharChar"/>
    <w:semiHidden/>
    <w:rsid w:val="00CB7CA7"/>
    <w:pPr>
      <w:spacing w:before="40" w:after="40" w:line="360" w:lineRule="auto"/>
      <w:jc w:val="both"/>
    </w:pPr>
    <w:rPr>
      <w:rFonts w:ascii=".VnTime" w:eastAsia="Times New Roman" w:hAnsi=".VnTime" w:cs="Times New Roman"/>
    </w:rPr>
  </w:style>
  <w:style w:type="character" w:customStyle="1" w:styleId="M3CharChar">
    <w:name w:val="M3 Char Char"/>
    <w:link w:val="M3Char"/>
    <w:semiHidden/>
    <w:rsid w:val="00CB7CA7"/>
    <w:rPr>
      <w:rFonts w:ascii=".VnTime" w:eastAsia="Times New Roman" w:hAnsi=".VnTime" w:cs="Times New Roman"/>
    </w:rPr>
  </w:style>
  <w:style w:type="paragraph" w:customStyle="1" w:styleId="M4ItalicChar">
    <w:name w:val="M4 + Italic Char"/>
    <w:basedOn w:val="M3Char"/>
    <w:link w:val="M4ItalicCharChar"/>
    <w:semiHidden/>
    <w:rsid w:val="00CB7CA7"/>
    <w:rPr>
      <w:i/>
    </w:rPr>
  </w:style>
  <w:style w:type="character" w:customStyle="1" w:styleId="M4ItalicCharChar">
    <w:name w:val="M4 + Italic Char Char"/>
    <w:link w:val="M4ItalicChar"/>
    <w:semiHidden/>
    <w:rsid w:val="00CB7CA7"/>
    <w:rPr>
      <w:rFonts w:ascii=".VnTime" w:eastAsia="Times New Roman" w:hAnsi=".VnTime" w:cs="Times New Roman"/>
      <w:i/>
    </w:rPr>
  </w:style>
  <w:style w:type="paragraph" w:customStyle="1" w:styleId="M4Italic">
    <w:name w:val="M4 + Italic"/>
    <w:basedOn w:val="Normal"/>
    <w:semiHidden/>
    <w:rsid w:val="00CB7CA7"/>
    <w:pPr>
      <w:spacing w:before="40" w:after="40" w:line="360" w:lineRule="auto"/>
      <w:jc w:val="both"/>
    </w:pPr>
    <w:rPr>
      <w:rFonts w:ascii=".VnTime" w:eastAsia="Times New Roman" w:hAnsi=".VnTime" w:cs="Times New Roman"/>
      <w:i/>
    </w:rPr>
  </w:style>
  <w:style w:type="character" w:customStyle="1" w:styleId="CharChar0">
    <w:name w:val="Char Char"/>
    <w:semiHidden/>
    <w:rsid w:val="00CB7CA7"/>
    <w:rPr>
      <w:rFonts w:ascii="Times New Roman" w:hAnsi="Times New Roman" w:cs="Times New Roman"/>
      <w:sz w:val="24"/>
      <w:szCs w:val="24"/>
      <w:lang w:val="en-US" w:eastAsia="en-US"/>
    </w:rPr>
  </w:style>
  <w:style w:type="character" w:customStyle="1" w:styleId="CharChar10">
    <w:name w:val="Char Char1"/>
    <w:semiHidden/>
    <w:rsid w:val="00CB7CA7"/>
    <w:rPr>
      <w:b/>
      <w:bCs/>
      <w:i/>
      <w:iCs/>
      <w:sz w:val="28"/>
      <w:szCs w:val="28"/>
      <w:lang w:val="en-US" w:eastAsia="en-US"/>
    </w:rPr>
  </w:style>
  <w:style w:type="paragraph" w:styleId="DocumentMap">
    <w:name w:val="Document Map"/>
    <w:basedOn w:val="Normal"/>
    <w:link w:val="DocumentMapChar"/>
    <w:semiHidden/>
    <w:rsid w:val="00CB7CA7"/>
    <w:pPr>
      <w:shd w:val="clear" w:color="auto" w:fill="000080"/>
      <w:spacing w:before="40" w:after="40" w:line="360" w:lineRule="auto"/>
      <w:jc w:val="both"/>
    </w:pPr>
    <w:rPr>
      <w:rFonts w:ascii="Tahoma" w:eastAsia="Times New Roman" w:hAnsi="Tahoma" w:cs="Times New Roman"/>
      <w:sz w:val="26"/>
      <w:szCs w:val="20"/>
    </w:rPr>
  </w:style>
  <w:style w:type="character" w:customStyle="1" w:styleId="DocumentMapChar">
    <w:name w:val="Document Map Char"/>
    <w:basedOn w:val="DefaultParagraphFont"/>
    <w:link w:val="DocumentMap"/>
    <w:semiHidden/>
    <w:rsid w:val="00CB7CA7"/>
    <w:rPr>
      <w:rFonts w:ascii="Tahoma" w:eastAsia="Times New Roman" w:hAnsi="Tahoma" w:cs="Times New Roman"/>
      <w:sz w:val="26"/>
      <w:szCs w:val="20"/>
      <w:shd w:val="clear" w:color="auto" w:fill="000080"/>
    </w:rPr>
  </w:style>
  <w:style w:type="paragraph" w:styleId="FootnoteText">
    <w:name w:val="footnote text"/>
    <w:basedOn w:val="Normal"/>
    <w:link w:val="FootnoteTextChar"/>
    <w:uiPriority w:val="99"/>
    <w:rsid w:val="00CB7CA7"/>
    <w:pPr>
      <w:tabs>
        <w:tab w:val="left" w:pos="0"/>
      </w:tabs>
      <w:spacing w:before="40" w:after="40" w:line="264" w:lineRule="auto"/>
      <w:jc w:val="both"/>
    </w:pPr>
    <w:rPr>
      <w:rFonts w:eastAsia="Times New Roman" w:cs="Times New Roman"/>
      <w:sz w:val="20"/>
      <w:szCs w:val="20"/>
    </w:rPr>
  </w:style>
  <w:style w:type="character" w:customStyle="1" w:styleId="FootnoteTextChar">
    <w:name w:val="Footnote Text Char"/>
    <w:basedOn w:val="DefaultParagraphFont"/>
    <w:link w:val="FootnoteText"/>
    <w:uiPriority w:val="99"/>
    <w:rsid w:val="00CB7CA7"/>
    <w:rPr>
      <w:rFonts w:eastAsia="Times New Roman" w:cs="Times New Roman"/>
      <w:sz w:val="20"/>
      <w:szCs w:val="20"/>
    </w:rPr>
  </w:style>
  <w:style w:type="character" w:styleId="FootnoteReference">
    <w:name w:val="footnote reference"/>
    <w:uiPriority w:val="99"/>
    <w:rsid w:val="00CB7CA7"/>
    <w:rPr>
      <w:vertAlign w:val="superscript"/>
    </w:rPr>
  </w:style>
  <w:style w:type="paragraph" w:customStyle="1" w:styleId="CAN1">
    <w:name w:val="CAN1"/>
    <w:basedOn w:val="Normal"/>
    <w:autoRedefine/>
    <w:rsid w:val="00CB7CA7"/>
    <w:pPr>
      <w:spacing w:before="40" w:after="40" w:line="360" w:lineRule="auto"/>
      <w:jc w:val="both"/>
    </w:pPr>
    <w:rPr>
      <w:rFonts w:eastAsia="Times New Roman" w:cs="Times New Roman"/>
      <w:szCs w:val="24"/>
    </w:rPr>
  </w:style>
  <w:style w:type="paragraph" w:styleId="BalloonText">
    <w:name w:val="Balloon Text"/>
    <w:basedOn w:val="Normal"/>
    <w:link w:val="BalloonTextChar"/>
    <w:semiHidden/>
    <w:rsid w:val="00CB7CA7"/>
    <w:pPr>
      <w:spacing w:before="40" w:after="40" w:line="360" w:lineRule="auto"/>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CB7CA7"/>
    <w:rPr>
      <w:rFonts w:ascii="Tahoma" w:eastAsia="Times New Roman" w:hAnsi="Tahoma" w:cs="Tahoma"/>
      <w:sz w:val="16"/>
      <w:szCs w:val="16"/>
    </w:rPr>
  </w:style>
  <w:style w:type="paragraph" w:customStyle="1" w:styleId="CAN-GIUA">
    <w:name w:val="CAN-GIUA"/>
    <w:basedOn w:val="CANCU"/>
    <w:rsid w:val="00CB7CA7"/>
    <w:pPr>
      <w:numPr>
        <w:numId w:val="0"/>
      </w:numPr>
      <w:spacing w:before="120" w:after="120"/>
      <w:jc w:val="center"/>
    </w:pPr>
  </w:style>
  <w:style w:type="paragraph" w:customStyle="1" w:styleId="DIEU">
    <w:name w:val="DIEU"/>
    <w:basedOn w:val="Normal"/>
    <w:autoRedefine/>
    <w:rsid w:val="00CB7CA7"/>
    <w:pPr>
      <w:numPr>
        <w:numId w:val="26"/>
      </w:numPr>
      <w:spacing w:before="120" w:after="120" w:line="312" w:lineRule="auto"/>
      <w:ind w:left="540"/>
      <w:jc w:val="both"/>
    </w:pPr>
    <w:rPr>
      <w:rFonts w:eastAsia="Times New Roman" w:cs="Times New Roman"/>
      <w:b/>
      <w:szCs w:val="24"/>
    </w:rPr>
  </w:style>
  <w:style w:type="character" w:customStyle="1" w:styleId="BodyTextChar1">
    <w:name w:val="Body Text Char1"/>
    <w:rsid w:val="00CB7CA7"/>
    <w:rPr>
      <w:sz w:val="26"/>
      <w:lang w:val="en-US" w:eastAsia="en-US" w:bidi="ar-SA"/>
    </w:rPr>
  </w:style>
  <w:style w:type="paragraph" w:customStyle="1" w:styleId="chu">
    <w:name w:val="chu"/>
    <w:basedOn w:val="Normal"/>
    <w:rsid w:val="00CB7CA7"/>
    <w:pPr>
      <w:spacing w:before="80" w:after="120" w:line="312" w:lineRule="auto"/>
      <w:ind w:firstLine="567"/>
      <w:jc w:val="both"/>
    </w:pPr>
    <w:rPr>
      <w:rFonts w:ascii=".VnTime" w:eastAsia="Times New Roman" w:hAnsi=".VnTime" w:cs="Times New Roman"/>
      <w:sz w:val="26"/>
      <w:szCs w:val="20"/>
    </w:rPr>
  </w:style>
  <w:style w:type="paragraph" w:customStyle="1" w:styleId="CharCharCharChar">
    <w:name w:val="Char Char Char Char"/>
    <w:basedOn w:val="Normal"/>
    <w:link w:val="CharCharCharCharChar"/>
    <w:rsid w:val="00CB7CA7"/>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CharCharCharCharCharCharCharCharCharCharCharCharCharCharCharChar0">
    <w:name w:val="Char Char Char Char Char Char Char 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paragraph" w:customStyle="1" w:styleId="Char0">
    <w:name w:val="Char"/>
    <w:basedOn w:val="Normal"/>
    <w:semiHidden/>
    <w:rsid w:val="00CB7CA7"/>
    <w:pPr>
      <w:spacing w:before="120" w:line="240" w:lineRule="exact"/>
      <w:jc w:val="both"/>
    </w:pPr>
    <w:rPr>
      <w:rFonts w:ascii="Arial" w:eastAsia="Times New Roman" w:hAnsi="Arial" w:cs="Arial"/>
      <w:sz w:val="22"/>
      <w:szCs w:val="22"/>
    </w:rPr>
  </w:style>
  <w:style w:type="paragraph" w:customStyle="1" w:styleId="CharCharCharCharCharCharChar">
    <w:name w:val="Char Char Char Char Char Char Char"/>
    <w:basedOn w:val="Normal"/>
    <w:rsid w:val="00CB7CA7"/>
    <w:pPr>
      <w:spacing w:before="120" w:line="240" w:lineRule="exact"/>
      <w:jc w:val="both"/>
    </w:pPr>
    <w:rPr>
      <w:rFonts w:ascii="Verdana" w:eastAsia="Times New Roman" w:hAnsi="Verdana" w:cs="Verdana"/>
      <w:sz w:val="20"/>
      <w:szCs w:val="20"/>
    </w:rPr>
  </w:style>
  <w:style w:type="character" w:customStyle="1" w:styleId="CharChar31">
    <w:name w:val="Char Char31"/>
    <w:rsid w:val="00CB7CA7"/>
    <w:rPr>
      <w:rFonts w:ascii="Times New Roman" w:eastAsia="Times New Roman" w:hAnsi="Times New Roman"/>
      <w:b/>
      <w:color w:val="000000"/>
      <w:sz w:val="28"/>
      <w:szCs w:val="28"/>
      <w:lang w:val="x-none" w:eastAsia="x-none"/>
    </w:rPr>
  </w:style>
  <w:style w:type="character" w:customStyle="1" w:styleId="CharChar20">
    <w:name w:val="Char Char20"/>
    <w:semiHidden/>
    <w:rsid w:val="00CB7CA7"/>
    <w:rPr>
      <w:rFonts w:ascii="Times New Roman" w:eastAsia="Times New Roman" w:hAnsi="Times New Roman" w:cs="Times New Roman"/>
      <w:sz w:val="26"/>
      <w:szCs w:val="20"/>
    </w:rPr>
  </w:style>
  <w:style w:type="character" w:customStyle="1" w:styleId="CharChar16">
    <w:name w:val="Char Char16"/>
    <w:semiHidden/>
    <w:rsid w:val="00CB7CA7"/>
    <w:rPr>
      <w:rFonts w:ascii=".VnTime" w:hAnsi=".VnTime" w:cs=".VnTime"/>
      <w:b/>
      <w:bCs/>
      <w:i/>
      <w:iCs/>
      <w:sz w:val="28"/>
      <w:szCs w:val="28"/>
      <w:lang w:val="en-US" w:eastAsia="en-US" w:bidi="ar-SA"/>
    </w:rPr>
  </w:style>
  <w:style w:type="paragraph" w:customStyle="1" w:styleId="-">
    <w:name w:val="-"/>
    <w:basedOn w:val="Normal"/>
    <w:link w:val="-Char"/>
    <w:rsid w:val="00CB7CA7"/>
    <w:pPr>
      <w:numPr>
        <w:numId w:val="27"/>
      </w:numPr>
      <w:snapToGrid w:val="0"/>
      <w:spacing w:before="120" w:after="100" w:line="340" w:lineRule="exact"/>
      <w:jc w:val="both"/>
    </w:pPr>
    <w:rPr>
      <w:rFonts w:eastAsia="Malgun Gothic" w:cs="Times New Roman"/>
      <w:color w:val="000000"/>
      <w:sz w:val="26"/>
      <w:szCs w:val="22"/>
      <w:lang w:val="x-none" w:eastAsia="ko-KR"/>
    </w:rPr>
  </w:style>
  <w:style w:type="paragraph" w:customStyle="1" w:styleId="o">
    <w:name w:val="o"/>
    <w:basedOn w:val="-"/>
    <w:rsid w:val="00CB7CA7"/>
    <w:pPr>
      <w:numPr>
        <w:ilvl w:val="1"/>
      </w:numPr>
      <w:tabs>
        <w:tab w:val="num" w:pos="360"/>
        <w:tab w:val="num" w:pos="1077"/>
      </w:tabs>
      <w:ind w:left="0" w:firstLine="737"/>
    </w:pPr>
  </w:style>
  <w:style w:type="character" w:customStyle="1" w:styleId="-Char">
    <w:name w:val="- Char"/>
    <w:link w:val="-"/>
    <w:locked/>
    <w:rsid w:val="00CB7CA7"/>
    <w:rPr>
      <w:rFonts w:eastAsia="Malgun Gothic" w:cs="Times New Roman"/>
      <w:color w:val="000000"/>
      <w:sz w:val="26"/>
      <w:szCs w:val="22"/>
      <w:lang w:val="x-none" w:eastAsia="ko-KR"/>
    </w:rPr>
  </w:style>
  <w:style w:type="paragraph" w:customStyle="1" w:styleId="CharCharCharCharCharCharCharCharChar">
    <w:name w:val="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character" w:customStyle="1" w:styleId="CharCharCharCharChar">
    <w:name w:val="Char Char Char Char Char"/>
    <w:link w:val="CharCharCharChar"/>
    <w:rsid w:val="00CB7CA7"/>
    <w:rPr>
      <w:rFonts w:ascii="Tahoma" w:eastAsia="Times New Roman" w:hAnsi="Tahoma" w:cs="Times New Roman"/>
      <w:sz w:val="20"/>
      <w:szCs w:val="20"/>
    </w:rPr>
  </w:style>
  <w:style w:type="paragraph" w:customStyle="1" w:styleId="4">
    <w:name w:val="4"/>
    <w:basedOn w:val="Normal"/>
    <w:link w:val="4Char1"/>
    <w:rsid w:val="00CB7CA7"/>
    <w:pPr>
      <w:widowControl w:val="0"/>
      <w:spacing w:before="120" w:after="120" w:line="288" w:lineRule="auto"/>
      <w:ind w:firstLine="567"/>
      <w:jc w:val="both"/>
    </w:pPr>
    <w:rPr>
      <w:rFonts w:eastAsia="Times New Roman" w:cs="Times New Roman"/>
      <w:szCs w:val="20"/>
      <w:lang w:val="x-none" w:eastAsia="x-none"/>
    </w:rPr>
  </w:style>
  <w:style w:type="character" w:customStyle="1" w:styleId="4Char1">
    <w:name w:val="4 Char1"/>
    <w:link w:val="4"/>
    <w:rsid w:val="00CB7CA7"/>
    <w:rPr>
      <w:rFonts w:eastAsia="Times New Roman" w:cs="Times New Roman"/>
      <w:szCs w:val="20"/>
      <w:lang w:val="x-none" w:eastAsia="x-none"/>
    </w:rPr>
  </w:style>
  <w:style w:type="paragraph" w:customStyle="1" w:styleId="CharChar11">
    <w:name w:val="Char Char11"/>
    <w:basedOn w:val="Normal"/>
    <w:rsid w:val="00CB7CA7"/>
    <w:pPr>
      <w:widowControl w:val="0"/>
      <w:spacing w:before="120" w:after="120" w:line="288" w:lineRule="auto"/>
      <w:ind w:firstLine="720"/>
      <w:jc w:val="both"/>
    </w:pPr>
    <w:rPr>
      <w:rFonts w:ascii="Tahoma" w:eastAsia="SimSun" w:hAnsi="Tahoma" w:cs="Times New Roman"/>
      <w:b/>
      <w:kern w:val="2"/>
      <w:sz w:val="24"/>
      <w:szCs w:val="20"/>
      <w:lang w:eastAsia="zh-CN"/>
    </w:rPr>
  </w:style>
  <w:style w:type="paragraph" w:customStyle="1" w:styleId="CharCharCharCharCharCharCharChar">
    <w:name w:val="Char Char Char Char Char Char Char Char"/>
    <w:basedOn w:val="Normal"/>
    <w:rsid w:val="00CB7CA7"/>
    <w:pPr>
      <w:widowControl w:val="0"/>
      <w:spacing w:before="120" w:after="120" w:line="240" w:lineRule="auto"/>
      <w:jc w:val="both"/>
    </w:pPr>
    <w:rPr>
      <w:rFonts w:eastAsia="SimSun" w:cs="Times New Roman"/>
      <w:kern w:val="2"/>
      <w:sz w:val="24"/>
      <w:szCs w:val="24"/>
      <w:lang w:eastAsia="zh-CN"/>
    </w:rPr>
  </w:style>
  <w:style w:type="paragraph" w:customStyle="1" w:styleId="NormalVnTime">
    <w:name w:val="Normal + .VnTime"/>
    <w:aliases w:val="13 pt,Justified,Normal + 13 pt,First line:  1 cm,Before:  6 pt + Left:  0 cm,First..."/>
    <w:basedOn w:val="Normal"/>
    <w:rsid w:val="00CB7CA7"/>
    <w:pPr>
      <w:numPr>
        <w:numId w:val="28"/>
      </w:numPr>
      <w:spacing w:before="120" w:after="120" w:line="240" w:lineRule="auto"/>
      <w:jc w:val="both"/>
    </w:pPr>
    <w:rPr>
      <w:rFonts w:ascii=".VnTime" w:eastAsia="Times New Roman" w:hAnsi=".VnTime" w:cs="Times New Roman"/>
      <w:sz w:val="26"/>
      <w:szCs w:val="26"/>
    </w:rPr>
  </w:style>
  <w:style w:type="paragraph" w:customStyle="1" w:styleId="Normal1">
    <w:name w:val="Normal1"/>
    <w:basedOn w:val="Normal"/>
    <w:next w:val="Normal"/>
    <w:autoRedefine/>
    <w:semiHidden/>
    <w:rsid w:val="00CB7CA7"/>
    <w:pPr>
      <w:spacing w:before="120" w:line="240" w:lineRule="exact"/>
      <w:jc w:val="both"/>
    </w:pPr>
    <w:rPr>
      <w:rFonts w:eastAsia="Times New Roman" w:cs="Times New Roman"/>
    </w:rPr>
  </w:style>
  <w:style w:type="paragraph" w:customStyle="1" w:styleId="CharCharChar0">
    <w:name w:val="Char Char Char"/>
    <w:basedOn w:val="Normal"/>
    <w:next w:val="Normal"/>
    <w:autoRedefine/>
    <w:semiHidden/>
    <w:rsid w:val="00CB7CA7"/>
    <w:pPr>
      <w:spacing w:before="120" w:after="120" w:line="312" w:lineRule="auto"/>
      <w:jc w:val="both"/>
    </w:pPr>
    <w:rPr>
      <w:rFonts w:eastAsia="Times New Roman" w:cs="Times New Roman"/>
    </w:rPr>
  </w:style>
  <w:style w:type="paragraph" w:customStyle="1" w:styleId="Chuthuong">
    <w:name w:val="Chu thuong"/>
    <w:basedOn w:val="Normal"/>
    <w:link w:val="Chuthuong1"/>
    <w:rsid w:val="00CB7CA7"/>
    <w:pPr>
      <w:snapToGrid w:val="0"/>
      <w:spacing w:before="120" w:after="100" w:line="340" w:lineRule="exact"/>
      <w:jc w:val="both"/>
    </w:pPr>
    <w:rPr>
      <w:rFonts w:eastAsia="Malgun Gothic" w:cs="Times New Roman"/>
      <w:color w:val="000000"/>
      <w:sz w:val="26"/>
      <w:szCs w:val="22"/>
      <w:lang w:val="x-none" w:eastAsia="ko-KR"/>
    </w:rPr>
  </w:style>
  <w:style w:type="character" w:customStyle="1" w:styleId="Chuthuong1">
    <w:name w:val="Chu thuong1"/>
    <w:aliases w:val="Char4"/>
    <w:link w:val="Chuthuong"/>
    <w:locked/>
    <w:rsid w:val="00CB7CA7"/>
    <w:rPr>
      <w:rFonts w:eastAsia="Malgun Gothic" w:cs="Times New Roman"/>
      <w:color w:val="000000"/>
      <w:sz w:val="26"/>
      <w:szCs w:val="22"/>
      <w:lang w:val="x-none" w:eastAsia="ko-KR"/>
    </w:rPr>
  </w:style>
  <w:style w:type="paragraph" w:customStyle="1" w:styleId="Ku">
    <w:name w:val="Ku"/>
    <w:basedOn w:val="Normal"/>
    <w:link w:val="KuChar"/>
    <w:rsid w:val="00CB7CA7"/>
    <w:pPr>
      <w:spacing w:before="120" w:after="120" w:line="240" w:lineRule="auto"/>
      <w:ind w:firstLine="709"/>
      <w:jc w:val="both"/>
    </w:pPr>
    <w:rPr>
      <w:rFonts w:eastAsia="Times New Roman" w:cs="Times New Roman"/>
      <w:sz w:val="26"/>
      <w:szCs w:val="26"/>
      <w:lang w:val="x-none" w:eastAsia="x-none"/>
    </w:rPr>
  </w:style>
  <w:style w:type="character" w:customStyle="1" w:styleId="KuChar">
    <w:name w:val="Ku Char"/>
    <w:link w:val="Ku"/>
    <w:rsid w:val="00CB7CA7"/>
    <w:rPr>
      <w:rFonts w:eastAsia="Times New Roman" w:cs="Times New Roman"/>
      <w:sz w:val="26"/>
      <w:szCs w:val="26"/>
      <w:lang w:val="x-none" w:eastAsia="x-none"/>
    </w:rPr>
  </w:style>
  <w:style w:type="character" w:customStyle="1" w:styleId="ListParagraphChar">
    <w:name w:val="List Paragraph Char"/>
    <w:aliases w:val="Picture Char"/>
    <w:link w:val="ListParagraph"/>
    <w:uiPriority w:val="34"/>
    <w:locked/>
    <w:rsid w:val="00CB7CA7"/>
    <w:rPr>
      <w:szCs w:val="22"/>
    </w:rPr>
  </w:style>
  <w:style w:type="paragraph" w:customStyle="1" w:styleId="smtPara">
    <w:name w:val="smt_Para"/>
    <w:qFormat/>
    <w:rsid w:val="00CB7CA7"/>
    <w:pPr>
      <w:spacing w:before="40" w:after="80" w:line="288" w:lineRule="auto"/>
      <w:ind w:firstLine="284"/>
      <w:jc w:val="both"/>
    </w:pPr>
    <w:rPr>
      <w:rFonts w:eastAsia="Calibri" w:cs="Times New Roman"/>
      <w:noProof/>
      <w:sz w:val="26"/>
      <w:szCs w:val="24"/>
    </w:rPr>
  </w:style>
  <w:style w:type="paragraph" w:customStyle="1" w:styleId="qunh">
    <w:name w:val="quỳnh"/>
    <w:basedOn w:val="Normal"/>
    <w:link w:val="qunhChar"/>
    <w:qFormat/>
    <w:rsid w:val="00CB7CA7"/>
    <w:pPr>
      <w:spacing w:before="120" w:after="120" w:line="360" w:lineRule="auto"/>
      <w:ind w:firstLine="720"/>
      <w:jc w:val="both"/>
    </w:pPr>
    <w:rPr>
      <w:rFonts w:eastAsia="Calibri" w:cs="Times New Roman"/>
      <w:color w:val="000000"/>
      <w:lang w:val="x-none" w:eastAsia="x-none"/>
    </w:rPr>
  </w:style>
  <w:style w:type="character" w:customStyle="1" w:styleId="qunhChar">
    <w:name w:val="quỳnh Char"/>
    <w:link w:val="qunh"/>
    <w:rsid w:val="00CB7CA7"/>
    <w:rPr>
      <w:rFonts w:eastAsia="Calibri" w:cs="Times New Roman"/>
      <w:color w:val="000000"/>
      <w:lang w:val="x-none" w:eastAsia="x-none"/>
    </w:rPr>
  </w:style>
  <w:style w:type="paragraph" w:customStyle="1" w:styleId="Chun1">
    <w:name w:val="Chuẩn1"/>
    <w:qFormat/>
    <w:rsid w:val="00CB7CA7"/>
    <w:pPr>
      <w:spacing w:before="120" w:after="120" w:line="240" w:lineRule="auto"/>
      <w:jc w:val="both"/>
    </w:pPr>
    <w:rPr>
      <w:rFonts w:eastAsia="Times New Roman" w:cs="Times New Roman"/>
    </w:rPr>
  </w:style>
  <w:style w:type="paragraph" w:customStyle="1" w:styleId="Chun">
    <w:name w:val="Chuẩn"/>
    <w:qFormat/>
    <w:rsid w:val="00CB7CA7"/>
    <w:pPr>
      <w:spacing w:before="120" w:after="120" w:line="240" w:lineRule="auto"/>
      <w:jc w:val="both"/>
    </w:pPr>
    <w:rPr>
      <w:rFonts w:eastAsia="Times New Roman" w:cs="Times New Roman"/>
    </w:rPr>
  </w:style>
  <w:style w:type="paragraph" w:customStyle="1" w:styleId="CharChar2CharCharCharChar">
    <w:name w:val="Char Char2 Char Char Char Char"/>
    <w:basedOn w:val="Normal"/>
    <w:semiHidden/>
    <w:rsid w:val="00CB7CA7"/>
    <w:pPr>
      <w:spacing w:line="240" w:lineRule="exact"/>
    </w:pPr>
    <w:rPr>
      <w:rFonts w:ascii="Arial" w:eastAsia="Times New Roman" w:hAnsi="Arial" w:cs="Times New Roman"/>
      <w:sz w:val="22"/>
      <w:szCs w:val="22"/>
    </w:rPr>
  </w:style>
  <w:style w:type="character" w:customStyle="1" w:styleId="fontstyle01">
    <w:name w:val="fontstyle01"/>
    <w:rsid w:val="00CB7CA7"/>
    <w:rPr>
      <w:rFonts w:ascii="TimesNewRomanPS-BoldMT" w:hAnsi="TimesNewRomanPS-BoldMT" w:hint="default"/>
      <w:b/>
      <w:bCs/>
      <w:i w:val="0"/>
      <w:iCs w:val="0"/>
      <w:color w:val="000000"/>
      <w:sz w:val="28"/>
      <w:szCs w:val="28"/>
    </w:rPr>
  </w:style>
  <w:style w:type="character" w:customStyle="1" w:styleId="fontstyle21">
    <w:name w:val="fontstyle21"/>
    <w:rsid w:val="00CB7CA7"/>
    <w:rPr>
      <w:rFonts w:ascii="TimesNewRomanPSMT" w:hAnsi="TimesNewRomanPSMT" w:hint="default"/>
      <w:b w:val="0"/>
      <w:bCs w:val="0"/>
      <w:i w:val="0"/>
      <w:iCs w:val="0"/>
      <w:color w:val="000000"/>
      <w:sz w:val="28"/>
      <w:szCs w:val="28"/>
    </w:rPr>
  </w:style>
  <w:style w:type="character" w:customStyle="1" w:styleId="fontstyle31">
    <w:name w:val="fontstyle31"/>
    <w:rsid w:val="00CB7CA7"/>
    <w:rPr>
      <w:rFonts w:ascii="TimesNewRomanPS-ItalicMT" w:hAnsi="TimesNewRomanPS-ItalicMT" w:hint="default"/>
      <w:b w:val="0"/>
      <w:bCs w:val="0"/>
      <w:i/>
      <w:iCs/>
      <w:color w:val="000000"/>
      <w:sz w:val="28"/>
      <w:szCs w:val="28"/>
    </w:rPr>
  </w:style>
  <w:style w:type="character" w:customStyle="1" w:styleId="chubangCharChar">
    <w:name w:val="chu bang Char Char"/>
    <w:link w:val="chubang"/>
    <w:locked/>
    <w:rsid w:val="00CB7CA7"/>
    <w:rPr>
      <w:sz w:val="24"/>
      <w:szCs w:val="24"/>
      <w:lang w:val="x-none" w:eastAsia="x-none"/>
    </w:rPr>
  </w:style>
  <w:style w:type="paragraph" w:customStyle="1" w:styleId="chubang">
    <w:name w:val="chu bang"/>
    <w:basedOn w:val="Normal"/>
    <w:link w:val="chubangCharChar"/>
    <w:autoRedefine/>
    <w:rsid w:val="00CB7CA7"/>
    <w:pPr>
      <w:spacing w:before="40" w:after="0" w:line="240" w:lineRule="auto"/>
      <w:jc w:val="center"/>
    </w:pPr>
    <w:rPr>
      <w:sz w:val="24"/>
      <w:szCs w:val="24"/>
      <w:lang w:val="x-none" w:eastAsia="x-none"/>
    </w:rPr>
  </w:style>
  <w:style w:type="character" w:customStyle="1" w:styleId="StyleTimesNewRoman">
    <w:name w:val="Style Times New Roman"/>
    <w:rsid w:val="00CB7CA7"/>
    <w:rPr>
      <w:rFonts w:ascii="Times New Roman" w:hAnsi="Times New Roman" w:cs="Times New Roman" w:hint="default"/>
      <w:strike w:val="0"/>
      <w:dstrike w:val="0"/>
      <w:sz w:val="26"/>
      <w:szCs w:val="26"/>
      <w:u w:val="none"/>
      <w:effect w:val="none"/>
      <w:vertAlign w:val="baseline"/>
    </w:rPr>
  </w:style>
  <w:style w:type="paragraph" w:customStyle="1" w:styleId="Char1">
    <w:name w:val="Char"/>
    <w:basedOn w:val="Normal"/>
    <w:autoRedefine/>
    <w:rsid w:val="00770CB7"/>
    <w:pPr>
      <w:spacing w:line="240" w:lineRule="exact"/>
    </w:pPr>
    <w:rPr>
      <w:rFonts w:ascii="Verdana" w:eastAsia="Times New Roman" w:hAnsi="Verdana" w:cs="Verdana"/>
      <w:sz w:val="20"/>
      <w:szCs w:val="20"/>
    </w:rPr>
  </w:style>
  <w:style w:type="character" w:customStyle="1" w:styleId="text">
    <w:name w:val="text"/>
    <w:rsid w:val="00070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991423">
      <w:bodyDiv w:val="1"/>
      <w:marLeft w:val="0"/>
      <w:marRight w:val="0"/>
      <w:marTop w:val="0"/>
      <w:marBottom w:val="0"/>
      <w:divBdr>
        <w:top w:val="none" w:sz="0" w:space="0" w:color="auto"/>
        <w:left w:val="none" w:sz="0" w:space="0" w:color="auto"/>
        <w:bottom w:val="none" w:sz="0" w:space="0" w:color="auto"/>
        <w:right w:val="none" w:sz="0" w:space="0" w:color="auto"/>
      </w:divBdr>
    </w:div>
    <w:div w:id="643313497">
      <w:bodyDiv w:val="1"/>
      <w:marLeft w:val="0"/>
      <w:marRight w:val="0"/>
      <w:marTop w:val="0"/>
      <w:marBottom w:val="0"/>
      <w:divBdr>
        <w:top w:val="none" w:sz="0" w:space="0" w:color="auto"/>
        <w:left w:val="none" w:sz="0" w:space="0" w:color="auto"/>
        <w:bottom w:val="none" w:sz="0" w:space="0" w:color="auto"/>
        <w:right w:val="none" w:sz="0" w:space="0" w:color="auto"/>
      </w:divBdr>
      <w:divsChild>
        <w:div w:id="2112895984">
          <w:marLeft w:val="0"/>
          <w:marRight w:val="0"/>
          <w:marTop w:val="0"/>
          <w:marBottom w:val="0"/>
          <w:divBdr>
            <w:top w:val="none" w:sz="0" w:space="0" w:color="auto"/>
            <w:left w:val="none" w:sz="0" w:space="0" w:color="auto"/>
            <w:bottom w:val="none" w:sz="0" w:space="0" w:color="auto"/>
            <w:right w:val="none" w:sz="0" w:space="0" w:color="auto"/>
          </w:divBdr>
        </w:div>
        <w:div w:id="289627832">
          <w:marLeft w:val="0"/>
          <w:marRight w:val="0"/>
          <w:marTop w:val="0"/>
          <w:marBottom w:val="0"/>
          <w:divBdr>
            <w:top w:val="none" w:sz="0" w:space="0" w:color="auto"/>
            <w:left w:val="none" w:sz="0" w:space="0" w:color="auto"/>
            <w:bottom w:val="none" w:sz="0" w:space="0" w:color="auto"/>
            <w:right w:val="none" w:sz="0" w:space="0" w:color="auto"/>
          </w:divBdr>
        </w:div>
        <w:div w:id="1584752421">
          <w:marLeft w:val="0"/>
          <w:marRight w:val="0"/>
          <w:marTop w:val="0"/>
          <w:marBottom w:val="0"/>
          <w:divBdr>
            <w:top w:val="none" w:sz="0" w:space="0" w:color="auto"/>
            <w:left w:val="none" w:sz="0" w:space="0" w:color="auto"/>
            <w:bottom w:val="none" w:sz="0" w:space="0" w:color="auto"/>
            <w:right w:val="none" w:sz="0" w:space="0" w:color="auto"/>
          </w:divBdr>
        </w:div>
        <w:div w:id="415902573">
          <w:marLeft w:val="0"/>
          <w:marRight w:val="0"/>
          <w:marTop w:val="0"/>
          <w:marBottom w:val="0"/>
          <w:divBdr>
            <w:top w:val="none" w:sz="0" w:space="0" w:color="auto"/>
            <w:left w:val="none" w:sz="0" w:space="0" w:color="auto"/>
            <w:bottom w:val="none" w:sz="0" w:space="0" w:color="auto"/>
            <w:right w:val="none" w:sz="0" w:space="0" w:color="auto"/>
          </w:divBdr>
        </w:div>
        <w:div w:id="1991130872">
          <w:marLeft w:val="0"/>
          <w:marRight w:val="0"/>
          <w:marTop w:val="0"/>
          <w:marBottom w:val="0"/>
          <w:divBdr>
            <w:top w:val="none" w:sz="0" w:space="0" w:color="auto"/>
            <w:left w:val="none" w:sz="0" w:space="0" w:color="auto"/>
            <w:bottom w:val="none" w:sz="0" w:space="0" w:color="auto"/>
            <w:right w:val="none" w:sz="0" w:space="0" w:color="auto"/>
          </w:divBdr>
        </w:div>
        <w:div w:id="1513952327">
          <w:marLeft w:val="0"/>
          <w:marRight w:val="0"/>
          <w:marTop w:val="0"/>
          <w:marBottom w:val="0"/>
          <w:divBdr>
            <w:top w:val="none" w:sz="0" w:space="0" w:color="auto"/>
            <w:left w:val="none" w:sz="0" w:space="0" w:color="auto"/>
            <w:bottom w:val="none" w:sz="0" w:space="0" w:color="auto"/>
            <w:right w:val="none" w:sz="0" w:space="0" w:color="auto"/>
          </w:divBdr>
        </w:div>
        <w:div w:id="2059547390">
          <w:marLeft w:val="0"/>
          <w:marRight w:val="0"/>
          <w:marTop w:val="0"/>
          <w:marBottom w:val="0"/>
          <w:divBdr>
            <w:top w:val="none" w:sz="0" w:space="0" w:color="auto"/>
            <w:left w:val="none" w:sz="0" w:space="0" w:color="auto"/>
            <w:bottom w:val="none" w:sz="0" w:space="0" w:color="auto"/>
            <w:right w:val="none" w:sz="0" w:space="0" w:color="auto"/>
          </w:divBdr>
        </w:div>
        <w:div w:id="1339890714">
          <w:marLeft w:val="0"/>
          <w:marRight w:val="0"/>
          <w:marTop w:val="0"/>
          <w:marBottom w:val="0"/>
          <w:divBdr>
            <w:top w:val="none" w:sz="0" w:space="0" w:color="auto"/>
            <w:left w:val="none" w:sz="0" w:space="0" w:color="auto"/>
            <w:bottom w:val="none" w:sz="0" w:space="0" w:color="auto"/>
            <w:right w:val="none" w:sz="0" w:space="0" w:color="auto"/>
          </w:divBdr>
        </w:div>
        <w:div w:id="685593050">
          <w:marLeft w:val="0"/>
          <w:marRight w:val="0"/>
          <w:marTop w:val="0"/>
          <w:marBottom w:val="0"/>
          <w:divBdr>
            <w:top w:val="none" w:sz="0" w:space="0" w:color="auto"/>
            <w:left w:val="none" w:sz="0" w:space="0" w:color="auto"/>
            <w:bottom w:val="none" w:sz="0" w:space="0" w:color="auto"/>
            <w:right w:val="none" w:sz="0" w:space="0" w:color="auto"/>
          </w:divBdr>
        </w:div>
        <w:div w:id="1049845974">
          <w:marLeft w:val="0"/>
          <w:marRight w:val="0"/>
          <w:marTop w:val="0"/>
          <w:marBottom w:val="0"/>
          <w:divBdr>
            <w:top w:val="none" w:sz="0" w:space="0" w:color="auto"/>
            <w:left w:val="none" w:sz="0" w:space="0" w:color="auto"/>
            <w:bottom w:val="none" w:sz="0" w:space="0" w:color="auto"/>
            <w:right w:val="none" w:sz="0" w:space="0" w:color="auto"/>
          </w:divBdr>
        </w:div>
        <w:div w:id="658464383">
          <w:marLeft w:val="0"/>
          <w:marRight w:val="0"/>
          <w:marTop w:val="0"/>
          <w:marBottom w:val="0"/>
          <w:divBdr>
            <w:top w:val="none" w:sz="0" w:space="0" w:color="auto"/>
            <w:left w:val="none" w:sz="0" w:space="0" w:color="auto"/>
            <w:bottom w:val="none" w:sz="0" w:space="0" w:color="auto"/>
            <w:right w:val="none" w:sz="0" w:space="0" w:color="auto"/>
          </w:divBdr>
        </w:div>
        <w:div w:id="1319698771">
          <w:marLeft w:val="0"/>
          <w:marRight w:val="0"/>
          <w:marTop w:val="0"/>
          <w:marBottom w:val="0"/>
          <w:divBdr>
            <w:top w:val="none" w:sz="0" w:space="0" w:color="auto"/>
            <w:left w:val="none" w:sz="0" w:space="0" w:color="auto"/>
            <w:bottom w:val="none" w:sz="0" w:space="0" w:color="auto"/>
            <w:right w:val="none" w:sz="0" w:space="0" w:color="auto"/>
          </w:divBdr>
        </w:div>
        <w:div w:id="1268392761">
          <w:marLeft w:val="0"/>
          <w:marRight w:val="0"/>
          <w:marTop w:val="0"/>
          <w:marBottom w:val="0"/>
          <w:divBdr>
            <w:top w:val="none" w:sz="0" w:space="0" w:color="auto"/>
            <w:left w:val="none" w:sz="0" w:space="0" w:color="auto"/>
            <w:bottom w:val="none" w:sz="0" w:space="0" w:color="auto"/>
            <w:right w:val="none" w:sz="0" w:space="0" w:color="auto"/>
          </w:divBdr>
        </w:div>
        <w:div w:id="1688605459">
          <w:marLeft w:val="0"/>
          <w:marRight w:val="0"/>
          <w:marTop w:val="0"/>
          <w:marBottom w:val="0"/>
          <w:divBdr>
            <w:top w:val="none" w:sz="0" w:space="0" w:color="auto"/>
            <w:left w:val="none" w:sz="0" w:space="0" w:color="auto"/>
            <w:bottom w:val="none" w:sz="0" w:space="0" w:color="auto"/>
            <w:right w:val="none" w:sz="0" w:space="0" w:color="auto"/>
          </w:divBdr>
        </w:div>
        <w:div w:id="1481264028">
          <w:marLeft w:val="0"/>
          <w:marRight w:val="0"/>
          <w:marTop w:val="0"/>
          <w:marBottom w:val="0"/>
          <w:divBdr>
            <w:top w:val="none" w:sz="0" w:space="0" w:color="auto"/>
            <w:left w:val="none" w:sz="0" w:space="0" w:color="auto"/>
            <w:bottom w:val="none" w:sz="0" w:space="0" w:color="auto"/>
            <w:right w:val="none" w:sz="0" w:space="0" w:color="auto"/>
          </w:divBdr>
        </w:div>
        <w:div w:id="889653197">
          <w:marLeft w:val="0"/>
          <w:marRight w:val="0"/>
          <w:marTop w:val="0"/>
          <w:marBottom w:val="0"/>
          <w:divBdr>
            <w:top w:val="none" w:sz="0" w:space="0" w:color="auto"/>
            <w:left w:val="none" w:sz="0" w:space="0" w:color="auto"/>
            <w:bottom w:val="none" w:sz="0" w:space="0" w:color="auto"/>
            <w:right w:val="none" w:sz="0" w:space="0" w:color="auto"/>
          </w:divBdr>
        </w:div>
        <w:div w:id="997030678">
          <w:marLeft w:val="0"/>
          <w:marRight w:val="0"/>
          <w:marTop w:val="0"/>
          <w:marBottom w:val="0"/>
          <w:divBdr>
            <w:top w:val="none" w:sz="0" w:space="0" w:color="auto"/>
            <w:left w:val="none" w:sz="0" w:space="0" w:color="auto"/>
            <w:bottom w:val="none" w:sz="0" w:space="0" w:color="auto"/>
            <w:right w:val="none" w:sz="0" w:space="0" w:color="auto"/>
          </w:divBdr>
        </w:div>
        <w:div w:id="737477553">
          <w:marLeft w:val="0"/>
          <w:marRight w:val="0"/>
          <w:marTop w:val="0"/>
          <w:marBottom w:val="0"/>
          <w:divBdr>
            <w:top w:val="none" w:sz="0" w:space="0" w:color="auto"/>
            <w:left w:val="none" w:sz="0" w:space="0" w:color="auto"/>
            <w:bottom w:val="none" w:sz="0" w:space="0" w:color="auto"/>
            <w:right w:val="none" w:sz="0" w:space="0" w:color="auto"/>
          </w:divBdr>
        </w:div>
        <w:div w:id="826751529">
          <w:marLeft w:val="0"/>
          <w:marRight w:val="0"/>
          <w:marTop w:val="0"/>
          <w:marBottom w:val="0"/>
          <w:divBdr>
            <w:top w:val="none" w:sz="0" w:space="0" w:color="auto"/>
            <w:left w:val="none" w:sz="0" w:space="0" w:color="auto"/>
            <w:bottom w:val="none" w:sz="0" w:space="0" w:color="auto"/>
            <w:right w:val="none" w:sz="0" w:space="0" w:color="auto"/>
          </w:divBdr>
        </w:div>
        <w:div w:id="1330718064">
          <w:marLeft w:val="0"/>
          <w:marRight w:val="0"/>
          <w:marTop w:val="0"/>
          <w:marBottom w:val="0"/>
          <w:divBdr>
            <w:top w:val="none" w:sz="0" w:space="0" w:color="auto"/>
            <w:left w:val="none" w:sz="0" w:space="0" w:color="auto"/>
            <w:bottom w:val="none" w:sz="0" w:space="0" w:color="auto"/>
            <w:right w:val="none" w:sz="0" w:space="0" w:color="auto"/>
          </w:divBdr>
        </w:div>
        <w:div w:id="1579248794">
          <w:marLeft w:val="0"/>
          <w:marRight w:val="0"/>
          <w:marTop w:val="0"/>
          <w:marBottom w:val="0"/>
          <w:divBdr>
            <w:top w:val="none" w:sz="0" w:space="0" w:color="auto"/>
            <w:left w:val="none" w:sz="0" w:space="0" w:color="auto"/>
            <w:bottom w:val="none" w:sz="0" w:space="0" w:color="auto"/>
            <w:right w:val="none" w:sz="0" w:space="0" w:color="auto"/>
          </w:divBdr>
        </w:div>
        <w:div w:id="1701970407">
          <w:marLeft w:val="0"/>
          <w:marRight w:val="0"/>
          <w:marTop w:val="0"/>
          <w:marBottom w:val="0"/>
          <w:divBdr>
            <w:top w:val="none" w:sz="0" w:space="0" w:color="auto"/>
            <w:left w:val="none" w:sz="0" w:space="0" w:color="auto"/>
            <w:bottom w:val="none" w:sz="0" w:space="0" w:color="auto"/>
            <w:right w:val="none" w:sz="0" w:space="0" w:color="auto"/>
          </w:divBdr>
        </w:div>
        <w:div w:id="154805532">
          <w:marLeft w:val="0"/>
          <w:marRight w:val="0"/>
          <w:marTop w:val="0"/>
          <w:marBottom w:val="0"/>
          <w:divBdr>
            <w:top w:val="none" w:sz="0" w:space="0" w:color="auto"/>
            <w:left w:val="none" w:sz="0" w:space="0" w:color="auto"/>
            <w:bottom w:val="none" w:sz="0" w:space="0" w:color="auto"/>
            <w:right w:val="none" w:sz="0" w:space="0" w:color="auto"/>
          </w:divBdr>
        </w:div>
        <w:div w:id="744844548">
          <w:marLeft w:val="0"/>
          <w:marRight w:val="0"/>
          <w:marTop w:val="0"/>
          <w:marBottom w:val="0"/>
          <w:divBdr>
            <w:top w:val="none" w:sz="0" w:space="0" w:color="auto"/>
            <w:left w:val="none" w:sz="0" w:space="0" w:color="auto"/>
            <w:bottom w:val="none" w:sz="0" w:space="0" w:color="auto"/>
            <w:right w:val="none" w:sz="0" w:space="0" w:color="auto"/>
          </w:divBdr>
        </w:div>
        <w:div w:id="1550799655">
          <w:marLeft w:val="0"/>
          <w:marRight w:val="0"/>
          <w:marTop w:val="0"/>
          <w:marBottom w:val="0"/>
          <w:divBdr>
            <w:top w:val="none" w:sz="0" w:space="0" w:color="auto"/>
            <w:left w:val="none" w:sz="0" w:space="0" w:color="auto"/>
            <w:bottom w:val="none" w:sz="0" w:space="0" w:color="auto"/>
            <w:right w:val="none" w:sz="0" w:space="0" w:color="auto"/>
          </w:divBdr>
        </w:div>
        <w:div w:id="386340162">
          <w:marLeft w:val="0"/>
          <w:marRight w:val="0"/>
          <w:marTop w:val="0"/>
          <w:marBottom w:val="0"/>
          <w:divBdr>
            <w:top w:val="none" w:sz="0" w:space="0" w:color="auto"/>
            <w:left w:val="none" w:sz="0" w:space="0" w:color="auto"/>
            <w:bottom w:val="none" w:sz="0" w:space="0" w:color="auto"/>
            <w:right w:val="none" w:sz="0" w:space="0" w:color="auto"/>
          </w:divBdr>
        </w:div>
        <w:div w:id="399796270">
          <w:marLeft w:val="0"/>
          <w:marRight w:val="0"/>
          <w:marTop w:val="0"/>
          <w:marBottom w:val="0"/>
          <w:divBdr>
            <w:top w:val="none" w:sz="0" w:space="0" w:color="auto"/>
            <w:left w:val="none" w:sz="0" w:space="0" w:color="auto"/>
            <w:bottom w:val="none" w:sz="0" w:space="0" w:color="auto"/>
            <w:right w:val="none" w:sz="0" w:space="0" w:color="auto"/>
          </w:divBdr>
        </w:div>
        <w:div w:id="1250500703">
          <w:marLeft w:val="0"/>
          <w:marRight w:val="0"/>
          <w:marTop w:val="0"/>
          <w:marBottom w:val="0"/>
          <w:divBdr>
            <w:top w:val="none" w:sz="0" w:space="0" w:color="auto"/>
            <w:left w:val="none" w:sz="0" w:space="0" w:color="auto"/>
            <w:bottom w:val="none" w:sz="0" w:space="0" w:color="auto"/>
            <w:right w:val="none" w:sz="0" w:space="0" w:color="auto"/>
          </w:divBdr>
        </w:div>
        <w:div w:id="1550067080">
          <w:marLeft w:val="0"/>
          <w:marRight w:val="0"/>
          <w:marTop w:val="0"/>
          <w:marBottom w:val="0"/>
          <w:divBdr>
            <w:top w:val="none" w:sz="0" w:space="0" w:color="auto"/>
            <w:left w:val="none" w:sz="0" w:space="0" w:color="auto"/>
            <w:bottom w:val="none" w:sz="0" w:space="0" w:color="auto"/>
            <w:right w:val="none" w:sz="0" w:space="0" w:color="auto"/>
          </w:divBdr>
        </w:div>
        <w:div w:id="1980988435">
          <w:marLeft w:val="0"/>
          <w:marRight w:val="0"/>
          <w:marTop w:val="0"/>
          <w:marBottom w:val="0"/>
          <w:divBdr>
            <w:top w:val="none" w:sz="0" w:space="0" w:color="auto"/>
            <w:left w:val="none" w:sz="0" w:space="0" w:color="auto"/>
            <w:bottom w:val="none" w:sz="0" w:space="0" w:color="auto"/>
            <w:right w:val="none" w:sz="0" w:space="0" w:color="auto"/>
          </w:divBdr>
        </w:div>
        <w:div w:id="29570473">
          <w:marLeft w:val="0"/>
          <w:marRight w:val="0"/>
          <w:marTop w:val="0"/>
          <w:marBottom w:val="0"/>
          <w:divBdr>
            <w:top w:val="none" w:sz="0" w:space="0" w:color="auto"/>
            <w:left w:val="none" w:sz="0" w:space="0" w:color="auto"/>
            <w:bottom w:val="none" w:sz="0" w:space="0" w:color="auto"/>
            <w:right w:val="none" w:sz="0" w:space="0" w:color="auto"/>
          </w:divBdr>
        </w:div>
      </w:divsChild>
    </w:div>
    <w:div w:id="173847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77FF33-529F-4BC0-8A51-56FB844A0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cp:lastPrinted>2026-07-22T01:04:00Z</cp:lastPrinted>
  <dcterms:created xsi:type="dcterms:W3CDTF">2026-07-21T23:42:00Z</dcterms:created>
  <dcterms:modified xsi:type="dcterms:W3CDTF">2026-08-03T15:26:00Z</dcterms:modified>
</cp:coreProperties>
</file>