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6F7E372" w14:textId="347C7A51" w:rsidR="00AB59C8" w:rsidRPr="00F07ABF" w:rsidRDefault="00AB59C8" w:rsidP="00AB59C8">
      <w:pPr>
        <w:jc w:val="center"/>
        <w:rPr>
          <w:b/>
          <w:bCs/>
          <w:spacing w:val="-6"/>
          <w:sz w:val="28"/>
          <w:szCs w:val="28"/>
        </w:rPr>
      </w:pPr>
      <w:r w:rsidRPr="00F07ABF">
        <w:rPr>
          <w:b/>
          <w:bCs/>
          <w:spacing w:val="-6"/>
          <w:sz w:val="28"/>
          <w:szCs w:val="28"/>
        </w:rPr>
        <w:t>NGÀNH CÔNG THƯƠNG LÀO CAI</w:t>
      </w:r>
    </w:p>
    <w:p w14:paraId="21776608" w14:textId="54590A95" w:rsidR="00C86432" w:rsidRPr="00F07ABF" w:rsidRDefault="00AB59C8" w:rsidP="00AB59C8">
      <w:pPr>
        <w:jc w:val="center"/>
        <w:rPr>
          <w:b/>
          <w:bCs/>
          <w:spacing w:val="-6"/>
          <w:sz w:val="28"/>
          <w:szCs w:val="28"/>
        </w:rPr>
      </w:pPr>
      <w:r w:rsidRPr="00F07ABF">
        <w:rPr>
          <w:b/>
          <w:bCs/>
          <w:spacing w:val="-6"/>
          <w:sz w:val="28"/>
          <w:szCs w:val="28"/>
        </w:rPr>
        <w:t>TỰ HÀO TRUYỀN THỐNG 75 NĂM, QUYẾT TÂM TẠO ĐỘT PHÁ CHIẾN LƯỢC TRONG KỶ NGUYÊN MỚI</w:t>
      </w:r>
    </w:p>
    <w:p w14:paraId="48396FE3" w14:textId="11717FEB" w:rsidR="00AB59C8" w:rsidRPr="00F07ABF" w:rsidRDefault="00AB59C8" w:rsidP="00AB59C8">
      <w:pPr>
        <w:jc w:val="center"/>
        <w:rPr>
          <w:i/>
          <w:iCs/>
          <w:spacing w:val="-6"/>
          <w:sz w:val="28"/>
          <w:szCs w:val="28"/>
        </w:rPr>
      </w:pPr>
      <w:r w:rsidRPr="00F07ABF">
        <w:rPr>
          <w:i/>
          <w:iCs/>
          <w:spacing w:val="-6"/>
          <w:sz w:val="28"/>
          <w:szCs w:val="28"/>
        </w:rPr>
        <w:t>(Nhân dịp kỷ niệm 75 năm Ngày truyền thống ngành Công Thương Việt Nam 14/5/1951 - 14/5/2026)</w:t>
      </w:r>
    </w:p>
    <w:p w14:paraId="6D251D34" w14:textId="77777777" w:rsidR="00AB59C8" w:rsidRPr="00F07ABF" w:rsidRDefault="00AB59C8" w:rsidP="00AB59C8">
      <w:pPr>
        <w:jc w:val="center"/>
        <w:rPr>
          <w:i/>
          <w:iCs/>
          <w:spacing w:val="-6"/>
          <w:sz w:val="28"/>
          <w:szCs w:val="28"/>
        </w:rPr>
      </w:pPr>
    </w:p>
    <w:p w14:paraId="43B7499B" w14:textId="2629B81E" w:rsidR="00AB59C8" w:rsidRPr="00F07ABF" w:rsidRDefault="00AB59C8" w:rsidP="00AB59C8">
      <w:pPr>
        <w:jc w:val="right"/>
        <w:rPr>
          <w:i/>
          <w:iCs/>
          <w:spacing w:val="-6"/>
          <w:sz w:val="28"/>
          <w:szCs w:val="28"/>
        </w:rPr>
      </w:pPr>
      <w:r w:rsidRPr="00F07ABF">
        <w:rPr>
          <w:i/>
          <w:iCs/>
          <w:spacing w:val="-6"/>
          <w:sz w:val="28"/>
          <w:szCs w:val="28"/>
        </w:rPr>
        <w:t>Lào Cai, ngày 14 tháng 5 năm 2026</w:t>
      </w:r>
    </w:p>
    <w:p w14:paraId="0AB3074A" w14:textId="77777777" w:rsidR="00AB59C8" w:rsidRPr="00F07ABF" w:rsidRDefault="00AB59C8" w:rsidP="00AB59C8">
      <w:pPr>
        <w:jc w:val="right"/>
        <w:rPr>
          <w:i/>
          <w:iCs/>
          <w:spacing w:val="-6"/>
          <w:sz w:val="28"/>
          <w:szCs w:val="28"/>
        </w:rPr>
      </w:pPr>
    </w:p>
    <w:p w14:paraId="48426767" w14:textId="67BE02EE" w:rsidR="00AB59C8" w:rsidRPr="00F07ABF" w:rsidRDefault="00AB59C8" w:rsidP="0086703C">
      <w:pPr>
        <w:spacing w:before="60" w:after="60" w:line="320" w:lineRule="exact"/>
        <w:jc w:val="both"/>
        <w:rPr>
          <w:b/>
          <w:bCs/>
          <w:i/>
          <w:sz w:val="28"/>
          <w:szCs w:val="28"/>
        </w:rPr>
      </w:pPr>
      <w:r w:rsidRPr="00F07ABF">
        <w:rPr>
          <w:b/>
          <w:bCs/>
          <w:spacing w:val="-6"/>
          <w:sz w:val="28"/>
          <w:szCs w:val="28"/>
        </w:rPr>
        <w:tab/>
      </w:r>
      <w:r w:rsidR="009058B7" w:rsidRPr="00F07ABF">
        <w:rPr>
          <w:b/>
          <w:bCs/>
          <w:sz w:val="28"/>
          <w:szCs w:val="28"/>
        </w:rPr>
        <w:t xml:space="preserve">Câu 1: </w:t>
      </w:r>
      <w:r w:rsidRPr="00F07ABF">
        <w:rPr>
          <w:b/>
          <w:bCs/>
          <w:i/>
          <w:sz w:val="28"/>
          <w:szCs w:val="28"/>
        </w:rPr>
        <w:t xml:space="preserve">Phóng viên: </w:t>
      </w:r>
      <w:r w:rsidR="005167FA" w:rsidRPr="00F07ABF">
        <w:rPr>
          <w:i/>
          <w:sz w:val="28"/>
          <w:szCs w:val="28"/>
        </w:rPr>
        <w:t>Thời gian qua, ngành Công thương tỉnh Lào Cai đã phát huy truyền thống ngành Công Thương và có thành quả cụ thể, qui mô ngành như thế nào? (Qui mô công nghiệp, thương mại, xuất nhập khẩu)</w:t>
      </w:r>
      <w:r w:rsidRPr="00F07ABF">
        <w:rPr>
          <w:i/>
          <w:sz w:val="28"/>
          <w:szCs w:val="28"/>
        </w:rPr>
        <w:t>?</w:t>
      </w:r>
    </w:p>
    <w:p w14:paraId="045985D2" w14:textId="192565B3" w:rsidR="00AB59C8" w:rsidRPr="00F07ABF" w:rsidRDefault="00AB59C8" w:rsidP="0086703C">
      <w:pPr>
        <w:spacing w:before="60" w:after="60" w:line="320" w:lineRule="exact"/>
        <w:jc w:val="both"/>
        <w:rPr>
          <w:sz w:val="28"/>
          <w:szCs w:val="28"/>
        </w:rPr>
      </w:pPr>
      <w:r w:rsidRPr="00F07ABF">
        <w:rPr>
          <w:b/>
          <w:bCs/>
          <w:sz w:val="28"/>
          <w:szCs w:val="28"/>
        </w:rPr>
        <w:tab/>
        <w:t xml:space="preserve">Đồng chí Giám đốc Sở Công Thương: </w:t>
      </w:r>
      <w:r w:rsidRPr="00F07ABF">
        <w:rPr>
          <w:sz w:val="28"/>
          <w:szCs w:val="28"/>
        </w:rPr>
        <w:t>Trước hết, nhân kỷ niệm 75 năm Ngày truyền thống ngành Công Thương Việt Nam (14/5/1951 - 14/5/2026), thay mặt Đảng ủy, lãnh đạo Sở Công Thương tỉnh Lào Cai, tôi xin gửi lời chúc mừng tốt đẹp và tri ân sâu sắc nhất đến toàn thể các thế hệ cán bộ, công chức, viên chức, người lao động đã và đang cống hiến cho sự nghiệp kiến thiết của ngành Công Thương cả nước nói chung và tỉnh Lào Cai nói riêng.</w:t>
      </w:r>
    </w:p>
    <w:p w14:paraId="0FB3EED8" w14:textId="405315E1" w:rsidR="00AB59C8" w:rsidRPr="00F07ABF" w:rsidRDefault="00AB59C8" w:rsidP="0086703C">
      <w:pPr>
        <w:spacing w:before="60" w:after="60" w:line="320" w:lineRule="exact"/>
        <w:jc w:val="both"/>
        <w:rPr>
          <w:sz w:val="28"/>
          <w:szCs w:val="28"/>
        </w:rPr>
      </w:pPr>
      <w:r w:rsidRPr="00F07ABF">
        <w:rPr>
          <w:sz w:val="28"/>
          <w:szCs w:val="28"/>
        </w:rPr>
        <w:tab/>
        <w:t>Nhìn lại chặng đường 3/4 thế kỷ, từ nền tảng là Chi sở mậu dịch Lào Cai ra đời năm 1951 trong lửa đạn kháng chiến với các cơ sở nhỏ lẻ (</w:t>
      </w:r>
      <w:r w:rsidRPr="00F07ABF">
        <w:rPr>
          <w:i/>
          <w:iCs/>
          <w:sz w:val="28"/>
          <w:szCs w:val="28"/>
        </w:rPr>
        <w:t>xí nghiệp in, xưởng gốm, xí nghiệp dược liệu</w:t>
      </w:r>
      <w:r w:rsidRPr="00F07ABF">
        <w:rPr>
          <w:sz w:val="28"/>
          <w:szCs w:val="28"/>
        </w:rPr>
        <w:t>), đến mốc son lịch sử đón Bác Hồ về thăm công nhân mỏ Apatit ngày 23/9/1958, ngành Công Thương Lào Cai luôn bám sát sự lãnh đạo của Tỉnh ủy, UBND tỉnh và Bộ Công Thương, gắn chặt vận mệnh với sự nghiệp xây dựng và bảo vệ Tổ quốc. Kể từ khi tái lập tỉnh năm 1991, vượt qua tàn dư chiến tranh, ngành đã chủ động, sáng tạo kiến tạo nên một kỳ tích bứt phá toàn diện trên ba trụ cột cốt lõi:</w:t>
      </w:r>
    </w:p>
    <w:p w14:paraId="4E03D443" w14:textId="747D2F54" w:rsidR="00AB59C8" w:rsidRPr="00F07ABF" w:rsidRDefault="00AB59C8" w:rsidP="0086703C">
      <w:pPr>
        <w:spacing w:before="60" w:after="60" w:line="320" w:lineRule="exact"/>
        <w:jc w:val="both"/>
        <w:rPr>
          <w:sz w:val="28"/>
          <w:szCs w:val="28"/>
        </w:rPr>
      </w:pPr>
      <w:r w:rsidRPr="00F07ABF">
        <w:rPr>
          <w:sz w:val="28"/>
          <w:szCs w:val="28"/>
        </w:rPr>
        <w:tab/>
      </w:r>
      <w:r w:rsidRPr="00F07ABF">
        <w:rPr>
          <w:b/>
          <w:bCs/>
          <w:sz w:val="28"/>
          <w:szCs w:val="28"/>
        </w:rPr>
        <w:t>Thứ nhất về năng lực sản xuất công nghiệp</w:t>
      </w:r>
      <w:r w:rsidRPr="00F07ABF">
        <w:rPr>
          <w:sz w:val="28"/>
          <w:szCs w:val="28"/>
        </w:rPr>
        <w:t xml:space="preserve"> tỉnh Lào Cai đã vươn lên thành trung tâm công nghiệp luyện kim, hóa chất và phân bón hàng đầu miền Bắc, đóng vai trò là động lực tăng trưởng nội sinh mạnh mẽ. Năm 2025, bất chấp khó khăn chung, giá trị sản xuất công nghiệp toàn tỉnh xuất sắc cán mốc 75.000 tỷ đồng, vượt 2,9% kế hoạch, tăng trưởng 15% so với cùng kỳ. Trong 4 tháng đầu năm 2026, giá trị này tiếp tục ước đạt 21.408 tỷ đồng (hoàn thành 27,01% kế hoạch năm, tăng 6,9% so cùng kỳ). Cơ cấu nội ngành cho thấy chủ trương chuyển dịch vô cùng đúng đắn: ngành khai khoáng đạt 1.062 tỷ đồng, nhường lại vị thế áp đảo cho công nghiệp chế biến, chế tạo với 17.522 tỷ đồng, và ngành điện, nước đạt 2.824 tỷ đồng</w:t>
      </w:r>
    </w:p>
    <w:p w14:paraId="40809046" w14:textId="02017CDC" w:rsidR="00AB59C8" w:rsidRPr="00F07ABF" w:rsidRDefault="00AB59C8" w:rsidP="0086703C">
      <w:pPr>
        <w:spacing w:before="60" w:after="60" w:line="320" w:lineRule="exact"/>
        <w:jc w:val="both"/>
        <w:rPr>
          <w:sz w:val="28"/>
          <w:szCs w:val="28"/>
        </w:rPr>
      </w:pPr>
      <w:r w:rsidRPr="00F07ABF">
        <w:rPr>
          <w:sz w:val="28"/>
          <w:szCs w:val="28"/>
        </w:rPr>
        <w:tab/>
        <w:t>Chúng ta hiện đang quản lý 4</w:t>
      </w:r>
      <w:r w:rsidR="00A35475" w:rsidRPr="00F07ABF">
        <w:rPr>
          <w:sz w:val="28"/>
          <w:szCs w:val="28"/>
        </w:rPr>
        <w:t>7</w:t>
      </w:r>
      <w:r w:rsidRPr="00F07ABF">
        <w:rPr>
          <w:sz w:val="28"/>
          <w:szCs w:val="28"/>
        </w:rPr>
        <w:t xml:space="preserve"> dự án khai thác, chế biến khoáng sản nhóm I và khoáng chất công nghiệp, bao gồm 11 dự án khai thác quặng apatit, 5 dự án đồng, 16 dự án sắt, 3 dự án graphit, 6 dự án chì kẽm</w:t>
      </w:r>
      <w:r w:rsidR="00A35475" w:rsidRPr="00F07ABF">
        <w:rPr>
          <w:sz w:val="28"/>
          <w:szCs w:val="28"/>
        </w:rPr>
        <w:t xml:space="preserve">, </w:t>
      </w:r>
      <w:r w:rsidRPr="00F07ABF">
        <w:rPr>
          <w:sz w:val="28"/>
          <w:szCs w:val="28"/>
        </w:rPr>
        <w:t xml:space="preserve">cùng </w:t>
      </w:r>
      <w:r w:rsidR="00A35475" w:rsidRPr="00F07ABF">
        <w:rPr>
          <w:sz w:val="28"/>
          <w:szCs w:val="28"/>
        </w:rPr>
        <w:t>06</w:t>
      </w:r>
      <w:r w:rsidRPr="00F07ABF">
        <w:rPr>
          <w:sz w:val="28"/>
          <w:szCs w:val="28"/>
        </w:rPr>
        <w:t xml:space="preserve"> dự án than, thạch anh, đất hiếm</w:t>
      </w:r>
      <w:r w:rsidR="00A35475" w:rsidRPr="00F07ABF">
        <w:rPr>
          <w:sz w:val="28"/>
          <w:szCs w:val="28"/>
        </w:rPr>
        <w:t xml:space="preserve"> và secpentin</w:t>
      </w:r>
      <w:r w:rsidRPr="00F07ABF">
        <w:rPr>
          <w:sz w:val="28"/>
          <w:szCs w:val="28"/>
        </w:rPr>
        <w:t xml:space="preserve">. Hệ sinh thái này tạo sinh kế và việc làm ổn định cho khoảng 17.500 người lao động với mức thu nhập bình quân từ 7 đến 10 triệu đồng/người/tháng. Đặc biệt, tổ hợp chế biến sâu 18 nhà máy hóa chất, phân bón và cơ sở vật liệu xây dựng đang làm chủ chuỗi cung ứng quốc gia với quy mô vô cùng đáng tự hào: 1.810.000 tấn xi măng, 940.000 tấn axit sunfuric, 380.000 tấn phân bón DAP, 300.000 tấn supe lân, 186.600 tấn axit photphoric, 180.000 tấn </w:t>
      </w:r>
      <w:r w:rsidRPr="00F07ABF">
        <w:rPr>
          <w:sz w:val="28"/>
          <w:szCs w:val="28"/>
        </w:rPr>
        <w:lastRenderedPageBreak/>
        <w:t>NPK, 117.600 tấn phốt pho vàng, 100.000 tấn phân lân nung chảy và 30.000 tấn đồng tấm cathode (từ 02 nhà máy luyện đồng của TKV).</w:t>
      </w:r>
    </w:p>
    <w:p w14:paraId="53EF1BA1" w14:textId="77777777" w:rsidR="00410273" w:rsidRPr="00F07ABF" w:rsidRDefault="00AB59C8" w:rsidP="00410273">
      <w:pPr>
        <w:spacing w:before="60" w:after="60" w:line="320" w:lineRule="exact"/>
        <w:jc w:val="both"/>
        <w:rPr>
          <w:sz w:val="28"/>
          <w:szCs w:val="28"/>
        </w:rPr>
      </w:pPr>
      <w:r w:rsidRPr="00F07ABF">
        <w:rPr>
          <w:sz w:val="28"/>
          <w:szCs w:val="28"/>
        </w:rPr>
        <w:tab/>
      </w:r>
      <w:r w:rsidRPr="00F07ABF">
        <w:rPr>
          <w:b/>
          <w:bCs/>
          <w:sz w:val="28"/>
          <w:szCs w:val="28"/>
        </w:rPr>
        <w:t>Thứ hai về hạ tầng năng lượng và an sinh xã hội:</w:t>
      </w:r>
      <w:r w:rsidRPr="00F07ABF">
        <w:rPr>
          <w:sz w:val="28"/>
          <w:szCs w:val="28"/>
        </w:rPr>
        <w:t xml:space="preserve"> </w:t>
      </w:r>
      <w:r w:rsidR="00410273" w:rsidRPr="00F07ABF">
        <w:rPr>
          <w:sz w:val="28"/>
          <w:szCs w:val="28"/>
        </w:rPr>
        <w:t>Quán triệt phương châm “phát triển kinh tế gắn liền với an sinh xã hội”, Lào Cai đã đưa 105 dự án thủy điện hoàn thành phát điện hòa lưới quốc gia,</w:t>
      </w:r>
      <w:r w:rsidR="00410273" w:rsidRPr="00F07ABF">
        <w:t xml:space="preserve"> </w:t>
      </w:r>
      <w:r w:rsidR="00410273" w:rsidRPr="00F07ABF">
        <w:rPr>
          <w:sz w:val="28"/>
          <w:szCs w:val="28"/>
        </w:rPr>
        <w:t>với tổng công suất hơn 1.768MW; 18 dự án đang thi công xây dựng với tổng công suất trên 215MW và 15 dự án đã được chấp thuận chủ trương đầu tư (CTĐT), nhà đầu tư (NĐT), đang hoàn thiện các thủ tục pháp lý để khởi công, với tổng công suất 187,4MW và 61 dự án với tổng công suất 806,5MW thuộc danh mục thu hút đầu tư của tỉnh Lào Cai đang thực hiện công tác chuẩn bị đầu tư để triển khai các bước theo quy định của pháp luật về đầu tư và xây dựng. Thành tựu mang ý nghĩa chính trị to lớn là 100% xã, phường đã có điện lưới quốc gia, tỷ lệ hộ dân sử dụng điện đạt 98,28%. Gần đây nhất, ngày 21/4/2026, Sở đã trực tiếp chỉ đạo đóng điện thắp sáng thành công cho 04 thôn, bản vùng đặc biệt khó khăn tại xã Cát Thịnh, đưa dòng điện lưới quốc gia đến với đồng bào vùng cao.</w:t>
      </w:r>
    </w:p>
    <w:p w14:paraId="04B2543C" w14:textId="1703D8EA" w:rsidR="00AB59C8" w:rsidRPr="00F07ABF" w:rsidRDefault="00AB59C8" w:rsidP="0086703C">
      <w:pPr>
        <w:spacing w:before="60" w:after="60" w:line="320" w:lineRule="exact"/>
        <w:jc w:val="both"/>
        <w:rPr>
          <w:sz w:val="28"/>
          <w:szCs w:val="28"/>
        </w:rPr>
      </w:pPr>
      <w:r w:rsidRPr="00F07ABF">
        <w:rPr>
          <w:sz w:val="28"/>
          <w:szCs w:val="28"/>
        </w:rPr>
        <w:tab/>
      </w:r>
      <w:r w:rsidRPr="00F07ABF">
        <w:rPr>
          <w:b/>
          <w:bCs/>
          <w:sz w:val="28"/>
          <w:szCs w:val="28"/>
        </w:rPr>
        <w:t>Thứ ba, về thương mại nội địa, kinh tế cửa khẩu và quản lý thị trường:</w:t>
      </w:r>
      <w:r w:rsidRPr="00F07ABF">
        <w:rPr>
          <w:sz w:val="28"/>
          <w:szCs w:val="28"/>
        </w:rPr>
        <w:t xml:space="preserve"> Tổng mức bán lẻ hàng hóa và doanh thu dịch vụ năm 2025 đạt 85.000 tỷ đồng (tăng 17,1% so cùng kỳ). Lũy kế 4 tháng đầu năm 2026 đạt 29.120 tỷ đồng (tăng 8%, bằng 30% kế hoạch). Thị trường được duy trì ổn định, không xảy ra tình trạng </w:t>
      </w:r>
      <w:r w:rsidR="007C146A" w:rsidRPr="00F07ABF">
        <w:rPr>
          <w:sz w:val="28"/>
          <w:szCs w:val="28"/>
        </w:rPr>
        <w:t xml:space="preserve">găm hàng, </w:t>
      </w:r>
      <w:r w:rsidRPr="00F07ABF">
        <w:rPr>
          <w:sz w:val="28"/>
          <w:szCs w:val="28"/>
        </w:rPr>
        <w:t xml:space="preserve">thiếu hụt hay tăng giá đột biến. </w:t>
      </w:r>
    </w:p>
    <w:p w14:paraId="63588862" w14:textId="17B9642C" w:rsidR="00AB59C8" w:rsidRPr="00F07ABF" w:rsidRDefault="00AB59C8" w:rsidP="0086703C">
      <w:pPr>
        <w:spacing w:before="60" w:after="60" w:line="320" w:lineRule="exact"/>
        <w:jc w:val="both"/>
        <w:rPr>
          <w:sz w:val="28"/>
          <w:szCs w:val="28"/>
        </w:rPr>
      </w:pPr>
      <w:r w:rsidRPr="00F07ABF">
        <w:rPr>
          <w:sz w:val="28"/>
          <w:szCs w:val="28"/>
        </w:rPr>
        <w:tab/>
      </w:r>
      <w:r w:rsidR="00AB380C" w:rsidRPr="00F07ABF">
        <w:rPr>
          <w:sz w:val="28"/>
          <w:szCs w:val="28"/>
        </w:rPr>
        <w:t xml:space="preserve">Khu kinh tế tỉnh </w:t>
      </w:r>
      <w:r w:rsidRPr="00F07ABF">
        <w:rPr>
          <w:sz w:val="28"/>
          <w:szCs w:val="28"/>
        </w:rPr>
        <w:t xml:space="preserve">Lào Cai </w:t>
      </w:r>
      <w:r w:rsidR="00AB380C" w:rsidRPr="00F07ABF">
        <w:rPr>
          <w:sz w:val="28"/>
          <w:szCs w:val="28"/>
        </w:rPr>
        <w:t>đã và đang phát triển, chuyển mình mạnh mẽ, từng bước xây dựng, hình thành Cửa khẩu số, cửa khẩu thông minh, Khu hợp tác kinh tế qua biên giới, thương mại điện tử xuyên biên giới theo hướng văn minh, hiện đại,</w:t>
      </w:r>
      <w:r w:rsidRPr="00F07ABF">
        <w:rPr>
          <w:sz w:val="28"/>
          <w:szCs w:val="28"/>
        </w:rPr>
        <w:t xml:space="preserve"> khẳng định vị thế trung tâm </w:t>
      </w:r>
      <w:r w:rsidR="00AB380C" w:rsidRPr="00F07ABF">
        <w:rPr>
          <w:sz w:val="28"/>
          <w:szCs w:val="28"/>
        </w:rPr>
        <w:t xml:space="preserve">kinh tế, trung tâm </w:t>
      </w:r>
      <w:r w:rsidRPr="00F07ABF">
        <w:rPr>
          <w:sz w:val="28"/>
          <w:szCs w:val="28"/>
        </w:rPr>
        <w:t xml:space="preserve">logistics trọng điểm trên Hành lang kinh tế Côn Minh - </w:t>
      </w:r>
      <w:r w:rsidR="00AB380C" w:rsidRPr="00F07ABF">
        <w:rPr>
          <w:sz w:val="28"/>
          <w:szCs w:val="28"/>
        </w:rPr>
        <w:t xml:space="preserve">Hà Nội - </w:t>
      </w:r>
      <w:r w:rsidRPr="00F07ABF">
        <w:rPr>
          <w:sz w:val="28"/>
          <w:szCs w:val="28"/>
        </w:rPr>
        <w:t>Hải Phòng</w:t>
      </w:r>
      <w:r w:rsidR="00AB380C" w:rsidRPr="00F07ABF">
        <w:rPr>
          <w:sz w:val="28"/>
          <w:szCs w:val="28"/>
        </w:rPr>
        <w:t xml:space="preserve"> </w:t>
      </w:r>
      <w:r w:rsidRPr="00F07ABF">
        <w:rPr>
          <w:sz w:val="28"/>
          <w:szCs w:val="28"/>
        </w:rPr>
        <w:t>với kim ngạch xuất nhập khẩu năm 2025 đạ</w:t>
      </w:r>
      <w:r w:rsidR="005A479F" w:rsidRPr="00F07ABF">
        <w:rPr>
          <w:sz w:val="28"/>
          <w:szCs w:val="28"/>
        </w:rPr>
        <w:t>t</w:t>
      </w:r>
      <w:r w:rsidRPr="00F07ABF">
        <w:rPr>
          <w:sz w:val="28"/>
          <w:szCs w:val="28"/>
        </w:rPr>
        <w:t xml:space="preserve"> gần 10 tỷ USD (tăng cao so với cùng kỳ). Trong 4 tháng đầu năm 2026, tổng giá trị ước đạt 1.045 triệu USD (tăng 41,3%), với hoạt động thông quan tại Cửa khẩu Kim Thành diễ</w:t>
      </w:r>
      <w:r w:rsidR="003F0E4E" w:rsidRPr="00F07ABF">
        <w:rPr>
          <w:sz w:val="28"/>
          <w:szCs w:val="28"/>
        </w:rPr>
        <w:t>n ra</w:t>
      </w:r>
      <w:r w:rsidRPr="00F07ABF">
        <w:rPr>
          <w:sz w:val="28"/>
          <w:szCs w:val="28"/>
        </w:rPr>
        <w:t xml:space="preserve"> thuận lợi, trung bình trên 450 xe/ngày</w:t>
      </w:r>
    </w:p>
    <w:p w14:paraId="73F8C409" w14:textId="5690FF23" w:rsidR="00AB59C8" w:rsidRPr="00F07ABF" w:rsidRDefault="00AB59C8" w:rsidP="0086703C">
      <w:pPr>
        <w:spacing w:before="60" w:after="60" w:line="320" w:lineRule="exact"/>
        <w:jc w:val="both"/>
        <w:rPr>
          <w:sz w:val="28"/>
          <w:szCs w:val="28"/>
        </w:rPr>
      </w:pPr>
      <w:r w:rsidRPr="00F07ABF">
        <w:rPr>
          <w:sz w:val="28"/>
          <w:szCs w:val="28"/>
        </w:rPr>
        <w:tab/>
        <w:t>Cùng với đó, công tác quản lý thị trường được thực thi nghiêm minh; riêng tháng 4/2026 đã kiểm tra 61 vụ, xử lý 60 vụ vi phạm với tổng giá trị xử lý trên 1,148 tỷ đồng (năm 2025 kiểm tra 968 vụ, xử lý 844 vụ, tổng thu nộp ngân sách gần 6,9 tỷ đồng), tạo môi trường kinh doanh lành mạnh</w:t>
      </w:r>
      <w:r w:rsidR="003F0E4E" w:rsidRPr="00F07ABF">
        <w:rPr>
          <w:sz w:val="28"/>
          <w:szCs w:val="28"/>
        </w:rPr>
        <w:t>, minh bạch, công bằng, bình đẳng</w:t>
      </w:r>
      <w:r w:rsidRPr="00F07ABF">
        <w:rPr>
          <w:sz w:val="28"/>
          <w:szCs w:val="28"/>
        </w:rPr>
        <w:t>. Đ</w:t>
      </w:r>
      <w:r w:rsidR="003F0E4E" w:rsidRPr="00F07ABF">
        <w:rPr>
          <w:sz w:val="28"/>
          <w:szCs w:val="28"/>
        </w:rPr>
        <w:t xml:space="preserve">ặc biệt trong quá trình thực thi công vụ các bộ công chức </w:t>
      </w:r>
      <w:r w:rsidRPr="00F07ABF">
        <w:rPr>
          <w:sz w:val="28"/>
          <w:szCs w:val="28"/>
        </w:rPr>
        <w:t xml:space="preserve">Sở </w:t>
      </w:r>
      <w:r w:rsidR="003F0E4E" w:rsidRPr="00F07ABF">
        <w:rPr>
          <w:sz w:val="28"/>
          <w:szCs w:val="28"/>
        </w:rPr>
        <w:t xml:space="preserve">Công Thương </w:t>
      </w:r>
      <w:r w:rsidRPr="00F07ABF">
        <w:rPr>
          <w:sz w:val="28"/>
          <w:szCs w:val="28"/>
        </w:rPr>
        <w:t>luôn chủ động đồng hành</w:t>
      </w:r>
      <w:r w:rsidR="003F0E4E" w:rsidRPr="00F07ABF">
        <w:rPr>
          <w:sz w:val="28"/>
          <w:szCs w:val="28"/>
        </w:rPr>
        <w:t>, chia sẻ, hướng dẫn, gắn bó, kết nối</w:t>
      </w:r>
      <w:r w:rsidRPr="00F07ABF">
        <w:rPr>
          <w:sz w:val="28"/>
          <w:szCs w:val="28"/>
        </w:rPr>
        <w:t xml:space="preserve"> cùng doanh nghiệp bằ</w:t>
      </w:r>
      <w:r w:rsidR="003F0E4E" w:rsidRPr="00F07ABF">
        <w:rPr>
          <w:sz w:val="28"/>
          <w:szCs w:val="28"/>
        </w:rPr>
        <w:t>ng các hình thức tổ chức</w:t>
      </w:r>
      <w:r w:rsidRPr="00F07ABF">
        <w:rPr>
          <w:sz w:val="28"/>
          <w:szCs w:val="28"/>
        </w:rPr>
        <w:t xml:space="preserve"> </w:t>
      </w:r>
      <w:r w:rsidR="003F0E4E" w:rsidRPr="00F07ABF">
        <w:rPr>
          <w:sz w:val="28"/>
          <w:szCs w:val="28"/>
        </w:rPr>
        <w:t xml:space="preserve">gặp gỡ, </w:t>
      </w:r>
      <w:r w:rsidRPr="00F07ABF">
        <w:rPr>
          <w:sz w:val="28"/>
          <w:szCs w:val="28"/>
        </w:rPr>
        <w:t>hội nghị</w:t>
      </w:r>
      <w:r w:rsidR="003F0E4E" w:rsidRPr="00F07ABF">
        <w:rPr>
          <w:sz w:val="28"/>
          <w:szCs w:val="28"/>
        </w:rPr>
        <w:t>, Hội thảo</w:t>
      </w:r>
      <w:r w:rsidRPr="00F07ABF">
        <w:rPr>
          <w:sz w:val="28"/>
          <w:szCs w:val="28"/>
        </w:rPr>
        <w:t xml:space="preserve"> tháo gỡ khó khăn </w:t>
      </w:r>
      <w:r w:rsidR="003F0E4E" w:rsidRPr="00F07ABF">
        <w:rPr>
          <w:sz w:val="28"/>
          <w:szCs w:val="28"/>
        </w:rPr>
        <w:t xml:space="preserve">với các </w:t>
      </w:r>
      <w:r w:rsidRPr="00F07ABF">
        <w:rPr>
          <w:sz w:val="28"/>
          <w:szCs w:val="28"/>
        </w:rPr>
        <w:t>chuyên đề</w:t>
      </w:r>
      <w:r w:rsidR="003F0E4E" w:rsidRPr="00F07ABF">
        <w:rPr>
          <w:sz w:val="28"/>
          <w:szCs w:val="28"/>
        </w:rPr>
        <w:t xml:space="preserve"> như: xất khẩu mặt hàng </w:t>
      </w:r>
      <w:r w:rsidRPr="00F07ABF">
        <w:rPr>
          <w:sz w:val="28"/>
          <w:szCs w:val="28"/>
        </w:rPr>
        <w:t xml:space="preserve">sầu riêng, quế </w:t>
      </w:r>
      <w:r w:rsidR="003F0E4E" w:rsidRPr="00F07ABF">
        <w:rPr>
          <w:sz w:val="28"/>
          <w:szCs w:val="28"/>
        </w:rPr>
        <w:t xml:space="preserve">hồi, </w:t>
      </w:r>
      <w:r w:rsidR="00066E4C" w:rsidRPr="00F07ABF">
        <w:rPr>
          <w:sz w:val="28"/>
          <w:szCs w:val="28"/>
        </w:rPr>
        <w:t>thu hút thương nhân nước ngoài kinh doanh tại chợ biên giới, chợ khu kinh tế cửa khẩu</w:t>
      </w:r>
      <w:r w:rsidR="003F0E4E" w:rsidRPr="00F07ABF">
        <w:rPr>
          <w:sz w:val="28"/>
          <w:szCs w:val="28"/>
        </w:rPr>
        <w:t>,</w:t>
      </w:r>
      <w:r w:rsidR="00066E4C" w:rsidRPr="00F07ABF">
        <w:rPr>
          <w:sz w:val="28"/>
          <w:szCs w:val="28"/>
        </w:rPr>
        <w:t xml:space="preserve"> tham mưu hoàn thiện thể chế về công tác quản lý và phát triển chợ trên địa bàn tỉnh, tháo gỡ khó khăn vướng mắc trong việc cấp giấy chứng nhận đủ điều kiện kinh doanh bán lẻ xăng dầu, hỗ trợ trưng bày, bán sản phẩm ocop, hỗ trợ trong nhận diện hàng thật, hàng giả bảo vệ quyền lợi người tiêu dùng</w:t>
      </w:r>
      <w:r w:rsidRPr="00F07ABF">
        <w:rPr>
          <w:sz w:val="28"/>
          <w:szCs w:val="28"/>
        </w:rPr>
        <w:t xml:space="preserve">; hội nghị tháo gỡ khó khăn hạ tầng, giải phóng mặt bằng tại 04 KCN và 06 CCN trọng điểm; cùng các hội nghị gặp mặt chủ đầu tư thủy điện và chủ đầu tư khai thác, chế biến khoáng sản. Có </w:t>
      </w:r>
      <w:r w:rsidRPr="00F07ABF">
        <w:rPr>
          <w:sz w:val="28"/>
          <w:szCs w:val="28"/>
        </w:rPr>
        <w:lastRenderedPageBreak/>
        <w:t>thể nói, tinh thần đồng hành, tháo gỡ, phục vụ doanh nghiệp chính là phương châm xuyên suốt của Sở Công Thương</w:t>
      </w:r>
      <w:r w:rsidR="007F2C92" w:rsidRPr="00F07ABF">
        <w:rPr>
          <w:sz w:val="28"/>
          <w:szCs w:val="28"/>
        </w:rPr>
        <w:t>.</w:t>
      </w:r>
    </w:p>
    <w:p w14:paraId="1127B82B" w14:textId="77777777" w:rsidR="00DE3344" w:rsidRPr="00F07ABF" w:rsidRDefault="002B31FE" w:rsidP="0086703C">
      <w:pPr>
        <w:widowControl w:val="0"/>
        <w:spacing w:before="60" w:after="60" w:line="350" w:lineRule="exact"/>
        <w:jc w:val="both"/>
        <w:rPr>
          <w:sz w:val="28"/>
          <w:szCs w:val="28"/>
        </w:rPr>
      </w:pPr>
      <w:r w:rsidRPr="00F07ABF">
        <w:rPr>
          <w:sz w:val="28"/>
          <w:szCs w:val="28"/>
        </w:rPr>
        <w:tab/>
      </w:r>
    </w:p>
    <w:p w14:paraId="2D67A12D" w14:textId="7B8990B4" w:rsidR="005167FA" w:rsidRPr="00F07ABF" w:rsidRDefault="00DE3344" w:rsidP="0086703C">
      <w:pPr>
        <w:widowControl w:val="0"/>
        <w:spacing w:before="60" w:after="60" w:line="350" w:lineRule="exact"/>
        <w:jc w:val="both"/>
        <w:rPr>
          <w:i/>
          <w:sz w:val="28"/>
          <w:szCs w:val="28"/>
        </w:rPr>
      </w:pPr>
      <w:r w:rsidRPr="00F07ABF">
        <w:rPr>
          <w:sz w:val="28"/>
          <w:szCs w:val="28"/>
        </w:rPr>
        <w:tab/>
      </w:r>
      <w:r w:rsidR="002B31FE" w:rsidRPr="00F07ABF">
        <w:rPr>
          <w:b/>
          <w:bCs/>
          <w:sz w:val="28"/>
          <w:szCs w:val="28"/>
        </w:rPr>
        <w:t xml:space="preserve">Câu 2: </w:t>
      </w:r>
      <w:r w:rsidR="00AB59C8" w:rsidRPr="00F07ABF">
        <w:rPr>
          <w:b/>
          <w:bCs/>
          <w:i/>
          <w:sz w:val="28"/>
          <w:szCs w:val="28"/>
        </w:rPr>
        <w:t xml:space="preserve">Phóng viên: </w:t>
      </w:r>
      <w:r w:rsidR="005167FA" w:rsidRPr="00F07ABF">
        <w:rPr>
          <w:i/>
          <w:sz w:val="28"/>
          <w:szCs w:val="28"/>
        </w:rPr>
        <w:t>Lào Cai vốn là địa phương có thế mạnh về công nghiệp, đặc biệt là khai khoáng. Xin Giám đốc cho biết chiến lược phát triển lĩnh vực công nghiệp của tỉnh?</w:t>
      </w:r>
    </w:p>
    <w:p w14:paraId="567C3280" w14:textId="7B9EF50A" w:rsidR="00AB59C8" w:rsidRPr="00F07ABF" w:rsidRDefault="00AB59C8" w:rsidP="0086703C">
      <w:pPr>
        <w:widowControl w:val="0"/>
        <w:spacing w:before="60" w:after="60" w:line="350" w:lineRule="exact"/>
        <w:jc w:val="both"/>
        <w:rPr>
          <w:sz w:val="28"/>
          <w:szCs w:val="28"/>
        </w:rPr>
      </w:pPr>
      <w:r w:rsidRPr="00F07ABF">
        <w:rPr>
          <w:sz w:val="28"/>
          <w:szCs w:val="28"/>
        </w:rPr>
        <w:tab/>
      </w:r>
      <w:r w:rsidRPr="00F07ABF">
        <w:rPr>
          <w:b/>
          <w:bCs/>
          <w:sz w:val="28"/>
          <w:szCs w:val="28"/>
        </w:rPr>
        <w:t>Đồng chí Giám đốc Sở Công Thương:</w:t>
      </w:r>
      <w:r w:rsidRPr="00F07ABF">
        <w:rPr>
          <w:sz w:val="28"/>
          <w:szCs w:val="28"/>
        </w:rPr>
        <w:t xml:space="preserve"> Lào Cai sở hữu nguồn tài nguyên khoáng sản phong phú: apatit, đồng, sắt, đất hiếm, graphit, chì kẽm, thạch anh. Tuy nhiên, bám sát các Nghị quyết của Đảng bộ tỉnh và định hướng quy hoạch đến năm 2030, không dừng ở khai thác mà là một cuộc cách mạng chuyển dịch hướng mạnh tới chế biến sâu, gia tăng hàm lượng công nghệ, và phát triển công nghiệp xanh bền vững dựa trên 4 trụ cột chiến lược:</w:t>
      </w:r>
    </w:p>
    <w:p w14:paraId="6869B639" w14:textId="6F6E65E8" w:rsidR="00AB59C8" w:rsidRPr="00F07ABF" w:rsidRDefault="00AB59C8" w:rsidP="0086703C">
      <w:pPr>
        <w:widowControl w:val="0"/>
        <w:spacing w:before="60" w:after="60" w:line="350" w:lineRule="exact"/>
        <w:jc w:val="both"/>
        <w:rPr>
          <w:sz w:val="28"/>
          <w:szCs w:val="28"/>
        </w:rPr>
      </w:pPr>
      <w:r w:rsidRPr="00F07ABF">
        <w:rPr>
          <w:sz w:val="28"/>
          <w:szCs w:val="28"/>
        </w:rPr>
        <w:tab/>
      </w:r>
      <w:r w:rsidRPr="00F07ABF">
        <w:rPr>
          <w:b/>
          <w:bCs/>
          <w:sz w:val="28"/>
          <w:szCs w:val="28"/>
        </w:rPr>
        <w:t>Một là, tối ưu hóa lợi nhuận thông qua chuỗi giá trị khoáng sản khép kín:</w:t>
      </w:r>
      <w:r w:rsidRPr="00F07ABF">
        <w:rPr>
          <w:sz w:val="28"/>
          <w:szCs w:val="28"/>
        </w:rPr>
        <w:t xml:space="preserve"> Tỉnh không khuyến khích xuất khẩu khoáng sản thô mà hình thành 3 chuỗi khép kín tương hỗ: (1) Chuỗi Apatit - Hóa chất - Phân bón (từ khai thác, tuyển quặng tinh chế thành DAP, supe lân, NPK, axit photphoric); (2) Chuỗi Luyện kim Đồng (từ quặng mỏ Sin Quyền tinh luyện thành đồng tấm cathode hướng tới sản xuất cáp điện); (3) Chuỗi khai thác Sắt - Thép (từ mỏ Quý Xa đến Nhà máy luyện gang và phôi thép). Trọng tâm là việc tham mưu quyết liệt Đề án chuyển đổi KCN Tằng Loỏng (quy mô 1.100 ha, 29 dự án, tỷ lệ lấp đầy 85% - trung tâm chế </w:t>
      </w:r>
      <w:bookmarkStart w:id="0" w:name="_GoBack"/>
      <w:bookmarkEnd w:id="0"/>
      <w:r w:rsidRPr="00F07ABF">
        <w:rPr>
          <w:sz w:val="28"/>
          <w:szCs w:val="28"/>
        </w:rPr>
        <w:t>biến khoáng sản lớn nhất phía Bắc) sang mô hình KCN sinh thái, nâng cao hiệu quả sử dụng tài nguyên, tuần hoàn chất thải làm nguyên liệu thứ cấp để bảo vệ môi trường</w:t>
      </w:r>
    </w:p>
    <w:p w14:paraId="2F1B3745" w14:textId="32D57726" w:rsidR="00AA7FDA" w:rsidRPr="00F07ABF" w:rsidRDefault="00AA7FDA" w:rsidP="0086703C">
      <w:pPr>
        <w:spacing w:before="60" w:after="60" w:line="350" w:lineRule="exact"/>
        <w:jc w:val="both"/>
        <w:rPr>
          <w:sz w:val="28"/>
          <w:szCs w:val="28"/>
        </w:rPr>
      </w:pPr>
      <w:r w:rsidRPr="00F07ABF">
        <w:rPr>
          <w:sz w:val="28"/>
          <w:szCs w:val="28"/>
        </w:rPr>
        <w:tab/>
      </w:r>
      <w:r w:rsidRPr="00F07ABF">
        <w:rPr>
          <w:b/>
          <w:bCs/>
          <w:sz w:val="28"/>
          <w:szCs w:val="28"/>
        </w:rPr>
        <w:t>Hai là, bứt phá hạ tầng Khu, cụm công nghiệp sinh thái:</w:t>
      </w:r>
      <w:r w:rsidRPr="00F07ABF">
        <w:rPr>
          <w:sz w:val="28"/>
          <w:szCs w:val="28"/>
        </w:rPr>
        <w:t xml:space="preserve"> Triển khai Nghị quyết số 34-NQ/TU ngày 27/12/2025 của Ban Thường vụ Tỉnh ủy, UBND tỉnh đã ban hành Kế hoạch thực hiện với tổng vốn đầu tư 7.080 tỷ đồng, mục tiêu hoàn thành 500 ha mặt bằng sạch ngay trong năm 2026. Đến hết Quý I/2026 đã bàn giao khoảng 100 ha (bằng 20% mục tiêu kế hoạch). Điểm nhấn mang tính biểu tượng là ngày 07/5/2026 đã khởi công Cụm công nghiệp Thống Nhất 1 (quy mô 74,95 ha, vốn 860 tỷ đồng) - cụm công nghiệp sinh thái đầu tiên của tỉnh được tích hợp chuẩn ESG. Sự kiện này diễn ra sát Hội nghị Xúc tiến đầu tư với hơn 100 đối tác từ Vân Nam (Trung Quốc), </w:t>
      </w:r>
      <w:r w:rsidR="00BC0F75" w:rsidRPr="002107BA">
        <w:rPr>
          <w:color w:val="000000" w:themeColor="text1"/>
          <w:sz w:val="28"/>
          <w:szCs w:val="28"/>
        </w:rPr>
        <w:t xml:space="preserve">khẳng định thông điệp mạnh mẽ: Lào Cai sẵn sàng hạ tầng để đón nhận dòng vốn đầu tư xanh, công nghệ tiên tiến trong các lĩnh vực chế biến nông - lâm sản, dược liệu và cơ khí chính </w:t>
      </w:r>
      <w:proofErr w:type="gramStart"/>
      <w:r w:rsidR="00BC0F75" w:rsidRPr="002107BA">
        <w:rPr>
          <w:color w:val="000000" w:themeColor="text1"/>
          <w:sz w:val="28"/>
          <w:szCs w:val="28"/>
        </w:rPr>
        <w:t>xác,…</w:t>
      </w:r>
      <w:proofErr w:type="gramEnd"/>
    </w:p>
    <w:p w14:paraId="6AD88BB8" w14:textId="5CCDD5F7" w:rsidR="00410273" w:rsidRPr="00F07ABF" w:rsidRDefault="00AA7FDA" w:rsidP="002107BA">
      <w:pPr>
        <w:spacing w:before="60" w:after="60" w:line="350" w:lineRule="exact"/>
        <w:jc w:val="both"/>
        <w:rPr>
          <w:sz w:val="28"/>
          <w:szCs w:val="28"/>
        </w:rPr>
      </w:pPr>
      <w:r w:rsidRPr="00F07ABF">
        <w:rPr>
          <w:sz w:val="28"/>
          <w:szCs w:val="28"/>
        </w:rPr>
        <w:tab/>
      </w:r>
      <w:r w:rsidR="00410273" w:rsidRPr="00F07ABF">
        <w:rPr>
          <w:rFonts w:ascii="Times New Roman Bold" w:hAnsi="Times New Roman Bold"/>
          <w:b/>
          <w:bCs/>
          <w:sz w:val="28"/>
          <w:szCs w:val="28"/>
        </w:rPr>
        <w:t>Ba là, đa dạng hóa cơ cấu nguồn năng lượng, ưu tiên phát triển các nguồn năng lượng sạch, năng lượng tái tạo nhằm bảo đảm an ninh năng lượng, phát triển bền vững</w:t>
      </w:r>
      <w:r w:rsidR="00410273" w:rsidRPr="00F07ABF">
        <w:rPr>
          <w:b/>
          <w:bCs/>
          <w:sz w:val="28"/>
          <w:szCs w:val="28"/>
        </w:rPr>
        <w:t>:</w:t>
      </w:r>
      <w:r w:rsidR="00410273" w:rsidRPr="00F07ABF">
        <w:rPr>
          <w:sz w:val="28"/>
          <w:szCs w:val="28"/>
        </w:rPr>
        <w:t xml:space="preserve"> Ngoài việc đang triển khai nguồn điện t</w:t>
      </w:r>
      <w:r w:rsidR="002107BA">
        <w:rPr>
          <w:sz w:val="28"/>
          <w:szCs w:val="28"/>
        </w:rPr>
        <w:t>ừ</w:t>
      </w:r>
      <w:r w:rsidR="00410273" w:rsidRPr="00F07ABF">
        <w:rPr>
          <w:sz w:val="28"/>
          <w:szCs w:val="28"/>
        </w:rPr>
        <w:t xml:space="preserve"> thủy điện nhỏ và vừa trên địa bàn tỉnh, Sở </w:t>
      </w:r>
      <w:r w:rsidR="002107BA">
        <w:rPr>
          <w:sz w:val="28"/>
          <w:szCs w:val="28"/>
        </w:rPr>
        <w:t xml:space="preserve">Công Thương đã chủ trì, phối hợp với các Sở, ngành triển khai các nội dung liên quan đến việc đầu tư </w:t>
      </w:r>
      <w:r w:rsidR="00410273" w:rsidRPr="00F07ABF">
        <w:rPr>
          <w:sz w:val="28"/>
          <w:szCs w:val="28"/>
        </w:rPr>
        <w:t xml:space="preserve">06 dự án điện mặt trời với tổng công suất 70 MW và dự án điện sinh khối </w:t>
      </w:r>
      <w:r w:rsidR="00410273" w:rsidRPr="00F07ABF">
        <w:rPr>
          <w:sz w:val="28"/>
          <w:szCs w:val="28"/>
          <w:shd w:val="clear" w:color="auto" w:fill="FFFFFF"/>
        </w:rPr>
        <w:t xml:space="preserve">với </w:t>
      </w:r>
      <w:r w:rsidR="002107BA">
        <w:rPr>
          <w:sz w:val="28"/>
          <w:szCs w:val="28"/>
          <w:shd w:val="clear" w:color="auto" w:fill="FFFFFF"/>
        </w:rPr>
        <w:t xml:space="preserve">tổng </w:t>
      </w:r>
      <w:r w:rsidR="00410273" w:rsidRPr="00F07ABF">
        <w:rPr>
          <w:sz w:val="28"/>
          <w:szCs w:val="28"/>
          <w:shd w:val="clear" w:color="auto" w:fill="FFFFFF"/>
        </w:rPr>
        <w:t xml:space="preserve">công suất 50MW; </w:t>
      </w:r>
      <w:r w:rsidR="002107BA">
        <w:rPr>
          <w:sz w:val="28"/>
          <w:szCs w:val="28"/>
          <w:shd w:val="clear" w:color="auto" w:fill="FFFFFF"/>
        </w:rPr>
        <w:t xml:space="preserve">triển khai thực hiện </w:t>
      </w:r>
      <w:r w:rsidR="00410273" w:rsidRPr="00F07ABF">
        <w:rPr>
          <w:sz w:val="28"/>
          <w:szCs w:val="28"/>
          <w:shd w:val="clear" w:color="auto" w:fill="FFFFFF"/>
        </w:rPr>
        <w:t xml:space="preserve">cập nhật, bổ sung vào Quy hoạch tỉnh giai đoạn 2026-2030 các dự </w:t>
      </w:r>
      <w:r w:rsidR="00410273" w:rsidRPr="00F07ABF">
        <w:rPr>
          <w:sz w:val="28"/>
          <w:szCs w:val="28"/>
          <w:shd w:val="clear" w:color="auto" w:fill="FFFFFF"/>
        </w:rPr>
        <w:lastRenderedPageBreak/>
        <w:t>án: Thuỷ điện, điện mặt trời tập trung, điện mặt trời mái nhà, điện gió, điện sinh khối, điện rác… với tổng công suất khoảng trên 4.600MW</w:t>
      </w:r>
      <w:r w:rsidR="00410273" w:rsidRPr="00F07ABF">
        <w:rPr>
          <w:sz w:val="28"/>
          <w:szCs w:val="28"/>
        </w:rPr>
        <w:t>, mở ra hướng phát triển năng lượng tái tạo mới cho tỉnh. Đồng thời, triển khai khẩn trương Dự án cấp điện nông thôn giai đoạn 2014-2025 và Kế hoạch đầu tư cho các thôn bản</w:t>
      </w:r>
      <w:r w:rsidR="002107BA">
        <w:rPr>
          <w:sz w:val="28"/>
          <w:szCs w:val="28"/>
        </w:rPr>
        <w:t>, cụm dân cư</w:t>
      </w:r>
      <w:r w:rsidR="00410273" w:rsidRPr="00F07ABF">
        <w:rPr>
          <w:sz w:val="28"/>
          <w:szCs w:val="28"/>
        </w:rPr>
        <w:t xml:space="preserve"> </w:t>
      </w:r>
      <w:r w:rsidR="004511A8">
        <w:rPr>
          <w:sz w:val="28"/>
          <w:szCs w:val="28"/>
        </w:rPr>
        <w:t>đã</w:t>
      </w:r>
      <w:r w:rsidR="00410273" w:rsidRPr="00F07ABF">
        <w:rPr>
          <w:sz w:val="28"/>
          <w:szCs w:val="28"/>
        </w:rPr>
        <w:t xml:space="preserve"> </w:t>
      </w:r>
      <w:r w:rsidR="004511A8">
        <w:rPr>
          <w:sz w:val="28"/>
          <w:szCs w:val="28"/>
        </w:rPr>
        <w:t xml:space="preserve">được </w:t>
      </w:r>
      <w:r w:rsidR="00410273" w:rsidRPr="00F07ABF">
        <w:rPr>
          <w:sz w:val="28"/>
          <w:szCs w:val="28"/>
        </w:rPr>
        <w:t>sử dụng điện lưới Quốc gia</w:t>
      </w:r>
      <w:r w:rsidR="004511A8">
        <w:rPr>
          <w:sz w:val="28"/>
          <w:szCs w:val="28"/>
        </w:rPr>
        <w:t xml:space="preserve"> nhưng chưa đảm bảo</w:t>
      </w:r>
      <w:r w:rsidR="002107BA">
        <w:rPr>
          <w:sz w:val="28"/>
          <w:szCs w:val="28"/>
        </w:rPr>
        <w:t xml:space="preserve"> chất lượng điện năng</w:t>
      </w:r>
      <w:r w:rsidR="00410273" w:rsidRPr="00F07ABF">
        <w:rPr>
          <w:sz w:val="28"/>
          <w:szCs w:val="28"/>
        </w:rPr>
        <w:t>. Đặt mục tiêu nội trong năm 2026 đóng điện cho cấp điện cho các cụm dân cư chưa được sử dụng điện lưới tại 26 thôn bản, đặc biệt là 08 thôn vùng đặc biệt khó khăn của 05 xã: Phình Hồ; Sơn Lương; Mù Căng Chải; Lao Chải và Khao Mang. Tổng vốn đầu tư khoảng 285 tỷ đồng.</w:t>
      </w:r>
    </w:p>
    <w:p w14:paraId="72B97BFC" w14:textId="113DE516" w:rsidR="00AA7FDA" w:rsidRPr="00F07ABF" w:rsidRDefault="00AA7FDA" w:rsidP="0086703C">
      <w:pPr>
        <w:spacing w:before="60" w:after="60" w:line="350" w:lineRule="exact"/>
        <w:jc w:val="both"/>
        <w:rPr>
          <w:sz w:val="28"/>
          <w:szCs w:val="28"/>
        </w:rPr>
      </w:pPr>
      <w:r w:rsidRPr="00F07ABF">
        <w:rPr>
          <w:sz w:val="28"/>
          <w:szCs w:val="28"/>
        </w:rPr>
        <w:tab/>
      </w:r>
      <w:r w:rsidRPr="00F07ABF">
        <w:rPr>
          <w:b/>
          <w:bCs/>
          <w:sz w:val="28"/>
          <w:szCs w:val="28"/>
        </w:rPr>
        <w:t>Bốn là, tầm nhìn dài hạn:</w:t>
      </w:r>
      <w:r w:rsidRPr="00F07ABF">
        <w:rPr>
          <w:sz w:val="28"/>
          <w:szCs w:val="28"/>
        </w:rPr>
        <w:t xml:space="preserve"> Chiến lược phát triển công nghiệp giai đoạn tới phấn đấu đến năm 2030 hình thành 15 KCN và 46 CCN, tập trung thu hút đầu tư công nghiệp xanh, duy trì đà tăng trưởng giá trị sản xuất “hai con số”. Sự quyết tâm rất cao của tỉnh trong việc đồng hành cùng doanh nghiệp được thể hiện qua việc </w:t>
      </w:r>
      <w:r w:rsidR="002107BA">
        <w:rPr>
          <w:sz w:val="28"/>
          <w:szCs w:val="28"/>
        </w:rPr>
        <w:t xml:space="preserve">Lãnh đạo </w:t>
      </w:r>
      <w:r w:rsidRPr="00F07ABF">
        <w:rPr>
          <w:sz w:val="28"/>
          <w:szCs w:val="28"/>
        </w:rPr>
        <w:t xml:space="preserve">UBND tỉnh </w:t>
      </w:r>
      <w:r w:rsidR="002107BA">
        <w:rPr>
          <w:sz w:val="28"/>
          <w:szCs w:val="28"/>
        </w:rPr>
        <w:t>đã</w:t>
      </w:r>
      <w:r w:rsidRPr="00F07ABF">
        <w:rPr>
          <w:sz w:val="28"/>
          <w:szCs w:val="28"/>
        </w:rPr>
        <w:t xml:space="preserve"> trực tiếp </w:t>
      </w:r>
      <w:r w:rsidR="00BE1B9C" w:rsidRPr="00F07ABF">
        <w:rPr>
          <w:sz w:val="28"/>
          <w:szCs w:val="28"/>
        </w:rPr>
        <w:t>chỉ đạo</w:t>
      </w:r>
      <w:r w:rsidRPr="00F07ABF">
        <w:rPr>
          <w:sz w:val="28"/>
          <w:szCs w:val="28"/>
        </w:rPr>
        <w:t>, bám sát thực địa khảo sát toàn bộ các dự án công nghiệp trọng điểm, giải quyết ngay các nút thắt giải phóng mặt bằng tại công trường</w:t>
      </w:r>
      <w:r w:rsidR="00BE1B9C" w:rsidRPr="00F07ABF">
        <w:rPr>
          <w:sz w:val="28"/>
          <w:szCs w:val="28"/>
        </w:rPr>
        <w:t xml:space="preserve"> và Khu, cụm công nghiệp.</w:t>
      </w:r>
    </w:p>
    <w:p w14:paraId="2C31991A" w14:textId="2C8D50FB" w:rsidR="00AA7FDA" w:rsidRPr="00F07ABF" w:rsidRDefault="002B31FE" w:rsidP="00F07ABF">
      <w:pPr>
        <w:spacing w:before="60" w:after="60" w:line="320" w:lineRule="exact"/>
        <w:ind w:firstLine="720"/>
        <w:jc w:val="both"/>
        <w:rPr>
          <w:i/>
          <w:sz w:val="28"/>
          <w:szCs w:val="28"/>
        </w:rPr>
      </w:pPr>
      <w:r w:rsidRPr="00F07ABF">
        <w:rPr>
          <w:b/>
          <w:bCs/>
          <w:sz w:val="28"/>
          <w:szCs w:val="28"/>
        </w:rPr>
        <w:t xml:space="preserve">Câu 3: </w:t>
      </w:r>
      <w:r w:rsidR="00AA7FDA" w:rsidRPr="00F07ABF">
        <w:rPr>
          <w:b/>
          <w:bCs/>
          <w:i/>
          <w:sz w:val="28"/>
          <w:szCs w:val="28"/>
        </w:rPr>
        <w:t xml:space="preserve">Phóng viên: </w:t>
      </w:r>
      <w:r w:rsidR="00AA7FDA" w:rsidRPr="00F07ABF">
        <w:rPr>
          <w:i/>
          <w:sz w:val="28"/>
          <w:szCs w:val="28"/>
        </w:rPr>
        <w:t xml:space="preserve">Về lĩnh vực thương mại, du lịch Lào Cai được </w:t>
      </w:r>
      <w:r w:rsidR="00484294" w:rsidRPr="00F07ABF">
        <w:rPr>
          <w:i/>
          <w:sz w:val="28"/>
          <w:szCs w:val="28"/>
        </w:rPr>
        <w:t xml:space="preserve">đánh </w:t>
      </w:r>
      <w:r w:rsidR="00AA7FDA" w:rsidRPr="00F07ABF">
        <w:rPr>
          <w:i/>
          <w:sz w:val="28"/>
          <w:szCs w:val="28"/>
        </w:rPr>
        <w:t>giá rất tiềm năng, vậy đến n</w:t>
      </w:r>
      <w:r w:rsidR="00484294" w:rsidRPr="00F07ABF">
        <w:rPr>
          <w:i/>
          <w:sz w:val="28"/>
          <w:szCs w:val="28"/>
        </w:rPr>
        <w:t>a</w:t>
      </w:r>
      <w:r w:rsidR="00AA7FDA" w:rsidRPr="00F07ABF">
        <w:rPr>
          <w:i/>
          <w:sz w:val="28"/>
          <w:szCs w:val="28"/>
        </w:rPr>
        <w:t>y lĩnh vực này đóng góp như thế nào cho kinh tế địa phương? Phát huy thời gian tới?</w:t>
      </w:r>
    </w:p>
    <w:p w14:paraId="369D3819" w14:textId="383864FA" w:rsidR="00AA7FDA" w:rsidRPr="00F07ABF" w:rsidRDefault="00AA7FDA" w:rsidP="00FE74D2">
      <w:pPr>
        <w:spacing w:before="60" w:after="60" w:line="320" w:lineRule="exact"/>
        <w:jc w:val="both"/>
        <w:rPr>
          <w:sz w:val="28"/>
          <w:szCs w:val="28"/>
        </w:rPr>
      </w:pPr>
      <w:r w:rsidRPr="00F07ABF">
        <w:rPr>
          <w:sz w:val="28"/>
          <w:szCs w:val="28"/>
        </w:rPr>
        <w:tab/>
      </w:r>
      <w:r w:rsidRPr="00F07ABF">
        <w:rPr>
          <w:b/>
          <w:bCs/>
          <w:sz w:val="28"/>
          <w:szCs w:val="28"/>
        </w:rPr>
        <w:t xml:space="preserve">Đồng chí Giám đốc Sở: </w:t>
      </w:r>
      <w:r w:rsidRPr="00F07ABF">
        <w:rPr>
          <w:sz w:val="28"/>
          <w:szCs w:val="28"/>
        </w:rPr>
        <w:t xml:space="preserve">Thương mại và du lịch đang nổi lên là "động lực kép", mang lại sức lan tỏa sâu rộng. Năm 2025, tỉnh đón </w:t>
      </w:r>
      <w:r w:rsidR="00AB380C" w:rsidRPr="00F07ABF">
        <w:rPr>
          <w:sz w:val="28"/>
          <w:szCs w:val="28"/>
        </w:rPr>
        <w:t xml:space="preserve">lượng khách du lịch </w:t>
      </w:r>
      <w:r w:rsidRPr="00F07ABF">
        <w:rPr>
          <w:sz w:val="28"/>
          <w:szCs w:val="28"/>
        </w:rPr>
        <w:t>kỷ lục 10,5 triệu lượ</w:t>
      </w:r>
      <w:r w:rsidR="00B96CEF" w:rsidRPr="00F07ABF">
        <w:rPr>
          <w:sz w:val="28"/>
          <w:szCs w:val="28"/>
        </w:rPr>
        <w:t xml:space="preserve">t khách, </w:t>
      </w:r>
      <w:r w:rsidRPr="00F07ABF">
        <w:rPr>
          <w:sz w:val="28"/>
          <w:szCs w:val="28"/>
        </w:rPr>
        <w:t xml:space="preserve">doanh thu 46.000 tỷ đồng (tăng </w:t>
      </w:r>
      <w:r w:rsidR="00B96CEF" w:rsidRPr="00F07ABF">
        <w:rPr>
          <w:sz w:val="28"/>
          <w:szCs w:val="28"/>
        </w:rPr>
        <w:t>cao</w:t>
      </w:r>
      <w:r w:rsidRPr="00F07ABF">
        <w:rPr>
          <w:sz w:val="28"/>
          <w:szCs w:val="28"/>
        </w:rPr>
        <w:t xml:space="preserve"> 61,4%). Trong tháng 1/2026, </w:t>
      </w:r>
      <w:r w:rsidR="00B96CEF" w:rsidRPr="00F07ABF">
        <w:rPr>
          <w:sz w:val="28"/>
          <w:szCs w:val="28"/>
        </w:rPr>
        <w:t>tỉnh Lào Cai</w:t>
      </w:r>
      <w:r w:rsidRPr="00F07ABF">
        <w:rPr>
          <w:sz w:val="28"/>
          <w:szCs w:val="28"/>
        </w:rPr>
        <w:t xml:space="preserve"> tiếp tục </w:t>
      </w:r>
      <w:r w:rsidR="00B96CEF" w:rsidRPr="00F07ABF">
        <w:rPr>
          <w:sz w:val="28"/>
          <w:szCs w:val="28"/>
        </w:rPr>
        <w:t xml:space="preserve">đón </w:t>
      </w:r>
      <w:r w:rsidRPr="00F07ABF">
        <w:rPr>
          <w:sz w:val="28"/>
          <w:szCs w:val="28"/>
        </w:rPr>
        <w:t xml:space="preserve">với 950.000 lượt khách (gần 140.000 khách quốc tế); riêng Sa Pa đóng góp 345.000 lượt, kết nối mạnh mẽ với </w:t>
      </w:r>
      <w:r w:rsidR="00B96CEF" w:rsidRPr="00F07ABF">
        <w:rPr>
          <w:sz w:val="28"/>
          <w:szCs w:val="28"/>
        </w:rPr>
        <w:t xml:space="preserve">các điểm du lịch vệ tinh trên địa bàn tỉnh như: </w:t>
      </w:r>
      <w:r w:rsidRPr="00F07ABF">
        <w:rPr>
          <w:sz w:val="28"/>
          <w:szCs w:val="28"/>
        </w:rPr>
        <w:t>Bắ</w:t>
      </w:r>
      <w:r w:rsidR="00B96CEF" w:rsidRPr="00F07ABF">
        <w:rPr>
          <w:sz w:val="28"/>
          <w:szCs w:val="28"/>
        </w:rPr>
        <w:t>c Hà, Cốc Ly, Ý Tý, Bảo Hà</w:t>
      </w:r>
      <w:r w:rsidRPr="00F07ABF">
        <w:rPr>
          <w:sz w:val="28"/>
          <w:szCs w:val="28"/>
        </w:rPr>
        <w:t xml:space="preserve">. Dòng khách này chính là “thị trường xuất khẩu tại chỗ” khổng lồ cho nông lâm </w:t>
      </w:r>
      <w:r w:rsidR="00B96CEF" w:rsidRPr="00F07ABF">
        <w:rPr>
          <w:sz w:val="28"/>
          <w:szCs w:val="28"/>
        </w:rPr>
        <w:t xml:space="preserve">thủy </w:t>
      </w:r>
      <w:r w:rsidRPr="00F07ABF">
        <w:rPr>
          <w:sz w:val="28"/>
          <w:szCs w:val="28"/>
        </w:rPr>
        <w:t>sản địa phương.</w:t>
      </w:r>
      <w:r w:rsidR="00FE74D2">
        <w:rPr>
          <w:sz w:val="28"/>
          <w:szCs w:val="28"/>
        </w:rPr>
        <w:t xml:space="preserve"> </w:t>
      </w:r>
      <w:r w:rsidR="00FE74D2" w:rsidRPr="0086703C">
        <w:rPr>
          <w:spacing w:val="-6"/>
          <w:sz w:val="28"/>
          <w:szCs w:val="28"/>
        </w:rPr>
        <w:t>Tổng mức bán lẻ hàng hóa và doanh thu dịch vụ năm 2025 đạt 85.000 tỷ đồng (tăng 17,1% so cùng kỳ). Lũy kế 4 tháng đầu năm 2026 đạt 29.120 tỷ đồng (tăng 8%, bằng 30% kế hoạch).</w:t>
      </w:r>
    </w:p>
    <w:p w14:paraId="634DBE78" w14:textId="0EB10A53" w:rsidR="00AA7FDA" w:rsidRPr="00F07ABF" w:rsidRDefault="00AA7FDA" w:rsidP="0086703C">
      <w:pPr>
        <w:spacing w:before="60" w:after="60" w:line="320" w:lineRule="exact"/>
        <w:jc w:val="both"/>
        <w:rPr>
          <w:sz w:val="28"/>
          <w:szCs w:val="28"/>
        </w:rPr>
      </w:pPr>
      <w:r w:rsidRPr="00F07ABF">
        <w:rPr>
          <w:sz w:val="28"/>
          <w:szCs w:val="28"/>
        </w:rPr>
        <w:tab/>
        <w:t>Nhằm tối ưu hóa dư địa này, Sở Công Thương triển khai nhóm giải pháp Chuyển đổi số toàn diện, phấn đấu đưa kinh tế số chiếm 20% GRDP vào năm 2030, và đạt trên 10,5% ngay trong năm 2026. Cụ thể:</w:t>
      </w:r>
    </w:p>
    <w:p w14:paraId="02A7B9E4" w14:textId="460FBD8D" w:rsidR="00AA7FDA" w:rsidRPr="00F07ABF" w:rsidRDefault="00AA7FDA" w:rsidP="0086703C">
      <w:pPr>
        <w:spacing w:before="60" w:after="60" w:line="320" w:lineRule="exact"/>
        <w:jc w:val="both"/>
        <w:rPr>
          <w:sz w:val="28"/>
          <w:szCs w:val="28"/>
        </w:rPr>
      </w:pPr>
      <w:r w:rsidRPr="00F07ABF">
        <w:rPr>
          <w:sz w:val="28"/>
          <w:szCs w:val="28"/>
        </w:rPr>
        <w:tab/>
        <w:t xml:space="preserve">(1) Số hóa quản trị và cửa khẩu: Vận hành mô hình "cửa khẩu thông minh" tại </w:t>
      </w:r>
      <w:r w:rsidR="00DE3344" w:rsidRPr="00F07ABF">
        <w:rPr>
          <w:sz w:val="28"/>
          <w:szCs w:val="28"/>
        </w:rPr>
        <w:t xml:space="preserve">cửa khẩu </w:t>
      </w:r>
      <w:r w:rsidR="00F07ABF" w:rsidRPr="00F07ABF">
        <w:rPr>
          <w:sz w:val="28"/>
          <w:szCs w:val="28"/>
        </w:rPr>
        <w:t xml:space="preserve">quốc tế đường bộ số II </w:t>
      </w:r>
      <w:r w:rsidRPr="00F07ABF">
        <w:rPr>
          <w:sz w:val="28"/>
          <w:szCs w:val="28"/>
        </w:rPr>
        <w:t>Kim Thành tích hợp công nghệ AI, kết hợp Trung tâm IOC để cắt giảm tối đa thời gian thông quan.</w:t>
      </w:r>
    </w:p>
    <w:p w14:paraId="7793018B" w14:textId="1CF926A5" w:rsidR="00AA7FDA" w:rsidRPr="00F07ABF" w:rsidRDefault="00AA7FDA" w:rsidP="0086703C">
      <w:pPr>
        <w:spacing w:before="60" w:after="60" w:line="320" w:lineRule="exact"/>
        <w:jc w:val="both"/>
        <w:rPr>
          <w:sz w:val="28"/>
          <w:szCs w:val="28"/>
        </w:rPr>
      </w:pPr>
      <w:r w:rsidRPr="00F07ABF">
        <w:rPr>
          <w:sz w:val="28"/>
          <w:szCs w:val="28"/>
        </w:rPr>
        <w:tab/>
        <w:t>(2) Phát triển thương mại điện tử nhằm hỗ trợ tiêu thụ sản phẩm, hàng hoá, đặc biệt là các sản phẩm OCOP</w:t>
      </w:r>
      <w:r w:rsidR="00B96CEF" w:rsidRPr="00F07ABF">
        <w:rPr>
          <w:sz w:val="28"/>
          <w:szCs w:val="28"/>
        </w:rPr>
        <w:t>, sản phẩm đặc trưng của tỉnh</w:t>
      </w:r>
      <w:r w:rsidRPr="00F07ABF">
        <w:rPr>
          <w:sz w:val="28"/>
          <w:szCs w:val="28"/>
        </w:rPr>
        <w:t xml:space="preserve">: Năm 2026 phấn đấu </w:t>
      </w:r>
      <w:r w:rsidR="00B96CEF" w:rsidRPr="00F07ABF">
        <w:rPr>
          <w:sz w:val="28"/>
          <w:szCs w:val="28"/>
        </w:rPr>
        <w:t xml:space="preserve">công nhận </w:t>
      </w:r>
      <w:r w:rsidRPr="00F07ABF">
        <w:rPr>
          <w:sz w:val="28"/>
          <w:szCs w:val="28"/>
        </w:rPr>
        <w:t xml:space="preserve">ít nhất 60 sản phẩm OCOP đạt chuẩn 3 sao trở lên. Sở </w:t>
      </w:r>
      <w:r w:rsidR="00B96CEF" w:rsidRPr="00F07ABF">
        <w:rPr>
          <w:sz w:val="28"/>
          <w:szCs w:val="28"/>
        </w:rPr>
        <w:t xml:space="preserve">Công Thương </w:t>
      </w:r>
      <w:r w:rsidRPr="00F07ABF">
        <w:rPr>
          <w:sz w:val="28"/>
          <w:szCs w:val="28"/>
        </w:rPr>
        <w:t xml:space="preserve">sẽ tài trợ 80% chủ thể OCOP thiết kế </w:t>
      </w:r>
      <w:r w:rsidR="00B96CEF" w:rsidRPr="00F07ABF">
        <w:rPr>
          <w:sz w:val="28"/>
          <w:szCs w:val="28"/>
        </w:rPr>
        <w:t xml:space="preserve">trang </w:t>
      </w:r>
      <w:r w:rsidRPr="00F07ABF">
        <w:rPr>
          <w:sz w:val="28"/>
          <w:szCs w:val="28"/>
        </w:rPr>
        <w:t xml:space="preserve">website </w:t>
      </w:r>
      <w:r w:rsidR="00B96CEF" w:rsidRPr="00F07ABF">
        <w:rPr>
          <w:sz w:val="28"/>
          <w:szCs w:val="28"/>
        </w:rPr>
        <w:t xml:space="preserve">bán hàng </w:t>
      </w:r>
      <w:r w:rsidRPr="00F07ABF">
        <w:rPr>
          <w:sz w:val="28"/>
          <w:szCs w:val="28"/>
        </w:rPr>
        <w:t>tích hợp thanh toán số để đưa hàng hóa vượt rào cản địa lý</w:t>
      </w:r>
      <w:r w:rsidR="00825D6C" w:rsidRPr="00F07ABF">
        <w:rPr>
          <w:sz w:val="28"/>
          <w:szCs w:val="28"/>
        </w:rPr>
        <w:t xml:space="preserve"> tiếp cận thị trường các nước trên thế giới</w:t>
      </w:r>
      <w:r w:rsidRPr="00F07ABF">
        <w:rPr>
          <w:sz w:val="28"/>
          <w:szCs w:val="28"/>
        </w:rPr>
        <w:t>.</w:t>
      </w:r>
    </w:p>
    <w:p w14:paraId="114E14A9" w14:textId="0437258C" w:rsidR="00AA7FDA" w:rsidRPr="00F07ABF" w:rsidRDefault="00AA7FDA" w:rsidP="0086703C">
      <w:pPr>
        <w:spacing w:before="60" w:after="60" w:line="320" w:lineRule="exact"/>
        <w:jc w:val="both"/>
        <w:rPr>
          <w:sz w:val="28"/>
          <w:szCs w:val="28"/>
        </w:rPr>
      </w:pPr>
      <w:r w:rsidRPr="00F07ABF">
        <w:rPr>
          <w:sz w:val="28"/>
          <w:szCs w:val="28"/>
        </w:rPr>
        <w:lastRenderedPageBreak/>
        <w:tab/>
        <w:t>(3) Hỗ trợ, củng cố kinh tế tập thể: Đến năm 2030, thành lập mới ít nhất 60 hợp tác xã nông nghiệp và 250 tổ hợp tác để đảm bảo nguồn cung nông sản bền vững cho du lịch và xuất khẩu.</w:t>
      </w:r>
    </w:p>
    <w:p w14:paraId="4ED086B4" w14:textId="22CE345D" w:rsidR="00AA7FDA" w:rsidRPr="00F07ABF" w:rsidRDefault="00AA7FDA" w:rsidP="0086703C">
      <w:pPr>
        <w:spacing w:before="60" w:after="60" w:line="320" w:lineRule="exact"/>
        <w:jc w:val="both"/>
        <w:rPr>
          <w:sz w:val="28"/>
          <w:szCs w:val="28"/>
        </w:rPr>
      </w:pPr>
      <w:r w:rsidRPr="00F07ABF">
        <w:rPr>
          <w:sz w:val="28"/>
          <w:szCs w:val="28"/>
        </w:rPr>
        <w:tab/>
        <w:t>Nhờ định hướng này, mục tiêu vĩ mô năm 2026 của chúng ta rất rõ ràng: GRDP tăng trên 10%; GRDP bình quân đạt 92,95 triệu đồng; thu ngân sách vượt 23.500 tỷ đồng và thành lập mới 1.500 doanh nghiệp</w:t>
      </w:r>
    </w:p>
    <w:p w14:paraId="62943A12" w14:textId="5F2A6A37" w:rsidR="00484294" w:rsidRPr="00F07ABF" w:rsidRDefault="00AA7FDA" w:rsidP="00F07ABF">
      <w:pPr>
        <w:spacing w:before="60" w:after="60" w:line="320" w:lineRule="exact"/>
        <w:jc w:val="both"/>
        <w:rPr>
          <w:i/>
          <w:sz w:val="28"/>
          <w:szCs w:val="28"/>
        </w:rPr>
      </w:pPr>
      <w:r w:rsidRPr="00F07ABF">
        <w:rPr>
          <w:sz w:val="28"/>
          <w:szCs w:val="28"/>
        </w:rPr>
        <w:tab/>
      </w:r>
      <w:r w:rsidR="002B31FE" w:rsidRPr="00F07ABF">
        <w:rPr>
          <w:b/>
          <w:bCs/>
          <w:sz w:val="28"/>
          <w:szCs w:val="28"/>
        </w:rPr>
        <w:t xml:space="preserve">Câu 4: </w:t>
      </w:r>
      <w:r w:rsidRPr="00F07ABF">
        <w:rPr>
          <w:b/>
          <w:bCs/>
          <w:i/>
          <w:sz w:val="28"/>
          <w:szCs w:val="28"/>
        </w:rPr>
        <w:t xml:space="preserve">Phóng viên: </w:t>
      </w:r>
      <w:r w:rsidR="00484294" w:rsidRPr="00F07ABF">
        <w:rPr>
          <w:i/>
          <w:sz w:val="28"/>
          <w:szCs w:val="28"/>
        </w:rPr>
        <w:t>Sáp nhập tỉnh tạo đà như thế nào cho phát triển công nghiệp, thương mại? Khó khăn, thuận lợi và đề xuất của Sở Công Thương với Bộ Công Thương trong việc hỗ trợ địa phương phát triển.</w:t>
      </w:r>
    </w:p>
    <w:p w14:paraId="2310940F" w14:textId="4436B3BE" w:rsidR="002B31FE" w:rsidRPr="00F07ABF" w:rsidRDefault="002B31FE" w:rsidP="0086703C">
      <w:pPr>
        <w:spacing w:before="60" w:after="60" w:line="320" w:lineRule="exact"/>
        <w:jc w:val="both"/>
        <w:rPr>
          <w:b/>
          <w:bCs/>
          <w:sz w:val="28"/>
          <w:szCs w:val="28"/>
        </w:rPr>
      </w:pPr>
      <w:r w:rsidRPr="00F07ABF">
        <w:rPr>
          <w:sz w:val="28"/>
          <w:szCs w:val="28"/>
        </w:rPr>
        <w:tab/>
      </w:r>
      <w:r w:rsidRPr="00F07ABF">
        <w:rPr>
          <w:b/>
          <w:bCs/>
          <w:sz w:val="28"/>
          <w:szCs w:val="28"/>
        </w:rPr>
        <w:t>Đồng chí Giám đốc Sở Công Thương:</w:t>
      </w:r>
      <w:r w:rsidRPr="00F07ABF">
        <w:rPr>
          <w:sz w:val="28"/>
          <w:szCs w:val="28"/>
        </w:rPr>
        <w:t xml:space="preserve"> Việc hợp nhất hai tỉnh Lào Cai và Yên Bái (hiệu lực 01/7/2025 theo Nghị quyết 202/2025/QH15) là bước ngoặt quan trọng mang tính lịch sử, mở ra không gian phát triển mới, biến địa phương mới (quy mô 13.256,92 km², khoảng 1,78 triệu dân) thành cực tăng trưởng có sức mạnh nội sinh lớn nhất miền núi phía Bắc. Tỉnh Lào Cai hiện nay đón nhận </w:t>
      </w:r>
      <w:r w:rsidR="00AD47D6" w:rsidRPr="00F07ABF">
        <w:rPr>
          <w:b/>
          <w:sz w:val="28"/>
          <w:szCs w:val="28"/>
        </w:rPr>
        <w:t>0</w:t>
      </w:r>
      <w:r w:rsidRPr="00F07ABF">
        <w:rPr>
          <w:b/>
          <w:bCs/>
          <w:sz w:val="28"/>
          <w:szCs w:val="28"/>
        </w:rPr>
        <w:t>3 thuận lợi chiến lược:</w:t>
      </w:r>
    </w:p>
    <w:p w14:paraId="702C18F5" w14:textId="1A7B56D2" w:rsidR="002B31FE" w:rsidRPr="00F07ABF" w:rsidRDefault="002B31FE" w:rsidP="0086703C">
      <w:pPr>
        <w:spacing w:before="60" w:after="60" w:line="320" w:lineRule="exact"/>
        <w:jc w:val="both"/>
        <w:rPr>
          <w:sz w:val="28"/>
          <w:szCs w:val="28"/>
        </w:rPr>
      </w:pPr>
      <w:r w:rsidRPr="00F07ABF">
        <w:rPr>
          <w:b/>
          <w:bCs/>
          <w:sz w:val="28"/>
          <w:szCs w:val="28"/>
        </w:rPr>
        <w:tab/>
      </w:r>
      <w:r w:rsidRPr="00F07ABF">
        <w:rPr>
          <w:i/>
          <w:iCs/>
          <w:sz w:val="28"/>
          <w:szCs w:val="28"/>
        </w:rPr>
        <w:t>Một là, mở rộng đáng kể quỹ đất và hệ thống công nghiệp khổng lồ:</w:t>
      </w:r>
      <w:r w:rsidRPr="00F07ABF">
        <w:rPr>
          <w:sz w:val="28"/>
          <w:szCs w:val="28"/>
        </w:rPr>
        <w:t xml:space="preserve"> Các KCN Trấn Yên, Âu Lâu, CCN Võ Lao, Minh Quân từ </w:t>
      </w:r>
      <w:r w:rsidR="00F07ABF" w:rsidRPr="00F07ABF">
        <w:rPr>
          <w:sz w:val="28"/>
          <w:szCs w:val="28"/>
        </w:rPr>
        <w:t xml:space="preserve">tỉnh </w:t>
      </w:r>
      <w:r w:rsidRPr="00F07ABF">
        <w:rPr>
          <w:sz w:val="28"/>
          <w:szCs w:val="28"/>
        </w:rPr>
        <w:t xml:space="preserve">Yên Bái </w:t>
      </w:r>
      <w:r w:rsidR="00F07ABF" w:rsidRPr="00F07ABF">
        <w:rPr>
          <w:sz w:val="28"/>
          <w:szCs w:val="28"/>
        </w:rPr>
        <w:t xml:space="preserve">(cũ) </w:t>
      </w:r>
      <w:r w:rsidRPr="00F07ABF">
        <w:rPr>
          <w:sz w:val="28"/>
          <w:szCs w:val="28"/>
        </w:rPr>
        <w:t xml:space="preserve">nay được tích hợp vào hệ thống chung cùng KCN Tằng Loỏng, Đông Phố Mới, Bắc Duyên Hải. Từ đó thu hút FDI vào các dự án lớn như KCN Võ Lao (482,6 ha - với nhà đầu tư chiến lược là Tập đoàn Saigontel), KCN Bản Qua (482 ha - với Tập đoàn Shinec) và KCN Cốc Mỳ - Trịnh Tường (giai đoạn 1 diện tích 500 ha đang được tích cực triển khai). </w:t>
      </w:r>
    </w:p>
    <w:p w14:paraId="5A18F1A5" w14:textId="7DDD01A1" w:rsidR="002B31FE" w:rsidRPr="00F07ABF" w:rsidRDefault="002B31FE" w:rsidP="0086703C">
      <w:pPr>
        <w:spacing w:before="60" w:after="60" w:line="320" w:lineRule="exact"/>
        <w:jc w:val="both"/>
        <w:rPr>
          <w:sz w:val="28"/>
          <w:szCs w:val="28"/>
        </w:rPr>
      </w:pPr>
      <w:r w:rsidRPr="00F07ABF">
        <w:rPr>
          <w:sz w:val="28"/>
          <w:szCs w:val="28"/>
        </w:rPr>
        <w:tab/>
      </w:r>
      <w:r w:rsidRPr="00F07ABF">
        <w:rPr>
          <w:i/>
          <w:iCs/>
          <w:sz w:val="28"/>
          <w:szCs w:val="28"/>
        </w:rPr>
        <w:t>Hai là, bổ sung cộng hưởng chuỗi giá trị sản phẩm mang tính bổ trợ lẫn nhau:</w:t>
      </w:r>
      <w:r w:rsidRPr="00F07ABF">
        <w:rPr>
          <w:sz w:val="28"/>
          <w:szCs w:val="28"/>
        </w:rPr>
        <w:t xml:space="preserve"> phía Bắc tỉnh Lào Cai phát triển mạnh về khai khoáng, hóa chất công nghiệp nặng và kinh tế cửa khẩu; trong khi phía Nam tỉnh Lào Cai mạnh về lâm sản, quế, tinh dầu quế, gỗ ván bóc</w:t>
      </w:r>
      <w:r w:rsidR="00825D6C" w:rsidRPr="00F07ABF">
        <w:rPr>
          <w:sz w:val="28"/>
          <w:szCs w:val="28"/>
        </w:rPr>
        <w:t>, đá cao cấp,</w:t>
      </w:r>
      <w:r w:rsidR="00E643B9" w:rsidRPr="00F07ABF">
        <w:rPr>
          <w:sz w:val="28"/>
          <w:szCs w:val="28"/>
        </w:rPr>
        <w:t xml:space="preserve"> sản phẩm gỗ nội thất</w:t>
      </w:r>
      <w:r w:rsidRPr="00F07ABF">
        <w:rPr>
          <w:sz w:val="28"/>
          <w:szCs w:val="28"/>
        </w:rPr>
        <w:t xml:space="preserve"> và tiểu thủ công nghiệp. Sự kết hợp này tạo ra chuỗi giá trị phong phú, trong đó du khách cao cấp trong và ngoài nước tại Sa Pa sẽ là thị trường lý tưởng cho các sản phẩm OCOP đặc sắc.</w:t>
      </w:r>
    </w:p>
    <w:p w14:paraId="705548DE" w14:textId="3565B2C7" w:rsidR="002B31FE" w:rsidRPr="00F07ABF" w:rsidRDefault="002B31FE" w:rsidP="0086703C">
      <w:pPr>
        <w:spacing w:before="60" w:after="60" w:line="320" w:lineRule="exact"/>
        <w:jc w:val="both"/>
        <w:rPr>
          <w:sz w:val="28"/>
          <w:szCs w:val="28"/>
        </w:rPr>
      </w:pPr>
      <w:r w:rsidRPr="00F07ABF">
        <w:rPr>
          <w:sz w:val="28"/>
          <w:szCs w:val="28"/>
        </w:rPr>
        <w:tab/>
      </w:r>
      <w:r w:rsidRPr="00F07ABF">
        <w:rPr>
          <w:i/>
          <w:iCs/>
          <w:sz w:val="28"/>
          <w:szCs w:val="28"/>
        </w:rPr>
        <w:t>Ba là, định vị vững chắc trên Hành lang kinh tế Côn Minh - Lào Cai - Hà Nội - Hải Phòng - Quảng Ninh:</w:t>
      </w:r>
      <w:r w:rsidRPr="00F07ABF">
        <w:rPr>
          <w:sz w:val="28"/>
          <w:szCs w:val="28"/>
        </w:rPr>
        <w:t xml:space="preserve"> Các siêu dự án đường sắt khổ tiêu chuẩn quốc tế Lào Cai - Hà Nội - Hải Phòng và nâng cấp cao tốc lên 4 làn xe sẽ là hạ tầng đột phá cho logistics, công nghiệp và thương mại xuyên biên giới.</w:t>
      </w:r>
    </w:p>
    <w:p w14:paraId="1E9C652E" w14:textId="4404AF72" w:rsidR="002B31FE" w:rsidRPr="00F07ABF" w:rsidRDefault="002B31FE" w:rsidP="0086703C">
      <w:pPr>
        <w:spacing w:before="60" w:after="60" w:line="320" w:lineRule="exact"/>
        <w:jc w:val="both"/>
        <w:rPr>
          <w:sz w:val="28"/>
          <w:szCs w:val="28"/>
        </w:rPr>
      </w:pPr>
      <w:r w:rsidRPr="00F07ABF">
        <w:rPr>
          <w:sz w:val="28"/>
          <w:szCs w:val="28"/>
        </w:rPr>
        <w:tab/>
        <w:t>Tuy nhiên, hạn chế và thách thức lớn nhất hiện nay là công tác giải phóng mặt bằng (GPMB) tại các dự án Khu, Cụm công nghiệp và khoáng sản (các khai trường apatit, mỏ đồng, mỏ sắt, graphit) đang bị đình trệ do tình trạng hộ dân không đồng thuận, tranh chấp, xâm canh, khiếu kiện. Dẫn tới chuỗi cung ứng bị đứt gãy, tình trạng thiếu hụt quặng apatit khiến giá nguyên liệu vật tư đầu vào tăng mạnh trong khi sản phẩm đầu ra tăng chậm đang gây áp lực nghiêm trọng lên tài chính của các doanh nghiệp.</w:t>
      </w:r>
    </w:p>
    <w:p w14:paraId="2F5BC4F4" w14:textId="77777777" w:rsidR="002B31FE" w:rsidRPr="00F07ABF" w:rsidRDefault="002B31FE" w:rsidP="0086703C">
      <w:pPr>
        <w:spacing w:before="60" w:after="60" w:line="320" w:lineRule="exact"/>
        <w:jc w:val="both"/>
        <w:rPr>
          <w:sz w:val="28"/>
          <w:szCs w:val="28"/>
        </w:rPr>
      </w:pPr>
      <w:r w:rsidRPr="00F07ABF">
        <w:rPr>
          <w:sz w:val="28"/>
          <w:szCs w:val="28"/>
        </w:rPr>
        <w:tab/>
        <w:t xml:space="preserve">Để khơi thông nguồn lực, Sở Công Thương đã chính thức trình Bộ Công Thương </w:t>
      </w:r>
      <w:r w:rsidRPr="00F07ABF">
        <w:rPr>
          <w:b/>
          <w:bCs/>
          <w:sz w:val="28"/>
          <w:szCs w:val="28"/>
        </w:rPr>
        <w:t>5 nhóm đề xuất chiến lược</w:t>
      </w:r>
      <w:r w:rsidRPr="00F07ABF">
        <w:rPr>
          <w:sz w:val="28"/>
          <w:szCs w:val="28"/>
        </w:rPr>
        <w:t>:</w:t>
      </w:r>
    </w:p>
    <w:p w14:paraId="7CF400BE" w14:textId="77777777" w:rsidR="002B31FE" w:rsidRPr="00F07ABF" w:rsidRDefault="002B31FE" w:rsidP="0086703C">
      <w:pPr>
        <w:spacing w:before="60" w:after="60" w:line="320" w:lineRule="exact"/>
        <w:jc w:val="both"/>
        <w:rPr>
          <w:sz w:val="28"/>
          <w:szCs w:val="28"/>
        </w:rPr>
      </w:pPr>
      <w:r w:rsidRPr="00F07ABF">
        <w:rPr>
          <w:sz w:val="28"/>
          <w:szCs w:val="28"/>
        </w:rPr>
        <w:lastRenderedPageBreak/>
        <w:tab/>
      </w:r>
      <w:r w:rsidRPr="00F07ABF">
        <w:rPr>
          <w:b/>
          <w:bCs/>
          <w:sz w:val="28"/>
          <w:szCs w:val="28"/>
        </w:rPr>
        <w:t xml:space="preserve">Một là, </w:t>
      </w:r>
      <w:r w:rsidRPr="00F07ABF">
        <w:rPr>
          <w:sz w:val="28"/>
          <w:szCs w:val="28"/>
        </w:rPr>
        <w:t>hỗ trợ rà soát, tích hợp đồng bộ quy hoạch phát triển hệ thống khu, cụm công nghiệp phù hợp với quy mô tỉnh mới sau sáp nhập, phát huy tối đa lợi thế vùng.</w:t>
      </w:r>
    </w:p>
    <w:p w14:paraId="1CA124D9" w14:textId="77777777" w:rsidR="002B31FE" w:rsidRPr="00F07ABF" w:rsidRDefault="002B31FE" w:rsidP="0086703C">
      <w:pPr>
        <w:spacing w:before="60" w:after="60" w:line="320" w:lineRule="exact"/>
        <w:jc w:val="both"/>
        <w:rPr>
          <w:sz w:val="28"/>
          <w:szCs w:val="28"/>
        </w:rPr>
      </w:pPr>
      <w:r w:rsidRPr="00F07ABF">
        <w:rPr>
          <w:sz w:val="28"/>
          <w:szCs w:val="28"/>
        </w:rPr>
        <w:tab/>
      </w:r>
      <w:r w:rsidRPr="00F07ABF">
        <w:rPr>
          <w:b/>
          <w:bCs/>
          <w:sz w:val="28"/>
          <w:szCs w:val="28"/>
        </w:rPr>
        <w:t xml:space="preserve">Hai là, </w:t>
      </w:r>
      <w:r w:rsidRPr="00F07ABF">
        <w:rPr>
          <w:sz w:val="28"/>
          <w:szCs w:val="28"/>
        </w:rPr>
        <w:t>hỗ trợ tỉnh Lào Cai sớm có giải pháp tháo gỡ khó khăn về pháp lý và mặt bằng nguồn nguyên liệu Apatit - đây là vấn đề mang tính chiến lược quốc gia, ảnh hưởng trực tiếp đến an ninh lương thực và chuỗi cung ứng phân bón.</w:t>
      </w:r>
    </w:p>
    <w:p w14:paraId="5C882C6A" w14:textId="77777777" w:rsidR="002B31FE" w:rsidRPr="00F07ABF" w:rsidRDefault="002B31FE" w:rsidP="0086703C">
      <w:pPr>
        <w:spacing w:before="60" w:after="60" w:line="320" w:lineRule="exact"/>
        <w:jc w:val="both"/>
        <w:rPr>
          <w:sz w:val="28"/>
          <w:szCs w:val="28"/>
        </w:rPr>
      </w:pPr>
      <w:r w:rsidRPr="00F07ABF">
        <w:rPr>
          <w:sz w:val="28"/>
          <w:szCs w:val="28"/>
        </w:rPr>
        <w:tab/>
      </w:r>
      <w:r w:rsidRPr="00F07ABF">
        <w:rPr>
          <w:b/>
          <w:bCs/>
          <w:sz w:val="28"/>
          <w:szCs w:val="28"/>
        </w:rPr>
        <w:t xml:space="preserve">Ba là, </w:t>
      </w:r>
      <w:r w:rsidRPr="00F07ABF">
        <w:rPr>
          <w:sz w:val="28"/>
          <w:szCs w:val="28"/>
        </w:rPr>
        <w:t>Hỗ trợ xúc tiến thương mại, tăng cường đàm phán ngoại giao cấp Chính phủ với Trung Quốc mở rộng thị trường xuất khẩu chính ngạch đối với hàng nông sản (đặc biệt ưu tiên rau quả có múi, quế, tinh dầu quế); đồng thời hỗ trợ nâng cấp hạ tầng cửa khẩu quốc tế đường sắt.</w:t>
      </w:r>
    </w:p>
    <w:p w14:paraId="29AB906F" w14:textId="77777777" w:rsidR="002B31FE" w:rsidRPr="00F07ABF" w:rsidRDefault="002B31FE" w:rsidP="0086703C">
      <w:pPr>
        <w:spacing w:before="60" w:after="60" w:line="320" w:lineRule="exact"/>
        <w:jc w:val="both"/>
        <w:rPr>
          <w:sz w:val="28"/>
          <w:szCs w:val="28"/>
        </w:rPr>
      </w:pPr>
      <w:r w:rsidRPr="00F07ABF">
        <w:rPr>
          <w:sz w:val="28"/>
          <w:szCs w:val="28"/>
        </w:rPr>
        <w:tab/>
      </w:r>
      <w:r w:rsidRPr="00F07ABF">
        <w:rPr>
          <w:b/>
          <w:bCs/>
          <w:sz w:val="28"/>
          <w:szCs w:val="28"/>
        </w:rPr>
        <w:t xml:space="preserve">Bốn là, </w:t>
      </w:r>
      <w:r w:rsidRPr="00F07ABF">
        <w:rPr>
          <w:sz w:val="28"/>
          <w:szCs w:val="28"/>
        </w:rPr>
        <w:t>đề nghị hỗ trợ kinh phí từ Chương trình khuyến công quốc gia (2026-2030), đào tạo nhân lực công nghiệp cho doanh nghiệp, nhất là trong lĩnh vực chế biến sâu và chuyển đổi số.</w:t>
      </w:r>
    </w:p>
    <w:p w14:paraId="6F2C9366" w14:textId="383EBD81" w:rsidR="002B31FE" w:rsidRPr="00F07ABF" w:rsidRDefault="002B31FE" w:rsidP="0086703C">
      <w:pPr>
        <w:spacing w:before="60" w:after="60" w:line="320" w:lineRule="exact"/>
        <w:jc w:val="both"/>
        <w:rPr>
          <w:sz w:val="28"/>
          <w:szCs w:val="28"/>
        </w:rPr>
      </w:pPr>
      <w:r w:rsidRPr="00F07ABF">
        <w:rPr>
          <w:sz w:val="28"/>
          <w:szCs w:val="28"/>
        </w:rPr>
        <w:tab/>
      </w:r>
      <w:r w:rsidRPr="00F07ABF">
        <w:rPr>
          <w:b/>
          <w:bCs/>
          <w:sz w:val="28"/>
          <w:szCs w:val="28"/>
        </w:rPr>
        <w:t xml:space="preserve">Năm </w:t>
      </w:r>
      <w:proofErr w:type="gramStart"/>
      <w:r w:rsidRPr="00F07ABF">
        <w:rPr>
          <w:b/>
          <w:bCs/>
          <w:sz w:val="28"/>
          <w:szCs w:val="28"/>
        </w:rPr>
        <w:t xml:space="preserve">là, </w:t>
      </w:r>
      <w:r w:rsidR="000B4F4D" w:rsidRPr="00F07ABF">
        <w:rPr>
          <w:sz w:val="28"/>
          <w:szCs w:val="28"/>
        </w:rPr>
        <w:t xml:space="preserve"> đề</w:t>
      </w:r>
      <w:proofErr w:type="gramEnd"/>
      <w:r w:rsidR="000B4F4D" w:rsidRPr="00F07ABF">
        <w:rPr>
          <w:sz w:val="28"/>
          <w:szCs w:val="28"/>
        </w:rPr>
        <w:t xml:space="preserve"> nghị Bộ Công Thương kiến nghị Chính phủ chỉ đạo hệ thống ngân hàng triển khai quyết liệt các gói hỗ trợ về thuế, phí, tín dụng ưu đãi cho các doanh nghiệp sản xuất công nghiệp đang chịu áp lực nặng nề từ việc gia tăng chi phí nguyên, nhiên vật liệu đầu vào. Đồng thời, ưu tiên bố trí kế hoạch vốn năm 2026 và kế hoạch vốn trung hạn giai đoạn 2026- 2030 để tỉnh khơi thông nguồn lực đầu tư các dự án lưới điện nông thôn, phục vụ đắc lực cho chuyển đổi số, phát triển kinh tế - xã hội và nâng cao đời sống đồng bào vùng dân tộc thiểu số.</w:t>
      </w:r>
    </w:p>
    <w:p w14:paraId="1C1FB37B" w14:textId="682CDA80" w:rsidR="002B31FE" w:rsidRPr="00F07ABF" w:rsidRDefault="002B31FE" w:rsidP="0086703C">
      <w:pPr>
        <w:widowControl w:val="0"/>
        <w:spacing w:before="60" w:after="60" w:line="320" w:lineRule="exact"/>
        <w:jc w:val="both"/>
        <w:rPr>
          <w:sz w:val="28"/>
          <w:szCs w:val="28"/>
        </w:rPr>
      </w:pPr>
      <w:r w:rsidRPr="00F07ABF">
        <w:rPr>
          <w:sz w:val="28"/>
          <w:szCs w:val="28"/>
        </w:rPr>
        <w:tab/>
        <w:t>Dưới sự lãnh đạo sáng suốt của Đảng bộ tỉnh, với tinh thần “Đoàn kết - Sáng tạo - Phát triển bền vững”, tập thể ngành Công Thương vững tin sẽ khai thác tối đa tiềm năng sau sáp nhập, biến thách thức thành cơ hội, quyết tâm duy trì đà tăng trưởng công nghiệp hai con số, phấn đấu đưa tỉnh nhà phát triển giàu mạnh, văn minh, hiện đại, xứng tầm là cực tăng trưởng của đất nước</w:t>
      </w:r>
    </w:p>
    <w:p w14:paraId="7D1BAC88" w14:textId="5CEC85B7" w:rsidR="002B31FE" w:rsidRPr="00F07ABF" w:rsidRDefault="002B31FE" w:rsidP="0086703C">
      <w:pPr>
        <w:spacing w:before="60" w:after="60" w:line="320" w:lineRule="exact"/>
        <w:jc w:val="both"/>
        <w:rPr>
          <w:sz w:val="28"/>
          <w:szCs w:val="28"/>
        </w:rPr>
      </w:pPr>
      <w:r w:rsidRPr="00F07ABF">
        <w:rPr>
          <w:sz w:val="28"/>
          <w:szCs w:val="28"/>
        </w:rPr>
        <w:tab/>
        <w:t>Xin trân trọng cảm ơn!</w:t>
      </w:r>
    </w:p>
    <w:sectPr w:rsidR="002B31FE" w:rsidRPr="00F07ABF" w:rsidSect="005167FA">
      <w:headerReference w:type="default" r:id="rId7"/>
      <w:pgSz w:w="11907" w:h="16839" w:code="9"/>
      <w:pgMar w:top="1138" w:right="1138" w:bottom="1138" w:left="1699"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FBA8434" w14:textId="77777777" w:rsidR="005A221B" w:rsidRDefault="005A221B" w:rsidP="002512C3">
      <w:r>
        <w:separator/>
      </w:r>
    </w:p>
  </w:endnote>
  <w:endnote w:type="continuationSeparator" w:id="0">
    <w:p w14:paraId="4BB5064B" w14:textId="77777777" w:rsidR="005A221B" w:rsidRDefault="005A221B" w:rsidP="002512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Bold">
    <w:panose1 w:val="02020803070505020304"/>
    <w:charset w:val="00"/>
    <w:family w:val="roman"/>
    <w:notTrueType/>
    <w:pitch w:val="default"/>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B82B74A" w14:textId="77777777" w:rsidR="005A221B" w:rsidRDefault="005A221B" w:rsidP="002512C3">
      <w:r>
        <w:separator/>
      </w:r>
    </w:p>
  </w:footnote>
  <w:footnote w:type="continuationSeparator" w:id="0">
    <w:p w14:paraId="101E3916" w14:textId="77777777" w:rsidR="005A221B" w:rsidRDefault="005A221B" w:rsidP="002512C3">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12020670"/>
      <w:docPartObj>
        <w:docPartGallery w:val="Page Numbers (Top of Page)"/>
        <w:docPartUnique/>
      </w:docPartObj>
    </w:sdtPr>
    <w:sdtEndPr>
      <w:rPr>
        <w:noProof/>
      </w:rPr>
    </w:sdtEndPr>
    <w:sdtContent>
      <w:p w14:paraId="0846A135" w14:textId="4B0DE302" w:rsidR="002512C3" w:rsidRDefault="002512C3">
        <w:pPr>
          <w:pStyle w:val="Header"/>
          <w:jc w:val="center"/>
        </w:pPr>
        <w:r>
          <w:fldChar w:fldCharType="begin"/>
        </w:r>
        <w:r>
          <w:instrText xml:space="preserve"> PAGE   \* MERGEFORMAT </w:instrText>
        </w:r>
        <w:r>
          <w:fldChar w:fldCharType="separate"/>
        </w:r>
        <w:r w:rsidR="002107BA">
          <w:rPr>
            <w:noProof/>
          </w:rPr>
          <w:t>3</w:t>
        </w:r>
        <w:r>
          <w:rPr>
            <w:noProof/>
          </w:rPr>
          <w:fldChar w:fldCharType="end"/>
        </w:r>
      </w:p>
    </w:sdtContent>
  </w:sdt>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FC6B7C"/>
    <w:multiLevelType w:val="multilevel"/>
    <w:tmpl w:val="65E2F2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FAA7F91"/>
    <w:multiLevelType w:val="multilevel"/>
    <w:tmpl w:val="5B7E8A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B59C8"/>
    <w:rsid w:val="0004434F"/>
    <w:rsid w:val="00066E4C"/>
    <w:rsid w:val="000A3BD2"/>
    <w:rsid w:val="000B4F4D"/>
    <w:rsid w:val="001236AF"/>
    <w:rsid w:val="002107BA"/>
    <w:rsid w:val="002512C3"/>
    <w:rsid w:val="00266F2D"/>
    <w:rsid w:val="002B31FE"/>
    <w:rsid w:val="002E0D3F"/>
    <w:rsid w:val="003D4DC1"/>
    <w:rsid w:val="003F0E4E"/>
    <w:rsid w:val="00410273"/>
    <w:rsid w:val="00432D4F"/>
    <w:rsid w:val="004511A8"/>
    <w:rsid w:val="00484294"/>
    <w:rsid w:val="004B2279"/>
    <w:rsid w:val="005167FA"/>
    <w:rsid w:val="005A221B"/>
    <w:rsid w:val="005A479F"/>
    <w:rsid w:val="00631A3E"/>
    <w:rsid w:val="00756895"/>
    <w:rsid w:val="007A054F"/>
    <w:rsid w:val="007C146A"/>
    <w:rsid w:val="007F2C92"/>
    <w:rsid w:val="00825D6C"/>
    <w:rsid w:val="0086703C"/>
    <w:rsid w:val="008B62CC"/>
    <w:rsid w:val="008C2CD9"/>
    <w:rsid w:val="009058B7"/>
    <w:rsid w:val="00A35475"/>
    <w:rsid w:val="00A5781A"/>
    <w:rsid w:val="00A91E81"/>
    <w:rsid w:val="00AA7FDA"/>
    <w:rsid w:val="00AB380C"/>
    <w:rsid w:val="00AB59C8"/>
    <w:rsid w:val="00AD47D6"/>
    <w:rsid w:val="00B96CEF"/>
    <w:rsid w:val="00BC0F75"/>
    <w:rsid w:val="00BE1B9C"/>
    <w:rsid w:val="00C53A48"/>
    <w:rsid w:val="00C64B4A"/>
    <w:rsid w:val="00C86432"/>
    <w:rsid w:val="00CE0142"/>
    <w:rsid w:val="00D04507"/>
    <w:rsid w:val="00D10F78"/>
    <w:rsid w:val="00DE3344"/>
    <w:rsid w:val="00E157CC"/>
    <w:rsid w:val="00E643B9"/>
    <w:rsid w:val="00E958A6"/>
    <w:rsid w:val="00EC65B2"/>
    <w:rsid w:val="00EE4DFC"/>
    <w:rsid w:val="00F07ABF"/>
    <w:rsid w:val="00FE74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618744"/>
  <w15:docId w15:val="{8E9FB91A-9297-442B-8A15-94DE86F2B9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line="28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line="240" w:lineRule="auto"/>
    </w:pPr>
  </w:style>
  <w:style w:type="paragraph" w:styleId="Heading1">
    <w:name w:val="heading 1"/>
    <w:basedOn w:val="Normal"/>
    <w:next w:val="Normal"/>
    <w:link w:val="Heading1Char"/>
    <w:uiPriority w:val="9"/>
    <w:qFormat/>
    <w:rsid w:val="00AB59C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B59C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B59C8"/>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B59C8"/>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AB59C8"/>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AB59C8"/>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B59C8"/>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B59C8"/>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B59C8"/>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59C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B59C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B59C8"/>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B59C8"/>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AB59C8"/>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AB59C8"/>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AB59C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AB59C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AB59C8"/>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AB59C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59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59C8"/>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59C8"/>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AB59C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B59C8"/>
    <w:rPr>
      <w:i/>
      <w:iCs/>
      <w:color w:val="404040" w:themeColor="text1" w:themeTint="BF"/>
    </w:rPr>
  </w:style>
  <w:style w:type="paragraph" w:styleId="ListParagraph">
    <w:name w:val="List Paragraph"/>
    <w:basedOn w:val="Normal"/>
    <w:uiPriority w:val="34"/>
    <w:qFormat/>
    <w:rsid w:val="00AB59C8"/>
    <w:pPr>
      <w:ind w:left="720"/>
      <w:contextualSpacing/>
    </w:pPr>
  </w:style>
  <w:style w:type="character" w:styleId="IntenseEmphasis">
    <w:name w:val="Intense Emphasis"/>
    <w:basedOn w:val="DefaultParagraphFont"/>
    <w:uiPriority w:val="21"/>
    <w:qFormat/>
    <w:rsid w:val="00AB59C8"/>
    <w:rPr>
      <w:i/>
      <w:iCs/>
      <w:color w:val="2F5496" w:themeColor="accent1" w:themeShade="BF"/>
    </w:rPr>
  </w:style>
  <w:style w:type="paragraph" w:styleId="IntenseQuote">
    <w:name w:val="Intense Quote"/>
    <w:basedOn w:val="Normal"/>
    <w:next w:val="Normal"/>
    <w:link w:val="IntenseQuoteChar"/>
    <w:uiPriority w:val="30"/>
    <w:qFormat/>
    <w:rsid w:val="00AB59C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B59C8"/>
    <w:rPr>
      <w:i/>
      <w:iCs/>
      <w:color w:val="2F5496" w:themeColor="accent1" w:themeShade="BF"/>
    </w:rPr>
  </w:style>
  <w:style w:type="character" w:styleId="IntenseReference">
    <w:name w:val="Intense Reference"/>
    <w:basedOn w:val="DefaultParagraphFont"/>
    <w:uiPriority w:val="32"/>
    <w:qFormat/>
    <w:rsid w:val="00AB59C8"/>
    <w:rPr>
      <w:b/>
      <w:bCs/>
      <w:smallCaps/>
      <w:color w:val="2F5496" w:themeColor="accent1" w:themeShade="BF"/>
      <w:spacing w:val="5"/>
    </w:rPr>
  </w:style>
  <w:style w:type="paragraph" w:styleId="Header">
    <w:name w:val="header"/>
    <w:basedOn w:val="Normal"/>
    <w:link w:val="HeaderChar"/>
    <w:uiPriority w:val="99"/>
    <w:unhideWhenUsed/>
    <w:rsid w:val="002512C3"/>
    <w:pPr>
      <w:tabs>
        <w:tab w:val="center" w:pos="4680"/>
        <w:tab w:val="right" w:pos="9360"/>
      </w:tabs>
    </w:pPr>
  </w:style>
  <w:style w:type="character" w:customStyle="1" w:styleId="HeaderChar">
    <w:name w:val="Header Char"/>
    <w:basedOn w:val="DefaultParagraphFont"/>
    <w:link w:val="Header"/>
    <w:uiPriority w:val="99"/>
    <w:rsid w:val="002512C3"/>
  </w:style>
  <w:style w:type="paragraph" w:styleId="Footer">
    <w:name w:val="footer"/>
    <w:basedOn w:val="Normal"/>
    <w:link w:val="FooterChar"/>
    <w:uiPriority w:val="99"/>
    <w:unhideWhenUsed/>
    <w:rsid w:val="002512C3"/>
    <w:pPr>
      <w:tabs>
        <w:tab w:val="center" w:pos="4680"/>
        <w:tab w:val="right" w:pos="9360"/>
      </w:tabs>
    </w:pPr>
  </w:style>
  <w:style w:type="character" w:customStyle="1" w:styleId="FooterChar">
    <w:name w:val="Footer Char"/>
    <w:basedOn w:val="DefaultParagraphFont"/>
    <w:link w:val="Footer"/>
    <w:uiPriority w:val="99"/>
    <w:rsid w:val="002512C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62</TotalTime>
  <Pages>6</Pages>
  <Words>2453</Words>
  <Characters>13986</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John Scott</cp:lastModifiedBy>
  <cp:revision>12</cp:revision>
  <dcterms:created xsi:type="dcterms:W3CDTF">2026-05-10T11:50:00Z</dcterms:created>
  <dcterms:modified xsi:type="dcterms:W3CDTF">2026-05-11T09:14:00Z</dcterms:modified>
</cp:coreProperties>
</file>