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Layout w:type="fixed"/>
        <w:tblLook w:val="01E0" w:firstRow="1" w:lastRow="1" w:firstColumn="1" w:lastColumn="1" w:noHBand="0" w:noVBand="0"/>
      </w:tblPr>
      <w:tblGrid>
        <w:gridCol w:w="3085"/>
        <w:gridCol w:w="567"/>
        <w:gridCol w:w="567"/>
        <w:gridCol w:w="5670"/>
      </w:tblGrid>
      <w:tr w:rsidR="0056340B" w:rsidRPr="006C5A86" w14:paraId="5B813AF1" w14:textId="77777777" w:rsidTr="0056340B">
        <w:trPr>
          <w:trHeight w:val="141"/>
        </w:trPr>
        <w:tc>
          <w:tcPr>
            <w:tcW w:w="3085" w:type="dxa"/>
            <w:vAlign w:val="center"/>
          </w:tcPr>
          <w:p w14:paraId="2C4AAA6F" w14:textId="77777777" w:rsidR="0056340B" w:rsidRPr="006C5A86" w:rsidRDefault="0056340B" w:rsidP="00295241">
            <w:pPr>
              <w:pStyle w:val="Normal13pt"/>
              <w:jc w:val="center"/>
              <w:rPr>
                <w:b/>
                <w:sz w:val="28"/>
                <w:szCs w:val="28"/>
              </w:rPr>
            </w:pPr>
            <w:r w:rsidRPr="006C5A86">
              <w:rPr>
                <w:b/>
                <w:szCs w:val="28"/>
              </w:rPr>
              <w:t>ỦY BAN NHÂN DÂN</w:t>
            </w:r>
          </w:p>
        </w:tc>
        <w:tc>
          <w:tcPr>
            <w:tcW w:w="567" w:type="dxa"/>
          </w:tcPr>
          <w:p w14:paraId="229A2216" w14:textId="77777777" w:rsidR="0056340B" w:rsidRPr="006C5A86" w:rsidRDefault="0056340B" w:rsidP="00295241">
            <w:pPr>
              <w:pStyle w:val="Normal13pt"/>
              <w:rPr>
                <w:sz w:val="28"/>
                <w:szCs w:val="28"/>
              </w:rPr>
            </w:pPr>
          </w:p>
        </w:tc>
        <w:tc>
          <w:tcPr>
            <w:tcW w:w="567" w:type="dxa"/>
          </w:tcPr>
          <w:p w14:paraId="47793D6A" w14:textId="0D2369AF" w:rsidR="0056340B" w:rsidRPr="006C5A86" w:rsidRDefault="0056340B" w:rsidP="00295241">
            <w:pPr>
              <w:pStyle w:val="Normal13pt"/>
              <w:rPr>
                <w:sz w:val="28"/>
                <w:szCs w:val="28"/>
              </w:rPr>
            </w:pPr>
          </w:p>
        </w:tc>
        <w:tc>
          <w:tcPr>
            <w:tcW w:w="5670" w:type="dxa"/>
          </w:tcPr>
          <w:p w14:paraId="1135E43A" w14:textId="77777777" w:rsidR="0056340B" w:rsidRPr="006C5A86" w:rsidRDefault="0056340B" w:rsidP="00295241">
            <w:pPr>
              <w:pStyle w:val="Normal13pt"/>
              <w:rPr>
                <w:sz w:val="28"/>
                <w:szCs w:val="28"/>
              </w:rPr>
            </w:pPr>
            <w:r w:rsidRPr="006C5A86">
              <w:rPr>
                <w:b/>
                <w:szCs w:val="26"/>
              </w:rPr>
              <w:t xml:space="preserve"> CỘNG HÒA XÃ HỘI CHỦ NGHĨA VIỆT NAM</w:t>
            </w:r>
          </w:p>
        </w:tc>
      </w:tr>
      <w:tr w:rsidR="0056340B" w:rsidRPr="006C5A86" w14:paraId="1E2EB8CE" w14:textId="77777777" w:rsidTr="0056340B">
        <w:trPr>
          <w:trHeight w:val="358"/>
        </w:trPr>
        <w:tc>
          <w:tcPr>
            <w:tcW w:w="3085" w:type="dxa"/>
          </w:tcPr>
          <w:p w14:paraId="07BF2066" w14:textId="77777777" w:rsidR="0056340B" w:rsidRPr="006C5A86" w:rsidRDefault="0056340B" w:rsidP="00295241">
            <w:pPr>
              <w:pStyle w:val="Normal13pt"/>
              <w:spacing w:before="40"/>
              <w:jc w:val="center"/>
              <w:rPr>
                <w:b/>
                <w:sz w:val="28"/>
                <w:szCs w:val="28"/>
              </w:rPr>
            </w:pPr>
            <w:r w:rsidRPr="006C5A86">
              <w:rPr>
                <w:b/>
                <w:szCs w:val="28"/>
              </w:rPr>
              <w:t>TỈNH LÀO CAI</w:t>
            </w:r>
          </w:p>
        </w:tc>
        <w:tc>
          <w:tcPr>
            <w:tcW w:w="567" w:type="dxa"/>
          </w:tcPr>
          <w:p w14:paraId="27AFD6AF" w14:textId="77777777" w:rsidR="0056340B" w:rsidRPr="006C5A86" w:rsidRDefault="0056340B" w:rsidP="00295241">
            <w:pPr>
              <w:pStyle w:val="Normal13pt"/>
              <w:spacing w:line="360" w:lineRule="exact"/>
              <w:rPr>
                <w:sz w:val="28"/>
                <w:szCs w:val="28"/>
              </w:rPr>
            </w:pPr>
          </w:p>
        </w:tc>
        <w:tc>
          <w:tcPr>
            <w:tcW w:w="567" w:type="dxa"/>
          </w:tcPr>
          <w:p w14:paraId="4A4A8B4C" w14:textId="0E1A72B9" w:rsidR="0056340B" w:rsidRPr="006C5A86" w:rsidRDefault="0056340B" w:rsidP="00295241">
            <w:pPr>
              <w:pStyle w:val="Normal13pt"/>
              <w:spacing w:line="360" w:lineRule="exact"/>
              <w:rPr>
                <w:sz w:val="28"/>
                <w:szCs w:val="28"/>
              </w:rPr>
            </w:pPr>
          </w:p>
        </w:tc>
        <w:tc>
          <w:tcPr>
            <w:tcW w:w="5670" w:type="dxa"/>
          </w:tcPr>
          <w:p w14:paraId="28CEBCD3" w14:textId="77777777" w:rsidR="0056340B" w:rsidRPr="006C5A86" w:rsidRDefault="0056340B" w:rsidP="00295241">
            <w:pPr>
              <w:pStyle w:val="Normal13pt"/>
              <w:spacing w:before="40" w:after="40"/>
              <w:jc w:val="center"/>
              <w:rPr>
                <w:sz w:val="28"/>
                <w:szCs w:val="28"/>
              </w:rPr>
            </w:pPr>
            <w:r w:rsidRPr="006C5A86">
              <w:rPr>
                <w:b/>
                <w:sz w:val="28"/>
                <w:szCs w:val="28"/>
              </w:rPr>
              <w:t>Độc lập - Tự do - Hạnh phúc</w:t>
            </w:r>
          </w:p>
        </w:tc>
      </w:tr>
      <w:tr w:rsidR="0056340B" w:rsidRPr="006C5A86" w14:paraId="2A4E398B" w14:textId="77777777" w:rsidTr="0056340B">
        <w:trPr>
          <w:trHeight w:val="542"/>
        </w:trPr>
        <w:tc>
          <w:tcPr>
            <w:tcW w:w="3085" w:type="dxa"/>
          </w:tcPr>
          <w:p w14:paraId="01747BA0" w14:textId="77777777" w:rsidR="0056340B" w:rsidRPr="006C5A86" w:rsidRDefault="0056340B" w:rsidP="00295241">
            <w:pPr>
              <w:pStyle w:val="Normal13pt"/>
              <w:tabs>
                <w:tab w:val="left" w:pos="0"/>
                <w:tab w:val="left" w:pos="180"/>
              </w:tabs>
              <w:spacing w:before="200"/>
              <w:jc w:val="center"/>
              <w:rPr>
                <w:b/>
                <w:sz w:val="28"/>
                <w:szCs w:val="28"/>
              </w:rPr>
            </w:pPr>
            <w:r w:rsidRPr="006C5A86">
              <w:rPr>
                <w:noProof/>
                <w:sz w:val="24"/>
                <w:lang w:val="en-US"/>
              </w:rPr>
              <mc:AlternateContent>
                <mc:Choice Requires="wps">
                  <w:drawing>
                    <wp:anchor distT="4294967295" distB="4294967295" distL="114300" distR="114300" simplePos="0" relativeHeight="251668480" behindDoc="0" locked="0" layoutInCell="1" allowOverlap="1" wp14:anchorId="16024C56" wp14:editId="7137339D">
                      <wp:simplePos x="0" y="0"/>
                      <wp:positionH relativeFrom="column">
                        <wp:posOffset>663906</wp:posOffset>
                      </wp:positionH>
                      <wp:positionV relativeFrom="paragraph">
                        <wp:posOffset>635</wp:posOffset>
                      </wp:positionV>
                      <wp:extent cx="477078" cy="0"/>
                      <wp:effectExtent l="0" t="0" r="18415" b="1905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707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4B676D" id="Straight Connector 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3pt,.05pt" to="89.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"/>
                  </w:pict>
                </mc:Fallback>
              </mc:AlternateContent>
            </w:r>
            <w:r w:rsidRPr="006C5A86">
              <w:rPr>
                <w:szCs w:val="28"/>
              </w:rPr>
              <w:t xml:space="preserve">Số:    </w:t>
            </w:r>
            <w:r>
              <w:rPr>
                <w:szCs w:val="28"/>
              </w:rPr>
              <w:t xml:space="preserve"> </w:t>
            </w:r>
            <w:r w:rsidRPr="006C5A86">
              <w:rPr>
                <w:szCs w:val="28"/>
              </w:rPr>
              <w:t xml:space="preserve">        /QĐ-UBND</w:t>
            </w:r>
          </w:p>
        </w:tc>
        <w:tc>
          <w:tcPr>
            <w:tcW w:w="567" w:type="dxa"/>
          </w:tcPr>
          <w:p w14:paraId="67F44F46" w14:textId="77777777" w:rsidR="0056340B" w:rsidRPr="006C5A86" w:rsidRDefault="0056340B" w:rsidP="00295241">
            <w:pPr>
              <w:pStyle w:val="Normal13pt"/>
              <w:spacing w:before="200"/>
              <w:rPr>
                <w:sz w:val="28"/>
                <w:szCs w:val="28"/>
              </w:rPr>
            </w:pPr>
          </w:p>
        </w:tc>
        <w:tc>
          <w:tcPr>
            <w:tcW w:w="567" w:type="dxa"/>
          </w:tcPr>
          <w:p w14:paraId="6CB752DC" w14:textId="1FCBC940" w:rsidR="0056340B" w:rsidRPr="006C5A86" w:rsidRDefault="0056340B" w:rsidP="00295241">
            <w:pPr>
              <w:pStyle w:val="Normal13pt"/>
              <w:spacing w:before="200"/>
              <w:rPr>
                <w:sz w:val="28"/>
                <w:szCs w:val="28"/>
              </w:rPr>
            </w:pPr>
          </w:p>
        </w:tc>
        <w:tc>
          <w:tcPr>
            <w:tcW w:w="5670" w:type="dxa"/>
          </w:tcPr>
          <w:p w14:paraId="4FF2A26E" w14:textId="77777777" w:rsidR="0056340B" w:rsidRPr="006C5A86" w:rsidRDefault="0056340B" w:rsidP="00295241">
            <w:pPr>
              <w:pStyle w:val="Normal13pt"/>
              <w:spacing w:before="200"/>
              <w:rPr>
                <w:i/>
                <w:spacing w:val="0"/>
                <w:sz w:val="28"/>
                <w:szCs w:val="28"/>
              </w:rPr>
            </w:pPr>
            <w:r w:rsidRPr="006C5A86">
              <w:rPr>
                <w:noProof/>
                <w:lang w:val="en-US"/>
              </w:rPr>
              <mc:AlternateContent>
                <mc:Choice Requires="wps">
                  <w:drawing>
                    <wp:anchor distT="4294967295" distB="4294967295" distL="114300" distR="114300" simplePos="0" relativeHeight="251669504" behindDoc="0" locked="0" layoutInCell="1" allowOverlap="1" wp14:anchorId="6DC40CF6" wp14:editId="15322E2F">
                      <wp:simplePos x="0" y="0"/>
                      <wp:positionH relativeFrom="column">
                        <wp:posOffset>683895</wp:posOffset>
                      </wp:positionH>
                      <wp:positionV relativeFrom="paragraph">
                        <wp:posOffset>-2540</wp:posOffset>
                      </wp:positionV>
                      <wp:extent cx="2070735" cy="0"/>
                      <wp:effectExtent l="0" t="0" r="24765" b="1905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38073F" id="Straight Connector 1"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85pt,-.2pt" to="216.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r3FsAEAAEgDAAAOAAAAZHJzL2Uyb0RvYy54bWysU8Fu2zAMvQ/YPwi6L3YyZN2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"/>
                  </w:pict>
                </mc:Fallback>
              </mc:AlternateContent>
            </w:r>
            <w:r w:rsidRPr="006C5A86">
              <w:rPr>
                <w:i/>
                <w:spacing w:val="0"/>
                <w:sz w:val="28"/>
                <w:szCs w:val="28"/>
              </w:rPr>
              <w:t xml:space="preserve">        Lào Cai,  ngày</w:t>
            </w:r>
            <w:r>
              <w:rPr>
                <w:i/>
                <w:spacing w:val="0"/>
                <w:sz w:val="28"/>
                <w:szCs w:val="28"/>
              </w:rPr>
              <w:t xml:space="preserve"> </w:t>
            </w:r>
            <w:r w:rsidRPr="006C5A86">
              <w:rPr>
                <w:i/>
                <w:spacing w:val="0"/>
                <w:sz w:val="28"/>
                <w:szCs w:val="28"/>
              </w:rPr>
              <w:t xml:space="preserve">       tháng  </w:t>
            </w:r>
            <w:r>
              <w:rPr>
                <w:i/>
                <w:spacing w:val="0"/>
                <w:sz w:val="28"/>
                <w:szCs w:val="28"/>
              </w:rPr>
              <w:t xml:space="preserve"> </w:t>
            </w:r>
            <w:r w:rsidRPr="006C5A86">
              <w:rPr>
                <w:i/>
                <w:spacing w:val="0"/>
                <w:sz w:val="28"/>
                <w:szCs w:val="28"/>
              </w:rPr>
              <w:t xml:space="preserve">    năm 202</w:t>
            </w:r>
            <w:r>
              <w:rPr>
                <w:i/>
                <w:spacing w:val="0"/>
                <w:sz w:val="28"/>
                <w:szCs w:val="28"/>
              </w:rPr>
              <w:t>6</w:t>
            </w:r>
          </w:p>
        </w:tc>
      </w:tr>
    </w:tbl>
    <w:p w14:paraId="73A6B18D" w14:textId="77777777" w:rsidR="00C44DE4" w:rsidRPr="00D740A6" w:rsidRDefault="00C44DE4" w:rsidP="00C44DE4">
      <w:pPr>
        <w:rPr>
          <w:color w:val="000000"/>
          <w:sz w:val="4"/>
          <w:szCs w:val="4"/>
        </w:rPr>
      </w:pPr>
      <w:r w:rsidRPr="00D740A6">
        <w:rPr>
          <w:color w:val="000000"/>
          <w:sz w:val="4"/>
          <w:szCs w:val="4"/>
        </w:rPr>
        <w:t xml:space="preserve">      </w:t>
      </w:r>
    </w:p>
    <w:p w14:paraId="24E6D4AB" w14:textId="77777777" w:rsidR="009F1CC5" w:rsidRDefault="009F1CC5" w:rsidP="00C44DE4">
      <w:pPr>
        <w:jc w:val="center"/>
        <w:rPr>
          <w:b/>
          <w:bCs/>
          <w:iCs/>
          <w:color w:val="000000"/>
          <w:sz w:val="28"/>
          <w:szCs w:val="28"/>
        </w:rPr>
      </w:pPr>
    </w:p>
    <w:p w14:paraId="717EE561" w14:textId="5F74F4F9" w:rsidR="00EE7F6E" w:rsidRPr="00D740A6" w:rsidRDefault="00C44DE4" w:rsidP="0013501A">
      <w:pPr>
        <w:jc w:val="center"/>
        <w:rPr>
          <w:b/>
          <w:bCs/>
          <w:iCs/>
          <w:color w:val="000000"/>
          <w:sz w:val="28"/>
          <w:szCs w:val="28"/>
        </w:rPr>
      </w:pPr>
      <w:r w:rsidRPr="00D740A6">
        <w:rPr>
          <w:b/>
          <w:bCs/>
          <w:iCs/>
          <w:color w:val="000000"/>
          <w:sz w:val="28"/>
          <w:szCs w:val="28"/>
        </w:rPr>
        <w:t>QUYẾT ĐỊNH</w:t>
      </w:r>
    </w:p>
    <w:p w14:paraId="54252DBB" w14:textId="29BAC058" w:rsidR="009F1CC5" w:rsidRDefault="009F1CC5" w:rsidP="0013501A">
      <w:pPr>
        <w:jc w:val="center"/>
        <w:rPr>
          <w:b/>
          <w:bCs/>
          <w:sz w:val="28"/>
          <w:szCs w:val="28"/>
        </w:rPr>
      </w:pPr>
      <w:r w:rsidRPr="009F1CC5">
        <w:rPr>
          <w:b/>
          <w:bCs/>
          <w:sz w:val="28"/>
          <w:szCs w:val="28"/>
        </w:rPr>
        <w:t>Quy định cơ quan tiếp nhận hồ sơ đề nghị cấp Giấy chứng nhận đủ điều kiện sản xuất tiền chất thuốc nổ trên địa bàn tỉnh Lào Cai</w:t>
      </w:r>
    </w:p>
    <w:p w14:paraId="75EAB1AC" w14:textId="02155571" w:rsidR="0013501A" w:rsidRPr="0013501A" w:rsidRDefault="005A4FF7" w:rsidP="00042068">
      <w:pPr>
        <w:jc w:val="center"/>
        <w:rPr>
          <w:sz w:val="28"/>
        </w:rPr>
      </w:pPr>
      <w:r>
        <w:rPr>
          <w:noProof/>
          <w:sz w:val="28"/>
        </w:rPr>
        <mc:AlternateContent>
          <mc:Choice Requires="wps">
            <w:drawing>
              <wp:anchor distT="0" distB="0" distL="114300" distR="114300" simplePos="0" relativeHeight="251666432" behindDoc="0" locked="0" layoutInCell="1" allowOverlap="1" wp14:anchorId="077B8E9F" wp14:editId="033371C3">
                <wp:simplePos x="0" y="0"/>
                <wp:positionH relativeFrom="column">
                  <wp:posOffset>2473325</wp:posOffset>
                </wp:positionH>
                <wp:positionV relativeFrom="paragraph">
                  <wp:posOffset>26035</wp:posOffset>
                </wp:positionV>
                <wp:extent cx="7633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633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EEA92D" id="Straight Connector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94.75pt,2.05pt" to="254.8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" strokecolor="#5b9bd5 [3204]" strokeweight=".5pt">
                <v:stroke joinstyle="miter"/>
              </v:line>
            </w:pict>
          </mc:Fallback>
        </mc:AlternateContent>
      </w:r>
    </w:p>
    <w:p w14:paraId="280DFC59" w14:textId="77777777" w:rsidR="00EE7F6E" w:rsidRPr="00D740A6" w:rsidRDefault="00B04A09" w:rsidP="0056340B">
      <w:pPr>
        <w:spacing w:before="120"/>
        <w:jc w:val="center"/>
      </w:pPr>
      <w:r w:rsidRPr="00D740A6">
        <w:rPr>
          <w:b/>
          <w:bCs/>
          <w:sz w:val="28"/>
          <w:szCs w:val="28"/>
        </w:rPr>
        <w:t>ỦY BAN NHÂN DÂN TỈNH LÀO CAI</w:t>
      </w:r>
    </w:p>
    <w:p w14:paraId="3B969775" w14:textId="77777777" w:rsidR="00C44DE4" w:rsidRPr="0056340B" w:rsidRDefault="00C44DE4" w:rsidP="00042068">
      <w:pPr>
        <w:widowControl w:val="0"/>
        <w:ind w:firstLine="567"/>
        <w:jc w:val="both"/>
        <w:rPr>
          <w:sz w:val="16"/>
          <w:szCs w:val="16"/>
        </w:rPr>
      </w:pPr>
    </w:p>
    <w:p w14:paraId="1B3D3507" w14:textId="77777777" w:rsidR="00EE7F6E" w:rsidRPr="00D740A6" w:rsidRDefault="00B04A09" w:rsidP="00D740A6">
      <w:pPr>
        <w:widowControl w:val="0"/>
        <w:spacing w:before="120"/>
        <w:ind w:firstLine="567"/>
        <w:jc w:val="both"/>
        <w:rPr>
          <w:i/>
        </w:rPr>
      </w:pPr>
      <w:r w:rsidRPr="00D740A6">
        <w:rPr>
          <w:i/>
          <w:sz w:val="28"/>
          <w:szCs w:val="28"/>
        </w:rPr>
        <w:t>Căn cứ Luật Tổ chức chính quyền địa phương số 72/2025/QH15;</w:t>
      </w:r>
    </w:p>
    <w:p w14:paraId="77BD67CF" w14:textId="1271E1FD" w:rsidR="00D16B09" w:rsidRPr="00D740A6" w:rsidRDefault="00B04A09" w:rsidP="000C34B3">
      <w:pPr>
        <w:widowControl w:val="0"/>
        <w:spacing w:before="80"/>
        <w:ind w:firstLine="567"/>
        <w:jc w:val="both"/>
        <w:rPr>
          <w:i/>
        </w:rPr>
      </w:pPr>
      <w:r w:rsidRPr="00D740A6">
        <w:rPr>
          <w:i/>
          <w:sz w:val="28"/>
          <w:szCs w:val="28"/>
        </w:rPr>
        <w:t>Căn cứ Luật Quản lý, sử dụng vũ khí, vật liệu nổ và công cụ hỗ trợ số 42/2024/QH15;</w:t>
      </w:r>
      <w:r w:rsidR="00A7622D">
        <w:rPr>
          <w:i/>
        </w:rPr>
        <w:t xml:space="preserve"> </w:t>
      </w:r>
      <w:r w:rsidRPr="00D740A6">
        <w:rPr>
          <w:i/>
          <w:sz w:val="28"/>
          <w:szCs w:val="28"/>
        </w:rPr>
        <w:t>Luật sửa đổi, bổ sung một số điều của 10 luật có liên quan đến an ninh, trật tự số 118/2025/QH15;</w:t>
      </w:r>
    </w:p>
    <w:p w14:paraId="38446995" w14:textId="4E3575D5" w:rsidR="00D16B09" w:rsidRDefault="00D16B09" w:rsidP="000C34B3">
      <w:pPr>
        <w:widowControl w:val="0"/>
        <w:spacing w:before="80"/>
        <w:ind w:firstLine="567"/>
        <w:jc w:val="both"/>
        <w:rPr>
          <w:i/>
          <w:sz w:val="28"/>
          <w:szCs w:val="28"/>
        </w:rPr>
      </w:pPr>
      <w:r w:rsidRPr="00D740A6">
        <w:rPr>
          <w:i/>
          <w:sz w:val="28"/>
          <w:szCs w:val="28"/>
        </w:rPr>
        <w:t>Căn cứ Nghị định số 181/2024/NĐ-CP ngày 31 tháng 12 năm 2024 của Chính phủ quy định chi tiết một số điều của Luật Quản lý, sử dụng vũ khí, vật liệu nổ và công cụ hỗ trợ về vật liệu nổ công nghiệp và tiền chất thuốc nổ;</w:t>
      </w:r>
    </w:p>
    <w:p w14:paraId="33935CDC" w14:textId="77777777" w:rsidR="00851D02" w:rsidRDefault="00B04A09" w:rsidP="000C34B3">
      <w:pPr>
        <w:widowControl w:val="0"/>
        <w:spacing w:before="80"/>
        <w:ind w:firstLine="567"/>
        <w:jc w:val="both"/>
        <w:rPr>
          <w:i/>
          <w:sz w:val="28"/>
          <w:szCs w:val="28"/>
        </w:rPr>
      </w:pPr>
      <w:r w:rsidRPr="00D740A6">
        <w:rPr>
          <w:i/>
          <w:sz w:val="28"/>
          <w:szCs w:val="28"/>
        </w:rPr>
        <w:t>Căn cứ Thông tư số 23/2024/TT-BCT ngày 07 tháng 11 năm 2024 của Bộ trưởng Bộ Công Thương quy định về quản lý, sử dụng vật liệu nổ công nghiệp, tiền chất thuốc nổ thuộc thẩm quyền quản lý của Bộ Công Thương;</w:t>
      </w:r>
    </w:p>
    <w:p w14:paraId="4B6D4153" w14:textId="5C202231" w:rsidR="009B3BF5" w:rsidRPr="009B3BF5" w:rsidRDefault="009B3BF5" w:rsidP="000C34B3">
      <w:pPr>
        <w:widowControl w:val="0"/>
        <w:spacing w:before="80"/>
        <w:ind w:firstLine="567"/>
        <w:jc w:val="both"/>
        <w:rPr>
          <w:i/>
          <w:sz w:val="28"/>
          <w:szCs w:val="28"/>
        </w:rPr>
      </w:pPr>
      <w:r w:rsidRPr="009B3BF5">
        <w:rPr>
          <w:i/>
          <w:sz w:val="28"/>
          <w:szCs w:val="28"/>
        </w:rPr>
        <w:t>Căn cứ Quyết định số 482/QĐ-UBND ngày 13 tháng 02 năm 2026 của Chủ tịch Ủy ban nhân dân tỉnh Lào Cai ban hành Danh mục và phân công cơ quan chủ trì soạn thảo văn bản quy định chi tiết các luật, nghị quyết được Quốc hội khóa XV thông qua tại Kỳ họp thứ 10</w:t>
      </w:r>
      <w:r w:rsidR="005A44ED">
        <w:rPr>
          <w:i/>
          <w:sz w:val="28"/>
          <w:szCs w:val="28"/>
        </w:rPr>
        <w:t xml:space="preserve">; Văn bản số </w:t>
      </w:r>
      <w:r w:rsidR="004E7908">
        <w:rPr>
          <w:i/>
          <w:sz w:val="28"/>
          <w:szCs w:val="28"/>
        </w:rPr>
        <w:t xml:space="preserve">6324/UBND-NC ngày 20 tháng 6  năm 2026 của </w:t>
      </w:r>
      <w:r w:rsidR="00B6166F">
        <w:rPr>
          <w:i/>
          <w:sz w:val="28"/>
          <w:szCs w:val="28"/>
        </w:rPr>
        <w:t>Chủ tịch Ủy ban nhân dân tỉnh Lào Cai</w:t>
      </w:r>
      <w:r w:rsidR="004E7908">
        <w:rPr>
          <w:i/>
          <w:sz w:val="28"/>
          <w:szCs w:val="28"/>
        </w:rPr>
        <w:t>.</w:t>
      </w:r>
    </w:p>
    <w:p w14:paraId="07EBDFE1" w14:textId="49A7A0C8" w:rsidR="00EE7F6E" w:rsidRPr="00D740A6" w:rsidRDefault="00B04A09" w:rsidP="000C34B3">
      <w:pPr>
        <w:widowControl w:val="0"/>
        <w:spacing w:before="80"/>
        <w:ind w:firstLine="567"/>
        <w:jc w:val="both"/>
        <w:rPr>
          <w:i/>
          <w:iCs/>
          <w:sz w:val="28"/>
          <w:szCs w:val="28"/>
          <w:lang w:val="nl-NL"/>
        </w:rPr>
      </w:pPr>
      <w:r w:rsidRPr="00D740A6">
        <w:rPr>
          <w:i/>
          <w:iCs/>
          <w:sz w:val="28"/>
          <w:szCs w:val="28"/>
          <w:lang w:val="nl-NL"/>
        </w:rPr>
        <w:t xml:space="preserve">Theo đề nghị của Giám đốc Sở Công Thương tại Tờ trình số </w:t>
      </w:r>
      <w:r w:rsidR="00587B34">
        <w:rPr>
          <w:i/>
          <w:iCs/>
          <w:sz w:val="28"/>
          <w:szCs w:val="28"/>
          <w:lang w:val="nl-NL"/>
        </w:rPr>
        <w:t>2869</w:t>
      </w:r>
      <w:r w:rsidRPr="00D740A6">
        <w:rPr>
          <w:i/>
          <w:iCs/>
          <w:sz w:val="28"/>
          <w:szCs w:val="28"/>
          <w:lang w:val="nl-NL"/>
        </w:rPr>
        <w:t xml:space="preserve">/TTr-SCT ngày </w:t>
      </w:r>
      <w:r w:rsidR="00587B34">
        <w:rPr>
          <w:i/>
          <w:iCs/>
          <w:sz w:val="28"/>
          <w:szCs w:val="28"/>
          <w:lang w:val="nl-NL"/>
        </w:rPr>
        <w:t>21</w:t>
      </w:r>
      <w:r w:rsidRPr="00D740A6">
        <w:rPr>
          <w:i/>
          <w:iCs/>
          <w:sz w:val="28"/>
          <w:szCs w:val="28"/>
          <w:lang w:val="nl-NL"/>
        </w:rPr>
        <w:t xml:space="preserve"> tháng </w:t>
      </w:r>
      <w:r w:rsidR="003940FE">
        <w:rPr>
          <w:i/>
          <w:iCs/>
          <w:sz w:val="28"/>
          <w:szCs w:val="28"/>
          <w:lang w:val="nl-NL"/>
        </w:rPr>
        <w:t xml:space="preserve">5 </w:t>
      </w:r>
      <w:r w:rsidRPr="00D740A6">
        <w:rPr>
          <w:i/>
          <w:iCs/>
          <w:sz w:val="28"/>
          <w:szCs w:val="28"/>
          <w:lang w:val="nl-NL"/>
        </w:rPr>
        <w:t>năm 2026.</w:t>
      </w:r>
    </w:p>
    <w:p w14:paraId="4B90D88F" w14:textId="77777777" w:rsidR="00587B34" w:rsidRDefault="00587B34" w:rsidP="008B29F1">
      <w:pPr>
        <w:widowControl w:val="0"/>
        <w:jc w:val="center"/>
        <w:rPr>
          <w:b/>
          <w:bCs/>
          <w:sz w:val="28"/>
          <w:szCs w:val="28"/>
        </w:rPr>
      </w:pPr>
    </w:p>
    <w:p w14:paraId="7EF8643F" w14:textId="77777777" w:rsidR="00EE7F6E" w:rsidRDefault="00B04A09" w:rsidP="008B29F1">
      <w:pPr>
        <w:widowControl w:val="0"/>
        <w:jc w:val="center"/>
        <w:rPr>
          <w:b/>
          <w:bCs/>
          <w:sz w:val="28"/>
          <w:szCs w:val="28"/>
        </w:rPr>
      </w:pPr>
      <w:r w:rsidRPr="00D740A6">
        <w:rPr>
          <w:b/>
          <w:bCs/>
          <w:sz w:val="28"/>
          <w:szCs w:val="28"/>
        </w:rPr>
        <w:t>QUYẾT ĐỊNH:</w:t>
      </w:r>
    </w:p>
    <w:p w14:paraId="3ECFF904" w14:textId="77777777" w:rsidR="00587B34" w:rsidRPr="00D740A6" w:rsidRDefault="00587B34" w:rsidP="008B29F1">
      <w:pPr>
        <w:widowControl w:val="0"/>
        <w:jc w:val="center"/>
      </w:pPr>
    </w:p>
    <w:p w14:paraId="657CB2A8" w14:textId="77777777" w:rsidR="009F1CC5" w:rsidRDefault="009F1CC5" w:rsidP="000C34B3">
      <w:pPr>
        <w:ind w:firstLine="709"/>
        <w:jc w:val="both"/>
      </w:pPr>
      <w:r>
        <w:rPr>
          <w:b/>
          <w:sz w:val="28"/>
        </w:rPr>
        <w:t>Điều 1. Cơ quan tiếp nhận hồ sơ</w:t>
      </w:r>
    </w:p>
    <w:p w14:paraId="2CA0E53E" w14:textId="77777777" w:rsidR="009F1CC5" w:rsidRDefault="009F1CC5" w:rsidP="000C34B3">
      <w:pPr>
        <w:spacing w:before="60"/>
        <w:ind w:firstLine="709"/>
        <w:jc w:val="both"/>
      </w:pPr>
      <w:r>
        <w:rPr>
          <w:sz w:val="28"/>
        </w:rPr>
        <w:t>Sở Công Thương tỉnh Lào Cai là cơ quan tiếp nhận hồ sơ đề nghị cấp, cấp lại, cấp điều chỉnh Giấy chứng nhận đủ điều kiện sản xuất tiền chất thuốc nổ trên địa bàn tỉnh Lào Cai.</w:t>
      </w:r>
    </w:p>
    <w:p w14:paraId="2BCC7BB4" w14:textId="0853699F" w:rsidR="009F1CC5" w:rsidRDefault="00432304" w:rsidP="000C34B3">
      <w:pPr>
        <w:spacing w:before="60"/>
        <w:ind w:firstLine="709"/>
        <w:jc w:val="both"/>
      </w:pPr>
      <w:r>
        <w:rPr>
          <w:b/>
          <w:sz w:val="28"/>
        </w:rPr>
        <w:t>Điều 2. Trách nhiệm thực hiện</w:t>
      </w:r>
    </w:p>
    <w:p w14:paraId="0FFBD458" w14:textId="240C19AA" w:rsidR="009F1CC5" w:rsidRDefault="004A30A4" w:rsidP="000C34B3">
      <w:pPr>
        <w:spacing w:before="60"/>
        <w:ind w:firstLine="709"/>
        <w:jc w:val="both"/>
      </w:pPr>
      <w:r>
        <w:rPr>
          <w:sz w:val="28"/>
        </w:rPr>
        <w:t>1. Sở Công Thương</w:t>
      </w:r>
    </w:p>
    <w:p w14:paraId="3E06C5FA" w14:textId="51AA5BDB" w:rsidR="009F1CC5" w:rsidRDefault="009F1CC5" w:rsidP="000C34B3">
      <w:pPr>
        <w:spacing w:before="60"/>
        <w:ind w:firstLine="709"/>
        <w:jc w:val="both"/>
      </w:pPr>
      <w:r>
        <w:rPr>
          <w:sz w:val="28"/>
        </w:rPr>
        <w:t>a) Tổ chức tiếp nhận hồ sơ đề nghị cấp, cấp lại, cấp điều chỉnh Giấy chứng nhận đủ điều kiện sản xuất tiền chất thuốc nổ theo đúng trình tự, thủ tục, thành phần hồ sơ và thời hạn giải quyết quy định tại Luật Quản lý, sử dụng vũ khí, vật liệu nổ và công cụ hỗ trợ số 42/2024/QH15 (được sửa đổi, bổ sung bởi Luật số 118/2025/QH15), Nghị</w:t>
      </w:r>
      <w:r w:rsidR="00E12A02">
        <w:rPr>
          <w:sz w:val="28"/>
        </w:rPr>
        <w:t xml:space="preserve"> định số 181/2024/NĐ-CP ngày 31 tháng 12 năm </w:t>
      </w:r>
      <w:r>
        <w:rPr>
          <w:sz w:val="28"/>
        </w:rPr>
        <w:t>2024 của Chính phủ và các</w:t>
      </w:r>
      <w:r w:rsidR="006701DE">
        <w:rPr>
          <w:sz w:val="28"/>
        </w:rPr>
        <w:t xml:space="preserve"> văn bản pháp luật có liên quan.</w:t>
      </w:r>
    </w:p>
    <w:p w14:paraId="24E5EC14" w14:textId="7025A5BD" w:rsidR="009F1CC5" w:rsidRPr="007E7C66" w:rsidRDefault="009F1CC5" w:rsidP="00FB783C">
      <w:pPr>
        <w:spacing w:before="120"/>
        <w:ind w:firstLine="709"/>
        <w:jc w:val="both"/>
        <w:rPr>
          <w:spacing w:val="-4"/>
        </w:rPr>
      </w:pPr>
      <w:r w:rsidRPr="007E7C66">
        <w:rPr>
          <w:spacing w:val="-4"/>
          <w:sz w:val="28"/>
        </w:rPr>
        <w:t>b) Chủ trì, phối hợp với Công an tỉnh và các cơ quan có liên quan thẩm định hồ sơ, trình cơ quan có thẩm quyền xem xét, cấ</w:t>
      </w:r>
      <w:r w:rsidR="006701DE" w:rsidRPr="007E7C66">
        <w:rPr>
          <w:spacing w:val="-4"/>
          <w:sz w:val="28"/>
        </w:rPr>
        <w:t>p Giấy chứng nhận theo quy định.</w:t>
      </w:r>
    </w:p>
    <w:p w14:paraId="260A7775" w14:textId="077DD483" w:rsidR="009F1CC5" w:rsidRPr="00D740A6" w:rsidRDefault="009F1CC5" w:rsidP="00FB783C">
      <w:pPr>
        <w:widowControl w:val="0"/>
        <w:spacing w:before="120"/>
        <w:ind w:firstLine="709"/>
        <w:jc w:val="both"/>
      </w:pPr>
      <w:r>
        <w:rPr>
          <w:sz w:val="28"/>
          <w:szCs w:val="28"/>
        </w:rPr>
        <w:t>2. Công an tỉnh Lào Cai có trách nhiệm phối hợp với Sở Công Thương trong việc thẩm định điều kiện về an ninh, trật tự và phòng cháy, chữa cháy đối với các tổ chức, doanh nghiệp đề nghị cấp Giấy chứng nhận đủ điều kiện sản xuất tiền chất thuốc nổ trên địa bàn tỉnh.</w:t>
      </w:r>
    </w:p>
    <w:p w14:paraId="7A959A58" w14:textId="44728BF7" w:rsidR="009F1CC5" w:rsidRPr="00D740A6" w:rsidRDefault="009F1CC5" w:rsidP="00FB783C">
      <w:pPr>
        <w:widowControl w:val="0"/>
        <w:spacing w:before="120"/>
        <w:ind w:firstLine="709"/>
        <w:jc w:val="both"/>
      </w:pPr>
      <w:r>
        <w:rPr>
          <w:sz w:val="28"/>
          <w:szCs w:val="28"/>
        </w:rPr>
        <w:t xml:space="preserve">3. Các </w:t>
      </w:r>
      <w:r w:rsidR="00681D1A">
        <w:rPr>
          <w:sz w:val="28"/>
          <w:szCs w:val="28"/>
        </w:rPr>
        <w:t>S</w:t>
      </w:r>
      <w:r>
        <w:rPr>
          <w:sz w:val="28"/>
          <w:szCs w:val="28"/>
        </w:rPr>
        <w:t>ở, ban, ngành liên quan theo chức năng, nhiệm vụ có trách nhiệm phối hợp với Sở Công Thương trong việc thẩm định hồ sơ và quản lý hoạt động sản xuất tiền chất thuốc nổ trên địa bàn tỉnh.</w:t>
      </w:r>
    </w:p>
    <w:p w14:paraId="584F0FD0" w14:textId="37D87011" w:rsidR="009F1CC5" w:rsidRPr="00D740A6" w:rsidRDefault="009F1CC5" w:rsidP="00FB783C">
      <w:pPr>
        <w:widowControl w:val="0"/>
        <w:spacing w:before="120"/>
        <w:ind w:firstLine="709"/>
        <w:jc w:val="both"/>
      </w:pPr>
      <w:r>
        <w:rPr>
          <w:sz w:val="28"/>
          <w:szCs w:val="28"/>
        </w:rPr>
        <w:t>4. Ủy ban nhân dân các xã, phường nơi có cơ sở sản xuất tiền chất thuốc nổ có trách nhiệm phối hợp với Sở Công Thương và các cơ quan có liên quan trong công tác quản lý, giám sát hoạt động sản xuất tiền chất thuốc nổ trên địa bàn; kịp thời báo cáo Sở Công Thương và các cơ quan có thẩm quyền khi phát hiện vi phạm.</w:t>
      </w:r>
    </w:p>
    <w:p w14:paraId="2DB162E6" w14:textId="48911359" w:rsidR="009F1CC5" w:rsidRDefault="00432304" w:rsidP="00FB783C">
      <w:pPr>
        <w:spacing w:before="120"/>
        <w:ind w:firstLine="709"/>
        <w:jc w:val="both"/>
      </w:pPr>
      <w:r>
        <w:rPr>
          <w:b/>
          <w:sz w:val="28"/>
        </w:rPr>
        <w:t>Điều 3. Điều khoản thi hành</w:t>
      </w:r>
    </w:p>
    <w:p w14:paraId="092BD093" w14:textId="77777777" w:rsidR="009F1CC5" w:rsidRDefault="009F1CC5" w:rsidP="00FB783C">
      <w:pPr>
        <w:spacing w:before="120"/>
        <w:ind w:firstLine="709"/>
        <w:jc w:val="both"/>
      </w:pPr>
      <w:r>
        <w:rPr>
          <w:sz w:val="28"/>
        </w:rPr>
        <w:t>1. Quyết định này có hiệu lực thi hành kể từ ngày 01 tháng 7 năm 2026.</w:t>
      </w:r>
    </w:p>
    <w:p w14:paraId="70ED4D29" w14:textId="77777777" w:rsidR="009F1CC5" w:rsidRPr="0024155A" w:rsidRDefault="009F1CC5" w:rsidP="00FB783C">
      <w:pPr>
        <w:spacing w:before="120"/>
        <w:ind w:firstLine="709"/>
        <w:jc w:val="both"/>
        <w:rPr>
          <w:spacing w:val="-4"/>
        </w:rPr>
      </w:pPr>
      <w:r w:rsidRPr="0024155A">
        <w:rPr>
          <w:spacing w:val="-4"/>
          <w:sz w:val="28"/>
        </w:rPr>
        <w:t>2. Trong trường hợp các văn bản pháp luật được viện dẫn trong Quyết định này được sửa đổi, bổ sung hoặc thay thế thì áp dụng theo văn bản pháp luật mới.</w:t>
      </w:r>
    </w:p>
    <w:p w14:paraId="16AF1250" w14:textId="1850E09E" w:rsidR="009F1CC5" w:rsidRDefault="009F1CC5" w:rsidP="00FB783C">
      <w:pPr>
        <w:spacing w:before="120"/>
        <w:ind w:firstLine="709"/>
        <w:jc w:val="both"/>
      </w:pPr>
      <w:r>
        <w:rPr>
          <w:sz w:val="28"/>
        </w:rPr>
        <w:t xml:space="preserve">3. Chánh Văn phòng Ủy ban nhân dân tỉnh; Giám đốc các </w:t>
      </w:r>
      <w:r w:rsidR="001D4A25">
        <w:rPr>
          <w:sz w:val="28"/>
        </w:rPr>
        <w:t>S</w:t>
      </w:r>
      <w:r>
        <w:rPr>
          <w:sz w:val="28"/>
        </w:rPr>
        <w:t xml:space="preserve">ở: Công Thương, Tư pháp, Tài chính, Xây dựng, Nông nghiệp và Môi trường; Giám đốc Công an tỉnh; Chỉ huy trưởng Bộ Chỉ huy Quân sự tỉnh; Thủ trưởng các </w:t>
      </w:r>
      <w:r w:rsidR="00641001">
        <w:rPr>
          <w:sz w:val="28"/>
        </w:rPr>
        <w:t>S</w:t>
      </w:r>
      <w:r>
        <w:rPr>
          <w:sz w:val="28"/>
        </w:rPr>
        <w:t>ở, ban, ngành tỉnh; Chủ tịch Ủy ban nhân dân các xã, phường; tổ chức, doanh nghiệp và cá nhân có liên quan chịu trách nhiệm thi hành Quyết định này./.</w:t>
      </w:r>
    </w:p>
    <w:p w14:paraId="4ADD92A4" w14:textId="77777777" w:rsidR="009F1CC5" w:rsidRPr="0056340B" w:rsidRDefault="009F1CC5" w:rsidP="00FC61A9">
      <w:pPr>
        <w:widowControl w:val="0"/>
        <w:spacing w:before="120"/>
        <w:ind w:firstLine="567"/>
        <w:jc w:val="both"/>
        <w:rPr>
          <w:b/>
          <w:bCs/>
        </w:rPr>
      </w:pPr>
    </w:p>
    <w:tbl>
      <w:tblPr>
        <w:tblW w:w="9214" w:type="dxa"/>
        <w:tblInd w:w="-34" w:type="dxa"/>
        <w:tblLook w:val="0000" w:firstRow="0" w:lastRow="0" w:firstColumn="0" w:lastColumn="0" w:noHBand="0" w:noVBand="0"/>
      </w:tblPr>
      <w:tblGrid>
        <w:gridCol w:w="3970"/>
        <w:gridCol w:w="1275"/>
        <w:gridCol w:w="3969"/>
      </w:tblGrid>
      <w:tr w:rsidR="00C44DE4" w:rsidRPr="00D740A6" w14:paraId="5E16E854" w14:textId="77777777" w:rsidTr="004A30A4">
        <w:trPr>
          <w:trHeight w:val="79"/>
        </w:trPr>
        <w:tc>
          <w:tcPr>
            <w:tcW w:w="3970" w:type="dxa"/>
          </w:tcPr>
          <w:p w14:paraId="19E130DC" w14:textId="77777777" w:rsidR="00C44DE4" w:rsidRPr="00D740A6" w:rsidRDefault="00C44DE4" w:rsidP="00D467F8">
            <w:pPr>
              <w:ind w:left="34"/>
              <w:jc w:val="both"/>
              <w:rPr>
                <w:b/>
                <w:i/>
                <w:color w:val="000000"/>
                <w:spacing w:val="-2"/>
                <w:sz w:val="24"/>
                <w:szCs w:val="24"/>
              </w:rPr>
            </w:pPr>
            <w:r w:rsidRPr="00D740A6">
              <w:rPr>
                <w:b/>
                <w:i/>
                <w:color w:val="000000"/>
                <w:spacing w:val="-2"/>
                <w:sz w:val="24"/>
                <w:szCs w:val="24"/>
              </w:rPr>
              <w:t>Nơi nhận:</w:t>
            </w:r>
          </w:p>
          <w:p w14:paraId="6F1C2D87" w14:textId="3A5D97FE" w:rsidR="00C44DE4" w:rsidRPr="00D740A6" w:rsidRDefault="00C44DE4" w:rsidP="00D467F8">
            <w:pPr>
              <w:ind w:left="34"/>
            </w:pPr>
            <w:r w:rsidRPr="00D740A6">
              <w:rPr>
                <w:sz w:val="22"/>
                <w:szCs w:val="22"/>
              </w:rPr>
              <w:t>- Bộ Công Thương</w:t>
            </w:r>
            <w:r w:rsidR="00B32AC5">
              <w:rPr>
                <w:sz w:val="22"/>
                <w:szCs w:val="22"/>
              </w:rPr>
              <w:t xml:space="preserve"> (để báo cáo)</w:t>
            </w:r>
            <w:r w:rsidRPr="00D740A6">
              <w:rPr>
                <w:sz w:val="22"/>
                <w:szCs w:val="22"/>
              </w:rPr>
              <w:t>;</w:t>
            </w:r>
          </w:p>
          <w:p w14:paraId="00CA7781" w14:textId="79240B23" w:rsidR="00C44DE4" w:rsidRPr="00D740A6" w:rsidRDefault="00C44DE4" w:rsidP="00D467F8">
            <w:pPr>
              <w:ind w:left="34"/>
            </w:pPr>
            <w:r w:rsidRPr="00D740A6">
              <w:rPr>
                <w:sz w:val="22"/>
                <w:szCs w:val="22"/>
              </w:rPr>
              <w:t xml:space="preserve">- </w:t>
            </w:r>
            <w:r w:rsidR="00D62689">
              <w:rPr>
                <w:sz w:val="22"/>
                <w:szCs w:val="22"/>
              </w:rPr>
              <w:t>Chủ tịch UBND tỉnh</w:t>
            </w:r>
            <w:r w:rsidRPr="00D740A6">
              <w:rPr>
                <w:sz w:val="22"/>
                <w:szCs w:val="22"/>
              </w:rPr>
              <w:t>;</w:t>
            </w:r>
          </w:p>
          <w:p w14:paraId="547F8568" w14:textId="101B8842" w:rsidR="00C44DE4" w:rsidRPr="00D740A6" w:rsidRDefault="00D62689" w:rsidP="00D467F8">
            <w:pPr>
              <w:ind w:left="34"/>
            </w:pPr>
            <w:r>
              <w:rPr>
                <w:sz w:val="22"/>
                <w:szCs w:val="22"/>
              </w:rPr>
              <w:t>- C</w:t>
            </w:r>
            <w:r w:rsidR="00C44DE4" w:rsidRPr="00D740A6">
              <w:rPr>
                <w:sz w:val="22"/>
                <w:szCs w:val="22"/>
              </w:rPr>
              <w:t>ác PCT UBND tỉnh;</w:t>
            </w:r>
          </w:p>
          <w:p w14:paraId="3B2DC68A" w14:textId="07022B59" w:rsidR="00C44DE4" w:rsidRDefault="00C44DE4" w:rsidP="00D467F8">
            <w:pPr>
              <w:ind w:left="34"/>
              <w:rPr>
                <w:sz w:val="22"/>
                <w:szCs w:val="22"/>
              </w:rPr>
            </w:pPr>
            <w:r w:rsidRPr="00D740A6">
              <w:rPr>
                <w:sz w:val="22"/>
                <w:szCs w:val="22"/>
              </w:rPr>
              <w:t xml:space="preserve">- </w:t>
            </w:r>
            <w:r w:rsidR="00D62689">
              <w:rPr>
                <w:sz w:val="22"/>
                <w:szCs w:val="22"/>
              </w:rPr>
              <w:t>Các cơ quan tại Đ</w:t>
            </w:r>
            <w:r w:rsidRPr="00D740A6">
              <w:rPr>
                <w:sz w:val="22"/>
                <w:szCs w:val="22"/>
              </w:rPr>
              <w:t>iều 3;</w:t>
            </w:r>
          </w:p>
          <w:p w14:paraId="7945BBE9" w14:textId="702035C1" w:rsidR="00D62689" w:rsidRPr="00D740A6" w:rsidRDefault="00D62689" w:rsidP="00D467F8">
            <w:pPr>
              <w:ind w:left="34"/>
            </w:pPr>
            <w:r>
              <w:rPr>
                <w:sz w:val="22"/>
                <w:szCs w:val="22"/>
              </w:rPr>
              <w:t>- CVP, các PCVP UBND tỉnh;</w:t>
            </w:r>
          </w:p>
          <w:p w14:paraId="6D51DA13" w14:textId="77777777" w:rsidR="00C44DE4" w:rsidRPr="00D740A6" w:rsidRDefault="00C44DE4" w:rsidP="00D467F8">
            <w:pPr>
              <w:ind w:left="34"/>
            </w:pPr>
            <w:r w:rsidRPr="00D740A6">
              <w:rPr>
                <w:sz w:val="22"/>
                <w:szCs w:val="22"/>
              </w:rPr>
              <w:t>- Cổng TTĐT tỉnh;</w:t>
            </w:r>
          </w:p>
          <w:p w14:paraId="62CF91C2" w14:textId="2BF09FDE" w:rsidR="00C44DE4" w:rsidRPr="0024155A" w:rsidRDefault="00936154" w:rsidP="00D467F8">
            <w:pPr>
              <w:ind w:left="34"/>
            </w:pPr>
            <w:r>
              <w:rPr>
                <w:sz w:val="22"/>
                <w:szCs w:val="22"/>
              </w:rPr>
              <w:t>- Lưu: VT, KT</w:t>
            </w:r>
            <w:r w:rsidR="00C44DE4" w:rsidRPr="00D740A6">
              <w:rPr>
                <w:sz w:val="22"/>
                <w:szCs w:val="22"/>
              </w:rPr>
              <w:t>.</w:t>
            </w:r>
          </w:p>
        </w:tc>
        <w:tc>
          <w:tcPr>
            <w:tcW w:w="1275" w:type="dxa"/>
          </w:tcPr>
          <w:p w14:paraId="50179DBC" w14:textId="77777777" w:rsidR="00C44DE4" w:rsidRPr="00D740A6" w:rsidRDefault="00C44DE4" w:rsidP="00DB671F">
            <w:pPr>
              <w:jc w:val="center"/>
              <w:rPr>
                <w:b/>
                <w:bCs/>
                <w:color w:val="000000"/>
                <w:sz w:val="26"/>
                <w:szCs w:val="28"/>
                <w:lang w:val="fr-FR"/>
              </w:rPr>
            </w:pPr>
          </w:p>
        </w:tc>
        <w:tc>
          <w:tcPr>
            <w:tcW w:w="3969" w:type="dxa"/>
          </w:tcPr>
          <w:p w14:paraId="350B2278" w14:textId="627B09BE" w:rsidR="00C44DE4" w:rsidRPr="0056340B" w:rsidRDefault="00C44DE4" w:rsidP="00DB671F">
            <w:pPr>
              <w:jc w:val="center"/>
              <w:rPr>
                <w:b/>
                <w:bCs/>
                <w:color w:val="000000"/>
                <w:sz w:val="28"/>
                <w:szCs w:val="28"/>
                <w:lang w:val="fr-FR"/>
              </w:rPr>
            </w:pPr>
            <w:r w:rsidRPr="0056340B">
              <w:rPr>
                <w:b/>
                <w:bCs/>
                <w:color w:val="000000"/>
                <w:sz w:val="28"/>
                <w:szCs w:val="28"/>
                <w:lang w:val="fr-FR"/>
              </w:rPr>
              <w:t>TM. ỦY BAN NHÂN DÂN</w:t>
            </w:r>
          </w:p>
          <w:p w14:paraId="2531B636" w14:textId="55260C2D" w:rsidR="009F1CC5" w:rsidRPr="0056340B" w:rsidRDefault="0024155A" w:rsidP="00DB671F">
            <w:pPr>
              <w:jc w:val="center"/>
              <w:rPr>
                <w:b/>
                <w:bCs/>
                <w:color w:val="000000"/>
                <w:sz w:val="28"/>
                <w:szCs w:val="28"/>
                <w:lang w:val="fr-FR"/>
              </w:rPr>
            </w:pPr>
            <w:r w:rsidRPr="0056340B">
              <w:rPr>
                <w:b/>
                <w:sz w:val="28"/>
                <w:szCs w:val="28"/>
              </w:rPr>
              <w:t xml:space="preserve">KT. </w:t>
            </w:r>
            <w:r w:rsidR="009F1CC5" w:rsidRPr="0056340B">
              <w:rPr>
                <w:b/>
                <w:sz w:val="28"/>
                <w:szCs w:val="28"/>
              </w:rPr>
              <w:t>CHỦ TỊCH</w:t>
            </w:r>
          </w:p>
          <w:p w14:paraId="26D84E7B" w14:textId="3D74265D" w:rsidR="009F1CC5" w:rsidRPr="0056340B" w:rsidRDefault="0024155A" w:rsidP="00DB671F">
            <w:pPr>
              <w:jc w:val="center"/>
              <w:rPr>
                <w:b/>
                <w:bCs/>
                <w:color w:val="000000"/>
                <w:sz w:val="28"/>
                <w:szCs w:val="28"/>
                <w:lang w:val="fr-FR"/>
              </w:rPr>
            </w:pPr>
            <w:r w:rsidRPr="0056340B">
              <w:rPr>
                <w:b/>
                <w:bCs/>
                <w:color w:val="000000"/>
                <w:sz w:val="28"/>
                <w:szCs w:val="28"/>
                <w:lang w:val="fr-FR"/>
              </w:rPr>
              <w:t>PHÓ CHỦ TỊCH</w:t>
            </w:r>
          </w:p>
          <w:p w14:paraId="44B39612" w14:textId="0628088D" w:rsidR="009F1CC5" w:rsidRDefault="009F1CC5" w:rsidP="00DB671F">
            <w:pPr>
              <w:jc w:val="center"/>
              <w:rPr>
                <w:b/>
                <w:bCs/>
                <w:color w:val="000000"/>
                <w:sz w:val="26"/>
                <w:szCs w:val="28"/>
                <w:lang w:val="fr-FR"/>
              </w:rPr>
            </w:pPr>
          </w:p>
          <w:p w14:paraId="762CBD53" w14:textId="00157DF3" w:rsidR="009F1CC5" w:rsidRDefault="009F1CC5" w:rsidP="00DB671F">
            <w:pPr>
              <w:jc w:val="center"/>
              <w:rPr>
                <w:b/>
                <w:bCs/>
                <w:color w:val="000000"/>
                <w:sz w:val="26"/>
                <w:szCs w:val="28"/>
                <w:lang w:val="fr-FR"/>
              </w:rPr>
            </w:pPr>
          </w:p>
          <w:p w14:paraId="5E94CE4C" w14:textId="2124BA8E" w:rsidR="009F1CC5" w:rsidRDefault="009F1CC5" w:rsidP="00DB671F">
            <w:pPr>
              <w:jc w:val="center"/>
              <w:rPr>
                <w:b/>
                <w:bCs/>
                <w:color w:val="000000"/>
                <w:sz w:val="26"/>
                <w:szCs w:val="28"/>
                <w:lang w:val="fr-FR"/>
              </w:rPr>
            </w:pPr>
          </w:p>
          <w:p w14:paraId="19159365" w14:textId="3CDBD4F6" w:rsidR="009F1CC5" w:rsidRDefault="009F1CC5" w:rsidP="00DB671F">
            <w:pPr>
              <w:jc w:val="center"/>
              <w:rPr>
                <w:b/>
                <w:bCs/>
                <w:color w:val="000000"/>
                <w:sz w:val="26"/>
                <w:szCs w:val="28"/>
                <w:lang w:val="fr-FR"/>
              </w:rPr>
            </w:pPr>
          </w:p>
          <w:p w14:paraId="6D601B08" w14:textId="77777777" w:rsidR="006A53F7" w:rsidRPr="0056340B" w:rsidRDefault="006A53F7" w:rsidP="00DB671F">
            <w:pPr>
              <w:jc w:val="center"/>
              <w:rPr>
                <w:b/>
                <w:bCs/>
                <w:color w:val="000000"/>
                <w:sz w:val="32"/>
                <w:szCs w:val="34"/>
                <w:lang w:val="fr-FR"/>
              </w:rPr>
            </w:pPr>
          </w:p>
          <w:p w14:paraId="510E3A6D" w14:textId="77777777" w:rsidR="007E7C66" w:rsidRDefault="007E7C66" w:rsidP="00DB671F">
            <w:pPr>
              <w:jc w:val="center"/>
              <w:rPr>
                <w:b/>
                <w:bCs/>
                <w:color w:val="000000"/>
                <w:sz w:val="26"/>
                <w:szCs w:val="28"/>
                <w:lang w:val="fr-FR"/>
              </w:rPr>
            </w:pPr>
          </w:p>
          <w:p w14:paraId="224F7A63" w14:textId="2133DA03" w:rsidR="00C44DE4" w:rsidRPr="00D740A6" w:rsidRDefault="009F1CC5" w:rsidP="0024155A">
            <w:pPr>
              <w:jc w:val="center"/>
              <w:rPr>
                <w:b/>
                <w:color w:val="000000"/>
                <w:sz w:val="28"/>
                <w:szCs w:val="28"/>
              </w:rPr>
            </w:pPr>
            <w:r>
              <w:rPr>
                <w:b/>
                <w:sz w:val="28"/>
              </w:rPr>
              <w:t>Nguyễn T</w:t>
            </w:r>
            <w:r w:rsidR="0024155A">
              <w:rPr>
                <w:b/>
                <w:sz w:val="28"/>
              </w:rPr>
              <w:t>hành Sinh</w:t>
            </w:r>
          </w:p>
        </w:tc>
      </w:tr>
    </w:tbl>
    <w:p w14:paraId="1B676ACB" w14:textId="77777777" w:rsidR="00C44DE4" w:rsidRPr="00D740A6" w:rsidRDefault="00C44DE4" w:rsidP="006A53F7"/>
    <w:sectPr w:rsidR="00C44DE4" w:rsidRPr="00D740A6" w:rsidSect="0056340B">
      <w:headerReference w:type="default" r:id="rId7"/>
      <w:pgSz w:w="11906" w:h="16838" w:code="9"/>
      <w:pgMar w:top="1134" w:right="1134" w:bottom="1021"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848AE" w14:textId="77777777" w:rsidR="00367576" w:rsidRDefault="00367576" w:rsidP="00C44DE4">
      <w:r>
        <w:separator/>
      </w:r>
    </w:p>
  </w:endnote>
  <w:endnote w:type="continuationSeparator" w:id="0">
    <w:p w14:paraId="5956D664" w14:textId="77777777" w:rsidR="00367576" w:rsidRDefault="00367576" w:rsidP="00C4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4B747" w14:textId="77777777" w:rsidR="00367576" w:rsidRDefault="00367576" w:rsidP="00C44DE4">
      <w:r>
        <w:separator/>
      </w:r>
    </w:p>
  </w:footnote>
  <w:footnote w:type="continuationSeparator" w:id="0">
    <w:p w14:paraId="56E46C88" w14:textId="77777777" w:rsidR="00367576" w:rsidRDefault="00367576" w:rsidP="00C4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4995660"/>
      <w:docPartObj>
        <w:docPartGallery w:val="Page Numbers (Top of Page)"/>
        <w:docPartUnique/>
      </w:docPartObj>
    </w:sdtPr>
    <w:sdtEndPr>
      <w:rPr>
        <w:noProof/>
        <w:sz w:val="28"/>
        <w:szCs w:val="28"/>
      </w:rPr>
    </w:sdtEndPr>
    <w:sdtContent>
      <w:p w14:paraId="09E1F026" w14:textId="66E5860F" w:rsidR="00C44DE4" w:rsidRPr="00C44DE4" w:rsidRDefault="00C44DE4">
        <w:pPr>
          <w:pStyle w:val="Header"/>
          <w:jc w:val="center"/>
          <w:rPr>
            <w:sz w:val="28"/>
            <w:szCs w:val="28"/>
          </w:rPr>
        </w:pPr>
        <w:r w:rsidRPr="00C44DE4">
          <w:rPr>
            <w:sz w:val="28"/>
            <w:szCs w:val="28"/>
          </w:rPr>
          <w:fldChar w:fldCharType="begin"/>
        </w:r>
        <w:r w:rsidRPr="00C44DE4">
          <w:rPr>
            <w:sz w:val="28"/>
            <w:szCs w:val="28"/>
          </w:rPr>
          <w:instrText xml:space="preserve"> PAGE   \* MERGEFORMAT </w:instrText>
        </w:r>
        <w:r w:rsidRPr="00C44DE4">
          <w:rPr>
            <w:sz w:val="28"/>
            <w:szCs w:val="28"/>
          </w:rPr>
          <w:fldChar w:fldCharType="separate"/>
        </w:r>
        <w:r w:rsidR="00FC61A9">
          <w:rPr>
            <w:noProof/>
            <w:sz w:val="28"/>
            <w:szCs w:val="28"/>
          </w:rPr>
          <w:t>2</w:t>
        </w:r>
        <w:r w:rsidRPr="00C44DE4">
          <w:rPr>
            <w:noProof/>
            <w:sz w:val="28"/>
            <w:szCs w:val="28"/>
          </w:rPr>
          <w:fldChar w:fldCharType="end"/>
        </w:r>
      </w:p>
    </w:sdtContent>
  </w:sdt>
  <w:p w14:paraId="3BC69462" w14:textId="77777777" w:rsidR="00C44DE4" w:rsidRDefault="00C44D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31765"/>
    <w:multiLevelType w:val="hybridMultilevel"/>
    <w:tmpl w:val="8638861C"/>
    <w:lvl w:ilvl="0" w:tplc="72C08C52">
      <w:start w:val="1"/>
      <w:numFmt w:val="bullet"/>
      <w:lvlText w:val="●"/>
      <w:lvlJc w:val="left"/>
      <w:pPr>
        <w:ind w:left="720" w:hanging="360"/>
      </w:pPr>
    </w:lvl>
    <w:lvl w:ilvl="1" w:tplc="A9D2649E">
      <w:start w:val="1"/>
      <w:numFmt w:val="bullet"/>
      <w:lvlText w:val="○"/>
      <w:lvlJc w:val="left"/>
      <w:pPr>
        <w:ind w:left="1440" w:hanging="360"/>
      </w:pPr>
    </w:lvl>
    <w:lvl w:ilvl="2" w:tplc="6616E7AA">
      <w:start w:val="1"/>
      <w:numFmt w:val="bullet"/>
      <w:lvlText w:val="■"/>
      <w:lvlJc w:val="left"/>
      <w:pPr>
        <w:ind w:left="2160" w:hanging="360"/>
      </w:pPr>
    </w:lvl>
    <w:lvl w:ilvl="3" w:tplc="E07E06F0">
      <w:start w:val="1"/>
      <w:numFmt w:val="bullet"/>
      <w:lvlText w:val="●"/>
      <w:lvlJc w:val="left"/>
      <w:pPr>
        <w:ind w:left="2880" w:hanging="360"/>
      </w:pPr>
    </w:lvl>
    <w:lvl w:ilvl="4" w:tplc="92D20054">
      <w:start w:val="1"/>
      <w:numFmt w:val="bullet"/>
      <w:lvlText w:val="○"/>
      <w:lvlJc w:val="left"/>
      <w:pPr>
        <w:ind w:left="3600" w:hanging="360"/>
      </w:pPr>
    </w:lvl>
    <w:lvl w:ilvl="5" w:tplc="D5CEEE16">
      <w:start w:val="1"/>
      <w:numFmt w:val="bullet"/>
      <w:lvlText w:val="■"/>
      <w:lvlJc w:val="left"/>
      <w:pPr>
        <w:ind w:left="4320" w:hanging="360"/>
      </w:pPr>
    </w:lvl>
    <w:lvl w:ilvl="6" w:tplc="62B081AC">
      <w:start w:val="1"/>
      <w:numFmt w:val="bullet"/>
      <w:lvlText w:val="●"/>
      <w:lvlJc w:val="left"/>
      <w:pPr>
        <w:ind w:left="5040" w:hanging="360"/>
      </w:pPr>
    </w:lvl>
    <w:lvl w:ilvl="7" w:tplc="3D0EC112">
      <w:start w:val="1"/>
      <w:numFmt w:val="bullet"/>
      <w:lvlText w:val="●"/>
      <w:lvlJc w:val="left"/>
      <w:pPr>
        <w:ind w:left="5760" w:hanging="360"/>
      </w:pPr>
    </w:lvl>
    <w:lvl w:ilvl="8" w:tplc="8A0A2A24">
      <w:start w:val="1"/>
      <w:numFmt w:val="bullet"/>
      <w:lvlText w:val="●"/>
      <w:lvlJc w:val="left"/>
      <w:pPr>
        <w:ind w:left="6480" w:hanging="360"/>
      </w:pPr>
    </w:lvl>
  </w:abstractNum>
  <w:num w:numId="1" w16cid:durableId="2432202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7F6E"/>
    <w:rsid w:val="00042068"/>
    <w:rsid w:val="00055B79"/>
    <w:rsid w:val="00080275"/>
    <w:rsid w:val="00096BF6"/>
    <w:rsid w:val="000C34B3"/>
    <w:rsid w:val="000F6939"/>
    <w:rsid w:val="0013501A"/>
    <w:rsid w:val="001C03C6"/>
    <w:rsid w:val="001D4A25"/>
    <w:rsid w:val="001F687B"/>
    <w:rsid w:val="00240503"/>
    <w:rsid w:val="0024155A"/>
    <w:rsid w:val="00281B85"/>
    <w:rsid w:val="002840FC"/>
    <w:rsid w:val="00293BF4"/>
    <w:rsid w:val="002C6152"/>
    <w:rsid w:val="003040EE"/>
    <w:rsid w:val="00367576"/>
    <w:rsid w:val="0039273F"/>
    <w:rsid w:val="003940FE"/>
    <w:rsid w:val="003965C3"/>
    <w:rsid w:val="003A43FB"/>
    <w:rsid w:val="00432304"/>
    <w:rsid w:val="004A30A4"/>
    <w:rsid w:val="004E7908"/>
    <w:rsid w:val="0056340B"/>
    <w:rsid w:val="00571356"/>
    <w:rsid w:val="00586E3C"/>
    <w:rsid w:val="00587945"/>
    <w:rsid w:val="00587B34"/>
    <w:rsid w:val="005A44ED"/>
    <w:rsid w:val="005A4FF7"/>
    <w:rsid w:val="00641001"/>
    <w:rsid w:val="006701DE"/>
    <w:rsid w:val="00677F4A"/>
    <w:rsid w:val="00681D1A"/>
    <w:rsid w:val="006A53F7"/>
    <w:rsid w:val="006B0FC5"/>
    <w:rsid w:val="006C3F42"/>
    <w:rsid w:val="007138B1"/>
    <w:rsid w:val="00740501"/>
    <w:rsid w:val="007B21BE"/>
    <w:rsid w:val="007E2562"/>
    <w:rsid w:val="007E7C66"/>
    <w:rsid w:val="007F1F44"/>
    <w:rsid w:val="008166B0"/>
    <w:rsid w:val="00851D02"/>
    <w:rsid w:val="00883ED7"/>
    <w:rsid w:val="008B29F1"/>
    <w:rsid w:val="008C3DDA"/>
    <w:rsid w:val="008F345B"/>
    <w:rsid w:val="00936154"/>
    <w:rsid w:val="009B3BF5"/>
    <w:rsid w:val="009C6F1B"/>
    <w:rsid w:val="009F1CC5"/>
    <w:rsid w:val="009F25C9"/>
    <w:rsid w:val="00A7622D"/>
    <w:rsid w:val="00A83338"/>
    <w:rsid w:val="00AB332D"/>
    <w:rsid w:val="00B04A09"/>
    <w:rsid w:val="00B32AC5"/>
    <w:rsid w:val="00B6166F"/>
    <w:rsid w:val="00B97CA2"/>
    <w:rsid w:val="00C152DC"/>
    <w:rsid w:val="00C44DE4"/>
    <w:rsid w:val="00C6580D"/>
    <w:rsid w:val="00C66A67"/>
    <w:rsid w:val="00C76A8C"/>
    <w:rsid w:val="00D16B09"/>
    <w:rsid w:val="00D467F8"/>
    <w:rsid w:val="00D62689"/>
    <w:rsid w:val="00D740A6"/>
    <w:rsid w:val="00DA3125"/>
    <w:rsid w:val="00E12A02"/>
    <w:rsid w:val="00E6246D"/>
    <w:rsid w:val="00EE236C"/>
    <w:rsid w:val="00EE7F6E"/>
    <w:rsid w:val="00F13049"/>
    <w:rsid w:val="00F4626A"/>
    <w:rsid w:val="00F80362"/>
    <w:rsid w:val="00F81114"/>
    <w:rsid w:val="00FB783C"/>
    <w:rsid w:val="00FC6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0E0E"/>
  <w15:docId w15:val="{5EF0E64C-734E-4026-AC7D-5AA876C52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rsid w:val="00C44DE4"/>
    <w:pPr>
      <w:spacing w:before="100" w:beforeAutospacing="1" w:after="100" w:afterAutospacing="1"/>
    </w:pPr>
    <w:rPr>
      <w:sz w:val="24"/>
      <w:szCs w:val="24"/>
    </w:rPr>
  </w:style>
  <w:style w:type="paragraph" w:styleId="Header">
    <w:name w:val="header"/>
    <w:basedOn w:val="Normal"/>
    <w:link w:val="HeaderChar"/>
    <w:uiPriority w:val="99"/>
    <w:unhideWhenUsed/>
    <w:rsid w:val="00C44DE4"/>
    <w:pPr>
      <w:tabs>
        <w:tab w:val="center" w:pos="4680"/>
        <w:tab w:val="right" w:pos="9360"/>
      </w:tabs>
    </w:pPr>
  </w:style>
  <w:style w:type="character" w:customStyle="1" w:styleId="HeaderChar">
    <w:name w:val="Header Char"/>
    <w:basedOn w:val="DefaultParagraphFont"/>
    <w:link w:val="Header"/>
    <w:uiPriority w:val="99"/>
    <w:rsid w:val="00C44DE4"/>
  </w:style>
  <w:style w:type="paragraph" w:styleId="Footer">
    <w:name w:val="footer"/>
    <w:basedOn w:val="Normal"/>
    <w:link w:val="FooterChar"/>
    <w:uiPriority w:val="99"/>
    <w:unhideWhenUsed/>
    <w:rsid w:val="00C44DE4"/>
    <w:pPr>
      <w:tabs>
        <w:tab w:val="center" w:pos="4680"/>
        <w:tab w:val="right" w:pos="9360"/>
      </w:tabs>
    </w:pPr>
  </w:style>
  <w:style w:type="character" w:customStyle="1" w:styleId="FooterChar">
    <w:name w:val="Footer Char"/>
    <w:basedOn w:val="DefaultParagraphFont"/>
    <w:link w:val="Footer"/>
    <w:uiPriority w:val="99"/>
    <w:rsid w:val="00C44DE4"/>
  </w:style>
  <w:style w:type="paragraph" w:customStyle="1" w:styleId="Char">
    <w:name w:val="Char"/>
    <w:basedOn w:val="Normal"/>
    <w:autoRedefine/>
    <w:rsid w:val="00851D02"/>
    <w:pPr>
      <w:spacing w:after="160" w:line="240" w:lineRule="exact"/>
    </w:pPr>
    <w:rPr>
      <w:rFonts w:ascii="Verdana" w:hAnsi="Verdana" w:cs="Verdana"/>
    </w:rPr>
  </w:style>
  <w:style w:type="paragraph" w:customStyle="1" w:styleId="Normal13pt">
    <w:name w:val="Normal + 13 pt"/>
    <w:aliases w:val="Condensed by  0,3 pt"/>
    <w:basedOn w:val="Normal"/>
    <w:rsid w:val="001F687B"/>
    <w:pPr>
      <w:widowControl w:val="0"/>
      <w:autoSpaceDE w:val="0"/>
      <w:autoSpaceDN w:val="0"/>
      <w:adjustRightInd w:val="0"/>
      <w:jc w:val="both"/>
    </w:pPr>
    <w:rPr>
      <w:spacing w:val="-6"/>
      <w:sz w:val="26"/>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1046</TotalTime>
  <Pages>2</Pages>
  <Words>865</Words>
  <Characters>3098</Characters>
  <Application>Microsoft Office Word</Application>
  <DocSecurity>0</DocSecurity>
  <Lines>93</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Scott</cp:lastModifiedBy>
  <cp:revision>31</cp:revision>
  <dcterms:created xsi:type="dcterms:W3CDTF">2026-05-28T08:48:00Z</dcterms:created>
  <dcterms:modified xsi:type="dcterms:W3CDTF">2026-06-29T04:20:00Z</dcterms:modified>
</cp:coreProperties>
</file>