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70B14" w14:paraId="096E2ACD" w14:textId="77777777" w:rsidTr="00CB1BA1">
        <w:tc>
          <w:tcPr>
            <w:tcW w:w="2977" w:type="dxa"/>
          </w:tcPr>
          <w:p w14:paraId="2185ACE4" w14:textId="77777777" w:rsidR="009C67B9" w:rsidRPr="00670B14" w:rsidRDefault="009C67B9" w:rsidP="003E55CF">
            <w:pPr>
              <w:spacing w:after="0" w:line="240" w:lineRule="auto"/>
              <w:ind w:right="45"/>
              <w:jc w:val="center"/>
              <w:rPr>
                <w:rFonts w:ascii="Times New Roman" w:hAnsi="Times New Roman" w:cs="Times New Roman"/>
                <w:sz w:val="26"/>
                <w:szCs w:val="26"/>
              </w:rPr>
            </w:pPr>
            <w:r w:rsidRPr="00670B14">
              <w:rPr>
                <w:rFonts w:ascii="Times New Roman" w:hAnsi="Times New Roman" w:cs="Times New Roman"/>
                <w:sz w:val="26"/>
                <w:szCs w:val="26"/>
              </w:rPr>
              <w:t>UBND TỈNH LÀO CAI</w:t>
            </w:r>
          </w:p>
          <w:p w14:paraId="204675CE" w14:textId="7235207A" w:rsidR="009C67B9" w:rsidRPr="00670B14" w:rsidRDefault="00670B14" w:rsidP="003E55CF">
            <w:pPr>
              <w:spacing w:after="0" w:line="240" w:lineRule="auto"/>
              <w:ind w:right="45"/>
              <w:jc w:val="center"/>
              <w:rPr>
                <w:rFonts w:ascii="Times New Roman" w:hAnsi="Times New Roman" w:cs="Times New Roman"/>
                <w:b/>
                <w:sz w:val="26"/>
                <w:szCs w:val="26"/>
              </w:rPr>
            </w:pPr>
            <w:r w:rsidRPr="00670B14">
              <w:rPr>
                <w:rFonts w:ascii="Times New Roman" w:hAnsi="Times New Roman" w:cs="Times New Roman"/>
                <w:b/>
                <w:noProof/>
                <w:sz w:val="26"/>
                <w:szCs w:val="28"/>
              </w:rPr>
              <mc:AlternateContent>
                <mc:Choice Requires="wps">
                  <w:drawing>
                    <wp:anchor distT="0" distB="0" distL="114300" distR="114300" simplePos="0" relativeHeight="251662336" behindDoc="0" locked="0" layoutInCell="1" allowOverlap="1" wp14:anchorId="3EBBB235" wp14:editId="6EC3A1AC">
                      <wp:simplePos x="0" y="0"/>
                      <wp:positionH relativeFrom="column">
                        <wp:posOffset>400685</wp:posOffset>
                      </wp:positionH>
                      <wp:positionV relativeFrom="paragraph">
                        <wp:posOffset>211043</wp:posOffset>
                      </wp:positionV>
                      <wp:extent cx="1000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279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6.6pt" to="110.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" strokecolor="black [3040]"/>
                  </w:pict>
                </mc:Fallback>
              </mc:AlternateContent>
            </w:r>
            <w:r w:rsidR="009C67B9" w:rsidRPr="00670B14">
              <w:rPr>
                <w:rFonts w:ascii="Times New Roman" w:hAnsi="Times New Roman" w:cs="Times New Roman"/>
                <w:b/>
                <w:sz w:val="26"/>
                <w:szCs w:val="26"/>
              </w:rPr>
              <w:t>SỞ CÔNG THƯƠNG</w:t>
            </w:r>
          </w:p>
        </w:tc>
        <w:tc>
          <w:tcPr>
            <w:tcW w:w="709" w:type="dxa"/>
          </w:tcPr>
          <w:p w14:paraId="4A22248B" w14:textId="77777777" w:rsidR="009C67B9" w:rsidRPr="00670B14"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AE0D7FE" w14:textId="77777777" w:rsidR="009C67B9" w:rsidRPr="00670B14" w:rsidRDefault="009C67B9" w:rsidP="009C67B9">
            <w:pPr>
              <w:spacing w:after="0" w:line="240" w:lineRule="auto"/>
              <w:ind w:right="40"/>
              <w:rPr>
                <w:rFonts w:ascii="Times New Roman" w:hAnsi="Times New Roman" w:cs="Times New Roman"/>
                <w:b/>
                <w:sz w:val="26"/>
                <w:szCs w:val="26"/>
              </w:rPr>
            </w:pPr>
            <w:r w:rsidRPr="00670B14">
              <w:rPr>
                <w:rFonts w:ascii="Times New Roman" w:hAnsi="Times New Roman" w:cs="Times New Roman"/>
                <w:b/>
                <w:sz w:val="26"/>
                <w:szCs w:val="26"/>
              </w:rPr>
              <w:t>CỘNG HÒA XÃ HỘI CHỦ NGHĨA VIỆT NAM</w:t>
            </w:r>
          </w:p>
          <w:p w14:paraId="3ECAE98A" w14:textId="1A864F9F" w:rsidR="009C67B9" w:rsidRPr="00670B14" w:rsidRDefault="002F12DD" w:rsidP="003E55CF">
            <w:pPr>
              <w:spacing w:after="60" w:line="240" w:lineRule="auto"/>
              <w:ind w:right="74"/>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0D7C77" wp14:editId="4EE2D109">
                      <wp:simplePos x="0" y="0"/>
                      <wp:positionH relativeFrom="column">
                        <wp:posOffset>734695</wp:posOffset>
                      </wp:positionH>
                      <wp:positionV relativeFrom="paragraph">
                        <wp:posOffset>241523</wp:posOffset>
                      </wp:positionV>
                      <wp:extent cx="200279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BEB87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9pt" to="2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" strokecolor="black [3040]"/>
                  </w:pict>
                </mc:Fallback>
              </mc:AlternateContent>
            </w:r>
            <w:r w:rsidR="009C67B9" w:rsidRPr="00670B14">
              <w:rPr>
                <w:rFonts w:ascii="Times New Roman" w:hAnsi="Times New Roman" w:cs="Times New Roman"/>
                <w:b/>
                <w:sz w:val="28"/>
                <w:szCs w:val="28"/>
              </w:rPr>
              <w:t>Độc lập - Tự do - Hạnh phúc</w:t>
            </w:r>
            <w:r w:rsidR="009C67B9" w:rsidRPr="00670B14">
              <w:rPr>
                <w:rFonts w:ascii="Times New Roman" w:hAnsi="Times New Roman" w:cs="Times New Roman"/>
                <w:i/>
                <w:sz w:val="28"/>
                <w:szCs w:val="26"/>
              </w:rPr>
              <w:t xml:space="preserve">      </w:t>
            </w:r>
          </w:p>
        </w:tc>
      </w:tr>
      <w:tr w:rsidR="009C67B9" w:rsidRPr="00670B14" w14:paraId="5AC6CF48" w14:textId="77777777" w:rsidTr="00CB1BA1">
        <w:tc>
          <w:tcPr>
            <w:tcW w:w="2977" w:type="dxa"/>
          </w:tcPr>
          <w:p w14:paraId="626CC1E1" w14:textId="4D462769" w:rsidR="009C67B9" w:rsidRPr="00670B14" w:rsidRDefault="009C67B9" w:rsidP="009C67B9">
            <w:pPr>
              <w:spacing w:before="200" w:after="0" w:line="240" w:lineRule="auto"/>
              <w:ind w:right="45"/>
              <w:jc w:val="center"/>
              <w:rPr>
                <w:rFonts w:ascii="Times New Roman" w:hAnsi="Times New Roman" w:cs="Times New Roman"/>
                <w:sz w:val="28"/>
                <w:szCs w:val="28"/>
              </w:rPr>
            </w:pPr>
            <w:r w:rsidRPr="00670B14">
              <w:rPr>
                <w:rFonts w:ascii="Times New Roman" w:hAnsi="Times New Roman" w:cs="Times New Roman"/>
                <w:sz w:val="26"/>
                <w:szCs w:val="28"/>
              </w:rPr>
              <w:t xml:space="preserve">Số:      </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 xml:space="preserve">  </w:t>
            </w:r>
            <w:r w:rsidR="00DD0A75">
              <w:rPr>
                <w:rFonts w:ascii="Times New Roman" w:hAnsi="Times New Roman" w:cs="Times New Roman"/>
                <w:sz w:val="26"/>
                <w:szCs w:val="28"/>
              </w:rPr>
              <w:t xml:space="preserve">  </w:t>
            </w:r>
            <w:r w:rsidRPr="00670B14">
              <w:rPr>
                <w:rFonts w:ascii="Times New Roman" w:hAnsi="Times New Roman" w:cs="Times New Roman"/>
                <w:sz w:val="26"/>
                <w:szCs w:val="28"/>
              </w:rPr>
              <w:t xml:space="preserve">  /GP</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SCT</w:t>
            </w:r>
          </w:p>
        </w:tc>
        <w:tc>
          <w:tcPr>
            <w:tcW w:w="709" w:type="dxa"/>
          </w:tcPr>
          <w:p w14:paraId="0156B28D" w14:textId="77777777" w:rsidR="009C67B9" w:rsidRPr="00670B14"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760C8E95" w14:textId="36E21682" w:rsidR="009C67B9" w:rsidRPr="00670B14" w:rsidRDefault="009C67B9" w:rsidP="00627117">
            <w:pPr>
              <w:spacing w:before="200" w:after="0" w:line="240" w:lineRule="auto"/>
              <w:ind w:right="40"/>
              <w:jc w:val="center"/>
              <w:rPr>
                <w:rFonts w:ascii="Times New Roman" w:hAnsi="Times New Roman" w:cs="Times New Roman"/>
                <w:b/>
                <w:sz w:val="28"/>
                <w:szCs w:val="28"/>
              </w:rPr>
            </w:pPr>
            <w:r w:rsidRPr="00670B14">
              <w:rPr>
                <w:rFonts w:ascii="Times New Roman" w:hAnsi="Times New Roman" w:cs="Times New Roman"/>
                <w:i/>
                <w:sz w:val="28"/>
                <w:szCs w:val="28"/>
              </w:rPr>
              <w:t xml:space="preserve">Lào Cai, ngày       </w:t>
            </w:r>
            <w:r w:rsidR="00CB1BA1" w:rsidRPr="00670B14">
              <w:rPr>
                <w:rFonts w:ascii="Times New Roman" w:hAnsi="Times New Roman" w:cs="Times New Roman"/>
                <w:i/>
                <w:sz w:val="28"/>
                <w:szCs w:val="28"/>
              </w:rPr>
              <w:t xml:space="preserve"> </w:t>
            </w:r>
            <w:r w:rsidRPr="00670B14">
              <w:rPr>
                <w:rFonts w:ascii="Times New Roman" w:hAnsi="Times New Roman" w:cs="Times New Roman"/>
                <w:i/>
                <w:sz w:val="28"/>
                <w:szCs w:val="28"/>
              </w:rPr>
              <w:t xml:space="preserve"> tháng </w:t>
            </w:r>
            <w:r w:rsidR="00627117" w:rsidRPr="00670B14">
              <w:rPr>
                <w:rFonts w:ascii="Times New Roman" w:hAnsi="Times New Roman" w:cs="Times New Roman"/>
                <w:i/>
                <w:sz w:val="28"/>
                <w:szCs w:val="28"/>
              </w:rPr>
              <w:t>8</w:t>
            </w:r>
            <w:r w:rsidRPr="00670B14">
              <w:rPr>
                <w:rFonts w:ascii="Times New Roman" w:hAnsi="Times New Roman" w:cs="Times New Roman"/>
                <w:i/>
                <w:sz w:val="28"/>
                <w:szCs w:val="28"/>
              </w:rPr>
              <w:t xml:space="preserve"> năm 202</w:t>
            </w:r>
            <w:r w:rsidR="00627117" w:rsidRPr="00670B14">
              <w:rPr>
                <w:rFonts w:ascii="Times New Roman" w:hAnsi="Times New Roman" w:cs="Times New Roman"/>
                <w:i/>
                <w:sz w:val="28"/>
                <w:szCs w:val="28"/>
              </w:rPr>
              <w:t>6</w:t>
            </w:r>
          </w:p>
        </w:tc>
      </w:tr>
    </w:tbl>
    <w:p w14:paraId="180AEAC7" w14:textId="77777777" w:rsidR="00FA6E73" w:rsidRPr="00670B14" w:rsidRDefault="00FA6E73" w:rsidP="00A046C3">
      <w:pPr>
        <w:spacing w:before="60" w:after="0" w:line="240" w:lineRule="auto"/>
        <w:ind w:right="-45"/>
        <w:jc w:val="center"/>
        <w:rPr>
          <w:rFonts w:ascii="Times New Roman" w:hAnsi="Times New Roman" w:cs="Times New Roman"/>
          <w:b/>
          <w:sz w:val="28"/>
          <w:szCs w:val="28"/>
        </w:rPr>
      </w:pPr>
    </w:p>
    <w:p w14:paraId="75DDA42A" w14:textId="77777777" w:rsidR="009C67B9" w:rsidRPr="00670B14" w:rsidRDefault="009C67B9" w:rsidP="009C67B9">
      <w:pPr>
        <w:spacing w:after="0" w:line="240" w:lineRule="auto"/>
        <w:ind w:right="-45"/>
        <w:jc w:val="center"/>
        <w:rPr>
          <w:rFonts w:ascii="Times New Roman" w:hAnsi="Times New Roman" w:cs="Times New Roman"/>
          <w:b/>
          <w:sz w:val="28"/>
          <w:szCs w:val="28"/>
        </w:rPr>
      </w:pPr>
      <w:r w:rsidRPr="00670B14">
        <w:rPr>
          <w:rFonts w:ascii="Times New Roman" w:hAnsi="Times New Roman" w:cs="Times New Roman"/>
          <w:b/>
          <w:sz w:val="28"/>
          <w:szCs w:val="28"/>
        </w:rPr>
        <w:t>GIẤY PHÉP SỬ DỤNG VẬT LIỆU NỔ CÔNG NGHIỆP</w:t>
      </w:r>
    </w:p>
    <w:p w14:paraId="52EFD139" w14:textId="3A3FA041" w:rsidR="00FA6E73" w:rsidRPr="00670B14" w:rsidRDefault="009C67B9" w:rsidP="00041FB7">
      <w:pPr>
        <w:spacing w:after="60" w:line="240" w:lineRule="auto"/>
        <w:ind w:left="740" w:right="875"/>
        <w:jc w:val="center"/>
        <w:rPr>
          <w:rFonts w:ascii="Times New Roman" w:hAnsi="Times New Roman" w:cs="Times New Roman"/>
          <w:b/>
          <w:sz w:val="28"/>
          <w:szCs w:val="28"/>
        </w:rPr>
      </w:pP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t>GIÁM ĐỐC SỞ CÔNG THƯƠNG</w:t>
      </w:r>
    </w:p>
    <w:p w14:paraId="533B7707" w14:textId="35F3A40C" w:rsidR="00D66FA6" w:rsidRPr="00670B14" w:rsidRDefault="003622EC"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988EA4D" wp14:editId="7D71DE72">
                <wp:simplePos x="0" y="0"/>
                <wp:positionH relativeFrom="column">
                  <wp:posOffset>1782445</wp:posOffset>
                </wp:positionH>
                <wp:positionV relativeFrom="paragraph">
                  <wp:posOffset>6985</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E1F7036"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0.35pt,.55pt" to="307.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"/>
            </w:pict>
          </mc:Fallback>
        </mc:AlternateContent>
      </w:r>
    </w:p>
    <w:p w14:paraId="3AEF672B" w14:textId="5C4B63AB" w:rsidR="009C67B9" w:rsidRPr="00670B14"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Căn cứ Luật Quản lý, sử dụng vũ khí, vật liệu nổ và công cụ hỗ trợ ngày 29/6/2024;</w:t>
      </w:r>
    </w:p>
    <w:p w14:paraId="542D0F26" w14:textId="77777777" w:rsidR="00B4195B"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Nghị định số 181/2024/NĐ-CP ngày 31/12/2024 của Chính phủ quy định chi tiết một số điều của Luật Quản lý, sử dụng vũ khí, vật liệu nổ và công cụ hỗ trợ về vật liệu nổ công nghiệp (VLNCN) và tiền chất thuốc nổ; </w:t>
      </w:r>
    </w:p>
    <w:p w14:paraId="0D55AC46" w14:textId="1AC19734" w:rsidR="009C67B9" w:rsidRPr="00670B14" w:rsidRDefault="00B4195B"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w:t>
      </w:r>
      <w:r w:rsidR="009C67B9" w:rsidRPr="00670B14">
        <w:rPr>
          <w:rFonts w:ascii="Times New Roman" w:hAnsi="Times New Roman" w:cs="Times New Roman"/>
          <w:i/>
          <w:sz w:val="28"/>
          <w:szCs w:val="28"/>
          <w:lang w:val="pt-BR"/>
        </w:rPr>
        <w:t>Nghị định số 146/2025/NĐ-CP ngày 12/6/2025 của Chính phủ quy định về phân quyền, phân cấp trong lĩnh vực công nghiệp và thương mại;</w:t>
      </w:r>
    </w:p>
    <w:p w14:paraId="2ABEB021" w14:textId="77777777" w:rsidR="00A046C3"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23/2024/TT-BCT ngày 07/11/2024 của Bộ trưởng Bộ Công Thương quy định về quản lý, sử dụng VLNCN, tiền chất thuốc nổ thuộc thẩm quyền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r w:rsidR="00D66FA6" w:rsidRPr="00670B14">
        <w:rPr>
          <w:rFonts w:ascii="Times New Roman" w:hAnsi="Times New Roman" w:cs="Times New Roman"/>
          <w:i/>
          <w:iCs/>
          <w:sz w:val="28"/>
          <w:szCs w:val="28"/>
          <w:lang w:val="pt-BR"/>
        </w:rPr>
        <w:t xml:space="preserve"> </w:t>
      </w:r>
      <w:r w:rsidRPr="00670B14">
        <w:rPr>
          <w:rFonts w:ascii="Times New Roman" w:hAnsi="Times New Roman" w:cs="Times New Roman"/>
          <w:i/>
          <w:iCs/>
          <w:sz w:val="28"/>
          <w:szCs w:val="28"/>
          <w:lang w:val="pt-BR"/>
        </w:rPr>
        <w:t>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3DA5873D" w14:textId="2260C332"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05/2025/QĐ-UBND ngày 01/7/2025 của UBND tỉnh Lào Cai</w:t>
      </w:r>
      <w:r w:rsidR="00837679">
        <w:rPr>
          <w:rFonts w:ascii="Times New Roman" w:hAnsi="Times New Roman" w:cs="Times New Roman"/>
          <w:i/>
          <w:iCs/>
          <w:sz w:val="28"/>
          <w:szCs w:val="28"/>
          <w:lang w:val="pt-BR"/>
        </w:rPr>
        <w:t xml:space="preserve"> ban hành</w:t>
      </w:r>
      <w:r w:rsidRPr="00670B14">
        <w:rPr>
          <w:rFonts w:ascii="Times New Roman" w:hAnsi="Times New Roman" w:cs="Times New Roman"/>
          <w:i/>
          <w:iCs/>
          <w:sz w:val="28"/>
          <w:szCs w:val="28"/>
          <w:lang w:val="pt-BR"/>
        </w:rPr>
        <w:t xml:space="preserve"> quy định chức năng, nhiệm vụ, quyền hạn và cơ cấu tổ chức của Sở Công Thương;</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2867/QĐ-UBND ngày 17/8/2026 của UBND tỉnh Lào Cai về việc ủy quyền cho Giám đốc Sở Công Thương thực hiện một số nhiệm vụ, quyền hạn của UBND tỉnh trong lĩnh vực VLNCN trên địa bàn tỉnh Lào Cai;</w:t>
      </w:r>
    </w:p>
    <w:p w14:paraId="0812D130"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Xét đề nghị của Công ty cổ phần Kim Thành tại Giấy đề nghị cấp Giấy phép sử dụng VLNCN số 68/ĐN-KT ngày 21/8/2026;</w:t>
      </w:r>
    </w:p>
    <w:p w14:paraId="54EFD249"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Theo đề nghị của Trưởng phòng Quản lý công nghiệp,</w:t>
      </w:r>
    </w:p>
    <w:p w14:paraId="3A1D6054" w14:textId="77777777" w:rsidR="0013672F" w:rsidRPr="00670B14" w:rsidRDefault="009C67B9" w:rsidP="00B267A0">
      <w:pPr>
        <w:spacing w:before="240" w:after="120" w:line="317" w:lineRule="exact"/>
        <w:ind w:firstLine="709"/>
        <w:jc w:val="center"/>
        <w:rPr>
          <w:rFonts w:ascii="Times New Roman" w:hAnsi="Times New Roman" w:cs="Times New Roman"/>
          <w:b/>
          <w:iCs/>
          <w:sz w:val="28"/>
          <w:szCs w:val="28"/>
          <w:lang w:val="pt-BR"/>
        </w:rPr>
      </w:pPr>
      <w:r w:rsidRPr="00670B14">
        <w:rPr>
          <w:rFonts w:ascii="Times New Roman" w:hAnsi="Times New Roman" w:cs="Times New Roman"/>
          <w:b/>
          <w:iCs/>
          <w:sz w:val="28"/>
          <w:szCs w:val="28"/>
          <w:lang w:val="pt-BR"/>
        </w:rPr>
        <w:t>QUYẾT ĐỊNH:</w:t>
      </w:r>
    </w:p>
    <w:p w14:paraId="140554DA" w14:textId="77777777" w:rsidR="00820F30" w:rsidRPr="00670B14" w:rsidRDefault="00820F30" w:rsidP="0098511B">
      <w:pPr>
        <w:tabs>
          <w:tab w:val="center" w:pos="3895"/>
        </w:tabs>
        <w:spacing w:after="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sz w:val="28"/>
          <w:szCs w:val="28"/>
          <w:lang w:val="pt-BR"/>
        </w:rPr>
        <w:t>Điều 1.</w:t>
      </w:r>
      <w:r w:rsidRPr="00670B14">
        <w:rPr>
          <w:rFonts w:ascii="Times New Roman" w:hAnsi="Times New Roman" w:cs="Times New Roman"/>
          <w:sz w:val="28"/>
          <w:szCs w:val="28"/>
          <w:lang w:val="pt-BR"/>
        </w:rPr>
        <w:t xml:space="preserve"> Cho phép Công ty cổ phần Kim Thành;</w:t>
      </w:r>
    </w:p>
    <w:p w14:paraId="2B94FCF9" w14:textId="77777777" w:rsidR="00C369C1" w:rsidRPr="00670B14" w:rsidRDefault="00C369C1" w:rsidP="00D73FDC">
      <w:pPr>
        <w:widowControl w:val="0"/>
        <w:spacing w:before="60" w:after="0" w:line="334" w:lineRule="exact"/>
        <w:ind w:firstLine="709"/>
        <w:jc w:val="both"/>
        <w:rPr>
          <w:rFonts w:ascii="Times New Roman" w:eastAsia="Times New Roman" w:hAnsi="Times New Roman" w:cs="Times New Roman"/>
          <w:sz w:val="28"/>
          <w:szCs w:val="28"/>
        </w:rPr>
      </w:pPr>
      <w:r w:rsidRPr="00670B14">
        <w:rPr>
          <w:rFonts w:ascii="Times New Roman" w:eastAsia="Times New Roman" w:hAnsi="Times New Roman" w:cs="Times New Roman"/>
          <w:sz w:val="28"/>
          <w:szCs w:val="28"/>
        </w:rPr>
        <w:t>Giấy chứng nhận đăng ký doanh nghiệp Công ty cổ phần số 5200484050 do Sở Kế hoạch và Đầu tư tỉnh Yên Bái cấp lần đầu ngày 12/01/2010, Sở Tài chính tỉnh Lào Cai cấp thay đổi lần thứ 11 ngày 03/6/2026;</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eastAsia="Times New Roman" w:hAnsi="Times New Roman" w:cs="Times New Roman"/>
          <w:sz w:val="28"/>
          <w:szCs w:val="28"/>
        </w:rPr>
        <w:t>Trụ sở tại: Tổ 6, phường Nghĩa Lộ, tỉnh Lào Cai;</w:t>
      </w:r>
      <w:r w:rsidR="00D73FDC">
        <w:rPr>
          <w:rFonts w:ascii="Times New Roman" w:hAnsi="Times New Roman" w:cs="Times New Roman"/>
          <w:b/>
          <w:iCs/>
          <w:sz w:val="28"/>
          <w:szCs w:val="28"/>
        </w:rPr>
        <w:t xml:space="preserve"> </w:t>
      </w:r>
      <w:r w:rsidR="00D73FDC">
        <w:rPr>
          <w:rFonts w:ascii="Times New Roman" w:eastAsia="Times New Roman" w:hAnsi="Times New Roman" w:cs="Times New Roman"/>
          <w:sz w:val="28"/>
          <w:szCs w:val="28"/>
        </w:rPr>
        <w:t>Điện thoại: 0216.3879828.</w:t>
      </w:r>
    </w:p>
    <w:p w14:paraId="6A920021" w14:textId="77777777"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hAnsi="Times New Roman" w:cs="Times New Roman"/>
          <w:sz w:val="28"/>
          <w:szCs w:val="28"/>
          <w:lang w:val="de-DE"/>
        </w:rPr>
        <w:t>Được sử dụng VLNCN để khai thác quặng chì - kẽm bằng phương pháp hầm lò.</w:t>
      </w:r>
    </w:p>
    <w:p w14:paraId="7E1BDBA2" w14:textId="77777777" w:rsidR="00820F30" w:rsidRPr="00670B14" w:rsidRDefault="00820F30" w:rsidP="0098511B">
      <w:pPr>
        <w:spacing w:before="60" w:after="6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iCs/>
          <w:sz w:val="28"/>
          <w:szCs w:val="28"/>
          <w:lang w:val="pt-BR"/>
        </w:rPr>
        <w:lastRenderedPageBreak/>
        <w:t>Điều 2</w:t>
      </w:r>
      <w:r w:rsidRPr="00670B14">
        <w:rPr>
          <w:rFonts w:ascii="Times New Roman" w:hAnsi="Times New Roman" w:cs="Times New Roman"/>
          <w:iCs/>
          <w:sz w:val="28"/>
          <w:szCs w:val="28"/>
          <w:lang w:val="pt-BR"/>
        </w:rPr>
        <w:t xml:space="preserve">. </w:t>
      </w:r>
      <w:r w:rsidRPr="00670B14">
        <w:rPr>
          <w:rFonts w:ascii="Times New Roman" w:hAnsi="Times New Roman" w:cs="Times New Roman"/>
          <w:b/>
          <w:bCs/>
          <w:iCs/>
          <w:sz w:val="28"/>
          <w:szCs w:val="28"/>
          <w:lang w:val="pt-BR"/>
        </w:rPr>
        <w:t>Điều kiện sử dụng</w:t>
      </w:r>
    </w:p>
    <w:p w14:paraId="0DC5DA67" w14:textId="77777777" w:rsidR="00042823" w:rsidRPr="00670B14" w:rsidRDefault="00820F30" w:rsidP="0098511B">
      <w:pPr>
        <w:spacing w:after="0" w:line="352" w:lineRule="exact"/>
        <w:ind w:firstLine="635"/>
        <w:jc w:val="both"/>
        <w:rPr>
          <w:rFonts w:ascii="Times New Roman" w:hAnsi="Times New Roman" w:cs="Times New Roman"/>
          <w:noProof/>
          <w:sz w:val="28"/>
          <w:szCs w:val="28"/>
        </w:rPr>
      </w:pPr>
      <w:r w:rsidRPr="00670B14">
        <w:rPr>
          <w:rFonts w:ascii="Times New Roman" w:hAnsi="Times New Roman" w:cs="Times New Roman"/>
          <w:spacing w:val="4"/>
          <w:sz w:val="28"/>
          <w:szCs w:val="28"/>
          <w:lang w:val="pt-BR"/>
        </w:rPr>
        <w:t>1. Địa điểm sử dụng VLNCN: Tại mỏ chì - kẽm khu vực xã Cao Phạ, huyện Mù Cang Chải, tỉnh Yên Bái (nay là xã Tú Lệ, tỉnh Lào Cai) theo Giấy phép khai thác khoáng sản số 680/GP-UBND ngày 07/4/2020 của UBND tỉnh Yên Bái.</w:t>
      </w:r>
    </w:p>
    <w:p w14:paraId="396443E7" w14:textId="484FA2FA" w:rsidR="00460A40" w:rsidRPr="00CB06DD" w:rsidRDefault="00B812CE" w:rsidP="0098511B">
      <w:pPr>
        <w:spacing w:after="0" w:line="352" w:lineRule="exact"/>
        <w:ind w:firstLine="635"/>
        <w:jc w:val="both"/>
        <w:rPr>
          <w:rFonts w:ascii="Times New Roman" w:hAnsi="Times New Roman" w:cs="Times New Roman"/>
          <w:i/>
          <w:sz w:val="28"/>
          <w:szCs w:val="28"/>
          <w:lang w:val="pt-BR"/>
        </w:rPr>
      </w:pPr>
      <w:r w:rsidRPr="00670B14">
        <w:rPr>
          <w:rFonts w:ascii="Times New Roman" w:hAnsi="Times New Roman" w:cs="Times New Roman"/>
          <w:sz w:val="28"/>
          <w:szCs w:val="28"/>
          <w:lang w:val="pt-BR"/>
        </w:rPr>
        <w:t>2. Chủng loại, số lượng VLNCN được phép sử dụ</w:t>
      </w:r>
      <w:r w:rsidR="00460A40">
        <w:rPr>
          <w:rFonts w:ascii="Times New Roman" w:hAnsi="Times New Roman" w:cs="Times New Roman"/>
          <w:sz w:val="28"/>
          <w:szCs w:val="28"/>
          <w:lang w:val="pt-BR"/>
        </w:rPr>
        <w:t xml:space="preserve">ng: </w:t>
      </w:r>
      <w:r w:rsidR="00460A40" w:rsidRPr="00CB06DD">
        <w:rPr>
          <w:rFonts w:ascii="Times New Roman" w:hAnsi="Times New Roman" w:cs="Times New Roman"/>
          <w:i/>
          <w:sz w:val="28"/>
          <w:szCs w:val="28"/>
          <w:lang w:val="pt-BR"/>
        </w:rPr>
        <w:t>(Có phụ lục chi tiết kèm theo).</w:t>
      </w:r>
    </w:p>
    <w:p w14:paraId="6D5FEF86" w14:textId="0A16A42C"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3. Điều kiện khác: Toàn bộ công tác nổ mìn thực hiện trong hầm lò, theo hộ chiếu nổ mìn; quy mô một đợt nổ lớn nhất không quá 64,1 kg (gương lò chợ</w:t>
      </w:r>
      <w:r w:rsidR="003A1E40">
        <w:rPr>
          <w:rFonts w:ascii="Times New Roman" w:hAnsi="Times New Roman" w:cs="Times New Roman"/>
          <w:spacing w:val="-4"/>
          <w:sz w:val="28"/>
          <w:szCs w:val="28"/>
          <w:lang w:val="pt-BR"/>
        </w:rPr>
        <w:t>) và 20,3</w:t>
      </w:r>
      <w:r w:rsidRPr="00670B14">
        <w:rPr>
          <w:rFonts w:ascii="Times New Roman" w:hAnsi="Times New Roman" w:cs="Times New Roman"/>
          <w:spacing w:val="-4"/>
          <w:sz w:val="28"/>
          <w:szCs w:val="28"/>
          <w:lang w:val="pt-BR"/>
        </w:rPr>
        <w:t xml:space="preserve"> kg (gương đào lò); khối lượng thuốc nổ tức thời lớn nhất 14,0 kg; nổ mìn vi sai, tối thiểu 05 cấp vi sai, mỗi cấp không quá 20 lỗ</w:t>
      </w:r>
      <w:r w:rsidR="00CB06DD">
        <w:rPr>
          <w:rFonts w:ascii="Times New Roman" w:hAnsi="Times New Roman" w:cs="Times New Roman"/>
          <w:spacing w:val="-4"/>
          <w:sz w:val="28"/>
          <w:szCs w:val="28"/>
          <w:lang w:val="pt-BR"/>
        </w:rPr>
        <w:t xml:space="preserve"> khoan</w:t>
      </w:r>
      <w:r w:rsidRPr="00670B14">
        <w:rPr>
          <w:rFonts w:ascii="Times New Roman" w:hAnsi="Times New Roman" w:cs="Times New Roman"/>
          <w:spacing w:val="-4"/>
          <w:sz w:val="28"/>
          <w:szCs w:val="28"/>
          <w:lang w:val="pt-BR"/>
        </w:rPr>
        <w:t>; khi nổ mìn cấm người và phương tiện trong bán kính 50 m tính từ cửa lò; thời gian nổ mìn: sáng từ 7h00’ đến 11h00’, chiều từ 13h00’ đến 18h00’; không khoan, nổ mìn từ 20h00’ đến 6h00’ hôm sau; thực hiện đúng nội dung Phương án nổ mìn đã được phê duyệt theo quy định.</w:t>
      </w:r>
    </w:p>
    <w:p w14:paraId="0F632F09" w14:textId="77777777"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4. Công ty cổ phần Kim Thành phải thực hiện đúng các quy định tại Luật Quản lý, sử dụng vũ khí, vật liệu nổ và công cụ hỗ trợ;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VLNCN, tiền chất thuốc nổ thuộc thẩm quyền quản lý của Bộ Công Thương; Quy chuẩn kỹ thuật quốc gia về an toàn trong sản xuất, thử nghiệm, nghiệm thu, bảo quản, vận chuyển, sử dụng, tiêu hủy vật liệu nổ công nghiệp và bảo quản tiền chất thuốc nổ QCVN 01:2019/BCT; Quy chuẩn kỹ thuật quốc gia về an toàn trong khai thác quặng hầm lò QCVN 04:2017/BCT và những quy định pháp luật liên quan.</w:t>
      </w:r>
    </w:p>
    <w:p w14:paraId="1474CDBC" w14:textId="7710C2C7" w:rsidR="00820F30" w:rsidRPr="00670B14" w:rsidRDefault="00820F30" w:rsidP="0098511B">
      <w:pPr>
        <w:spacing w:before="60" w:after="0" w:line="352" w:lineRule="exact"/>
        <w:ind w:left="74" w:firstLine="635"/>
        <w:jc w:val="both"/>
        <w:rPr>
          <w:rFonts w:ascii="Times New Roman" w:hAnsi="Times New Roman" w:cs="Times New Roman"/>
          <w:b/>
          <w:sz w:val="28"/>
          <w:szCs w:val="28"/>
          <w:lang w:val="pt-BR"/>
        </w:rPr>
      </w:pPr>
      <w:r w:rsidRPr="00670B14">
        <w:rPr>
          <w:rFonts w:ascii="Times New Roman" w:hAnsi="Times New Roman" w:cs="Times New Roman"/>
          <w:b/>
          <w:bCs/>
          <w:sz w:val="28"/>
          <w:szCs w:val="28"/>
          <w:lang w:val="pt-BR"/>
        </w:rPr>
        <w:t>Điều 3.</w:t>
      </w:r>
      <w:r w:rsidRPr="00670B14">
        <w:rPr>
          <w:rFonts w:ascii="Times New Roman" w:hAnsi="Times New Roman" w:cs="Times New Roman"/>
          <w:sz w:val="28"/>
          <w:szCs w:val="28"/>
          <w:lang w:val="pt-BR"/>
        </w:rPr>
        <w:t xml:space="preserve"> Giấy phép này có giá trị kể từ ngày ký ban hành </w:t>
      </w:r>
      <w:r w:rsidRPr="00670B14">
        <w:rPr>
          <w:rFonts w:ascii="Times New Roman" w:hAnsi="Times New Roman" w:cs="Times New Roman"/>
          <w:bCs/>
          <w:sz w:val="28"/>
          <w:szCs w:val="28"/>
          <w:lang w:val="pt-BR"/>
        </w:rPr>
        <w:t>đến hết ngày 07/10/2028</w:t>
      </w:r>
      <w:r w:rsidRPr="00670B14">
        <w:rPr>
          <w:rFonts w:ascii="Times New Roman" w:hAnsi="Times New Roman" w:cs="Times New Roman"/>
          <w:sz w:val="28"/>
          <w:szCs w:val="28"/>
          <w:lang w:val="pt-BR"/>
        </w:rPr>
        <w:t>./.</w:t>
      </w:r>
    </w:p>
    <w:p w14:paraId="6005680E" w14:textId="77777777" w:rsidR="009C67B9" w:rsidRPr="00670B14" w:rsidRDefault="009C67B9" w:rsidP="00C353D1">
      <w:pPr>
        <w:spacing w:before="60" w:after="0" w:line="317" w:lineRule="exact"/>
        <w:ind w:firstLine="709"/>
        <w:jc w:val="both"/>
        <w:rPr>
          <w:rFonts w:ascii="Times New Roman" w:hAnsi="Times New Roman" w:cs="Times New Roman"/>
          <w:b/>
          <w:sz w:val="28"/>
          <w:szCs w:val="28"/>
          <w:lang w:val="pt-BR"/>
        </w:rPr>
      </w:pPr>
    </w:p>
    <w:tbl>
      <w:tblPr>
        <w:tblW w:w="0" w:type="auto"/>
        <w:tblInd w:w="108" w:type="dxa"/>
        <w:tblLook w:val="04A0" w:firstRow="1" w:lastRow="0" w:firstColumn="1" w:lastColumn="0" w:noHBand="0" w:noVBand="1"/>
      </w:tblPr>
      <w:tblGrid>
        <w:gridCol w:w="4340"/>
        <w:gridCol w:w="980"/>
        <w:gridCol w:w="3644"/>
      </w:tblGrid>
      <w:tr w:rsidR="00E640B5" w:rsidRPr="00670B14" w14:paraId="7EB13866" w14:textId="77777777" w:rsidTr="007C5265">
        <w:tc>
          <w:tcPr>
            <w:tcW w:w="4395" w:type="dxa"/>
          </w:tcPr>
          <w:p w14:paraId="4A75DB38" w14:textId="77777777" w:rsidR="00E640B5" w:rsidRPr="00670B14" w:rsidRDefault="00E640B5" w:rsidP="00E640B5">
            <w:pPr>
              <w:spacing w:after="0" w:line="240" w:lineRule="auto"/>
              <w:ind w:left="-108"/>
              <w:jc w:val="both"/>
              <w:rPr>
                <w:rFonts w:ascii="Times New Roman" w:hAnsi="Times New Roman" w:cs="Times New Roman"/>
                <w:b/>
                <w:i/>
                <w:sz w:val="24"/>
                <w:szCs w:val="24"/>
                <w:lang w:val="pt-BR"/>
              </w:rPr>
            </w:pPr>
            <w:r w:rsidRPr="00670B14">
              <w:rPr>
                <w:rFonts w:ascii="Times New Roman" w:hAnsi="Times New Roman" w:cs="Times New Roman"/>
                <w:b/>
                <w:bCs/>
                <w:i/>
                <w:sz w:val="24"/>
                <w:szCs w:val="24"/>
                <w:lang w:val="pt-BR"/>
              </w:rPr>
              <w:t>Nơi nhận:</w:t>
            </w:r>
          </w:p>
          <w:p w14:paraId="2667D008" w14:textId="77777777" w:rsidR="00E640B5" w:rsidRPr="00670B14" w:rsidRDefault="00E640B5" w:rsidP="00E640B5">
            <w:pPr>
              <w:spacing w:after="0" w:line="240" w:lineRule="auto"/>
              <w:ind w:left="-108"/>
              <w:rPr>
                <w:rFonts w:ascii="Times New Roman" w:hAnsi="Times New Roman" w:cs="Times New Roman"/>
                <w:iCs/>
                <w:lang w:val="pt-BR"/>
              </w:rPr>
            </w:pPr>
            <w:r w:rsidRPr="00670B14">
              <w:rPr>
                <w:rFonts w:ascii="Times New Roman" w:eastAsia="Times New Roman" w:hAnsi="Times New Roman" w:cs="Times New Roman"/>
                <w:lang w:val="pt-BR"/>
              </w:rPr>
              <w:t>- Công ty cổ phần Kim Thành;</w:t>
            </w:r>
          </w:p>
          <w:p w14:paraId="77A490D4"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tỉnh (b/c);</w:t>
            </w:r>
          </w:p>
          <w:p w14:paraId="7F55119E" w14:textId="77777777" w:rsidR="00AB7A46" w:rsidRPr="00670B14" w:rsidRDefault="00AB7A46"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Công an tỉnh Lào Cai;</w:t>
            </w:r>
          </w:p>
          <w:p w14:paraId="7D91DD4B"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xã Tú Lệ;</w:t>
            </w:r>
          </w:p>
          <w:p w14:paraId="5FE39309"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Trung tâm Phục vụ hành chính công tỉnh;</w:t>
            </w:r>
          </w:p>
          <w:p w14:paraId="6736B62F"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Lãnh đạo Sở;</w:t>
            </w:r>
          </w:p>
          <w:p w14:paraId="38F809A8"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sidRPr="00670B14">
              <w:rPr>
                <w:rFonts w:ascii="Times New Roman" w:hAnsi="Times New Roman" w:cs="Times New Roman"/>
                <w:lang w:val="pt-BR"/>
              </w:rPr>
              <w:t>- Lưu: VT, CN</w:t>
            </w:r>
            <w:r w:rsidRPr="00670B14">
              <w:rPr>
                <w:rFonts w:ascii="Times New Roman" w:hAnsi="Times New Roman" w:cs="Times New Roman"/>
                <w:vertAlign w:val="subscript"/>
                <w:lang w:val="pt-BR"/>
              </w:rPr>
              <w:t>(Khôi).</w:t>
            </w:r>
          </w:p>
        </w:tc>
        <w:tc>
          <w:tcPr>
            <w:tcW w:w="992" w:type="dxa"/>
          </w:tcPr>
          <w:p w14:paraId="388CA5CC" w14:textId="77777777" w:rsidR="00E640B5" w:rsidRPr="00670B14" w:rsidRDefault="00E640B5" w:rsidP="003E55CF">
            <w:pPr>
              <w:spacing w:after="0" w:line="240" w:lineRule="auto"/>
              <w:ind w:left="-102" w:right="-108"/>
              <w:jc w:val="center"/>
              <w:rPr>
                <w:rFonts w:ascii="Times New Roman" w:hAnsi="Times New Roman" w:cs="Times New Roman"/>
                <w:b/>
                <w:sz w:val="28"/>
                <w:szCs w:val="28"/>
                <w:lang w:val="pt-BR"/>
              </w:rPr>
            </w:pPr>
          </w:p>
        </w:tc>
        <w:tc>
          <w:tcPr>
            <w:tcW w:w="3685" w:type="dxa"/>
          </w:tcPr>
          <w:p w14:paraId="06C161AC"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KT. GIÁM ĐỐC</w:t>
            </w:r>
          </w:p>
          <w:p w14:paraId="43CCBFCD"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PHÓ GIÁM ĐỐC</w:t>
            </w:r>
          </w:p>
          <w:p w14:paraId="720BF654"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4FF5ED13" w14:textId="27B1E564"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6EB9E43F" w14:textId="77777777" w:rsidR="00C72F41" w:rsidRPr="00670B14" w:rsidRDefault="00C72F41" w:rsidP="00A428D5">
            <w:pPr>
              <w:spacing w:before="20" w:after="0" w:line="240" w:lineRule="auto"/>
              <w:ind w:left="-103" w:right="-108"/>
              <w:jc w:val="center"/>
              <w:rPr>
                <w:rFonts w:ascii="Times New Roman" w:hAnsi="Times New Roman" w:cs="Times New Roman"/>
                <w:b/>
                <w:sz w:val="28"/>
                <w:szCs w:val="28"/>
                <w:lang w:val="pt-BR"/>
              </w:rPr>
            </w:pPr>
          </w:p>
          <w:p w14:paraId="759771F8" w14:textId="77777777" w:rsidR="00446E42" w:rsidRPr="00670B14" w:rsidRDefault="00446E42" w:rsidP="00A428D5">
            <w:pPr>
              <w:spacing w:before="20" w:after="0" w:line="240" w:lineRule="auto"/>
              <w:ind w:left="-103" w:right="-108"/>
              <w:jc w:val="center"/>
              <w:rPr>
                <w:rFonts w:ascii="Times New Roman" w:hAnsi="Times New Roman" w:cs="Times New Roman"/>
                <w:b/>
                <w:sz w:val="28"/>
                <w:szCs w:val="28"/>
                <w:lang w:val="pt-BR"/>
              </w:rPr>
            </w:pPr>
          </w:p>
          <w:p w14:paraId="2894D5C9"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70DA385D" w14:textId="77777777" w:rsidR="00E640B5" w:rsidRPr="00670B14" w:rsidRDefault="000D46D4" w:rsidP="001B4C1F">
            <w:pPr>
              <w:spacing w:before="120" w:after="0" w:line="240" w:lineRule="auto"/>
              <w:ind w:right="-108"/>
              <w:jc w:val="center"/>
              <w:rPr>
                <w:rFonts w:ascii="Times New Roman" w:hAnsi="Times New Roman" w:cs="Times New Roman"/>
                <w:sz w:val="30"/>
                <w:szCs w:val="28"/>
                <w:lang w:val="pt-BR"/>
              </w:rPr>
            </w:pPr>
            <w:r w:rsidRPr="00670B14">
              <w:rPr>
                <w:rFonts w:ascii="Times New Roman" w:hAnsi="Times New Roman" w:cs="Times New Roman"/>
                <w:b/>
                <w:bCs/>
                <w:sz w:val="28"/>
                <w:szCs w:val="28"/>
                <w:lang w:val="pt-BR"/>
              </w:rPr>
              <w:t>Hoàng Văn Thuân</w:t>
            </w:r>
          </w:p>
        </w:tc>
      </w:tr>
    </w:tbl>
    <w:p w14:paraId="6FCDA18E" w14:textId="3413567E" w:rsidR="00BD17F8" w:rsidRDefault="00BD17F8">
      <w:pPr>
        <w:rPr>
          <w:rFonts w:ascii="Times New Roman" w:hAnsi="Times New Roman" w:cs="Times New Roman"/>
        </w:rPr>
      </w:pPr>
    </w:p>
    <w:p w14:paraId="64E9E5FB" w14:textId="789B47C1" w:rsidR="00460A40" w:rsidRDefault="00460A40">
      <w:pPr>
        <w:rPr>
          <w:rFonts w:ascii="Times New Roman" w:hAnsi="Times New Roman" w:cs="Times New Roman"/>
        </w:rPr>
      </w:pPr>
    </w:p>
    <w:p w14:paraId="39B83581" w14:textId="77777777" w:rsidR="00D73FDC" w:rsidRDefault="00D73FDC" w:rsidP="00460A40">
      <w:pPr>
        <w:jc w:val="center"/>
        <w:rPr>
          <w:rFonts w:ascii="Times New Roman" w:hAnsi="Times New Roman" w:cs="Times New Roman"/>
          <w:b/>
          <w:sz w:val="28"/>
          <w:szCs w:val="28"/>
          <w:lang w:val="pt-BR"/>
        </w:rPr>
      </w:pPr>
    </w:p>
    <w:p w14:paraId="5AA20A30" w14:textId="5EC4A9F0" w:rsidR="00460A40" w:rsidRPr="00460A40" w:rsidRDefault="00460A40" w:rsidP="00460A40">
      <w:pPr>
        <w:jc w:val="center"/>
        <w:rPr>
          <w:rFonts w:ascii="Times New Roman" w:hAnsi="Times New Roman" w:cs="Times New Roman"/>
          <w:b/>
          <w:sz w:val="28"/>
          <w:szCs w:val="28"/>
          <w:lang w:val="pt-BR"/>
        </w:rPr>
      </w:pPr>
      <w:r w:rsidRPr="00460A40">
        <w:rPr>
          <w:rFonts w:ascii="Times New Roman" w:hAnsi="Times New Roman" w:cs="Times New Roman"/>
          <w:b/>
          <w:sz w:val="28"/>
          <w:szCs w:val="28"/>
          <w:lang w:val="pt-BR"/>
        </w:rPr>
        <w:lastRenderedPageBreak/>
        <w:t>PHỤ LỤC</w:t>
      </w:r>
    </w:p>
    <w:p w14:paraId="31D3BD3A" w14:textId="77777777" w:rsidR="00A56B61" w:rsidRDefault="00460A40" w:rsidP="00460A40">
      <w:pPr>
        <w:spacing w:after="0" w:line="352" w:lineRule="exact"/>
        <w:ind w:firstLine="635"/>
        <w:jc w:val="center"/>
        <w:rPr>
          <w:rFonts w:ascii="Times New Roman" w:hAnsi="Times New Roman" w:cs="Times New Roman"/>
          <w:b/>
          <w:spacing w:val="4"/>
          <w:sz w:val="28"/>
          <w:szCs w:val="28"/>
          <w:lang w:val="pt-BR"/>
        </w:rPr>
      </w:pPr>
      <w:r w:rsidRPr="00460A40">
        <w:rPr>
          <w:rFonts w:ascii="Times New Roman" w:hAnsi="Times New Roman" w:cs="Times New Roman"/>
          <w:b/>
          <w:sz w:val="28"/>
          <w:szCs w:val="28"/>
          <w:lang w:val="pt-BR"/>
        </w:rPr>
        <w:t xml:space="preserve">Chủng loại, số lượng VLNCN được phép sử dụng </w:t>
      </w:r>
      <w:r w:rsidRPr="00460A40">
        <w:rPr>
          <w:rFonts w:ascii="Times New Roman" w:hAnsi="Times New Roman" w:cs="Times New Roman"/>
          <w:b/>
          <w:spacing w:val="4"/>
          <w:sz w:val="28"/>
          <w:szCs w:val="28"/>
          <w:lang w:val="pt-BR"/>
        </w:rPr>
        <w:t>tại mỏ chì - kẽm khu vực xã Tú Lệ, tỉnh Lào Cai theo Giấy phép khai thác khoáng sản</w:t>
      </w:r>
    </w:p>
    <w:p w14:paraId="068938C8" w14:textId="7B817E35" w:rsidR="00460A40" w:rsidRPr="00460A40" w:rsidRDefault="00460A40" w:rsidP="00460A40">
      <w:pPr>
        <w:spacing w:after="0" w:line="352" w:lineRule="exact"/>
        <w:ind w:firstLine="635"/>
        <w:jc w:val="center"/>
        <w:rPr>
          <w:rFonts w:ascii="Times New Roman" w:hAnsi="Times New Roman" w:cs="Times New Roman"/>
          <w:b/>
          <w:noProof/>
          <w:sz w:val="28"/>
          <w:szCs w:val="28"/>
        </w:rPr>
      </w:pPr>
      <w:r w:rsidRPr="00460A40">
        <w:rPr>
          <w:rFonts w:ascii="Times New Roman" w:hAnsi="Times New Roman" w:cs="Times New Roman"/>
          <w:b/>
          <w:spacing w:val="4"/>
          <w:sz w:val="28"/>
          <w:szCs w:val="28"/>
          <w:lang w:val="pt-BR"/>
        </w:rPr>
        <w:t xml:space="preserve"> số 680/GP-UBND ngày 07/4/2020 của UBND tỉ</w:t>
      </w:r>
      <w:r>
        <w:rPr>
          <w:rFonts w:ascii="Times New Roman" w:hAnsi="Times New Roman" w:cs="Times New Roman"/>
          <w:b/>
          <w:spacing w:val="4"/>
          <w:sz w:val="28"/>
          <w:szCs w:val="28"/>
          <w:lang w:val="pt-BR"/>
        </w:rPr>
        <w:t>nh Yên Bái</w:t>
      </w:r>
    </w:p>
    <w:p w14:paraId="62F8E133" w14:textId="0A342BBE" w:rsidR="00460A40" w:rsidRDefault="00460A40">
      <w:pPr>
        <w:rPr>
          <w:rFonts w:ascii="Times New Roman" w:hAnsi="Times New Roman" w:cs="Times New Roman"/>
          <w:sz w:val="28"/>
          <w:szCs w:val="28"/>
        </w:rPr>
      </w:pPr>
    </w:p>
    <w:tbl>
      <w:tblPr>
        <w:tblStyle w:val="LiBang"/>
        <w:tblW w:w="8866" w:type="dxa"/>
        <w:tblLook w:val="04A0" w:firstRow="1" w:lastRow="0" w:firstColumn="1" w:lastColumn="0" w:noHBand="0" w:noVBand="1"/>
      </w:tblPr>
      <w:tblGrid>
        <w:gridCol w:w="755"/>
        <w:gridCol w:w="2217"/>
        <w:gridCol w:w="2165"/>
        <w:gridCol w:w="2371"/>
        <w:gridCol w:w="1358"/>
      </w:tblGrid>
      <w:tr w:rsidR="005A0419" w14:paraId="3B404840" w14:textId="77777777" w:rsidTr="005A0419">
        <w:trPr>
          <w:trHeight w:val="1482"/>
        </w:trPr>
        <w:tc>
          <w:tcPr>
            <w:tcW w:w="755" w:type="dxa"/>
            <w:vAlign w:val="center"/>
          </w:tcPr>
          <w:p w14:paraId="6A04F5DE" w14:textId="6D9E9DA4" w:rsidR="00460A40" w:rsidRPr="005A0419" w:rsidRDefault="00460A40" w:rsidP="003A1E40">
            <w:pPr>
              <w:jc w:val="center"/>
              <w:rPr>
                <w:rFonts w:ascii="Times New Roman" w:hAnsi="Times New Roman" w:cs="Times New Roman"/>
                <w:b/>
                <w:sz w:val="26"/>
                <w:szCs w:val="28"/>
              </w:rPr>
            </w:pPr>
            <w:r w:rsidRPr="005A0419">
              <w:rPr>
                <w:rFonts w:ascii="Times New Roman" w:hAnsi="Times New Roman" w:cs="Times New Roman"/>
                <w:b/>
                <w:sz w:val="26"/>
                <w:szCs w:val="28"/>
              </w:rPr>
              <w:t>STT</w:t>
            </w:r>
          </w:p>
        </w:tc>
        <w:tc>
          <w:tcPr>
            <w:tcW w:w="2217" w:type="dxa"/>
            <w:vAlign w:val="center"/>
          </w:tcPr>
          <w:p w14:paraId="5B593EA8" w14:textId="5A8256FD" w:rsidR="00460A40" w:rsidRPr="005A0419" w:rsidRDefault="003A1E40" w:rsidP="003A1E40">
            <w:pPr>
              <w:jc w:val="center"/>
              <w:rPr>
                <w:rFonts w:ascii="Times New Roman" w:hAnsi="Times New Roman" w:cs="Times New Roman"/>
                <w:b/>
                <w:sz w:val="26"/>
                <w:szCs w:val="28"/>
              </w:rPr>
            </w:pPr>
            <w:r w:rsidRPr="005A0419">
              <w:rPr>
                <w:rFonts w:ascii="Times New Roman" w:hAnsi="Times New Roman" w:cs="Times New Roman"/>
                <w:b/>
                <w:sz w:val="26"/>
                <w:szCs w:val="28"/>
              </w:rPr>
              <w:t>Năm</w:t>
            </w:r>
          </w:p>
        </w:tc>
        <w:tc>
          <w:tcPr>
            <w:tcW w:w="2165" w:type="dxa"/>
            <w:vAlign w:val="center"/>
          </w:tcPr>
          <w:p w14:paraId="09C59A49" w14:textId="7E1ACBB6" w:rsidR="00460A40" w:rsidRPr="005A0419" w:rsidRDefault="003A1E40" w:rsidP="003A1E40">
            <w:pPr>
              <w:jc w:val="center"/>
              <w:rPr>
                <w:rFonts w:ascii="Times New Roman" w:hAnsi="Times New Roman" w:cs="Times New Roman"/>
                <w:b/>
                <w:sz w:val="26"/>
                <w:szCs w:val="28"/>
              </w:rPr>
            </w:pPr>
            <w:r w:rsidRPr="005A0419">
              <w:rPr>
                <w:rFonts w:ascii="Times New Roman" w:hAnsi="Times New Roman" w:cs="Times New Roman"/>
                <w:b/>
                <w:sz w:val="26"/>
                <w:szCs w:val="28"/>
              </w:rPr>
              <w:t>Khối lượng thuốc nổ các loại (kg)</w:t>
            </w:r>
          </w:p>
        </w:tc>
        <w:tc>
          <w:tcPr>
            <w:tcW w:w="2371" w:type="dxa"/>
            <w:vAlign w:val="center"/>
          </w:tcPr>
          <w:p w14:paraId="7CBCA188" w14:textId="0B04066A" w:rsidR="00460A40" w:rsidRPr="005A0419" w:rsidRDefault="003A1E40" w:rsidP="003A1E40">
            <w:pPr>
              <w:jc w:val="center"/>
              <w:rPr>
                <w:rFonts w:ascii="Times New Roman" w:hAnsi="Times New Roman" w:cs="Times New Roman"/>
                <w:b/>
                <w:sz w:val="26"/>
                <w:szCs w:val="28"/>
              </w:rPr>
            </w:pPr>
            <w:r w:rsidRPr="005A0419">
              <w:rPr>
                <w:rFonts w:ascii="Times New Roman" w:hAnsi="Times New Roman" w:cs="Times New Roman"/>
                <w:b/>
                <w:sz w:val="26"/>
                <w:szCs w:val="28"/>
              </w:rPr>
              <w:t>Số lượng kíp các loại (</w:t>
            </w:r>
            <w:r w:rsidR="00D47AA6">
              <w:rPr>
                <w:rFonts w:ascii="Times New Roman" w:hAnsi="Times New Roman" w:cs="Times New Roman"/>
                <w:b/>
                <w:sz w:val="26"/>
                <w:szCs w:val="28"/>
              </w:rPr>
              <w:t>c</w:t>
            </w:r>
            <w:r w:rsidRPr="005A0419">
              <w:rPr>
                <w:rFonts w:ascii="Times New Roman" w:hAnsi="Times New Roman" w:cs="Times New Roman"/>
                <w:b/>
                <w:sz w:val="26"/>
                <w:szCs w:val="28"/>
              </w:rPr>
              <w:t>ái)</w:t>
            </w:r>
          </w:p>
        </w:tc>
        <w:tc>
          <w:tcPr>
            <w:tcW w:w="1358" w:type="dxa"/>
            <w:vAlign w:val="center"/>
          </w:tcPr>
          <w:p w14:paraId="6B8DD564" w14:textId="52A1904A" w:rsidR="00460A40" w:rsidRPr="005A0419" w:rsidRDefault="003A1E40" w:rsidP="003A1E40">
            <w:pPr>
              <w:jc w:val="center"/>
              <w:rPr>
                <w:rFonts w:ascii="Times New Roman" w:hAnsi="Times New Roman" w:cs="Times New Roman"/>
                <w:b/>
                <w:sz w:val="26"/>
                <w:szCs w:val="28"/>
              </w:rPr>
            </w:pPr>
            <w:r w:rsidRPr="005A0419">
              <w:rPr>
                <w:rFonts w:ascii="Times New Roman" w:hAnsi="Times New Roman" w:cs="Times New Roman"/>
                <w:b/>
                <w:sz w:val="26"/>
                <w:szCs w:val="28"/>
              </w:rPr>
              <w:t xml:space="preserve">Số </w:t>
            </w:r>
            <w:r w:rsidRPr="005A0419">
              <w:rPr>
                <w:rFonts w:ascii="Times New Roman" w:hAnsi="Times New Roman" w:cs="Times New Roman"/>
                <w:b/>
                <w:sz w:val="26"/>
                <w:szCs w:val="28"/>
                <w:lang w:val="pt-BR"/>
              </w:rPr>
              <w:t>lượng dây nổ, dây cháy chậm (m)</w:t>
            </w:r>
          </w:p>
        </w:tc>
      </w:tr>
      <w:tr w:rsidR="005A0419" w14:paraId="1A851D65" w14:textId="77777777" w:rsidTr="005A0419">
        <w:trPr>
          <w:trHeight w:val="1132"/>
        </w:trPr>
        <w:tc>
          <w:tcPr>
            <w:tcW w:w="755" w:type="dxa"/>
            <w:vAlign w:val="center"/>
          </w:tcPr>
          <w:p w14:paraId="66386E96" w14:textId="1A680F84"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1</w:t>
            </w:r>
          </w:p>
        </w:tc>
        <w:tc>
          <w:tcPr>
            <w:tcW w:w="2217" w:type="dxa"/>
            <w:vAlign w:val="center"/>
          </w:tcPr>
          <w:p w14:paraId="1DF7562C" w14:textId="66170D3F"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2026</w:t>
            </w:r>
          </w:p>
        </w:tc>
        <w:tc>
          <w:tcPr>
            <w:tcW w:w="2165" w:type="dxa"/>
            <w:vAlign w:val="center"/>
          </w:tcPr>
          <w:p w14:paraId="34B19C1E" w14:textId="19DF1BCF" w:rsidR="003A1E40" w:rsidRDefault="000735A1" w:rsidP="003A1E40">
            <w:pPr>
              <w:jc w:val="center"/>
              <w:rPr>
                <w:rFonts w:ascii="Times New Roman" w:hAnsi="Times New Roman" w:cs="Times New Roman"/>
                <w:sz w:val="28"/>
                <w:szCs w:val="28"/>
              </w:rPr>
            </w:pPr>
            <w:r>
              <w:rPr>
                <w:rFonts w:ascii="Times New Roman" w:hAnsi="Times New Roman" w:cs="Times New Roman"/>
                <w:sz w:val="28"/>
                <w:szCs w:val="28"/>
              </w:rPr>
              <w:t>13.493</w:t>
            </w:r>
          </w:p>
        </w:tc>
        <w:tc>
          <w:tcPr>
            <w:tcW w:w="2371" w:type="dxa"/>
            <w:vAlign w:val="center"/>
          </w:tcPr>
          <w:p w14:paraId="1CBF0557" w14:textId="70184D31" w:rsidR="003A1E40" w:rsidRDefault="000735A1" w:rsidP="003A1E40">
            <w:pPr>
              <w:jc w:val="center"/>
              <w:rPr>
                <w:rFonts w:ascii="Times New Roman" w:hAnsi="Times New Roman" w:cs="Times New Roman"/>
                <w:sz w:val="28"/>
                <w:szCs w:val="28"/>
              </w:rPr>
            </w:pPr>
            <w:r>
              <w:rPr>
                <w:rFonts w:ascii="Times New Roman" w:hAnsi="Times New Roman" w:cs="Times New Roman"/>
                <w:sz w:val="28"/>
                <w:szCs w:val="28"/>
              </w:rPr>
              <w:t>14.278</w:t>
            </w:r>
          </w:p>
        </w:tc>
        <w:tc>
          <w:tcPr>
            <w:tcW w:w="1358" w:type="dxa"/>
            <w:vAlign w:val="center"/>
          </w:tcPr>
          <w:p w14:paraId="673C974C" w14:textId="5E02A617"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0</w:t>
            </w:r>
          </w:p>
        </w:tc>
      </w:tr>
      <w:tr w:rsidR="005A0419" w14:paraId="7D1FC932" w14:textId="77777777" w:rsidTr="005A0419">
        <w:trPr>
          <w:trHeight w:val="485"/>
        </w:trPr>
        <w:tc>
          <w:tcPr>
            <w:tcW w:w="755" w:type="dxa"/>
            <w:vAlign w:val="center"/>
          </w:tcPr>
          <w:p w14:paraId="48BE7FAE" w14:textId="06208142"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2</w:t>
            </w:r>
          </w:p>
        </w:tc>
        <w:tc>
          <w:tcPr>
            <w:tcW w:w="2217" w:type="dxa"/>
            <w:vAlign w:val="center"/>
          </w:tcPr>
          <w:p w14:paraId="4F35161E" w14:textId="118188D3"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2027</w:t>
            </w:r>
          </w:p>
        </w:tc>
        <w:tc>
          <w:tcPr>
            <w:tcW w:w="2165" w:type="dxa"/>
            <w:vAlign w:val="center"/>
          </w:tcPr>
          <w:p w14:paraId="429E69EB" w14:textId="3611E3EE" w:rsidR="003A1E40" w:rsidRPr="00CB06DD" w:rsidRDefault="003A1E40" w:rsidP="003A1E40">
            <w:pPr>
              <w:jc w:val="center"/>
              <w:rPr>
                <w:rFonts w:ascii="Times New Roman" w:hAnsi="Times New Roman" w:cs="Times New Roman"/>
                <w:sz w:val="28"/>
                <w:szCs w:val="28"/>
              </w:rPr>
            </w:pPr>
            <w:r w:rsidRPr="00CB06DD">
              <w:rPr>
                <w:rFonts w:ascii="Times New Roman" w:hAnsi="Times New Roman" w:cs="Times New Roman"/>
                <w:sz w:val="28"/>
                <w:szCs w:val="28"/>
                <w:lang w:val="pt-BR"/>
              </w:rPr>
              <w:t xml:space="preserve">40.480 </w:t>
            </w:r>
          </w:p>
        </w:tc>
        <w:tc>
          <w:tcPr>
            <w:tcW w:w="2371" w:type="dxa"/>
            <w:vAlign w:val="center"/>
          </w:tcPr>
          <w:p w14:paraId="52524139" w14:textId="6B9AF9E7" w:rsidR="003A1E40" w:rsidRPr="00CB06DD" w:rsidRDefault="003A1E40" w:rsidP="003A1E40">
            <w:pPr>
              <w:jc w:val="center"/>
              <w:rPr>
                <w:rFonts w:ascii="Times New Roman" w:hAnsi="Times New Roman" w:cs="Times New Roman"/>
                <w:sz w:val="28"/>
                <w:szCs w:val="28"/>
              </w:rPr>
            </w:pPr>
            <w:r w:rsidRPr="00CB06DD">
              <w:rPr>
                <w:rFonts w:ascii="Times New Roman" w:hAnsi="Times New Roman" w:cs="Times New Roman"/>
                <w:sz w:val="28"/>
                <w:szCs w:val="28"/>
                <w:lang w:val="pt-BR"/>
              </w:rPr>
              <w:t xml:space="preserve">42.835 </w:t>
            </w:r>
          </w:p>
        </w:tc>
        <w:tc>
          <w:tcPr>
            <w:tcW w:w="1358" w:type="dxa"/>
            <w:vAlign w:val="center"/>
          </w:tcPr>
          <w:p w14:paraId="389D1447" w14:textId="0CE30316"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0</w:t>
            </w:r>
          </w:p>
        </w:tc>
      </w:tr>
      <w:tr w:rsidR="005A0419" w14:paraId="18DFCE63" w14:textId="77777777" w:rsidTr="005A0419">
        <w:trPr>
          <w:trHeight w:val="995"/>
        </w:trPr>
        <w:tc>
          <w:tcPr>
            <w:tcW w:w="755" w:type="dxa"/>
            <w:vAlign w:val="center"/>
          </w:tcPr>
          <w:p w14:paraId="3E5E5F09" w14:textId="39D15183"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3</w:t>
            </w:r>
          </w:p>
        </w:tc>
        <w:tc>
          <w:tcPr>
            <w:tcW w:w="2217" w:type="dxa"/>
            <w:vAlign w:val="center"/>
          </w:tcPr>
          <w:p w14:paraId="4570C1A6" w14:textId="33266EEF" w:rsidR="003A1E40"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 xml:space="preserve">Đến hết ngày </w:t>
            </w:r>
            <w:r w:rsidRPr="00670B14">
              <w:rPr>
                <w:rFonts w:ascii="Times New Roman" w:hAnsi="Times New Roman" w:cs="Times New Roman"/>
                <w:bCs/>
                <w:sz w:val="28"/>
                <w:szCs w:val="28"/>
                <w:lang w:val="pt-BR"/>
              </w:rPr>
              <w:t>07/10/2028</w:t>
            </w:r>
          </w:p>
        </w:tc>
        <w:tc>
          <w:tcPr>
            <w:tcW w:w="2165" w:type="dxa"/>
            <w:vAlign w:val="center"/>
          </w:tcPr>
          <w:p w14:paraId="11C1CDEE" w14:textId="08A85335" w:rsidR="003A1E40" w:rsidRDefault="009D0A17" w:rsidP="003A1E40">
            <w:pPr>
              <w:jc w:val="center"/>
              <w:rPr>
                <w:rFonts w:ascii="Times New Roman" w:hAnsi="Times New Roman" w:cs="Times New Roman"/>
                <w:sz w:val="28"/>
                <w:szCs w:val="28"/>
              </w:rPr>
            </w:pPr>
            <w:r>
              <w:rPr>
                <w:rFonts w:ascii="Times New Roman" w:hAnsi="Times New Roman" w:cs="Times New Roman"/>
                <w:sz w:val="28"/>
                <w:szCs w:val="28"/>
              </w:rPr>
              <w:t>3</w:t>
            </w:r>
            <w:r w:rsidR="005A0419">
              <w:rPr>
                <w:rFonts w:ascii="Times New Roman" w:hAnsi="Times New Roman" w:cs="Times New Roman"/>
                <w:sz w:val="28"/>
                <w:szCs w:val="28"/>
              </w:rPr>
              <w:t>0</w:t>
            </w:r>
            <w:r>
              <w:rPr>
                <w:rFonts w:ascii="Times New Roman" w:hAnsi="Times New Roman" w:cs="Times New Roman"/>
                <w:sz w:val="28"/>
                <w:szCs w:val="28"/>
              </w:rPr>
              <w:t>.</w:t>
            </w:r>
            <w:r w:rsidR="005A0419">
              <w:rPr>
                <w:rFonts w:ascii="Times New Roman" w:hAnsi="Times New Roman" w:cs="Times New Roman"/>
                <w:sz w:val="28"/>
                <w:szCs w:val="28"/>
              </w:rPr>
              <w:t>360</w:t>
            </w:r>
          </w:p>
        </w:tc>
        <w:tc>
          <w:tcPr>
            <w:tcW w:w="2371" w:type="dxa"/>
            <w:vAlign w:val="center"/>
          </w:tcPr>
          <w:p w14:paraId="5305E805" w14:textId="48417E38" w:rsidR="003A1E40" w:rsidRDefault="005A0419" w:rsidP="003A1E40">
            <w:pPr>
              <w:jc w:val="center"/>
              <w:rPr>
                <w:rFonts w:ascii="Times New Roman" w:hAnsi="Times New Roman" w:cs="Times New Roman"/>
                <w:sz w:val="28"/>
                <w:szCs w:val="28"/>
              </w:rPr>
            </w:pPr>
            <w:r>
              <w:rPr>
                <w:rFonts w:ascii="Times New Roman" w:hAnsi="Times New Roman" w:cs="Times New Roman"/>
                <w:sz w:val="28"/>
                <w:szCs w:val="28"/>
              </w:rPr>
              <w:t>32.127</w:t>
            </w:r>
          </w:p>
        </w:tc>
        <w:tc>
          <w:tcPr>
            <w:tcW w:w="1358" w:type="dxa"/>
            <w:vAlign w:val="center"/>
          </w:tcPr>
          <w:p w14:paraId="24A2E960" w14:textId="1D9EE491" w:rsidR="003A1E40" w:rsidRDefault="003A1E40" w:rsidP="003A1E40">
            <w:pPr>
              <w:jc w:val="center"/>
              <w:rPr>
                <w:rFonts w:ascii="Times New Roman" w:hAnsi="Times New Roman" w:cs="Times New Roman"/>
                <w:sz w:val="28"/>
                <w:szCs w:val="28"/>
              </w:rPr>
            </w:pPr>
            <w:r>
              <w:rPr>
                <w:rFonts w:ascii="Times New Roman" w:hAnsi="Times New Roman" w:cs="Times New Roman"/>
                <w:sz w:val="28"/>
                <w:szCs w:val="28"/>
              </w:rPr>
              <w:t>0</w:t>
            </w:r>
          </w:p>
        </w:tc>
      </w:tr>
    </w:tbl>
    <w:p w14:paraId="37418EF8" w14:textId="77777777" w:rsidR="005A0419" w:rsidRDefault="005A0419" w:rsidP="003A1E40">
      <w:pPr>
        <w:spacing w:after="0" w:line="352" w:lineRule="exact"/>
        <w:ind w:firstLine="635"/>
        <w:jc w:val="both"/>
        <w:rPr>
          <w:rFonts w:ascii="Times New Roman" w:hAnsi="Times New Roman" w:cs="Times New Roman"/>
          <w:i/>
          <w:sz w:val="28"/>
          <w:szCs w:val="28"/>
          <w:u w:val="single"/>
          <w:lang w:val="pt-BR"/>
        </w:rPr>
      </w:pPr>
    </w:p>
    <w:p w14:paraId="10D575C7" w14:textId="30A75F6F" w:rsidR="00460A40" w:rsidRPr="00CB6D93" w:rsidRDefault="003A1E40" w:rsidP="00CB6D93">
      <w:pPr>
        <w:spacing w:after="0" w:line="240" w:lineRule="auto"/>
        <w:ind w:firstLine="635"/>
        <w:jc w:val="both"/>
        <w:rPr>
          <w:rFonts w:ascii="Times New Roman" w:hAnsi="Times New Roman" w:cs="Times New Roman"/>
          <w:i/>
          <w:sz w:val="24"/>
          <w:szCs w:val="24"/>
        </w:rPr>
      </w:pPr>
      <w:r w:rsidRPr="00CB6D93">
        <w:rPr>
          <w:rFonts w:ascii="Times New Roman" w:hAnsi="Times New Roman" w:cs="Times New Roman"/>
          <w:i/>
          <w:sz w:val="24"/>
          <w:szCs w:val="24"/>
          <w:u w:val="single"/>
          <w:lang w:val="pt-BR"/>
        </w:rPr>
        <w:t>Ghi chú</w:t>
      </w:r>
      <w:r w:rsidRPr="00CB6D93">
        <w:rPr>
          <w:rFonts w:ascii="Times New Roman" w:hAnsi="Times New Roman" w:cs="Times New Roman"/>
          <w:i/>
          <w:sz w:val="24"/>
          <w:szCs w:val="24"/>
          <w:lang w:val="pt-BR"/>
        </w:rPr>
        <w:t xml:space="preserve">: </w:t>
      </w:r>
      <w:r w:rsidR="00460A40" w:rsidRPr="00CB6D93">
        <w:rPr>
          <w:rFonts w:ascii="Times New Roman" w:hAnsi="Times New Roman" w:cs="Times New Roman"/>
          <w:i/>
          <w:sz w:val="24"/>
          <w:szCs w:val="24"/>
          <w:lang w:val="pt-BR"/>
        </w:rPr>
        <w:t>Thuốc nổ các loại (thuốc nổ nhũ tương NT, thuốc nổ Amonit AD1 và các loại thuộc Danh mục VLNCN được phép sử dụng tại Việt Nam, dùng cho mỏ hầm lò, công trình ngầm không có khí và bụi nổ; Kíp nổ các loại (kíp nổ điện vi sai, kíp nổ vi sai phi điệ</w:t>
      </w:r>
      <w:r w:rsidR="00043A33">
        <w:rPr>
          <w:rFonts w:ascii="Times New Roman" w:hAnsi="Times New Roman" w:cs="Times New Roman"/>
          <w:i/>
          <w:sz w:val="24"/>
          <w:szCs w:val="24"/>
          <w:lang w:val="pt-BR"/>
        </w:rPr>
        <w:t>n).</w:t>
      </w:r>
    </w:p>
    <w:sectPr w:rsidR="00460A40" w:rsidRPr="00CB6D93" w:rsidSect="00D66FA6">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B7C6" w14:textId="77777777" w:rsidR="00E96328" w:rsidRDefault="00E96328" w:rsidP="002C6FBB">
      <w:pPr>
        <w:spacing w:after="0" w:line="240" w:lineRule="auto"/>
      </w:pPr>
      <w:r>
        <w:separator/>
      </w:r>
    </w:p>
  </w:endnote>
  <w:endnote w:type="continuationSeparator" w:id="0">
    <w:p w14:paraId="7EDD9179" w14:textId="77777777" w:rsidR="00E96328" w:rsidRDefault="00E96328" w:rsidP="002C6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521B" w14:textId="77777777" w:rsidR="00E96328" w:rsidRDefault="00E96328" w:rsidP="002C6FBB">
      <w:pPr>
        <w:spacing w:after="0" w:line="240" w:lineRule="auto"/>
      </w:pPr>
      <w:r>
        <w:separator/>
      </w:r>
    </w:p>
  </w:footnote>
  <w:footnote w:type="continuationSeparator" w:id="0">
    <w:p w14:paraId="2E555AB4" w14:textId="77777777" w:rsidR="00E96328" w:rsidRDefault="00E96328" w:rsidP="002C6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484757"/>
      <w:docPartObj>
        <w:docPartGallery w:val="Page Numbers (Top of Page)"/>
        <w:docPartUnique/>
      </w:docPartObj>
    </w:sdtPr>
    <w:sdtEndPr>
      <w:rPr>
        <w:rFonts w:ascii="Times New Roman" w:hAnsi="Times New Roman" w:cs="Times New Roman"/>
        <w:noProof/>
        <w:sz w:val="28"/>
        <w:szCs w:val="28"/>
      </w:rPr>
    </w:sdtEndPr>
    <w:sdtContent>
      <w:p w14:paraId="706FFF81" w14:textId="6588FA66" w:rsidR="002C6FBB" w:rsidRPr="00346A29" w:rsidRDefault="005F27D2" w:rsidP="00346A29">
        <w:pPr>
          <w:pStyle w:val="utrang"/>
          <w:jc w:val="center"/>
          <w:rPr>
            <w:rFonts w:ascii="Times New Roman" w:hAnsi="Times New Roman" w:cs="Times New Roman"/>
            <w:sz w:val="28"/>
            <w:szCs w:val="28"/>
          </w:rPr>
        </w:pPr>
        <w:r w:rsidRPr="00346A29">
          <w:rPr>
            <w:rFonts w:ascii="Times New Roman" w:hAnsi="Times New Roman" w:cs="Times New Roman"/>
            <w:sz w:val="28"/>
            <w:szCs w:val="28"/>
          </w:rPr>
          <w:fldChar w:fldCharType="begin"/>
        </w:r>
        <w:r w:rsidRPr="00346A29">
          <w:rPr>
            <w:rFonts w:ascii="Times New Roman" w:hAnsi="Times New Roman" w:cs="Times New Roman"/>
            <w:sz w:val="28"/>
            <w:szCs w:val="28"/>
          </w:rPr>
          <w:instrText xml:space="preserve"> PAGE   \* MERGEFORMAT </w:instrText>
        </w:r>
        <w:r w:rsidRPr="00346A29">
          <w:rPr>
            <w:rFonts w:ascii="Times New Roman" w:hAnsi="Times New Roman" w:cs="Times New Roman"/>
            <w:sz w:val="28"/>
            <w:szCs w:val="28"/>
          </w:rPr>
          <w:fldChar w:fldCharType="separate"/>
        </w:r>
        <w:r w:rsidR="00DD0A75">
          <w:rPr>
            <w:rFonts w:ascii="Times New Roman" w:hAnsi="Times New Roman" w:cs="Times New Roman"/>
            <w:noProof/>
            <w:sz w:val="28"/>
            <w:szCs w:val="28"/>
          </w:rPr>
          <w:t>3</w:t>
        </w:r>
        <w:r w:rsidRPr="00346A29">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B9"/>
    <w:rsid w:val="00017E9F"/>
    <w:rsid w:val="00022A29"/>
    <w:rsid w:val="00041FB7"/>
    <w:rsid w:val="000422DA"/>
    <w:rsid w:val="00042823"/>
    <w:rsid w:val="00043A33"/>
    <w:rsid w:val="000735A1"/>
    <w:rsid w:val="00082A52"/>
    <w:rsid w:val="00083145"/>
    <w:rsid w:val="000929C1"/>
    <w:rsid w:val="000934CA"/>
    <w:rsid w:val="000942EE"/>
    <w:rsid w:val="000A015E"/>
    <w:rsid w:val="000B651A"/>
    <w:rsid w:val="000D2229"/>
    <w:rsid w:val="000D33F5"/>
    <w:rsid w:val="000D46D4"/>
    <w:rsid w:val="000E3AF8"/>
    <w:rsid w:val="000E3CC4"/>
    <w:rsid w:val="000E5E31"/>
    <w:rsid w:val="0013672F"/>
    <w:rsid w:val="00167B9C"/>
    <w:rsid w:val="001721ED"/>
    <w:rsid w:val="00181F58"/>
    <w:rsid w:val="001B20F2"/>
    <w:rsid w:val="001B4C1F"/>
    <w:rsid w:val="001B6906"/>
    <w:rsid w:val="001B7139"/>
    <w:rsid w:val="00223E27"/>
    <w:rsid w:val="00225187"/>
    <w:rsid w:val="00230B10"/>
    <w:rsid w:val="00235F9B"/>
    <w:rsid w:val="00245464"/>
    <w:rsid w:val="0025045C"/>
    <w:rsid w:val="00252E87"/>
    <w:rsid w:val="00253CFE"/>
    <w:rsid w:val="00255F9E"/>
    <w:rsid w:val="00262BB6"/>
    <w:rsid w:val="002637D1"/>
    <w:rsid w:val="00266FEE"/>
    <w:rsid w:val="00277018"/>
    <w:rsid w:val="0028273F"/>
    <w:rsid w:val="00287C83"/>
    <w:rsid w:val="0029200C"/>
    <w:rsid w:val="002A2210"/>
    <w:rsid w:val="002C6FBB"/>
    <w:rsid w:val="002E7254"/>
    <w:rsid w:val="002F12DD"/>
    <w:rsid w:val="0030362D"/>
    <w:rsid w:val="00330E3F"/>
    <w:rsid w:val="003466E6"/>
    <w:rsid w:val="00346A29"/>
    <w:rsid w:val="003605E5"/>
    <w:rsid w:val="003622EC"/>
    <w:rsid w:val="003676F5"/>
    <w:rsid w:val="003747C5"/>
    <w:rsid w:val="0038580D"/>
    <w:rsid w:val="00394DF6"/>
    <w:rsid w:val="00397269"/>
    <w:rsid w:val="003A1E40"/>
    <w:rsid w:val="003B4E6C"/>
    <w:rsid w:val="003D6694"/>
    <w:rsid w:val="003D7C93"/>
    <w:rsid w:val="003F2F12"/>
    <w:rsid w:val="003F4ECE"/>
    <w:rsid w:val="00410BDC"/>
    <w:rsid w:val="00410C35"/>
    <w:rsid w:val="00426BC2"/>
    <w:rsid w:val="0042759A"/>
    <w:rsid w:val="00427D11"/>
    <w:rsid w:val="004443C3"/>
    <w:rsid w:val="00446E42"/>
    <w:rsid w:val="00460A40"/>
    <w:rsid w:val="004635D8"/>
    <w:rsid w:val="00473587"/>
    <w:rsid w:val="00497343"/>
    <w:rsid w:val="004A0B22"/>
    <w:rsid w:val="004B0AD8"/>
    <w:rsid w:val="004E45BF"/>
    <w:rsid w:val="004E773C"/>
    <w:rsid w:val="004F1801"/>
    <w:rsid w:val="004F18D6"/>
    <w:rsid w:val="004F3FCD"/>
    <w:rsid w:val="005063FF"/>
    <w:rsid w:val="005233E4"/>
    <w:rsid w:val="00530C52"/>
    <w:rsid w:val="0054510F"/>
    <w:rsid w:val="00545F6F"/>
    <w:rsid w:val="00565C95"/>
    <w:rsid w:val="00573BB2"/>
    <w:rsid w:val="005764A8"/>
    <w:rsid w:val="005871ED"/>
    <w:rsid w:val="00593434"/>
    <w:rsid w:val="00595073"/>
    <w:rsid w:val="005A0419"/>
    <w:rsid w:val="005A14D3"/>
    <w:rsid w:val="005A7831"/>
    <w:rsid w:val="005B64EF"/>
    <w:rsid w:val="005C1260"/>
    <w:rsid w:val="005C228F"/>
    <w:rsid w:val="005D0A55"/>
    <w:rsid w:val="005D151B"/>
    <w:rsid w:val="005F27D2"/>
    <w:rsid w:val="005F67BB"/>
    <w:rsid w:val="00605032"/>
    <w:rsid w:val="00627117"/>
    <w:rsid w:val="00637381"/>
    <w:rsid w:val="006468F2"/>
    <w:rsid w:val="0066034E"/>
    <w:rsid w:val="006671C3"/>
    <w:rsid w:val="00670B14"/>
    <w:rsid w:val="00677B7A"/>
    <w:rsid w:val="0068113E"/>
    <w:rsid w:val="00687802"/>
    <w:rsid w:val="00696012"/>
    <w:rsid w:val="006B0764"/>
    <w:rsid w:val="006D3E6E"/>
    <w:rsid w:val="006F595A"/>
    <w:rsid w:val="0071058E"/>
    <w:rsid w:val="00721EC9"/>
    <w:rsid w:val="00726F13"/>
    <w:rsid w:val="00727C2C"/>
    <w:rsid w:val="0077260B"/>
    <w:rsid w:val="0078595B"/>
    <w:rsid w:val="00786631"/>
    <w:rsid w:val="00793CB6"/>
    <w:rsid w:val="007C5265"/>
    <w:rsid w:val="007D2A16"/>
    <w:rsid w:val="007D47BF"/>
    <w:rsid w:val="007E3D2E"/>
    <w:rsid w:val="007E72AA"/>
    <w:rsid w:val="007F2828"/>
    <w:rsid w:val="008100BF"/>
    <w:rsid w:val="00820F30"/>
    <w:rsid w:val="00823896"/>
    <w:rsid w:val="00824B74"/>
    <w:rsid w:val="00833679"/>
    <w:rsid w:val="00837679"/>
    <w:rsid w:val="00844252"/>
    <w:rsid w:val="00846837"/>
    <w:rsid w:val="00846B2F"/>
    <w:rsid w:val="00850A9E"/>
    <w:rsid w:val="008634D5"/>
    <w:rsid w:val="0087194E"/>
    <w:rsid w:val="008876B8"/>
    <w:rsid w:val="00890B73"/>
    <w:rsid w:val="008B2D69"/>
    <w:rsid w:val="008C34C3"/>
    <w:rsid w:val="008C3F65"/>
    <w:rsid w:val="008F2D9F"/>
    <w:rsid w:val="008F6257"/>
    <w:rsid w:val="008F7994"/>
    <w:rsid w:val="00902ED4"/>
    <w:rsid w:val="00915AD3"/>
    <w:rsid w:val="00923BB5"/>
    <w:rsid w:val="00942246"/>
    <w:rsid w:val="009567C2"/>
    <w:rsid w:val="0096500E"/>
    <w:rsid w:val="009847EC"/>
    <w:rsid w:val="0098511B"/>
    <w:rsid w:val="00995113"/>
    <w:rsid w:val="009A2FE3"/>
    <w:rsid w:val="009A3CA9"/>
    <w:rsid w:val="009B05BF"/>
    <w:rsid w:val="009B36C6"/>
    <w:rsid w:val="009C4935"/>
    <w:rsid w:val="009C67B9"/>
    <w:rsid w:val="009D0A17"/>
    <w:rsid w:val="009F1907"/>
    <w:rsid w:val="00A046C3"/>
    <w:rsid w:val="00A16A82"/>
    <w:rsid w:val="00A212D0"/>
    <w:rsid w:val="00A3537D"/>
    <w:rsid w:val="00A428D5"/>
    <w:rsid w:val="00A56B61"/>
    <w:rsid w:val="00A60C76"/>
    <w:rsid w:val="00A6410A"/>
    <w:rsid w:val="00A73F91"/>
    <w:rsid w:val="00A84EAC"/>
    <w:rsid w:val="00AA2454"/>
    <w:rsid w:val="00AB7A46"/>
    <w:rsid w:val="00B203D1"/>
    <w:rsid w:val="00B21DCA"/>
    <w:rsid w:val="00B267A0"/>
    <w:rsid w:val="00B37AB1"/>
    <w:rsid w:val="00B41912"/>
    <w:rsid w:val="00B4195B"/>
    <w:rsid w:val="00B433BF"/>
    <w:rsid w:val="00B733F2"/>
    <w:rsid w:val="00B812CE"/>
    <w:rsid w:val="00B92288"/>
    <w:rsid w:val="00B93BEA"/>
    <w:rsid w:val="00BD17F8"/>
    <w:rsid w:val="00BE5749"/>
    <w:rsid w:val="00C2202E"/>
    <w:rsid w:val="00C2517B"/>
    <w:rsid w:val="00C25582"/>
    <w:rsid w:val="00C27CEB"/>
    <w:rsid w:val="00C353D1"/>
    <w:rsid w:val="00C362C0"/>
    <w:rsid w:val="00C369C1"/>
    <w:rsid w:val="00C517D1"/>
    <w:rsid w:val="00C652E7"/>
    <w:rsid w:val="00C72F41"/>
    <w:rsid w:val="00C821A0"/>
    <w:rsid w:val="00C92C8B"/>
    <w:rsid w:val="00CA5E6B"/>
    <w:rsid w:val="00CB06DD"/>
    <w:rsid w:val="00CB1BA1"/>
    <w:rsid w:val="00CB6D93"/>
    <w:rsid w:val="00CD43FB"/>
    <w:rsid w:val="00CE4142"/>
    <w:rsid w:val="00CE7140"/>
    <w:rsid w:val="00D038DC"/>
    <w:rsid w:val="00D16520"/>
    <w:rsid w:val="00D16838"/>
    <w:rsid w:val="00D27AA6"/>
    <w:rsid w:val="00D34EBD"/>
    <w:rsid w:val="00D47AA6"/>
    <w:rsid w:val="00D53552"/>
    <w:rsid w:val="00D575EB"/>
    <w:rsid w:val="00D66FA6"/>
    <w:rsid w:val="00D73FDC"/>
    <w:rsid w:val="00D86CB9"/>
    <w:rsid w:val="00DA0AC4"/>
    <w:rsid w:val="00DC6566"/>
    <w:rsid w:val="00DD0A75"/>
    <w:rsid w:val="00DE06EC"/>
    <w:rsid w:val="00DE6FC3"/>
    <w:rsid w:val="00E02C3F"/>
    <w:rsid w:val="00E640B5"/>
    <w:rsid w:val="00E73191"/>
    <w:rsid w:val="00E96328"/>
    <w:rsid w:val="00EA722A"/>
    <w:rsid w:val="00EB3F34"/>
    <w:rsid w:val="00EB6E6A"/>
    <w:rsid w:val="00ED5FE7"/>
    <w:rsid w:val="00EF5020"/>
    <w:rsid w:val="00EF5239"/>
    <w:rsid w:val="00F26B02"/>
    <w:rsid w:val="00F53F8B"/>
    <w:rsid w:val="00F65F48"/>
    <w:rsid w:val="00F67721"/>
    <w:rsid w:val="00F779FF"/>
    <w:rsid w:val="00F900C1"/>
    <w:rsid w:val="00F9553A"/>
    <w:rsid w:val="00FA6E73"/>
    <w:rsid w:val="00FC05A0"/>
    <w:rsid w:val="00FC2A05"/>
    <w:rsid w:val="00FF0350"/>
    <w:rsid w:val="00FF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B61BE"/>
  <w15:docId w15:val="{D4ECB96D-CEEA-426E-9831-8459B438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C67B9"/>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C6FB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C6FBB"/>
  </w:style>
  <w:style w:type="paragraph" w:styleId="Chntrang">
    <w:name w:val="footer"/>
    <w:basedOn w:val="Binhthng"/>
    <w:link w:val="ChntrangChar"/>
    <w:uiPriority w:val="99"/>
    <w:unhideWhenUsed/>
    <w:rsid w:val="002C6FB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C6FBB"/>
  </w:style>
  <w:style w:type="table" w:styleId="LiBang">
    <w:name w:val="Table Grid"/>
    <w:basedOn w:val="BangThngthng"/>
    <w:uiPriority w:val="59"/>
    <w:rsid w:val="0046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D73FD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73F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80350">
      <w:bodyDiv w:val="1"/>
      <w:marLeft w:val="0"/>
      <w:marRight w:val="0"/>
      <w:marTop w:val="0"/>
      <w:marBottom w:val="0"/>
      <w:divBdr>
        <w:top w:val="none" w:sz="0" w:space="0" w:color="auto"/>
        <w:left w:val="none" w:sz="0" w:space="0" w:color="auto"/>
        <w:bottom w:val="none" w:sz="0" w:space="0" w:color="auto"/>
        <w:right w:val="none" w:sz="0" w:space="0" w:color="auto"/>
      </w:divBdr>
      <w:divsChild>
        <w:div w:id="2034064327">
          <w:marLeft w:val="0"/>
          <w:marRight w:val="0"/>
          <w:marTop w:val="0"/>
          <w:marBottom w:val="0"/>
          <w:divBdr>
            <w:top w:val="none" w:sz="0" w:space="0" w:color="auto"/>
            <w:left w:val="none" w:sz="0" w:space="0" w:color="auto"/>
            <w:bottom w:val="none" w:sz="0" w:space="0" w:color="auto"/>
            <w:right w:val="none" w:sz="0" w:space="0" w:color="auto"/>
          </w:divBdr>
        </w:div>
        <w:div w:id="2063820301">
          <w:marLeft w:val="0"/>
          <w:marRight w:val="0"/>
          <w:marTop w:val="0"/>
          <w:marBottom w:val="0"/>
          <w:divBdr>
            <w:top w:val="none" w:sz="0" w:space="0" w:color="auto"/>
            <w:left w:val="none" w:sz="0" w:space="0" w:color="auto"/>
            <w:bottom w:val="none" w:sz="0" w:space="0" w:color="auto"/>
            <w:right w:val="none" w:sz="0" w:space="0" w:color="auto"/>
          </w:divBdr>
        </w:div>
        <w:div w:id="360861960">
          <w:marLeft w:val="0"/>
          <w:marRight w:val="0"/>
          <w:marTop w:val="0"/>
          <w:marBottom w:val="0"/>
          <w:divBdr>
            <w:top w:val="none" w:sz="0" w:space="0" w:color="auto"/>
            <w:left w:val="none" w:sz="0" w:space="0" w:color="auto"/>
            <w:bottom w:val="none" w:sz="0" w:space="0" w:color="auto"/>
            <w:right w:val="none" w:sz="0" w:space="0" w:color="auto"/>
          </w:divBdr>
        </w:div>
        <w:div w:id="957371886">
          <w:marLeft w:val="0"/>
          <w:marRight w:val="0"/>
          <w:marTop w:val="0"/>
          <w:marBottom w:val="0"/>
          <w:divBdr>
            <w:top w:val="none" w:sz="0" w:space="0" w:color="auto"/>
            <w:left w:val="none" w:sz="0" w:space="0" w:color="auto"/>
            <w:bottom w:val="none" w:sz="0" w:space="0" w:color="auto"/>
            <w:right w:val="none" w:sz="0" w:space="0" w:color="auto"/>
          </w:divBdr>
        </w:div>
        <w:div w:id="664019852">
          <w:marLeft w:val="0"/>
          <w:marRight w:val="0"/>
          <w:marTop w:val="0"/>
          <w:marBottom w:val="0"/>
          <w:divBdr>
            <w:top w:val="none" w:sz="0" w:space="0" w:color="auto"/>
            <w:left w:val="none" w:sz="0" w:space="0" w:color="auto"/>
            <w:bottom w:val="none" w:sz="0" w:space="0" w:color="auto"/>
            <w:right w:val="none" w:sz="0" w:space="0" w:color="auto"/>
          </w:divBdr>
        </w:div>
        <w:div w:id="1141462621">
          <w:marLeft w:val="0"/>
          <w:marRight w:val="0"/>
          <w:marTop w:val="0"/>
          <w:marBottom w:val="0"/>
          <w:divBdr>
            <w:top w:val="none" w:sz="0" w:space="0" w:color="auto"/>
            <w:left w:val="none" w:sz="0" w:space="0" w:color="auto"/>
            <w:bottom w:val="none" w:sz="0" w:space="0" w:color="auto"/>
            <w:right w:val="none" w:sz="0" w:space="0" w:color="auto"/>
          </w:divBdr>
        </w:div>
        <w:div w:id="1384594604">
          <w:marLeft w:val="0"/>
          <w:marRight w:val="0"/>
          <w:marTop w:val="0"/>
          <w:marBottom w:val="0"/>
          <w:divBdr>
            <w:top w:val="none" w:sz="0" w:space="0" w:color="auto"/>
            <w:left w:val="none" w:sz="0" w:space="0" w:color="auto"/>
            <w:bottom w:val="none" w:sz="0" w:space="0" w:color="auto"/>
            <w:right w:val="none" w:sz="0" w:space="0" w:color="auto"/>
          </w:divBdr>
        </w:div>
        <w:div w:id="849368891">
          <w:marLeft w:val="0"/>
          <w:marRight w:val="0"/>
          <w:marTop w:val="0"/>
          <w:marBottom w:val="0"/>
          <w:divBdr>
            <w:top w:val="none" w:sz="0" w:space="0" w:color="auto"/>
            <w:left w:val="none" w:sz="0" w:space="0" w:color="auto"/>
            <w:bottom w:val="none" w:sz="0" w:space="0" w:color="auto"/>
            <w:right w:val="none" w:sz="0" w:space="0" w:color="auto"/>
          </w:divBdr>
        </w:div>
        <w:div w:id="424885752">
          <w:marLeft w:val="0"/>
          <w:marRight w:val="0"/>
          <w:marTop w:val="0"/>
          <w:marBottom w:val="0"/>
          <w:divBdr>
            <w:top w:val="none" w:sz="0" w:space="0" w:color="auto"/>
            <w:left w:val="none" w:sz="0" w:space="0" w:color="auto"/>
            <w:bottom w:val="none" w:sz="0" w:space="0" w:color="auto"/>
            <w:right w:val="none" w:sz="0" w:space="0" w:color="auto"/>
          </w:divBdr>
        </w:div>
        <w:div w:id="2029285495">
          <w:marLeft w:val="0"/>
          <w:marRight w:val="0"/>
          <w:marTop w:val="0"/>
          <w:marBottom w:val="0"/>
          <w:divBdr>
            <w:top w:val="none" w:sz="0" w:space="0" w:color="auto"/>
            <w:left w:val="none" w:sz="0" w:space="0" w:color="auto"/>
            <w:bottom w:val="none" w:sz="0" w:space="0" w:color="auto"/>
            <w:right w:val="none" w:sz="0" w:space="0" w:color="auto"/>
          </w:divBdr>
        </w:div>
        <w:div w:id="554051655">
          <w:marLeft w:val="0"/>
          <w:marRight w:val="0"/>
          <w:marTop w:val="0"/>
          <w:marBottom w:val="0"/>
          <w:divBdr>
            <w:top w:val="none" w:sz="0" w:space="0" w:color="auto"/>
            <w:left w:val="none" w:sz="0" w:space="0" w:color="auto"/>
            <w:bottom w:val="none" w:sz="0" w:space="0" w:color="auto"/>
            <w:right w:val="none" w:sz="0" w:space="0" w:color="auto"/>
          </w:divBdr>
        </w:div>
        <w:div w:id="1048454244">
          <w:marLeft w:val="0"/>
          <w:marRight w:val="0"/>
          <w:marTop w:val="0"/>
          <w:marBottom w:val="0"/>
          <w:divBdr>
            <w:top w:val="none" w:sz="0" w:space="0" w:color="auto"/>
            <w:left w:val="none" w:sz="0" w:space="0" w:color="auto"/>
            <w:bottom w:val="none" w:sz="0" w:space="0" w:color="auto"/>
            <w:right w:val="none" w:sz="0" w:space="0" w:color="auto"/>
          </w:divBdr>
        </w:div>
        <w:div w:id="345326320">
          <w:marLeft w:val="0"/>
          <w:marRight w:val="0"/>
          <w:marTop w:val="0"/>
          <w:marBottom w:val="0"/>
          <w:divBdr>
            <w:top w:val="none" w:sz="0" w:space="0" w:color="auto"/>
            <w:left w:val="none" w:sz="0" w:space="0" w:color="auto"/>
            <w:bottom w:val="none" w:sz="0" w:space="0" w:color="auto"/>
            <w:right w:val="none" w:sz="0" w:space="0" w:color="auto"/>
          </w:divBdr>
        </w:div>
        <w:div w:id="4287319">
          <w:marLeft w:val="0"/>
          <w:marRight w:val="0"/>
          <w:marTop w:val="0"/>
          <w:marBottom w:val="0"/>
          <w:divBdr>
            <w:top w:val="none" w:sz="0" w:space="0" w:color="auto"/>
            <w:left w:val="none" w:sz="0" w:space="0" w:color="auto"/>
            <w:bottom w:val="none" w:sz="0" w:space="0" w:color="auto"/>
            <w:right w:val="none" w:sz="0" w:space="0" w:color="auto"/>
          </w:divBdr>
        </w:div>
        <w:div w:id="544759855">
          <w:marLeft w:val="0"/>
          <w:marRight w:val="0"/>
          <w:marTop w:val="0"/>
          <w:marBottom w:val="0"/>
          <w:divBdr>
            <w:top w:val="none" w:sz="0" w:space="0" w:color="auto"/>
            <w:left w:val="none" w:sz="0" w:space="0" w:color="auto"/>
            <w:bottom w:val="none" w:sz="0" w:space="0" w:color="auto"/>
            <w:right w:val="none" w:sz="0" w:space="0" w:color="auto"/>
          </w:divBdr>
        </w:div>
        <w:div w:id="253170340">
          <w:marLeft w:val="0"/>
          <w:marRight w:val="0"/>
          <w:marTop w:val="0"/>
          <w:marBottom w:val="0"/>
          <w:divBdr>
            <w:top w:val="none" w:sz="0" w:space="0" w:color="auto"/>
            <w:left w:val="none" w:sz="0" w:space="0" w:color="auto"/>
            <w:bottom w:val="none" w:sz="0" w:space="0" w:color="auto"/>
            <w:right w:val="none" w:sz="0" w:space="0" w:color="auto"/>
          </w:divBdr>
        </w:div>
        <w:div w:id="794451435">
          <w:marLeft w:val="0"/>
          <w:marRight w:val="0"/>
          <w:marTop w:val="0"/>
          <w:marBottom w:val="0"/>
          <w:divBdr>
            <w:top w:val="none" w:sz="0" w:space="0" w:color="auto"/>
            <w:left w:val="none" w:sz="0" w:space="0" w:color="auto"/>
            <w:bottom w:val="none" w:sz="0" w:space="0" w:color="auto"/>
            <w:right w:val="none" w:sz="0" w:space="0" w:color="auto"/>
          </w:divBdr>
        </w:div>
        <w:div w:id="733233293">
          <w:marLeft w:val="0"/>
          <w:marRight w:val="0"/>
          <w:marTop w:val="0"/>
          <w:marBottom w:val="0"/>
          <w:divBdr>
            <w:top w:val="none" w:sz="0" w:space="0" w:color="auto"/>
            <w:left w:val="none" w:sz="0" w:space="0" w:color="auto"/>
            <w:bottom w:val="none" w:sz="0" w:space="0" w:color="auto"/>
            <w:right w:val="none" w:sz="0" w:space="0" w:color="auto"/>
          </w:divBdr>
        </w:div>
        <w:div w:id="1891574200">
          <w:marLeft w:val="0"/>
          <w:marRight w:val="0"/>
          <w:marTop w:val="0"/>
          <w:marBottom w:val="0"/>
          <w:divBdr>
            <w:top w:val="none" w:sz="0" w:space="0" w:color="auto"/>
            <w:left w:val="none" w:sz="0" w:space="0" w:color="auto"/>
            <w:bottom w:val="none" w:sz="0" w:space="0" w:color="auto"/>
            <w:right w:val="none" w:sz="0" w:space="0" w:color="auto"/>
          </w:divBdr>
        </w:div>
        <w:div w:id="663555273">
          <w:marLeft w:val="0"/>
          <w:marRight w:val="0"/>
          <w:marTop w:val="0"/>
          <w:marBottom w:val="0"/>
          <w:divBdr>
            <w:top w:val="none" w:sz="0" w:space="0" w:color="auto"/>
            <w:left w:val="none" w:sz="0" w:space="0" w:color="auto"/>
            <w:bottom w:val="none" w:sz="0" w:space="0" w:color="auto"/>
            <w:right w:val="none" w:sz="0" w:space="0" w:color="auto"/>
          </w:divBdr>
        </w:div>
        <w:div w:id="2116901887">
          <w:marLeft w:val="0"/>
          <w:marRight w:val="0"/>
          <w:marTop w:val="0"/>
          <w:marBottom w:val="0"/>
          <w:divBdr>
            <w:top w:val="none" w:sz="0" w:space="0" w:color="auto"/>
            <w:left w:val="none" w:sz="0" w:space="0" w:color="auto"/>
            <w:bottom w:val="none" w:sz="0" w:space="0" w:color="auto"/>
            <w:right w:val="none" w:sz="0" w:space="0" w:color="auto"/>
          </w:divBdr>
        </w:div>
        <w:div w:id="1975912496">
          <w:marLeft w:val="0"/>
          <w:marRight w:val="0"/>
          <w:marTop w:val="0"/>
          <w:marBottom w:val="0"/>
          <w:divBdr>
            <w:top w:val="none" w:sz="0" w:space="0" w:color="auto"/>
            <w:left w:val="none" w:sz="0" w:space="0" w:color="auto"/>
            <w:bottom w:val="none" w:sz="0" w:space="0" w:color="auto"/>
            <w:right w:val="none" w:sz="0" w:space="0" w:color="auto"/>
          </w:divBdr>
        </w:div>
        <w:div w:id="431051639">
          <w:marLeft w:val="0"/>
          <w:marRight w:val="0"/>
          <w:marTop w:val="0"/>
          <w:marBottom w:val="0"/>
          <w:divBdr>
            <w:top w:val="none" w:sz="0" w:space="0" w:color="auto"/>
            <w:left w:val="none" w:sz="0" w:space="0" w:color="auto"/>
            <w:bottom w:val="none" w:sz="0" w:space="0" w:color="auto"/>
            <w:right w:val="none" w:sz="0" w:space="0" w:color="auto"/>
          </w:divBdr>
        </w:div>
        <w:div w:id="796534905">
          <w:marLeft w:val="0"/>
          <w:marRight w:val="0"/>
          <w:marTop w:val="0"/>
          <w:marBottom w:val="0"/>
          <w:divBdr>
            <w:top w:val="none" w:sz="0" w:space="0" w:color="auto"/>
            <w:left w:val="none" w:sz="0" w:space="0" w:color="auto"/>
            <w:bottom w:val="none" w:sz="0" w:space="0" w:color="auto"/>
            <w:right w:val="none" w:sz="0" w:space="0" w:color="auto"/>
          </w:divBdr>
        </w:div>
        <w:div w:id="1346783658">
          <w:marLeft w:val="0"/>
          <w:marRight w:val="0"/>
          <w:marTop w:val="0"/>
          <w:marBottom w:val="0"/>
          <w:divBdr>
            <w:top w:val="none" w:sz="0" w:space="0" w:color="auto"/>
            <w:left w:val="none" w:sz="0" w:space="0" w:color="auto"/>
            <w:bottom w:val="none" w:sz="0" w:space="0" w:color="auto"/>
            <w:right w:val="none" w:sz="0" w:space="0" w:color="auto"/>
          </w:divBdr>
        </w:div>
        <w:div w:id="336079761">
          <w:marLeft w:val="0"/>
          <w:marRight w:val="0"/>
          <w:marTop w:val="0"/>
          <w:marBottom w:val="0"/>
          <w:divBdr>
            <w:top w:val="none" w:sz="0" w:space="0" w:color="auto"/>
            <w:left w:val="none" w:sz="0" w:space="0" w:color="auto"/>
            <w:bottom w:val="none" w:sz="0" w:space="0" w:color="auto"/>
            <w:right w:val="none" w:sz="0" w:space="0" w:color="auto"/>
          </w:divBdr>
        </w:div>
        <w:div w:id="1609384134">
          <w:marLeft w:val="0"/>
          <w:marRight w:val="0"/>
          <w:marTop w:val="0"/>
          <w:marBottom w:val="0"/>
          <w:divBdr>
            <w:top w:val="none" w:sz="0" w:space="0" w:color="auto"/>
            <w:left w:val="none" w:sz="0" w:space="0" w:color="auto"/>
            <w:bottom w:val="none" w:sz="0" w:space="0" w:color="auto"/>
            <w:right w:val="none" w:sz="0" w:space="0" w:color="auto"/>
          </w:divBdr>
        </w:div>
        <w:div w:id="220168034">
          <w:marLeft w:val="0"/>
          <w:marRight w:val="0"/>
          <w:marTop w:val="0"/>
          <w:marBottom w:val="0"/>
          <w:divBdr>
            <w:top w:val="none" w:sz="0" w:space="0" w:color="auto"/>
            <w:left w:val="none" w:sz="0" w:space="0" w:color="auto"/>
            <w:bottom w:val="none" w:sz="0" w:space="0" w:color="auto"/>
            <w:right w:val="none" w:sz="0" w:space="0" w:color="auto"/>
          </w:divBdr>
        </w:div>
        <w:div w:id="223177756">
          <w:marLeft w:val="0"/>
          <w:marRight w:val="0"/>
          <w:marTop w:val="0"/>
          <w:marBottom w:val="0"/>
          <w:divBdr>
            <w:top w:val="none" w:sz="0" w:space="0" w:color="auto"/>
            <w:left w:val="none" w:sz="0" w:space="0" w:color="auto"/>
            <w:bottom w:val="none" w:sz="0" w:space="0" w:color="auto"/>
            <w:right w:val="none" w:sz="0" w:space="0" w:color="auto"/>
          </w:divBdr>
        </w:div>
      </w:divsChild>
    </w:div>
    <w:div w:id="2130199389">
      <w:bodyDiv w:val="1"/>
      <w:marLeft w:val="0"/>
      <w:marRight w:val="0"/>
      <w:marTop w:val="0"/>
      <w:marBottom w:val="0"/>
      <w:divBdr>
        <w:top w:val="none" w:sz="0" w:space="0" w:color="auto"/>
        <w:left w:val="none" w:sz="0" w:space="0" w:color="auto"/>
        <w:bottom w:val="none" w:sz="0" w:space="0" w:color="auto"/>
        <w:right w:val="none" w:sz="0" w:space="0" w:color="auto"/>
      </w:divBdr>
      <w:divsChild>
        <w:div w:id="1093819179">
          <w:marLeft w:val="0"/>
          <w:marRight w:val="0"/>
          <w:marTop w:val="0"/>
          <w:marBottom w:val="0"/>
          <w:divBdr>
            <w:top w:val="none" w:sz="0" w:space="0" w:color="auto"/>
            <w:left w:val="none" w:sz="0" w:space="0" w:color="auto"/>
            <w:bottom w:val="none" w:sz="0" w:space="0" w:color="auto"/>
            <w:right w:val="none" w:sz="0" w:space="0" w:color="auto"/>
          </w:divBdr>
        </w:div>
        <w:div w:id="386270154">
          <w:marLeft w:val="0"/>
          <w:marRight w:val="0"/>
          <w:marTop w:val="0"/>
          <w:marBottom w:val="0"/>
          <w:divBdr>
            <w:top w:val="none" w:sz="0" w:space="0" w:color="auto"/>
            <w:left w:val="none" w:sz="0" w:space="0" w:color="auto"/>
            <w:bottom w:val="none" w:sz="0" w:space="0" w:color="auto"/>
            <w:right w:val="none" w:sz="0" w:space="0" w:color="auto"/>
          </w:divBdr>
        </w:div>
        <w:div w:id="2014988924">
          <w:marLeft w:val="0"/>
          <w:marRight w:val="0"/>
          <w:marTop w:val="0"/>
          <w:marBottom w:val="0"/>
          <w:divBdr>
            <w:top w:val="none" w:sz="0" w:space="0" w:color="auto"/>
            <w:left w:val="none" w:sz="0" w:space="0" w:color="auto"/>
            <w:bottom w:val="none" w:sz="0" w:space="0" w:color="auto"/>
            <w:right w:val="none" w:sz="0" w:space="0" w:color="auto"/>
          </w:divBdr>
        </w:div>
        <w:div w:id="444345746">
          <w:marLeft w:val="0"/>
          <w:marRight w:val="0"/>
          <w:marTop w:val="0"/>
          <w:marBottom w:val="0"/>
          <w:divBdr>
            <w:top w:val="none" w:sz="0" w:space="0" w:color="auto"/>
            <w:left w:val="none" w:sz="0" w:space="0" w:color="auto"/>
            <w:bottom w:val="none" w:sz="0" w:space="0" w:color="auto"/>
            <w:right w:val="none" w:sz="0" w:space="0" w:color="auto"/>
          </w:divBdr>
        </w:div>
        <w:div w:id="1353409941">
          <w:marLeft w:val="0"/>
          <w:marRight w:val="0"/>
          <w:marTop w:val="0"/>
          <w:marBottom w:val="0"/>
          <w:divBdr>
            <w:top w:val="none" w:sz="0" w:space="0" w:color="auto"/>
            <w:left w:val="none" w:sz="0" w:space="0" w:color="auto"/>
            <w:bottom w:val="none" w:sz="0" w:space="0" w:color="auto"/>
            <w:right w:val="none" w:sz="0" w:space="0" w:color="auto"/>
          </w:divBdr>
        </w:div>
        <w:div w:id="862479527">
          <w:marLeft w:val="0"/>
          <w:marRight w:val="0"/>
          <w:marTop w:val="0"/>
          <w:marBottom w:val="0"/>
          <w:divBdr>
            <w:top w:val="none" w:sz="0" w:space="0" w:color="auto"/>
            <w:left w:val="none" w:sz="0" w:space="0" w:color="auto"/>
            <w:bottom w:val="none" w:sz="0" w:space="0" w:color="auto"/>
            <w:right w:val="none" w:sz="0" w:space="0" w:color="auto"/>
          </w:divBdr>
        </w:div>
        <w:div w:id="2134133688">
          <w:marLeft w:val="0"/>
          <w:marRight w:val="0"/>
          <w:marTop w:val="0"/>
          <w:marBottom w:val="0"/>
          <w:divBdr>
            <w:top w:val="none" w:sz="0" w:space="0" w:color="auto"/>
            <w:left w:val="none" w:sz="0" w:space="0" w:color="auto"/>
            <w:bottom w:val="none" w:sz="0" w:space="0" w:color="auto"/>
            <w:right w:val="none" w:sz="0" w:space="0" w:color="auto"/>
          </w:divBdr>
        </w:div>
        <w:div w:id="1596405772">
          <w:marLeft w:val="0"/>
          <w:marRight w:val="0"/>
          <w:marTop w:val="0"/>
          <w:marBottom w:val="0"/>
          <w:divBdr>
            <w:top w:val="none" w:sz="0" w:space="0" w:color="auto"/>
            <w:left w:val="none" w:sz="0" w:space="0" w:color="auto"/>
            <w:bottom w:val="none" w:sz="0" w:space="0" w:color="auto"/>
            <w:right w:val="none" w:sz="0" w:space="0" w:color="auto"/>
          </w:divBdr>
        </w:div>
        <w:div w:id="1194267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1041</Words>
  <Characters>3876</Characters>
  <Application>Microsoft Office Word</Application>
  <DocSecurity>0</DocSecurity>
  <Lines>133</Lines>
  <Paragraphs>80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Long Nguyễn</cp:lastModifiedBy>
  <cp:revision>30</cp:revision>
  <cp:lastPrinted>2026-08-25T06:38:00Z</cp:lastPrinted>
  <dcterms:created xsi:type="dcterms:W3CDTF">2025-01-15T02:09:00Z</dcterms:created>
  <dcterms:modified xsi:type="dcterms:W3CDTF">2026-08-25T07:50:00Z</dcterms:modified>
</cp:coreProperties>
</file>