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9180"/>
        <w:gridCol w:w="221"/>
      </w:tblGrid>
      <w:tr w:rsidR="009378FA" w:rsidRPr="001B3C6A" w14:paraId="7C6574FB" w14:textId="77777777" w:rsidTr="00003B17">
        <w:trPr>
          <w:jc w:val="center"/>
        </w:trPr>
        <w:tc>
          <w:tcPr>
            <w:tcW w:w="4759" w:type="dxa"/>
          </w:tcPr>
          <w:tbl>
            <w:tblPr>
              <w:tblW w:w="9749" w:type="dxa"/>
              <w:tblLook w:val="01E0" w:firstRow="1" w:lastRow="1" w:firstColumn="1" w:lastColumn="1" w:noHBand="0" w:noVBand="0"/>
            </w:tblPr>
            <w:tblGrid>
              <w:gridCol w:w="3010"/>
              <w:gridCol w:w="6739"/>
            </w:tblGrid>
            <w:tr w:rsidR="001B3C6A" w:rsidRPr="001B3C6A" w14:paraId="39E8BCBC" w14:textId="77777777" w:rsidTr="00280FDD">
              <w:trPr>
                <w:trHeight w:val="721"/>
              </w:trPr>
              <w:tc>
                <w:tcPr>
                  <w:tcW w:w="3010" w:type="dxa"/>
                </w:tcPr>
                <w:p w14:paraId="45487F24" w14:textId="77777777" w:rsidR="00003B17" w:rsidRPr="001B3C6A" w:rsidRDefault="00003B17" w:rsidP="00003B17">
                  <w:pPr>
                    <w:spacing w:after="0" w:line="240" w:lineRule="auto"/>
                    <w:jc w:val="center"/>
                    <w:rPr>
                      <w:bCs/>
                      <w:szCs w:val="28"/>
                    </w:rPr>
                  </w:pPr>
                  <w:r w:rsidRPr="001B3C6A">
                    <w:rPr>
                      <w:bCs/>
                      <w:szCs w:val="28"/>
                    </w:rPr>
                    <w:t>SỞ CÔNG THƯƠNG</w:t>
                  </w:r>
                </w:p>
                <w:p w14:paraId="094264FE" w14:textId="77777777" w:rsidR="00003B17" w:rsidRPr="001B3C6A" w:rsidRDefault="00003B17" w:rsidP="00003B17">
                  <w:pPr>
                    <w:spacing w:after="0" w:line="240" w:lineRule="auto"/>
                    <w:jc w:val="center"/>
                    <w:rPr>
                      <w:b/>
                      <w:bCs/>
                      <w:szCs w:val="28"/>
                    </w:rPr>
                  </w:pPr>
                  <w:r w:rsidRPr="001B3C6A">
                    <w:rPr>
                      <w:b/>
                      <w:bCs/>
                      <w:szCs w:val="28"/>
                    </w:rPr>
                    <w:t>PHÒNG QLCN</w:t>
                  </w:r>
                </w:p>
                <w:p w14:paraId="532920BD"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56192" behindDoc="0" locked="0" layoutInCell="1" allowOverlap="1" wp14:anchorId="309D51C3" wp14:editId="60F0FE5E">
                            <wp:simplePos x="0" y="0"/>
                            <wp:positionH relativeFrom="column">
                              <wp:posOffset>404231</wp:posOffset>
                            </wp:positionH>
                            <wp:positionV relativeFrom="paragraph">
                              <wp:posOffset>29845</wp:posOffset>
                            </wp:positionV>
                            <wp:extent cx="949960" cy="0"/>
                            <wp:effectExtent l="0" t="0" r="0" b="0"/>
                            <wp:wrapNone/>
                            <wp:docPr id="16920650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741CEBF"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2.35pt" to="10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"/>
                        </w:pict>
                      </mc:Fallback>
                    </mc:AlternateContent>
                  </w:r>
                </w:p>
                <w:p w14:paraId="6BD9E2E6" w14:textId="77777777" w:rsidR="00003B17" w:rsidRPr="006D4CBB" w:rsidRDefault="00003B17" w:rsidP="00003B17">
                  <w:pPr>
                    <w:spacing w:after="0" w:line="240" w:lineRule="auto"/>
                    <w:jc w:val="center"/>
                    <w:rPr>
                      <w:spacing w:val="-6"/>
                      <w:sz w:val="22"/>
                    </w:rPr>
                  </w:pPr>
                </w:p>
              </w:tc>
              <w:tc>
                <w:tcPr>
                  <w:tcW w:w="6739" w:type="dxa"/>
                </w:tcPr>
                <w:p w14:paraId="20E29581" w14:textId="77777777" w:rsidR="00003B17" w:rsidRPr="001B3C6A" w:rsidRDefault="00003B17" w:rsidP="00003B17">
                  <w:pPr>
                    <w:spacing w:after="0" w:line="240" w:lineRule="auto"/>
                    <w:jc w:val="center"/>
                    <w:rPr>
                      <w:rFonts w:ascii="Times New Roman Bold" w:hAnsi="Times New Roman Bold"/>
                      <w:b/>
                      <w:spacing w:val="-6"/>
                      <w:szCs w:val="28"/>
                    </w:rPr>
                  </w:pPr>
                  <w:r w:rsidRPr="001B3C6A">
                    <w:rPr>
                      <w:rFonts w:ascii="Times New Roman Bold" w:hAnsi="Times New Roman Bold"/>
                      <w:b/>
                      <w:spacing w:val="-6"/>
                      <w:szCs w:val="28"/>
                    </w:rPr>
                    <w:t xml:space="preserve">CỘNG HÒA XÃ HỘI CHỦ NGHĨA VIỆT </w:t>
                  </w:r>
                  <w:smartTag w:uri="urn:schemas-microsoft-com:office:smarttags" w:element="country-region">
                    <w:smartTag w:uri="urn:schemas-microsoft-com:office:smarttags" w:element="place">
                      <w:r w:rsidRPr="001B3C6A">
                        <w:rPr>
                          <w:rFonts w:ascii="Times New Roman Bold" w:hAnsi="Times New Roman Bold"/>
                          <w:b/>
                          <w:spacing w:val="-6"/>
                          <w:szCs w:val="28"/>
                        </w:rPr>
                        <w:t>NAM</w:t>
                      </w:r>
                    </w:smartTag>
                  </w:smartTag>
                </w:p>
                <w:p w14:paraId="2F8E4AC2" w14:textId="77777777" w:rsidR="00003B17" w:rsidRPr="001B3C6A" w:rsidRDefault="00003B17" w:rsidP="00003B17">
                  <w:pPr>
                    <w:spacing w:after="0" w:line="240" w:lineRule="auto"/>
                    <w:jc w:val="center"/>
                    <w:rPr>
                      <w:b/>
                      <w:szCs w:val="28"/>
                    </w:rPr>
                  </w:pPr>
                  <w:r w:rsidRPr="001B3C6A">
                    <w:rPr>
                      <w:b/>
                      <w:szCs w:val="28"/>
                    </w:rPr>
                    <w:t>Độc lập – Tự do – Hạnh phúc</w:t>
                  </w:r>
                </w:p>
                <w:p w14:paraId="00D6C69A"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61312" behindDoc="0" locked="0" layoutInCell="1" allowOverlap="1" wp14:anchorId="76BACFE6" wp14:editId="35A30B48">
                            <wp:simplePos x="0" y="0"/>
                            <wp:positionH relativeFrom="column">
                              <wp:posOffset>1434836</wp:posOffset>
                            </wp:positionH>
                            <wp:positionV relativeFrom="paragraph">
                              <wp:posOffset>60325</wp:posOffset>
                            </wp:positionV>
                            <wp:extent cx="1187450" cy="0"/>
                            <wp:effectExtent l="0" t="0" r="0" b="0"/>
                            <wp:wrapNone/>
                            <wp:docPr id="10735303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9B7BDA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pt,4.75pt" to="20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"/>
                        </w:pict>
                      </mc:Fallback>
                    </mc:AlternateContent>
                  </w:r>
                </w:p>
                <w:p w14:paraId="4A8DB86B" w14:textId="77777777" w:rsidR="00003B17" w:rsidRPr="001B3C6A" w:rsidRDefault="00003B17" w:rsidP="00003B17">
                  <w:pPr>
                    <w:spacing w:after="0" w:line="240" w:lineRule="auto"/>
                    <w:jc w:val="center"/>
                    <w:rPr>
                      <w:i/>
                      <w:sz w:val="14"/>
                      <w:szCs w:val="14"/>
                    </w:rPr>
                  </w:pPr>
                </w:p>
              </w:tc>
            </w:tr>
          </w:tbl>
          <w:p w14:paraId="5E36236F" w14:textId="69EAB60F" w:rsidR="00E633FF" w:rsidRPr="001B3C6A" w:rsidRDefault="00E633FF">
            <w:pPr>
              <w:jc w:val="center"/>
            </w:pPr>
          </w:p>
        </w:tc>
        <w:tc>
          <w:tcPr>
            <w:tcW w:w="4759" w:type="dxa"/>
          </w:tcPr>
          <w:p w14:paraId="64C88A10" w14:textId="6D121634" w:rsidR="00E633FF" w:rsidRPr="001B3C6A" w:rsidRDefault="00E633FF">
            <w:pPr>
              <w:jc w:val="center"/>
            </w:pPr>
          </w:p>
        </w:tc>
      </w:tr>
    </w:tbl>
    <w:p w14:paraId="1C163BCA" w14:textId="77777777" w:rsidR="00E633FF" w:rsidRPr="001B3C6A" w:rsidRDefault="0004230E">
      <w:pPr>
        <w:spacing w:after="60" w:line="240" w:lineRule="auto"/>
        <w:jc w:val="center"/>
      </w:pPr>
      <w:r w:rsidRPr="001B3C6A">
        <w:rPr>
          <w:b/>
        </w:rPr>
        <w:t>PHIẾU TRÌNH GIẢI QUYẾT CÔNG VIỆC</w:t>
      </w:r>
    </w:p>
    <w:p w14:paraId="4BC742F1" w14:textId="77777777" w:rsidR="001B3C6A" w:rsidRPr="00717B28" w:rsidRDefault="001B3C6A">
      <w:pPr>
        <w:spacing w:after="60" w:line="240" w:lineRule="auto"/>
        <w:jc w:val="center"/>
        <w:rPr>
          <w:b/>
          <w:sz w:val="2"/>
          <w:szCs w:val="2"/>
        </w:rPr>
      </w:pPr>
    </w:p>
    <w:p w14:paraId="1C00702E" w14:textId="2E7F36F4" w:rsidR="00E633FF" w:rsidRPr="001B3C6A" w:rsidRDefault="00412B84">
      <w:pPr>
        <w:spacing w:after="60" w:line="240" w:lineRule="auto"/>
        <w:jc w:val="center"/>
      </w:pPr>
      <w:r>
        <w:rPr>
          <w:b/>
          <w:bCs/>
          <w:spacing w:val="-6"/>
        </w:rPr>
        <w:t>Kính gửi: Đồng chí Hoàng Văn Thuân, Phó Giám đốc Sở Công Thương.</w:t>
      </w:r>
    </w:p>
    <w:p w14:paraId="62169D3E" w14:textId="77777777" w:rsidR="002E2F7A" w:rsidRPr="00717B28" w:rsidRDefault="002E2F7A" w:rsidP="002E2F7A">
      <w:pPr>
        <w:spacing w:before="120" w:after="40" w:line="240" w:lineRule="auto"/>
        <w:ind w:firstLine="720"/>
        <w:jc w:val="both"/>
        <w:rPr>
          <w:b/>
          <w:sz w:val="8"/>
          <w:szCs w:val="4"/>
        </w:rPr>
      </w:pPr>
    </w:p>
    <w:p w14:paraId="57DC463D" w14:textId="7894087D" w:rsidR="00E633FF" w:rsidRPr="001B3C6A" w:rsidRDefault="0004230E" w:rsidP="009378FA">
      <w:pPr>
        <w:spacing w:before="80" w:after="60" w:line="252" w:lineRule="auto"/>
        <w:ind w:firstLine="720"/>
        <w:jc w:val="both"/>
      </w:pPr>
      <w:r w:rsidRPr="001B3C6A">
        <w:rPr>
          <w:b/>
          <w:bCs/>
        </w:rPr>
        <w:t>I. VỀ NỘI DUNG TRÌNH DUYỆT CỦA ĐƠN VỊ</w:t>
      </w:r>
    </w:p>
    <w:p w14:paraId="387F6E79" w14:textId="364BC032" w:rsidR="00E633FF" w:rsidRPr="0004230E" w:rsidRDefault="0004230E" w:rsidP="00717B28">
      <w:pPr>
        <w:spacing w:before="80" w:after="60" w:line="240" w:lineRule="auto"/>
        <w:ind w:firstLine="720"/>
        <w:jc w:val="both"/>
        <w:rPr>
          <w:bCs/>
        </w:rPr>
      </w:pPr>
      <w:r w:rsidRPr="001B3C6A">
        <w:t>1. Cơ quan trình duyệt: Phòng Quản lý công nghiệp.</w:t>
      </w:r>
    </w:p>
    <w:p w14:paraId="474DFA95" w14:textId="77777777" w:rsidR="00E633FF" w:rsidRPr="0004230E" w:rsidRDefault="0004230E" w:rsidP="00717B28">
      <w:pPr>
        <w:spacing w:before="80" w:after="60" w:line="240" w:lineRule="auto"/>
        <w:ind w:firstLine="720"/>
        <w:jc w:val="both"/>
        <w:rPr>
          <w:bCs/>
        </w:rPr>
      </w:pPr>
      <w:r w:rsidRPr="001B3C6A">
        <w:t>2. Vấn đề trình: Về việc ký ban hành Giấy phép sử dụng vật liệu nổ công nghiệp (VLNCN) cho Công ty TNHH Đồng Tiến để thi công phá đá bằng phương pháp khoan nổ mìn thuộc Gói thầu SFD-XL03: Xây dựng cơ sở hạ tầng giao thông liên vùng hỗ trợ phát triển kinh tế - xã hội các huyện nghèo tỉnh Yên Bái (đoạn tuyến Khánh Hòa - Văn Yên), địa bàn xã Đông Cuông và xã Lâm Giang, tỉnh Lào Cai.</w:t>
      </w:r>
    </w:p>
    <w:p w14:paraId="38F05FB2" w14:textId="35F99A53" w:rsidR="002E2F7A" w:rsidRPr="001B3C6A" w:rsidRDefault="0004230E" w:rsidP="00717B28">
      <w:pPr>
        <w:spacing w:before="80" w:after="60" w:line="240" w:lineRule="auto"/>
        <w:ind w:firstLine="720"/>
        <w:jc w:val="both"/>
      </w:pPr>
      <w:r w:rsidRPr="001B3C6A">
        <w:t>3. Hồ sơ, văn bản có liên quan:</w:t>
      </w:r>
    </w:p>
    <w:p w14:paraId="73E5E06B" w14:textId="0FDF2985" w:rsidR="00E41090" w:rsidRDefault="00E41090" w:rsidP="00717B28">
      <w:pPr>
        <w:spacing w:before="80" w:after="60" w:line="240" w:lineRule="auto"/>
        <w:ind w:firstLine="720"/>
        <w:jc w:val="both"/>
      </w:pPr>
      <w:r>
        <w:t>- Luật Quản lý, sử dụng vũ khí, vật liệu nổ và công cụ hỗ trợ ngày 29/6/2024 (Điều 38, Điều 39); Nghị định số 181/2024/NĐ-CP ngày 31/12/2024 của Chính phủ; Thông tư số 23/2024/TT-BCT ngày 07/11/2024 và Thông tư số 26/2026/TT-BCT ngày 20/5/2026 của Bộ trưởng Bộ Công Thương;</w:t>
      </w:r>
    </w:p>
    <w:p w14:paraId="1592F8ED" w14:textId="77777777" w:rsidR="00E41090" w:rsidRDefault="00E41090" w:rsidP="00717B28">
      <w:pPr>
        <w:spacing w:before="80" w:after="60" w:line="240" w:lineRule="auto"/>
        <w:ind w:firstLine="720"/>
        <w:jc w:val="both"/>
      </w:pPr>
      <w:r>
        <w:t>- Quyết định số 2867/QĐ-UBND ngày 17/8/2026 của UBND tỉnh Lào Cai về việc ủy quyền cho Giám đốc Sở Công Thương thực hiện một số nhiệm vụ, quyền hạn của UBND tỉnh trong lĩnh vực VLNCN trên địa bàn tỉnh (hiệu lực từ ngày 20/8/2026);</w:t>
      </w:r>
    </w:p>
    <w:p w14:paraId="42646AEC" w14:textId="77777777" w:rsidR="00E41090" w:rsidRDefault="00E41090" w:rsidP="00717B28">
      <w:pPr>
        <w:spacing w:before="80" w:after="60" w:line="240" w:lineRule="auto"/>
        <w:ind w:firstLine="720"/>
        <w:jc w:val="both"/>
      </w:pPr>
      <w:r>
        <w:t>- Pháp lý công trình: Quyết định số 3154/QĐ-UBND ngày 05/12/2017 của Chủ tịch UBND tỉnh Yên Bái phê duyệt dự án; Quyết định số 74/QĐ-BQL ngày 20/10/2021 phê duyệt kết quả lựa chọn nhà thầu; Hợp đồng xây lắp số 67/HĐ-SFD-XL ngày 21/10/2021 và 04 Phụ lục hợp đồng (thời gian thực hiện đến ngày 25/11/2026); Thỏa thuận liên danh điều chỉnh, bổ sung ngày 27/11/2024 kèm Phụ lục khối lượng (phần công việc của Công ty TNHH Đồng Tiến: đoạn tuyến Km19+58,69m - Km22+500m);</w:t>
      </w:r>
    </w:p>
    <w:p w14:paraId="2166BCDF" w14:textId="77777777" w:rsidR="00E41090" w:rsidRDefault="00E41090" w:rsidP="00717B28">
      <w:pPr>
        <w:spacing w:before="80" w:after="60" w:line="240" w:lineRule="auto"/>
        <w:ind w:firstLine="720"/>
        <w:jc w:val="both"/>
      </w:pPr>
      <w:r>
        <w:t>- Hồ sơ đề nghị cấp Giấy phép sử dụng VLNCN của Công ty TNHH Đồng Tiến tại Giấy đề nghị số 180/CV-ĐT ngày 24/8/2026 (kèm theo các tài liệu quy định tại khoản 1 Điều 39 Luật Quản lý, sử dụng vũ khí, vật liệu nổ và công cụ hỗ trợ);</w:t>
      </w:r>
    </w:p>
    <w:p w14:paraId="7D688861" w14:textId="1691C621" w:rsidR="00E41090" w:rsidRDefault="00E41090" w:rsidP="00717B28">
      <w:pPr>
        <w:spacing w:before="80" w:after="60" w:line="240" w:lineRule="auto"/>
        <w:ind w:firstLine="720"/>
        <w:jc w:val="both"/>
      </w:pPr>
      <w:r>
        <w:t>- Hồ sơ thiết kế bản vẽ thi công điều chỉnh, bổ sung công trình được phê duyệt tại Quyết định số 274/QĐ-BQL1 ngày 07/10/2025 của Ban Quản lý dự án đầu tư xây dựng số 1 tỉnh Lào Cai; Phương án nổ mìn số 01/PANM-ĐT do chỉ huy nổ mìn lập, Giám đốc Công ty phê duyệt;</w:t>
      </w:r>
      <w:r w:rsidR="00FD00F8"/>
      <w:r/>
      <w:r w:rsidR="00FD00F8"/>
      <w:r/>
    </w:p>
    <w:p w14:paraId="2E44FB7B" w14:textId="77777777" w:rsidR="00E41090" w:rsidRDefault="00E41090" w:rsidP="00717B28">
      <w:pPr>
        <w:spacing w:before="80" w:after="60" w:line="240" w:lineRule="auto"/>
        <w:ind w:firstLine="720"/>
        <w:jc w:val="both"/>
      </w:pPr>
      <w:r>
        <w:t>- Dự thảo Giấy phép sử dụng VLNCN của Sở Công Thương.</w:t>
      </w:r>
    </w:p>
    <w:p w14:paraId="27707C78" w14:textId="77777777" w:rsidR="002E2F7A" w:rsidRPr="001B3C6A" w:rsidRDefault="0004230E" w:rsidP="00717B28">
      <w:pPr>
        <w:spacing w:before="80" w:after="60" w:line="240" w:lineRule="auto"/>
        <w:ind w:firstLine="720"/>
        <w:jc w:val="both"/>
      </w:pPr>
      <w:r w:rsidRPr="001B3C6A">
        <w:t>4. Nội dung trình:</w:t>
      </w:r>
    </w:p>
    <w:p w14:paraId="335A72B2" w14:textId="77777777" w:rsidR="0022446C" w:rsidRDefault="001D5487" w:rsidP="00717B28">
      <w:pPr>
        <w:spacing w:before="80" w:after="60" w:line="240" w:lineRule="auto"/>
        <w:ind w:firstLine="720"/>
        <w:jc w:val="both"/>
      </w:pPr>
      <w:r w:rsidRPr="00255D19">
        <w:t>Ngày 24/8/2026, Công ty TNHH Đồng Tiến nộp hồ sơ đề nghị cấp Giấy phép sử dụng VLNCN để thi công phá đá bằng phương pháp khoan nổ mìn thuộc Gói thầu SFD-XL03 nêu trên.</w:t>
      </w:r>
    </w:p>
    <w:p w14:paraId="1E54872C" w14:textId="2FEED920" w:rsidR="00ED08F7" w:rsidRPr="00255D19" w:rsidRDefault="001D5487" w:rsidP="00717B28">
      <w:pPr>
        <w:spacing w:before="80" w:after="60" w:line="240" w:lineRule="auto"/>
        <w:ind w:firstLine="720"/>
        <w:jc w:val="both"/>
      </w:pPr>
      <w:r w:rsidRPr="00255D19">
        <w:t>Khối lượng đề nghị sử dụng: thuốc nổ các loại 15.400 kg; kíp nổ điện các loại 3.800 cái; dây nổ chịu nước 8.000 m; thời hạn đề nghị kể từ ngày ký đến hết ngày 25/11/2026 (theo thời gian thực hiện hợp đồng tại Phụ lục hợp đồng số 04/2026/PLHĐ-SFD-XD ngày 20/6/2026).</w:t>
      </w:r>
    </w:p>
    <w:p w14:paraId="2163D8D1" w14:textId="24BAFF89" w:rsidR="00ED08F7" w:rsidRPr="00255D19" w:rsidRDefault="00E54079" w:rsidP="00717B28">
      <w:pPr>
        <w:spacing w:before="80" w:after="60" w:line="240" w:lineRule="auto"/>
        <w:ind w:firstLine="720"/>
        <w:jc w:val="both"/>
      </w:pPr>
      <w:r>
        <w:t xml:space="preserve">- </w:t>
      </w:r>
      <w:r w:rsidR="001D5487" w:rsidRPr="00255D19">
        <w:t>Về thẩm quyền: Từ ngày 20/8/2026, Giám đốc Sở Công Thương cấp Giấy phép sử dụng VLNCN trên địa bàn tỉnh theo ủy quyền tại Quyết định số 2867/QĐ-UBND ngày 17/8/2026 của UBND tỉnh, sử dụng hình thức văn bản và con dấu của Sở Công Thương.</w:t>
      </w:r>
    </w:p>
    <w:p w14:paraId="0E819FDF" w14:textId="34E9F83F" w:rsidR="00ED08F7" w:rsidRPr="00255D19" w:rsidRDefault="00E54079" w:rsidP="00717B28">
      <w:pPr>
        <w:spacing w:before="80" w:after="60" w:line="240" w:lineRule="auto"/>
        <w:ind w:firstLine="720"/>
        <w:jc w:val="both"/>
      </w:pPr>
      <w:r>
        <w:t>- Về kết quả thẩm định: Hồ sơ có đầy đủ tài liệu theo khoản 1 Điều 39; Công ty đang thi công công trình hợp pháp theo Hợp đồng xây lắp số 67/HĐ-SFD-XL và các Phụ lục hợp đồng (hiệu lực đến hết ngày 25/11/2026); có Giấy chứng nhận đủ điều kiện về an ninh, trật tự số 180.01/GCN ngày 07/7/2026 của Công an tỉnh Lào Cai (giá trị đến hết ngày 25/11/2026); kho VLNCN sức chứa 3.000 kg tại xã Đông Cuông đã được Công an tỉnh kiểm tra về phòng cháy, chữa cháy (Biên bản ngày 24/4/2026), Sở Công Thương thông báo kết quả kiểm tra công tác nghiệm thu hoàn thành công trình (số 5088/TB-SCT ngày 20/8/2026); 07 người liên quan đến VLNCN (người quản lý, 02 chỉ huy nổ mìn, thợ mìn, thủ kho, người phục vụ) đều có Giấy chứng nhận huấn luyện kỹ thuật an toàn VLNCN còn hiệu lực. Phương án nổ mìn số 01/PANM-ĐT do chỉ huy nổ mìn lập, Giám đốc Công ty phê duyệt; kết quả kiểm tra lại các thông số khoan nổ mìn và khoảng cách an toàn theo QCVN 01:2019/BCT đều chính xác; nhà ở của người dân gần nhất cách vị trí nổ mìn 1.500 - 2.000 m, trong bán kính vùng nguy hiểm 300 m không có nhà ở, công trình cần bảo vệ không thuộc sở hữu của Công ty nên không thuộc trường hợp phải được Chủ tịch UBND tỉnh phê duyệt Phương án nổ mìn theo điểm d khoản 2 Điều 38.</w:t>
      </w:r>
      <w:r w:rsidR="001D5487" w:rsidRPr="00255D19"/>
    </w:p>
    <w:p w14:paraId="1DDEEE9A" w14:textId="73B76144" w:rsidR="00ED08F7" w:rsidRPr="00255D19" w:rsidRDefault="00E54079" w:rsidP="00717B28">
      <w:pPr>
        <w:spacing w:before="80" w:after="60" w:line="240" w:lineRule="auto"/>
        <w:ind w:firstLine="720"/>
        <w:jc w:val="both"/>
      </w:pPr>
      <w:r>
        <w:t>- Về hồ sơ thiết kế: Công trình có đủ các bước thiết kế theo điểm c khoản 1 Điều 39, gồm Hồ sơ thiết kế bản vẽ thi công và Hồ sơ thiết kế điều chỉnh, bổ sung được chủ đầu tư là Ban Quản lý dự án đầu tư xây dựng số 1 tỉnh Lào Cai phê duyệt tại Quyết định số 274/QĐ-BQL1 ngày 07/10/2025; thiết kế công trình giao thông không quy định thông số khoan nổ mìn, các thông số khoan nổ mìn tại Phương án nổ mìn được tính toán theo QCVN 01:2019/BCT, phù hợp với chiều cao đào nền đường và tính chất đất đá của thiết kế được duyệt.</w:t>
      </w:r>
      <w:r w:rsidR="001D5487" w:rsidRPr="00255D19"/>
      <w:r w:rsidR="0022446C" w:rsidRPr="00B92B85">
        <w:rPr>
          <w:color w:val="FF0000"/>
        </w:rPr>
      </w:r>
      <w:r w:rsidR="002452A8">
        <w:rPr>
          <w:color w:val="FF0000"/>
        </w:rPr>
      </w:r>
      <w:r w:rsidR="0022446C" w:rsidRPr="00B92B85">
        <w:rPr>
          <w:color w:val="FF0000"/>
        </w:rPr>
      </w:r>
      <w:r w:rsidR="002452A8">
        <w:rPr>
          <w:color w:val="FF0000"/>
        </w:rPr>
      </w:r>
      <w:r w:rsidR="0022446C" w:rsidRPr="00B92B85">
        <w:rPr>
          <w:color w:val="FF0000"/>
        </w:rPr>
      </w:r>
      <w:r w:rsidR="00305E17" w:rsidRPr="00B92B85">
        <w:rPr>
          <w:color w:val="FF0000"/>
        </w:rPr>
      </w:r>
      <w:r w:rsidR="00305E17"/>
      <w:r w:rsidR="001D5487" w:rsidRPr="00255D19"/>
      <w:r w:rsidR="0034749B"/>
    </w:p>
    <w:p w14:paraId="199979E7" w14:textId="2991E0EF" w:rsidR="00FE6948" w:rsidRDefault="00E54079" w:rsidP="00406387">
      <w:pPr>
        <w:spacing w:before="80" w:after="60" w:line="240" w:lineRule="auto"/>
        <w:ind w:firstLine="720"/>
        <w:jc w:val="both"/>
      </w:pPr>
      <w:r>
        <w:t>- Về phạm vi và khối lượng VLNCN: Giấy đề nghị và Phương án nổ mìn ghi phạm vi toàn hạng mục Km17+212,7m - Km22+500m của Gói thầu; theo Điều 2 Thỏa thuận liên danh điều chỉnh, bổ sung ngày 27/11/2024, phần công việc do Công ty TNHH Đồng Tiến đảm nhận là đoạn tuyến Km19+58,69m (cọc P31+6m) - Km22+500m, thống nhất với phạm vi tại Giấy chứng nhận đủ điều kiện về an ninh, trật tự, nên dự thảo Giấy phép ghi phạm vi này. Khối lượng đá phải phá bằng khoan nổ mìn thuộc phần công việc của Công ty theo Phụ lục khối lượng kèm Thỏa thuận liên danh là 255.971,9 m3; khối lượng Công ty dự kiến nổ mìn trong thời hạn Giấy phép là 40.000 m3, tương ứng 15.400 kg thuốc nổ, 3.800 kíp nổ điện, 8.000 m dây nổ, không vượt nhu cầu thuộc phần công việc; trường hợp vượt khối lượng này, Công ty phải thực hiện thủ tục cấp điều chỉnh Giấy phép theo khoản 4 Điều 39.</w:t>
      </w:r>
      <w:r w:rsidR="0034749B"/>
      <w:r/>
      <w:r w:rsidR="00272F86"/>
      <w:r w:rsidR="002452A8"/>
      <w:r w:rsidR="002452A8" w:rsidRPr="00255D19"/>
      <w:r w:rsidR="00406387"/>
      <w:r w:rsidR="00726C70">
        <w:rPr>
          <w:color w:val="FF0000"/>
        </w:rPr>
      </w:r>
      <w:r w:rsidR="002A539D">
        <w:rPr>
          <w:color w:val="FF0000"/>
        </w:rPr>
      </w:r>
      <w:r w:rsidR="00726C70">
        <w:rPr>
          <w:color w:val="FF0000"/>
        </w:rPr>
      </w:r>
      <w:r w:rsidR="005B39E6">
        <w:rPr>
          <w:color w:val="FF0000"/>
        </w:rPr>
      </w:r>
      <w:r w:rsidR="00AB5885">
        <w:rPr>
          <w:color w:val="FF0000"/>
        </w:rPr>
      </w:r>
      <w:r w:rsidR="005B39E6">
        <w:rPr>
          <w:color w:val="FF0000"/>
        </w:rPr>
      </w:r>
      <w:r w:rsidR="002A539D">
        <w:rPr>
          <w:color w:val="FF0000"/>
        </w:rPr>
      </w:r>
      <w:r w:rsidR="005B39E6">
        <w:rPr>
          <w:color w:val="FF0000"/>
        </w:rPr>
      </w:r>
      <w:r w:rsidR="00870AA1">
        <w:rPr>
          <w:color w:val="FF0000"/>
        </w:rPr>
      </w:r>
      <w:r w:rsidR="001D5487" w:rsidRPr="00255D19"/>
      <w:r w:rsidR="00CD08B4"/>
      <w:r w:rsidR="001D5487" w:rsidRPr="00255D19"/>
      <w:r w:rsidR="00FE6948"/>
      <w:r w:rsidR="001D5487" w:rsidRPr="00255D19"/>
      <w:r w:rsidR="00A9217B"/>
    </w:p>
    <w:p w14:paraId="3118D780" w14:textId="77777777" w:rsidR="00FE6948" w:rsidRDefault="00FE6948" w:rsidP="00717B28">
      <w:pPr>
        <w:spacing w:before="80" w:after="60" w:line="240" w:lineRule="auto"/>
        <w:ind w:firstLine="720"/>
        <w:jc w:val="both"/>
      </w:pPr>
    </w:p>
    <w:p w14:paraId="65B243E2" w14:textId="77777777" w:rsidR="00ED08F7" w:rsidRPr="00255D19" w:rsidRDefault="001D5487" w:rsidP="00717B28">
      <w:pPr>
        <w:spacing w:before="80" w:after="60" w:line="240" w:lineRule="auto"/>
        <w:ind w:firstLine="720"/>
        <w:jc w:val="both"/>
      </w:pPr>
      <w:r w:rsidRPr="00255D19">
        <w:t>Hồ sơ bảo đảm đủ điều kiện theo quy định tại Điều 38, Điều 39 Luật Quản lý, sử dụng vũ khí, vật liệu nổ và công cụ hỗ trợ. Phòng Quản lý công nghiệp kính trình đồng chí Phó Giám đốc Sở xem xét, ký ban hành Giấy phép sử dụng VLNCN cho Công ty TNHH Đồng Tiến (dự thảo kèm theo).</w:t>
      </w:r>
    </w:p>
    <w:p w14:paraId="02E31E88" w14:textId="77777777" w:rsidR="002E2F7A" w:rsidRPr="001B3C6A" w:rsidRDefault="0004230E" w:rsidP="00717B28">
      <w:pPr>
        <w:spacing w:before="80" w:after="60" w:line="240" w:lineRule="auto"/>
        <w:ind w:firstLine="720"/>
        <w:jc w:val="both"/>
      </w:pPr>
      <w:r w:rsidRPr="001B3C6A">
        <w:rPr>
          <w:b/>
          <w:bCs/>
        </w:rPr>
        <w:t>II. Ý KIẾN CỦA TRƯỞNG PHÒNG QUẢN LÝ CÔNG NGHIỆP</w:t>
      </w:r>
    </w:p>
    <w:p w14:paraId="626AE292" w14:textId="021FB538" w:rsidR="001303FE" w:rsidRDefault="001D5487" w:rsidP="00717B28">
      <w:pPr>
        <w:spacing w:before="80" w:after="60" w:line="240" w:lineRule="auto"/>
        <w:ind w:firstLine="720"/>
        <w:jc w:val="both"/>
        <w:rPr>
          <w:color w:val="FF0000"/>
        </w:rPr>
      </w:pPr>
      <w:r w:rsidRPr="00255D19">
        <w:t>Nội dung trình của chuyên viên bám sát quy định tại Điều 38, Điều 39 Luật Quản lý, sử dụng vũ khí, vật liệu nổ và công cụ hỗ trợ, Thông tư số 23/2024/TT-BCT (sửa đổi tại Thông tư số 26/2026/TT-BCT) và phạm vi ủy quyền tại Quyết định số 2867/QĐ-UBND; hồ sơ đầy đủ; phạm vi và khối lượng VLNCN ghi tại dự thảo Giấy phép được xác định đúng phần công việc do Công ty TNHH Đồng Tiến đảm nhận theo Thỏa thuận liên danh điều chỉnh, bổ sung ngày 27/11/2024, thống nhất với Giấy chứng nhận đủ điều kiện về an ninh, trật tự và không vượt nhu cầu theo Phụ lục khối lượng của Thỏa thuận liên danh.</w:t>
      </w:r>
      <w:r w:rsidR="00C03D35"/>
      <w:r w:rsidR="00C03D35" w:rsidRPr="00C03D35"/>
      <w:r w:rsidR="00C03D35"/>
      <w:r w:rsidR="00C03D35" w:rsidRPr="00255D19"/>
      <w:r w:rsidR="00C03D35"/>
      <w:r w:rsidR="00C03D35" w:rsidRPr="0024516A">
        <w:rPr>
          <w:color w:val="FF0000"/>
        </w:rPr>
      </w:r>
      <w:r w:rsidR="00DD0A26"/>
      <w:r w:rsidR="00DD0A26">
        <w:rPr>
          <w:color w:val="FF0000"/>
        </w:rPr>
      </w:r>
      <w:r w:rsidR="002759A7">
        <w:rPr>
          <w:color w:val="FF0000"/>
        </w:rPr>
      </w:r>
      <w:r w:rsidR="00DD0A26">
        <w:rPr>
          <w:color w:val="FF0000"/>
        </w:rPr>
      </w:r>
      <w:r w:rsidR="00A87615">
        <w:rPr>
          <w:color w:val="FF0000"/>
        </w:rPr>
      </w:r>
      <w:r w:rsidR="00DD0A26">
        <w:rPr>
          <w:color w:val="FF0000"/>
        </w:rPr>
      </w:r>
      <w:r w:rsidR="009A6044">
        <w:rPr>
          <w:color w:val="FF0000"/>
        </w:rPr>
      </w:r>
      <w:r w:rsidR="00DD0A26">
        <w:rPr>
          <w:color w:val="FF0000"/>
        </w:rPr>
      </w:r>
      <w:r w:rsidR="001303FE">
        <w:rPr>
          <w:color w:val="FF0000"/>
        </w:rPr>
      </w:r>
    </w:p>
    <w:p w14:paraId="30283E5C" w14:textId="3982E8A9" w:rsidR="00ED08F7" w:rsidRPr="00255D19" w:rsidRDefault="001D5487" w:rsidP="00717B28">
      <w:pPr>
        <w:spacing w:before="80" w:after="60" w:line="240" w:lineRule="auto"/>
        <w:ind w:firstLine="720"/>
        <w:jc w:val="both"/>
      </w:pPr>
      <w:r w:rsidRPr="00255D19">
        <w:t>Phòng Quản lý công nghiệp thống nhất với kết quả thẩm định của chuyên viên; kính đề nghị đồng chí Phó Giám đốc Sở xem xét, ký ban hành Giấy phép sử dụng VLNCN (dự thảo kèm theo)./.</w:t>
      </w:r>
    </w:p>
    <w:p w14:paraId="3C078AB4" w14:textId="77777777" w:rsidR="00012B35" w:rsidRPr="00255D19" w:rsidRDefault="00012B35">
      <w:pPr>
        <w:spacing w:after="0" w:line="240" w:lineRule="auto"/>
        <w:jc w:val="both"/>
        <w:rPr>
          <w:sz w:val="16"/>
          <w:szCs w:val="12"/>
        </w:rPr>
      </w:pPr>
    </w:p>
    <w:tbl>
      <w:tblPr>
        <w:tblW w:w="0" w:type="auto"/>
        <w:jc w:val="center"/>
        <w:tblLook w:val="04A0" w:firstRow="1" w:lastRow="0" w:firstColumn="1" w:lastColumn="0" w:noHBand="0" w:noVBand="1"/>
      </w:tblPr>
      <w:tblGrid>
        <w:gridCol w:w="4701"/>
        <w:gridCol w:w="4700"/>
      </w:tblGrid>
      <w:tr w:rsidR="009378FA" w:rsidRPr="00255D19" w14:paraId="50DEB663" w14:textId="77777777" w:rsidTr="0076145C">
        <w:trPr>
          <w:cantSplit/>
          <w:jc w:val="center"/>
        </w:trPr>
        <w:tc>
          <w:tcPr>
            <w:tcW w:w="4759" w:type="dxa"/>
          </w:tcPr>
          <w:p w14:paraId="045EE15C" w14:textId="4C2CD48D" w:rsidR="00E633FF" w:rsidRPr="00255D19" w:rsidRDefault="0004230E">
            <w:pPr>
              <w:spacing w:after="0"/>
              <w:jc w:val="center"/>
              <w:rPr>
                <w:i/>
                <w:iCs/>
              </w:rPr>
            </w:pPr>
            <w:r w:rsidRPr="00255D19">
              <w:rPr>
                <w:i/>
                <w:iCs/>
              </w:rPr>
              <w:t>Ngày      tháng 8 năm 2026</w:t>
            </w:r>
          </w:p>
          <w:p w14:paraId="46F83374" w14:textId="77777777" w:rsidR="00E633FF" w:rsidRPr="00EC2B77" w:rsidRDefault="0004230E">
            <w:pPr>
              <w:spacing w:after="0"/>
              <w:jc w:val="center"/>
              <w:rPr>
                <w:sz w:val="26"/>
              </w:rPr>
            </w:pPr>
            <w:r w:rsidRPr="00EC2B77">
              <w:rPr>
                <w:b/>
                <w:bCs/>
                <w:sz w:val="26"/>
              </w:rPr>
              <w:t>TRƯỞNG PHÒNG</w:t>
            </w:r>
          </w:p>
          <w:p w14:paraId="3ADAC959" w14:textId="77777777" w:rsidR="00E633FF" w:rsidRPr="00255D19" w:rsidRDefault="00E633FF">
            <w:pPr>
              <w:spacing w:after="0"/>
            </w:pPr>
          </w:p>
          <w:p w14:paraId="75FEC3E2" w14:textId="266F4AA8" w:rsidR="00E633FF" w:rsidRDefault="00E633FF">
            <w:pPr>
              <w:spacing w:after="0"/>
              <w:rPr>
                <w:sz w:val="40"/>
                <w:szCs w:val="32"/>
              </w:rPr>
            </w:pPr>
          </w:p>
          <w:p w14:paraId="168FDF5B" w14:textId="77777777" w:rsidR="00EC2B77" w:rsidRPr="00255D19" w:rsidRDefault="00EC2B77">
            <w:pPr>
              <w:spacing w:after="0"/>
              <w:rPr>
                <w:sz w:val="40"/>
                <w:szCs w:val="32"/>
              </w:rPr>
            </w:pPr>
          </w:p>
          <w:p w14:paraId="51F93E2A" w14:textId="77777777" w:rsidR="00E633FF" w:rsidRDefault="0004230E">
            <w:pPr>
              <w:spacing w:after="0"/>
              <w:jc w:val="center"/>
              <w:rPr>
                <w:b/>
                <w:bCs/>
              </w:rPr>
            </w:pPr>
            <w:r w:rsidRPr="00255D19">
              <w:rPr>
                <w:b/>
                <w:bCs/>
              </w:rPr>
              <w:t>Nguyễn Hữu Long</w:t>
            </w:r>
          </w:p>
          <w:p w14:paraId="292DD65B" w14:textId="5FD6E417" w:rsidR="0076145C" w:rsidRPr="00255D19" w:rsidRDefault="0076145C">
            <w:pPr>
              <w:spacing w:after="0"/>
              <w:jc w:val="center"/>
            </w:pPr>
          </w:p>
        </w:tc>
        <w:tc>
          <w:tcPr>
            <w:tcW w:w="4759" w:type="dxa"/>
          </w:tcPr>
          <w:p w14:paraId="5E853008" w14:textId="0701B4D7" w:rsidR="00E633FF" w:rsidRPr="00255D19" w:rsidRDefault="00EC2B77">
            <w:pPr>
              <w:spacing w:after="0"/>
              <w:jc w:val="center"/>
              <w:rPr>
                <w:i/>
                <w:iCs/>
              </w:rPr>
            </w:pPr>
            <w:r>
              <w:rPr>
                <w:i/>
                <w:iCs/>
              </w:rPr>
              <w:t xml:space="preserve">Ngày     </w:t>
            </w:r>
            <w:r w:rsidR="0004230E" w:rsidRPr="00255D19">
              <w:rPr>
                <w:i/>
                <w:iCs/>
              </w:rPr>
              <w:t xml:space="preserve"> tháng 8 năm 2026</w:t>
            </w:r>
          </w:p>
          <w:p w14:paraId="36908DFB" w14:textId="77777777" w:rsidR="00E633FF" w:rsidRPr="00EC2B77" w:rsidRDefault="0004230E">
            <w:pPr>
              <w:spacing w:after="0"/>
              <w:jc w:val="center"/>
              <w:rPr>
                <w:sz w:val="26"/>
              </w:rPr>
            </w:pPr>
            <w:r w:rsidRPr="00EC2B77">
              <w:rPr>
                <w:b/>
                <w:bCs/>
                <w:sz w:val="26"/>
              </w:rPr>
              <w:t>CHUYÊN VIÊN THAM MƯU</w:t>
            </w:r>
          </w:p>
          <w:p w14:paraId="62A39F50" w14:textId="77777777" w:rsidR="00E633FF" w:rsidRPr="00255D19" w:rsidRDefault="00E633FF">
            <w:pPr>
              <w:spacing w:after="0"/>
            </w:pPr>
          </w:p>
          <w:p w14:paraId="516DD24F" w14:textId="294B8C77" w:rsidR="00E633FF" w:rsidRDefault="00E633FF">
            <w:pPr>
              <w:spacing w:after="0"/>
              <w:rPr>
                <w:sz w:val="40"/>
                <w:szCs w:val="36"/>
              </w:rPr>
            </w:pPr>
          </w:p>
          <w:p w14:paraId="52587437" w14:textId="77777777" w:rsidR="00EC2B77" w:rsidRPr="00255D19" w:rsidRDefault="00EC2B77">
            <w:pPr>
              <w:spacing w:after="0"/>
              <w:rPr>
                <w:sz w:val="40"/>
                <w:szCs w:val="36"/>
              </w:rPr>
            </w:pPr>
          </w:p>
          <w:p w14:paraId="7D2A0A6B" w14:textId="77777777" w:rsidR="00E633FF" w:rsidRPr="00255D19" w:rsidRDefault="0004230E">
            <w:pPr>
              <w:spacing w:after="0"/>
              <w:jc w:val="center"/>
            </w:pPr>
            <w:r w:rsidRPr="00255D19">
              <w:rPr>
                <w:b/>
                <w:bCs/>
              </w:rPr>
              <w:t>Trần Đăng Khôi</w:t>
            </w:r>
          </w:p>
        </w:tc>
      </w:tr>
      <w:tr w:rsidR="0076145C" w:rsidRPr="00255D19" w14:paraId="66AF5463" w14:textId="77777777" w:rsidTr="0076145C">
        <w:trPr>
          <w:cantSplit/>
          <w:jc w:val="center"/>
        </w:trPr>
        <w:tc>
          <w:tcPr>
            <w:tcW w:w="4759" w:type="dxa"/>
          </w:tcPr>
          <w:p w14:paraId="4EA5EDC3" w14:textId="77777777" w:rsidR="0076145C" w:rsidRDefault="0076145C" w:rsidP="0076145C">
            <w:pPr>
              <w:widowControl w:val="0"/>
              <w:spacing w:after="0" w:line="240" w:lineRule="auto"/>
              <w:jc w:val="center"/>
              <w:rPr>
                <w:b/>
                <w:bCs/>
                <w:sz w:val="26"/>
              </w:rPr>
            </w:pPr>
          </w:p>
          <w:p w14:paraId="4E9F2E73" w14:textId="77777777" w:rsidR="0076145C" w:rsidRDefault="0076145C" w:rsidP="0076145C">
            <w:pPr>
              <w:widowControl w:val="0"/>
              <w:spacing w:after="0" w:line="240" w:lineRule="auto"/>
              <w:jc w:val="center"/>
              <w:rPr>
                <w:b/>
                <w:bCs/>
                <w:sz w:val="26"/>
              </w:rPr>
            </w:pPr>
          </w:p>
          <w:p w14:paraId="4BC5DF19" w14:textId="77777777" w:rsidR="0076145C" w:rsidRDefault="0076145C" w:rsidP="0076145C">
            <w:pPr>
              <w:widowControl w:val="0"/>
              <w:spacing w:after="0" w:line="240" w:lineRule="auto"/>
              <w:jc w:val="center"/>
              <w:rPr>
                <w:b/>
                <w:bCs/>
                <w:sz w:val="26"/>
              </w:rPr>
            </w:pPr>
          </w:p>
          <w:p w14:paraId="010C9C73" w14:textId="77777777" w:rsidR="0076145C" w:rsidRDefault="0076145C" w:rsidP="0076145C">
            <w:pPr>
              <w:widowControl w:val="0"/>
              <w:spacing w:after="0" w:line="240" w:lineRule="auto"/>
              <w:jc w:val="center"/>
              <w:rPr>
                <w:iCs/>
              </w:rPr>
            </w:pPr>
          </w:p>
          <w:p w14:paraId="5BDA9D80" w14:textId="77777777" w:rsidR="0076145C" w:rsidRDefault="0076145C" w:rsidP="0076145C">
            <w:pPr>
              <w:widowControl w:val="0"/>
              <w:spacing w:after="0" w:line="240" w:lineRule="auto"/>
              <w:jc w:val="center"/>
              <w:rPr>
                <w:iCs/>
              </w:rPr>
            </w:pPr>
          </w:p>
        </w:tc>
        <w:tc>
          <w:tcPr>
            <w:tcW w:w="4759" w:type="dxa"/>
          </w:tcPr>
          <w:p w14:paraId="6AA21292" w14:textId="77777777" w:rsidR="0076145C" w:rsidRDefault="0076145C">
            <w:pPr>
              <w:spacing w:after="0"/>
              <w:jc w:val="center"/>
              <w:rPr>
                <w:i/>
                <w:iCs/>
              </w:rPr>
            </w:pPr>
          </w:p>
        </w:tc>
      </w:tr>
    </w:tbl>
    <w:p w14:paraId="6C2FE4BE" w14:textId="77777777" w:rsidR="00177277" w:rsidRDefault="00177277"/>
    <w:sectPr w:rsidR="00177277" w:rsidSect="009378FA">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Euclid Symbol"/>
    <w:panose1 w:val="05050102010706020507"/>
    <w:charset w:val="02"/>
    <w:family w:val="roman"/>
    <w:notTrueType/>
    <w:pitch w:val="default"/>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ambria">
    <w:panose1 w:val="02040503050406030204"/>
    <w:charset w:val="A3"/>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A3"/>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Dutch801 XBd BT"/>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B97775C"/>
    <w:multiLevelType w:val="hybridMultilevel"/>
    <w:tmpl w:val="E3EA2F6A"/>
    <w:lvl w:ilvl="0" w:tplc="FF3EB14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B17"/>
    <w:rsid w:val="00005816"/>
    <w:rsid w:val="00012B35"/>
    <w:rsid w:val="00034616"/>
    <w:rsid w:val="0004230E"/>
    <w:rsid w:val="00045986"/>
    <w:rsid w:val="0006063C"/>
    <w:rsid w:val="0007779B"/>
    <w:rsid w:val="0009750A"/>
    <w:rsid w:val="000A20EE"/>
    <w:rsid w:val="0010301B"/>
    <w:rsid w:val="00120B79"/>
    <w:rsid w:val="001303FE"/>
    <w:rsid w:val="0015074B"/>
    <w:rsid w:val="001675FD"/>
    <w:rsid w:val="00177277"/>
    <w:rsid w:val="0018663F"/>
    <w:rsid w:val="001A2A56"/>
    <w:rsid w:val="001A5527"/>
    <w:rsid w:val="001B3C6A"/>
    <w:rsid w:val="001D5487"/>
    <w:rsid w:val="0022446C"/>
    <w:rsid w:val="00232A7F"/>
    <w:rsid w:val="0024516A"/>
    <w:rsid w:val="002452A8"/>
    <w:rsid w:val="00255D19"/>
    <w:rsid w:val="00272F86"/>
    <w:rsid w:val="002752FC"/>
    <w:rsid w:val="002759A7"/>
    <w:rsid w:val="00280FDD"/>
    <w:rsid w:val="00292418"/>
    <w:rsid w:val="0029639D"/>
    <w:rsid w:val="002A539D"/>
    <w:rsid w:val="002E2F7A"/>
    <w:rsid w:val="00305E17"/>
    <w:rsid w:val="00326F90"/>
    <w:rsid w:val="0034749B"/>
    <w:rsid w:val="003A141D"/>
    <w:rsid w:val="003B142F"/>
    <w:rsid w:val="003C1B59"/>
    <w:rsid w:val="00406387"/>
    <w:rsid w:val="00412B84"/>
    <w:rsid w:val="00415E27"/>
    <w:rsid w:val="00481EF8"/>
    <w:rsid w:val="004A6B49"/>
    <w:rsid w:val="004B36C3"/>
    <w:rsid w:val="004F47AC"/>
    <w:rsid w:val="00504B10"/>
    <w:rsid w:val="005347BD"/>
    <w:rsid w:val="005370B6"/>
    <w:rsid w:val="005433AE"/>
    <w:rsid w:val="005571A1"/>
    <w:rsid w:val="00563BD9"/>
    <w:rsid w:val="005B39E6"/>
    <w:rsid w:val="005E25E5"/>
    <w:rsid w:val="005F084F"/>
    <w:rsid w:val="006157EB"/>
    <w:rsid w:val="00693DCE"/>
    <w:rsid w:val="006B6F87"/>
    <w:rsid w:val="006D4CBB"/>
    <w:rsid w:val="00717B28"/>
    <w:rsid w:val="00726C70"/>
    <w:rsid w:val="0076145C"/>
    <w:rsid w:val="00784223"/>
    <w:rsid w:val="007903F2"/>
    <w:rsid w:val="00791C2B"/>
    <w:rsid w:val="007B5786"/>
    <w:rsid w:val="007F732D"/>
    <w:rsid w:val="008053A6"/>
    <w:rsid w:val="00812A74"/>
    <w:rsid w:val="00834331"/>
    <w:rsid w:val="00870AA1"/>
    <w:rsid w:val="008C6091"/>
    <w:rsid w:val="008C6C84"/>
    <w:rsid w:val="008D5EA3"/>
    <w:rsid w:val="0092585C"/>
    <w:rsid w:val="009378FA"/>
    <w:rsid w:val="0094541F"/>
    <w:rsid w:val="009A6044"/>
    <w:rsid w:val="009C329B"/>
    <w:rsid w:val="009D142A"/>
    <w:rsid w:val="009E676F"/>
    <w:rsid w:val="009F327E"/>
    <w:rsid w:val="00A27619"/>
    <w:rsid w:val="00A31EE7"/>
    <w:rsid w:val="00A43D98"/>
    <w:rsid w:val="00A4484E"/>
    <w:rsid w:val="00A87615"/>
    <w:rsid w:val="00A9217B"/>
    <w:rsid w:val="00AA1D8D"/>
    <w:rsid w:val="00AB5885"/>
    <w:rsid w:val="00AF2B2E"/>
    <w:rsid w:val="00B47730"/>
    <w:rsid w:val="00B5057D"/>
    <w:rsid w:val="00B513C8"/>
    <w:rsid w:val="00B77BDA"/>
    <w:rsid w:val="00B92B85"/>
    <w:rsid w:val="00B951C3"/>
    <w:rsid w:val="00B96B6B"/>
    <w:rsid w:val="00BB33DA"/>
    <w:rsid w:val="00BF67DE"/>
    <w:rsid w:val="00C03D35"/>
    <w:rsid w:val="00C50742"/>
    <w:rsid w:val="00C602E5"/>
    <w:rsid w:val="00C97972"/>
    <w:rsid w:val="00CB0664"/>
    <w:rsid w:val="00CD08B4"/>
    <w:rsid w:val="00CF4B3C"/>
    <w:rsid w:val="00D00D9A"/>
    <w:rsid w:val="00D26A68"/>
    <w:rsid w:val="00D73EAF"/>
    <w:rsid w:val="00D77F1F"/>
    <w:rsid w:val="00D8595F"/>
    <w:rsid w:val="00DB7772"/>
    <w:rsid w:val="00DD0A26"/>
    <w:rsid w:val="00DE4293"/>
    <w:rsid w:val="00E23D10"/>
    <w:rsid w:val="00E41090"/>
    <w:rsid w:val="00E54079"/>
    <w:rsid w:val="00E633FF"/>
    <w:rsid w:val="00E71F95"/>
    <w:rsid w:val="00E9086E"/>
    <w:rsid w:val="00EA0579"/>
    <w:rsid w:val="00EA58D5"/>
    <w:rsid w:val="00EC2B77"/>
    <w:rsid w:val="00EC752A"/>
    <w:rsid w:val="00ED08F7"/>
    <w:rsid w:val="00ED26CC"/>
    <w:rsid w:val="00F1434E"/>
    <w:rsid w:val="00F30764"/>
    <w:rsid w:val="00F55540"/>
    <w:rsid w:val="00FA6ADE"/>
    <w:rsid w:val="00FC693F"/>
    <w:rsid w:val="00FD00F8"/>
    <w:rsid w:val="00FE6350"/>
    <w:rsid w:val="00FE6948"/>
    <w:rsid w:val="00FF2E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C9F6F35"/>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42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42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02591-79E0-48A2-87DC-2EAE4CA74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48</cp:revision>
  <cp:lastPrinted>2026-06-09T10:02:00Z</cp:lastPrinted>
  <dcterms:created xsi:type="dcterms:W3CDTF">2026-06-23T00:58:00Z</dcterms:created>
  <dcterms:modified xsi:type="dcterms:W3CDTF">2026-08-24T16:06:00Z</dcterms:modified>
  <cp:category/>
</cp:coreProperties>
</file>