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120" w:after="120"/>
        <w:jc w:val="center"/>
        <w:rPr>
          <w:rFonts w:ascii="Times New Roman" w:hAnsi="Times New Roman" w:eastAsia="Times New Roman" w:cs="Times New Roman"/>
        </w:rPr>
      </w:pPr>
      <w:r>
        <w:rPr>
          <w:rFonts w:ascii="Times New Roman" w:hAnsi="Times New Roman" w:eastAsia="Times New Roman" w:cs="Times New Roman"/>
          <w:b/>
          <w:i w:val="0"/>
          <w:sz w:val="30"/>
        </w:rPr>
        <w:t>BÀI PHÁT BIỂU</w:t>
      </w:r>
    </w:p>
    <w:p>
      <w:pPr>
        <w:spacing w:line="240" w:lineRule="auto" w:before="120" w:after="120"/>
        <w:jc w:val="center"/>
        <w:rPr>
          <w:rFonts w:ascii="Times New Roman" w:hAnsi="Times New Roman" w:eastAsia="Times New Roman" w:cs="Times New Roman"/>
        </w:rPr>
      </w:pPr>
      <w:r>
        <w:rPr>
          <w:rFonts w:ascii="Times New Roman" w:hAnsi="Times New Roman" w:eastAsia="Times New Roman" w:cs="Times New Roman"/>
          <w:b/>
          <w:i w:val="0"/>
          <w:sz w:val="30"/>
        </w:rPr>
        <w:t>CỦA PHÓ GIÁM ĐỐC SỞ CÔNG THƯƠNG TỈNH LÀO CAI</w:t>
      </w:r>
    </w:p>
    <w:p>
      <w:pPr>
        <w:spacing w:line="240" w:lineRule="auto" w:before="120" w:after="120"/>
        <w:jc w:val="center"/>
        <w:rPr>
          <w:rFonts w:ascii="Times New Roman" w:hAnsi="Times New Roman" w:eastAsia="Times New Roman" w:cs="Times New Roman"/>
        </w:rPr>
      </w:pPr>
      <w:r>
        <w:rPr>
          <w:rFonts w:ascii="Times New Roman" w:hAnsi="Times New Roman" w:eastAsia="Times New Roman" w:cs="Times New Roman"/>
          <w:b/>
          <w:i w:val="0"/>
          <w:sz w:val="30"/>
        </w:rPr>
        <w:t>TẠI BUỔI LÀM VIỆC VỚI THÀNH PHỐ NGỌC KHÊ,</w:t>
      </w:r>
    </w:p>
    <w:p>
      <w:pPr>
        <w:spacing w:line="240" w:lineRule="auto" w:before="120" w:after="120"/>
        <w:jc w:val="center"/>
        <w:rPr>
          <w:rFonts w:ascii="Times New Roman" w:hAnsi="Times New Roman" w:eastAsia="Times New Roman" w:cs="Times New Roman"/>
        </w:rPr>
      </w:pPr>
      <w:r>
        <w:rPr>
          <w:rFonts w:ascii="Times New Roman" w:hAnsi="Times New Roman" w:eastAsia="Times New Roman" w:cs="Times New Roman"/>
          <w:b/>
          <w:i w:val="0"/>
          <w:sz w:val="30"/>
        </w:rPr>
        <w:t>TỈNH VÂN NAM, TRUNG QUỐC</w:t>
      </w:r>
    </w:p>
    <w:p>
      <w:pPr>
        <w:spacing w:line="240" w:lineRule="auto" w:before="120" w:after="120"/>
        <w:rPr>
          <w:rFonts w:ascii="Times New Roman" w:hAnsi="Times New Roman" w:eastAsia="Times New Roman" w:cs="Times New Roman"/>
        </w:rPr>
      </w:pPr>
    </w:p>
    <w:p>
      <w:pPr>
        <w:spacing w:line="240" w:lineRule="auto" w:before="120" w:after="120"/>
        <w:ind w:firstLine="720"/>
        <w:jc w:val="both"/>
        <w:rPr>
          <w:rFonts w:ascii="Times New Roman" w:hAnsi="Times New Roman" w:eastAsia="Times New Roman" w:cs="Times New Roman"/>
        </w:rPr>
      </w:pPr>
      <w:r>
        <w:rPr>
          <w:rFonts w:ascii="Times New Roman" w:hAnsi="Times New Roman" w:eastAsia="Times New Roman" w:cs="Times New Roman"/>
          <w:b/>
          <w:i w:val="0"/>
          <w:sz w:val="30"/>
        </w:rPr>
        <w:t xml:space="preserve">Kính thưa Ngài </w:t>
      </w:r>
      <w:r>
        <w:rPr>
          <w:rFonts w:ascii="Times New Roman" w:hAnsi="Times New Roman" w:eastAsia="Times New Roman" w:cs="Times New Roman"/>
          <w:b/>
          <w:i w:val="0"/>
          <w:color w:val="7030A0"/>
          <w:sz w:val="30"/>
        </w:rPr>
        <w:t>……</w:t>
      </w:r>
      <w:r>
        <w:rPr>
          <w:rFonts w:ascii="Times New Roman" w:hAnsi="Times New Roman" w:eastAsia="Times New Roman" w:cs="Times New Roman"/>
          <w:b/>
          <w:i w:val="0"/>
          <w:sz w:val="30"/>
        </w:rPr>
        <w:t>, lãnh đạo thành phố Ngọc Khê,</w:t>
      </w:r>
    </w:p>
    <w:p>
      <w:pPr>
        <w:spacing w:line="240" w:lineRule="auto" w:before="120" w:after="120"/>
        <w:ind w:left="720"/>
        <w:jc w:val="both"/>
        <w:rPr>
          <w:rFonts w:ascii="Times New Roman" w:hAnsi="Times New Roman" w:eastAsia="Times New Roman" w:cs="Times New Roman"/>
        </w:rPr>
      </w:pPr>
      <w:r>
        <w:rPr>
          <w:rFonts w:ascii="Times New Roman" w:hAnsi="Times New Roman" w:eastAsia="Times New Roman" w:cs="Times New Roman"/>
          <w:b w:val="0"/>
          <w:i/>
          <w:sz w:val="30"/>
        </w:rPr>
        <w:t>Kính thưa các vị đại biểu, các bạn Ngọc Khê!</w:t>
      </w:r>
    </w:p>
    <w:p>
      <w:pPr>
        <w:spacing w:line="240" w:lineRule="auto" w:before="120" w:after="120"/>
        <w:ind w:firstLine="720"/>
        <w:jc w:val="both"/>
        <w:rPr>
          <w:rFonts w:ascii="Times New Roman" w:hAnsi="Times New Roman" w:eastAsia="Times New Roman" w:cs="Times New Roman"/>
        </w:rPr>
      </w:pPr>
      <w:r>
        <w:rPr>
          <w:rFonts w:ascii="Times New Roman" w:hAnsi="Times New Roman" w:eastAsia="Times New Roman" w:cs="Times New Roman"/>
          <w:b w:val="0"/>
          <w:i w:val="0"/>
          <w:sz w:val="30"/>
        </w:rPr>
        <w:t>Thay mặt Sở Công Thương tỉnh Lào Cai, tôi trân trọng cảm ơn lãnh đạo thành phố Ngọc Khê đã dành cho Đoàn chúng tôi sự đón tiếp nồng hậu, chu đáo. Sông Hồng chảy từ Vân Nam về Lào Cai; tuyến đường sắt từ Ngọc Khê qua Hà Khẩu sang Lào Cai cũng là con đường gần nhất nối Tây Nam Trung Quốc với biển Việt Nam. Hai địa phương chúng ta chung dòng sông, chung tuyến đường và hôm nay mong có chung những dự án hợp tác.</w:t>
      </w:r>
    </w:p>
    <w:p>
      <w:pPr>
        <w:spacing w:line="240" w:lineRule="auto" w:before="120" w:after="120"/>
        <w:ind w:firstLine="720"/>
        <w:jc w:val="both"/>
        <w:rPr>
          <w:rFonts w:ascii="Times New Roman" w:hAnsi="Times New Roman" w:eastAsia="Times New Roman" w:cs="Times New Roman"/>
        </w:rPr>
      </w:pPr>
      <w:r>
        <w:rPr>
          <w:rFonts w:ascii="Times New Roman" w:hAnsi="Times New Roman" w:eastAsia="Times New Roman" w:cs="Times New Roman"/>
          <w:b/>
          <w:i/>
          <w:sz w:val="30"/>
        </w:rPr>
        <w:t>Kính thưa các vị đại biểu!</w:t>
      </w:r>
    </w:p>
    <w:p>
      <w:pPr>
        <w:spacing w:line="240" w:lineRule="auto" w:before="120" w:after="120"/>
        <w:ind w:firstLine="720"/>
        <w:jc w:val="both"/>
        <w:rPr>
          <w:rFonts w:ascii="Times New Roman" w:hAnsi="Times New Roman" w:eastAsia="Times New Roman" w:cs="Times New Roman"/>
        </w:rPr>
      </w:pPr>
      <w:r>
        <w:rPr>
          <w:rFonts w:ascii="Times New Roman" w:hAnsi="Times New Roman" w:eastAsia="Times New Roman" w:cs="Times New Roman"/>
          <w:b/>
          <w:i w:val="0"/>
          <w:sz w:val="30"/>
        </w:rPr>
        <w:t>Lào Cai là cửa ngõ của Việt Nam với Vân Nam.</w:t>
      </w:r>
      <w:r>
        <w:rPr>
          <w:rFonts w:ascii="Times New Roman" w:hAnsi="Times New Roman" w:eastAsia="Times New Roman" w:cs="Times New Roman"/>
          <w:b w:val="0"/>
          <w:i w:val="0"/>
          <w:sz w:val="30"/>
        </w:rPr>
        <w:t xml:space="preserve"> Tỉnh có hơn 13.200 km², 1,78 triệu dân, gần 182 km đường biên giới tiếp giáp Vân Nam; có cửa khẩu quốc tế đường bộ Kim Thành và cửa khẩu quốc tế đường sắt Lào Cai - Hà Khẩu. Mười tháng năm 2026, hàng hóa qua các cửa khẩu ước đạt </w:t>
      </w:r>
      <w:r>
        <w:rPr>
          <w:rFonts w:ascii="Times New Roman" w:hAnsi="Times New Roman" w:eastAsia="Times New Roman" w:cs="Times New Roman"/>
          <w:b w:val="0"/>
          <w:i w:val="0"/>
          <w:color w:val="7030A0"/>
          <w:sz w:val="30"/>
        </w:rPr>
        <w:t>hơn 3,3 tỷ USD</w:t>
      </w:r>
      <w:r>
        <w:rPr>
          <w:rFonts w:ascii="Times New Roman" w:hAnsi="Times New Roman" w:eastAsia="Times New Roman" w:cs="Times New Roman"/>
          <w:b w:val="0"/>
          <w:i w:val="0"/>
          <w:sz w:val="30"/>
        </w:rPr>
        <w:t xml:space="preserve">, tăng khoảng 35%; </w:t>
      </w:r>
      <w:r>
        <w:rPr>
          <w:rFonts w:ascii="Times New Roman" w:hAnsi="Times New Roman" w:eastAsia="Times New Roman" w:cs="Times New Roman"/>
          <w:b w:val="0"/>
          <w:i w:val="0"/>
          <w:color w:val="7030A0"/>
          <w:sz w:val="30"/>
        </w:rPr>
        <w:t>hơn 5 triệu</w:t>
      </w:r>
      <w:r>
        <w:rPr>
          <w:rFonts w:ascii="Times New Roman" w:hAnsi="Times New Roman" w:eastAsia="Times New Roman" w:cs="Times New Roman"/>
          <w:b w:val="0"/>
          <w:i w:val="0"/>
          <w:sz w:val="30"/>
        </w:rPr>
        <w:t xml:space="preserve"> lượt người xuất nhập cảnh. Tỉnh đang xây dựng cửa khẩu thông minh Kim Thành, Bản Vược, cảng cạn, trung tâm logistics gắn với đường sắt khổ tiêu chuẩn Lào Cai - Hà Nội - Hải Phòng, hoàn thành trước năm 2030.</w:t>
      </w:r>
    </w:p>
    <w:p>
      <w:pPr>
        <w:spacing w:line="240" w:lineRule="auto" w:before="120" w:after="120"/>
        <w:ind w:firstLine="720"/>
        <w:jc w:val="both"/>
        <w:rPr>
          <w:rFonts w:ascii="Times New Roman" w:hAnsi="Times New Roman" w:eastAsia="Times New Roman" w:cs="Times New Roman"/>
        </w:rPr>
      </w:pPr>
      <w:r>
        <w:rPr>
          <w:rFonts w:ascii="Times New Roman" w:hAnsi="Times New Roman" w:eastAsia="Times New Roman" w:cs="Times New Roman"/>
          <w:b/>
          <w:i w:val="0"/>
          <w:sz w:val="30"/>
        </w:rPr>
        <w:t>Lào Cai là tỉnh công nghiệp.</w:t>
      </w:r>
      <w:r>
        <w:rPr>
          <w:rFonts w:ascii="Times New Roman" w:hAnsi="Times New Roman" w:eastAsia="Times New Roman" w:cs="Times New Roman"/>
          <w:b w:val="0"/>
          <w:i w:val="0"/>
          <w:sz w:val="30"/>
        </w:rPr>
        <w:t xml:space="preserve"> Giá trị sản xuất công nghiệp 10 tháng năm 2026 ước đạt hơn 64.100 tỷ đồng, tăng 11%. Tỉnh có bể apatit lớn nhất Việt Nam với trữ lượng hơn 2 tỷ tấn, có quặng đồng, quặng sắt, graphit, đá hoa trắng; 104 nhà máy thủy điện đang vận hành. Khu công nghiệp Tằng Loỏng là trung tâm hóa chất, phân bón, luyện kim, nơi đặt Nhà máy gang thép Việt Trung, một liên doanh thành công giữa doanh nghiệp hai nước. Đến năm 2030, tỉnh quy hoạch 20 khu công nghiệp gần 5.800 ha và 54 cụm công nghiệp khoảng 2.900 ha. Mười tháng qua, tỉnh chấp thuận 50 dự án đầu tư, tổng vốn hơn 33.000 tỷ đồng.</w:t>
      </w:r>
    </w:p>
    <w:p>
      <w:pPr>
        <w:spacing w:line="240" w:lineRule="auto" w:before="120" w:after="120"/>
        <w:ind w:firstLine="720"/>
        <w:jc w:val="both"/>
        <w:rPr>
          <w:rFonts w:ascii="Times New Roman" w:hAnsi="Times New Roman" w:eastAsia="Times New Roman" w:cs="Times New Roman"/>
        </w:rPr>
      </w:pPr>
      <w:r>
        <w:rPr>
          <w:rFonts w:ascii="Times New Roman" w:hAnsi="Times New Roman" w:eastAsia="Times New Roman" w:cs="Times New Roman"/>
          <w:b/>
          <w:i w:val="0"/>
          <w:sz w:val="30"/>
        </w:rPr>
        <w:t>Lào Cai là thị trường và điểm đến.</w:t>
      </w:r>
      <w:r>
        <w:rPr>
          <w:rFonts w:ascii="Times New Roman" w:hAnsi="Times New Roman" w:eastAsia="Times New Roman" w:cs="Times New Roman"/>
          <w:b w:val="0"/>
          <w:i w:val="0"/>
          <w:sz w:val="30"/>
        </w:rPr>
        <w:t xml:space="preserve"> Mười tháng, tổng mức bán lẻ hàng hóa và doanh thu dịch vụ ước đạt </w:t>
      </w:r>
      <w:r>
        <w:rPr>
          <w:rFonts w:ascii="Times New Roman" w:hAnsi="Times New Roman" w:eastAsia="Times New Roman" w:cs="Times New Roman"/>
          <w:b w:val="0"/>
          <w:i w:val="0"/>
          <w:color w:val="7030A0"/>
          <w:sz w:val="30"/>
        </w:rPr>
        <w:t>79.000 tỷ đồng</w:t>
      </w:r>
      <w:r>
        <w:rPr>
          <w:rFonts w:ascii="Times New Roman" w:hAnsi="Times New Roman" w:eastAsia="Times New Roman" w:cs="Times New Roman"/>
          <w:b w:val="0"/>
          <w:i w:val="0"/>
          <w:sz w:val="30"/>
        </w:rPr>
        <w:t xml:space="preserve">, tăng khoảng 25%; tỉnh đón </w:t>
      </w:r>
      <w:r>
        <w:rPr>
          <w:rFonts w:ascii="Times New Roman" w:hAnsi="Times New Roman" w:eastAsia="Times New Roman" w:cs="Times New Roman"/>
          <w:b w:val="0"/>
          <w:i w:val="0"/>
          <w:color w:val="7030A0"/>
          <w:sz w:val="30"/>
        </w:rPr>
        <w:t>hơn 10,7 triệu</w:t>
      </w:r>
      <w:r>
        <w:rPr>
          <w:rFonts w:ascii="Times New Roman" w:hAnsi="Times New Roman" w:eastAsia="Times New Roman" w:cs="Times New Roman"/>
          <w:b w:val="0"/>
          <w:i w:val="0"/>
          <w:sz w:val="30"/>
        </w:rPr>
        <w:t xml:space="preserve"> lượt khách du lịch, doanh thu </w:t>
      </w:r>
      <w:r>
        <w:rPr>
          <w:rFonts w:ascii="Times New Roman" w:hAnsi="Times New Roman" w:eastAsia="Times New Roman" w:cs="Times New Roman"/>
          <w:b w:val="0"/>
          <w:i w:val="0"/>
          <w:color w:val="7030A0"/>
          <w:sz w:val="30"/>
        </w:rPr>
        <w:t>khoảng 45.000 tỷ đồng</w:t>
      </w:r>
      <w:r>
        <w:rPr>
          <w:rFonts w:ascii="Times New Roman" w:hAnsi="Times New Roman" w:eastAsia="Times New Roman" w:cs="Times New Roman"/>
          <w:b w:val="0"/>
          <w:i w:val="0"/>
          <w:sz w:val="30"/>
        </w:rPr>
        <w:t>.</w:t>
      </w:r>
    </w:p>
    <w:p>
      <w:pPr>
        <w:spacing w:line="240" w:lineRule="auto" w:before="120" w:after="120"/>
        <w:ind w:firstLine="720"/>
        <w:jc w:val="both"/>
        <w:rPr>
          <w:rFonts w:ascii="Times New Roman" w:hAnsi="Times New Roman" w:eastAsia="Times New Roman" w:cs="Times New Roman"/>
        </w:rPr>
      </w:pPr>
      <w:r>
        <w:rPr>
          <w:rFonts w:ascii="Times New Roman" w:hAnsi="Times New Roman" w:eastAsia="Times New Roman" w:cs="Times New Roman"/>
          <w:b/>
          <w:i w:val="0"/>
          <w:sz w:val="30"/>
        </w:rPr>
        <w:t>Lào Cai giàu nguyên liệu xanh.</w:t>
      </w:r>
      <w:r>
        <w:rPr>
          <w:rFonts w:ascii="Times New Roman" w:hAnsi="Times New Roman" w:eastAsia="Times New Roman" w:cs="Times New Roman"/>
          <w:b w:val="0"/>
          <w:i w:val="0"/>
          <w:sz w:val="30"/>
        </w:rPr>
        <w:t xml:space="preserve"> Độ che phủ rừng 61,5%, mỗi năm khai thác 1,1 triệu m³ gỗ rừng trồng; vùng quế lớn nhất Việt Nam với gần 147.600 ha, mỗi năm cho hơn 47.000 tấn vỏ quế và 1.200 tấn tinh dầu; cùng chè, dược liệu, chuối, dứa xuất khẩu chính ngạch sang Trung Quốc.</w:t>
      </w:r>
    </w:p>
    <w:p>
      <w:pPr>
        <w:spacing w:line="240" w:lineRule="auto" w:before="120" w:after="120"/>
        <w:ind w:firstLine="720"/>
        <w:jc w:val="both"/>
        <w:rPr>
          <w:rFonts w:ascii="Times New Roman" w:hAnsi="Times New Roman" w:eastAsia="Times New Roman" w:cs="Times New Roman"/>
        </w:rPr>
      </w:pPr>
      <w:r>
        <w:rPr>
          <w:rFonts w:ascii="Times New Roman" w:hAnsi="Times New Roman" w:eastAsia="Times New Roman" w:cs="Times New Roman"/>
          <w:b/>
          <w:i/>
          <w:sz w:val="30"/>
        </w:rPr>
        <w:t>Kính thưa các vị đại biểu!</w:t>
      </w:r>
    </w:p>
    <w:p>
      <w:pPr>
        <w:spacing w:line="240" w:lineRule="auto" w:before="120" w:after="120"/>
        <w:ind w:firstLine="720"/>
        <w:jc w:val="both"/>
        <w:rPr>
          <w:rFonts w:ascii="Times New Roman" w:hAnsi="Times New Roman" w:eastAsia="Times New Roman" w:cs="Times New Roman"/>
        </w:rPr>
      </w:pPr>
      <w:r>
        <w:rPr>
          <w:rFonts w:ascii="Times New Roman" w:hAnsi="Times New Roman" w:eastAsia="Times New Roman" w:cs="Times New Roman"/>
          <w:b w:val="0"/>
          <w:i w:val="0"/>
          <w:sz w:val="30"/>
        </w:rPr>
        <w:t>Ngọc Khê có thế mạnh về gang thép, chế biến đồng và phốt phát, vật liệu pin năng lượng mới, nông nghiệp hàng hóa, du lịch hồ Phủ Tiên; lại nằm trên tuyến đường sắt Côn Minh - Ngọc Khê - Hà Khẩu dẫn thẳng đến Lào Cai. Thế mạnh của Ngọc Khê chính là những gì Lào Cai đang cần. Sở Công Thương tỉnh Lào Cai xin đề xuất năm hướng hợp tác:</w:t>
      </w:r>
    </w:p>
    <w:p>
      <w:pPr>
        <w:spacing w:line="240" w:lineRule="auto" w:before="120" w:after="120"/>
        <w:ind w:firstLine="720"/>
        <w:jc w:val="both"/>
        <w:rPr>
          <w:rFonts w:ascii="Times New Roman" w:hAnsi="Times New Roman" w:eastAsia="Times New Roman" w:cs="Times New Roman"/>
        </w:rPr>
      </w:pPr>
      <w:r>
        <w:rPr>
          <w:rFonts w:ascii="Times New Roman" w:hAnsi="Times New Roman" w:eastAsia="Times New Roman" w:cs="Times New Roman"/>
          <w:b/>
          <w:i w:val="0"/>
          <w:sz w:val="30"/>
        </w:rPr>
        <w:t>Một là, thương mại và hội chợ.</w:t>
      </w:r>
      <w:r>
        <w:rPr>
          <w:rFonts w:ascii="Times New Roman" w:hAnsi="Times New Roman" w:eastAsia="Times New Roman" w:cs="Times New Roman"/>
          <w:b w:val="0"/>
          <w:i w:val="0"/>
          <w:sz w:val="30"/>
        </w:rPr>
        <w:t xml:space="preserve"> Hội chợ Kinh tế Thương mại và Du lịch Biên giới Việt - Trung tổ chức từ năm 2001 là cầu nối thường niên của doanh nghiệp hai nước. Hội chợ năm 2026 diễn ra tại Hà Khẩu từ ngày 8 đến 13/11 với chủ đề “Phát triển cùng chia sẻ, hợp tác cùng thắng lợi”, khoảng 500 gian hàng; phía Việt Nam có 46 đơn vị của 17 tỉnh, thành phố, Lào Cai có khu trưng bày riêng. Chúng tôi trân trọng mời doanh nghiệp Ngọc Khê tham gia Hội chợ, gặp gỡ doanh nghiệp Lào Cai để mở rộng xuất khẩu nông sản, quế, gỗ, sản phẩm từ sắn sang Ngọc Khê và nhập khẩu máy móc, thiết bị, nguyên liệu qua cửa khẩu Lào Cai.</w:t>
      </w:r>
    </w:p>
    <w:p>
      <w:pPr>
        <w:spacing w:line="240" w:lineRule="auto" w:before="120" w:after="120"/>
        <w:ind w:firstLine="720"/>
        <w:jc w:val="both"/>
        <w:rPr>
          <w:rFonts w:ascii="Times New Roman" w:hAnsi="Times New Roman" w:eastAsia="Times New Roman" w:cs="Times New Roman"/>
        </w:rPr>
      </w:pPr>
      <w:r>
        <w:rPr>
          <w:rFonts w:ascii="Times New Roman" w:hAnsi="Times New Roman" w:eastAsia="Times New Roman" w:cs="Times New Roman"/>
          <w:b/>
          <w:i w:val="0"/>
          <w:sz w:val="30"/>
        </w:rPr>
        <w:t>Hai là, logistics trên tuyến đường sắt.</w:t>
      </w:r>
      <w:r>
        <w:rPr>
          <w:rFonts w:ascii="Times New Roman" w:hAnsi="Times New Roman" w:eastAsia="Times New Roman" w:cs="Times New Roman"/>
          <w:b w:val="0"/>
          <w:i w:val="0"/>
          <w:sz w:val="30"/>
        </w:rPr>
        <w:t xml:space="preserve"> Khai thác tuyến Côn Minh - Ngọc Khê - Hà Khẩu - Lào Cai - Hải Phòng; doanh nghiệp Ngọc Khê đặt kho ngoại quan, trung tâm phân phối tại khu vực cửa khẩu Kim Thành để đưa hàng Tây Nam Trung Quốc ra biển và vào thị trường Việt Nam, ASEAN.</w:t>
      </w:r>
    </w:p>
    <w:p>
      <w:pPr>
        <w:spacing w:line="240" w:lineRule="auto" w:before="120" w:after="120"/>
        <w:ind w:firstLine="720"/>
        <w:jc w:val="both"/>
        <w:rPr>
          <w:rFonts w:ascii="Times New Roman" w:hAnsi="Times New Roman" w:eastAsia="Times New Roman" w:cs="Times New Roman"/>
        </w:rPr>
      </w:pPr>
      <w:r>
        <w:rPr>
          <w:rFonts w:ascii="Times New Roman" w:hAnsi="Times New Roman" w:eastAsia="Times New Roman" w:cs="Times New Roman"/>
          <w:b/>
          <w:i w:val="0"/>
          <w:sz w:val="30"/>
        </w:rPr>
        <w:t>Ba là, chế biến sâu khoáng sản.</w:t>
      </w:r>
      <w:r>
        <w:rPr>
          <w:rFonts w:ascii="Times New Roman" w:hAnsi="Times New Roman" w:eastAsia="Times New Roman" w:cs="Times New Roman"/>
          <w:b w:val="0"/>
          <w:i w:val="0"/>
          <w:sz w:val="30"/>
        </w:rPr>
        <w:t xml:space="preserve"> Lào Cai đang nâng công suất luyện đồng lên trên 50.000 tấn mỗi năm và xây dựng trung tâm hóa chất photpho của Việt Nam. Chúng tôi mời doanh nghiệp Ngọc Khê đầu tư các dự án sau luyện kim như dây cáp đồng, thép chế tạo, và các sản phẩm sau phốt pho vàng như axit photphoric tinh khiết, hóa chất điện tử, vật liệu pin.</w:t>
      </w:r>
    </w:p>
    <w:p>
      <w:pPr>
        <w:spacing w:line="240" w:lineRule="auto" w:before="120" w:after="120"/>
        <w:ind w:firstLine="720"/>
        <w:jc w:val="both"/>
        <w:rPr>
          <w:rFonts w:ascii="Times New Roman" w:hAnsi="Times New Roman" w:eastAsia="Times New Roman" w:cs="Times New Roman"/>
        </w:rPr>
      </w:pPr>
      <w:r>
        <w:rPr>
          <w:rFonts w:ascii="Times New Roman" w:hAnsi="Times New Roman" w:eastAsia="Times New Roman" w:cs="Times New Roman"/>
          <w:b/>
          <w:i w:val="0"/>
          <w:sz w:val="30"/>
        </w:rPr>
        <w:t>Bốn là, chế biến nông, lâm sản.</w:t>
      </w:r>
      <w:r>
        <w:rPr>
          <w:rFonts w:ascii="Times New Roman" w:hAnsi="Times New Roman" w:eastAsia="Times New Roman" w:cs="Times New Roman"/>
          <w:b w:val="0"/>
          <w:i w:val="0"/>
          <w:sz w:val="30"/>
        </w:rPr>
        <w:t xml:space="preserve"> Chào đón các dự án chiết xuất tinh dầu quế, chế biến sâu vỏ quế, ván ép, đồ gỗ, chè, dược liệu tại các khu, cụm công nghiệp của Lào Cai.</w:t>
      </w:r>
    </w:p>
    <w:p>
      <w:pPr>
        <w:spacing w:line="240" w:lineRule="auto" w:before="120" w:after="120"/>
        <w:ind w:firstLine="720"/>
        <w:jc w:val="both"/>
        <w:rPr>
          <w:rFonts w:ascii="Times New Roman" w:hAnsi="Times New Roman" w:eastAsia="Times New Roman" w:cs="Times New Roman"/>
        </w:rPr>
      </w:pPr>
      <w:r>
        <w:rPr>
          <w:rFonts w:ascii="Times New Roman" w:hAnsi="Times New Roman" w:eastAsia="Times New Roman" w:cs="Times New Roman"/>
          <w:b/>
          <w:i w:val="0"/>
          <w:sz w:val="30"/>
        </w:rPr>
        <w:t>Năm là, du lịch.</w:t>
      </w:r>
      <w:r>
        <w:rPr>
          <w:rFonts w:ascii="Times New Roman" w:hAnsi="Times New Roman" w:eastAsia="Times New Roman" w:cs="Times New Roman"/>
          <w:b w:val="0"/>
          <w:i w:val="0"/>
          <w:sz w:val="30"/>
        </w:rPr>
        <w:t xml:space="preserve"> Trong Năm hợp tác du lịch Việt Nam - Trung Quốc 2026 - 2027, hai bên xây dựng tuyến du lịch Sa Pa - hồ Phủ Tiên, tổ chức đoàn khách bằng tàu hỏa, xe tự lái qua cửa khẩu Lào Cai - Hà Khẩu.</w:t>
      </w:r>
    </w:p>
    <w:p>
      <w:pPr>
        <w:spacing w:line="240" w:lineRule="auto" w:before="120" w:after="120"/>
        <w:ind w:firstLine="720"/>
        <w:jc w:val="both"/>
        <w:rPr>
          <w:rFonts w:ascii="Times New Roman" w:hAnsi="Times New Roman" w:eastAsia="Times New Roman" w:cs="Times New Roman"/>
        </w:rPr>
      </w:pPr>
      <w:r>
        <w:rPr>
          <w:rFonts w:ascii="Times New Roman" w:hAnsi="Times New Roman" w:eastAsia="Times New Roman" w:cs="Times New Roman"/>
          <w:b w:val="0"/>
          <w:i w:val="0"/>
          <w:sz w:val="30"/>
        </w:rPr>
        <w:t>Để các hướng hợp tác này sớm thành hiện thực, chúng tôi đề nghị hai bên thường xuyên trao đổi thông tin, tổ chức đoàn khảo sát và chương trình kết nối doanh nghiệp. Sở Công Thương tỉnh Lào Cai cam kết làm đầu mối, đồng hành cùng nhà đầu tư Ngọc Khê từ bước đầu tiên đến khi dự án đi vào hoạt động. Chúng tôi trân trọng mời lãnh đạo và doanh nghiệp thành phố Ngọc Khê sớm sang thăm, khảo sát tại Lào Cai.</w:t>
      </w:r>
    </w:p>
    <w:p>
      <w:pPr>
        <w:spacing w:line="240" w:lineRule="auto" w:before="120" w:after="120"/>
        <w:ind w:firstLine="720"/>
        <w:jc w:val="both"/>
        <w:rPr>
          <w:rFonts w:ascii="Times New Roman" w:hAnsi="Times New Roman" w:eastAsia="Times New Roman" w:cs="Times New Roman"/>
        </w:rPr>
      </w:pPr>
      <w:r>
        <w:rPr>
          <w:rFonts w:ascii="Times New Roman" w:hAnsi="Times New Roman" w:eastAsia="Times New Roman" w:cs="Times New Roman"/>
          <w:b w:val="0"/>
          <w:i w:val="0"/>
          <w:sz w:val="30"/>
        </w:rPr>
        <w:t>Chúng tôi tin rằng, với vị trí láng giềng, tiềm năng bổ trợ cho nhau và thiện chí của cả hai bên, hợp tác giữa Lào Cai và Ngọc Khê sẽ nở hoa kết trái, góp phần làm sâu sắc thêm tình hữu nghị Việt Nam - Trung Quốc. Chúc lãnh đạo thành phố và các vị đại biểu sức khỏe, hạnh phúc; chúc thành phố Ngọc Khê ngày càng phồn vinh. Xin trân trọng cảm ơn!</w:t>
      </w:r>
    </w:p>
    <w:sectPr w:rsidR="00FC693F" w:rsidRPr="0006063C" w:rsidSect="00034616">
      <w:pgSz w:w="11906" w:h="16838"/>
      <w:pgMar w:top="850" w:right="709" w:bottom="709"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120" w:after="120"/>
    </w:pPr>
    <w:rPr>
      <w:rFonts w:ascii="Times New Roman" w:hAnsi="Times New Roman" w:eastAsia="Times New Roman" w:cs="Times New Roman"/>
      <w:sz w:val="3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