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pPr>
        <w:spacing w:before="0" w:after="0"/>
        <w:jc w:val="left"/>
      </w:pPr>
      <w:r>
        <w:rPr>
          <w:b/>
          <w:i/>
        </w:rPr>
        <w:t>Ngày …… tháng …… năm 2026</w:t>
      </w:r>
      <w:r>
        <w:tab/>
        <w:tab/>
        <w:tab/>
        <w:t xml:space="preserve">       </w:t>
      </w:r>
      <w:r>
        <w:rPr>
          <w:b/>
          <w:i/>
        </w:rPr>
        <w:t xml:space="preserve">Họ và tên giáo viên: </w:t>
      </w:r>
    </w:p>
    <w:p>
      <w:pPr>
        <w:spacing w:before="0" w:after="0"/>
        <w:jc w:val="both"/>
      </w:pPr>
      <w:r>
        <w:rPr>
          <w:b/>
          <w:i/>
        </w:rPr>
        <w:t>Tổ chuyên môn: Ngữ văn – Tiếng Anh</w:t>
      </w:r>
    </w:p>
    <w:p>
      <w:pPr>
        <w:spacing w:before="80" w:after="0"/>
        <w:jc w:val="center"/>
      </w:pPr>
      <w:r>
        <w:rPr>
          <w:b/>
          <w:i w:val="0"/>
        </w:rPr>
        <w:t>BÀI 3: LẬP LUẬN TRONG VĂN BẢN NGHỊ LUẬN</w:t>
      </w:r>
    </w:p>
    <w:p>
      <w:pPr>
        <w:spacing w:before="80" w:after="0"/>
        <w:jc w:val="center"/>
      </w:pPr>
      <w:r>
        <w:rPr>
          <w:b/>
          <w:i w:val="0"/>
        </w:rPr>
        <w:t>Môn học: Ngữ văn; lớp: 12</w:t>
      </w:r>
    </w:p>
    <w:p>
      <w:pPr>
        <w:spacing w:before="80" w:after="0"/>
        <w:jc w:val="center"/>
      </w:pPr>
      <w:r>
        <w:rPr>
          <w:b/>
          <w:i w:val="0"/>
        </w:rPr>
        <w:t>Thời gian thực hiện: 10 tiết (Tiết 23 – 28 và tiết 31 – 34; tiết 29 – 30 kiểm tra giữa kì I)</w:t>
      </w:r>
    </w:p>
    <w:p>
      <w:pPr>
        <w:spacing w:before="60" w:after="0"/>
        <w:jc w:val="both"/>
      </w:pPr>
      <w:r>
        <w:rPr>
          <w:b/>
          <w:i w:val="0"/>
        </w:rPr>
        <w:t>I. MỤC TIÊU</w:t>
      </w:r>
    </w:p>
    <w:p>
      <w:pPr>
        <w:spacing w:before="60" w:after="0"/>
        <w:jc w:val="both"/>
      </w:pPr>
      <w:r>
        <w:rPr>
          <w:b/>
          <w:i w:val="0"/>
        </w:rPr>
        <w:t>1. Về kiến thức:</w:t>
      </w:r>
    </w:p>
    <w:p>
      <w:pPr>
        <w:spacing w:before="0" w:after="0"/>
        <w:jc w:val="both"/>
      </w:pPr>
      <w:r>
        <w:rPr>
          <w:b w:val="0"/>
          <w:i w:val="0"/>
        </w:rPr>
        <w:t>- Nhận biết, phân tích được nội dung của luận đề, luận điểm, lí lẽ và bằng chứng tiêu biểu, độc đáo trong văn bản; chỉ ra mối liên hệ của chúng; đánh giá được mức độ phù hợp giữa nội dung nghị luận với nhan đề của văn bản.</w:t>
      </w:r>
    </w:p>
    <w:p>
      <w:pPr>
        <w:spacing w:before="0" w:after="0"/>
        <w:jc w:val="both"/>
      </w:pPr>
      <w:r>
        <w:rPr>
          <w:b w:val="0"/>
          <w:i w:val="0"/>
        </w:rPr>
        <w:t>- Nhận biết được mục đích của người viết; biết tiếp nhận, đánh giá, phê bình nội dung văn bản với tư duy phê phán, dựa trên trải nghiệm và quan điểm của người đọc.</w:t>
      </w:r>
    </w:p>
    <w:p>
      <w:pPr>
        <w:spacing w:before="0" w:after="0"/>
        <w:jc w:val="both"/>
      </w:pPr>
      <w:r>
        <w:rPr>
          <w:b w:val="0"/>
          <w:i w:val="0"/>
        </w:rPr>
        <w:t>- Phân tích và đánh giá được việc sử dụng một số thao tác như chứng minh, bình luận, bác bỏ, giải thích, phân tích, so sánh trong văn bản nghị luận.</w:t>
      </w:r>
    </w:p>
    <w:p>
      <w:pPr>
        <w:spacing w:before="0" w:after="0"/>
        <w:jc w:val="both"/>
      </w:pPr>
      <w:r>
        <w:rPr>
          <w:b w:val="0"/>
          <w:i w:val="0"/>
        </w:rPr>
        <w:t>- Nhận biết được lỗi logic và lỗi câu mơ hồ, biết cách sửa lỗi và rút kinh nghiệm.</w:t>
      </w:r>
    </w:p>
    <w:p>
      <w:pPr>
        <w:spacing w:before="0" w:after="0"/>
        <w:jc w:val="both"/>
      </w:pPr>
      <w:r>
        <w:rPr>
          <w:b w:val="0"/>
          <w:i w:val="0"/>
        </w:rPr>
        <w:t>- Viết được bài văn nghị luận về một vấn đề liên quan đến tuổi trẻ (quan niệm sống, định hướng tương lai, cách ứng xử trong các mối quan hệ…); biết thuyết trình về một vấn đề liên quan đến tuổi trẻ.</w:t>
      </w:r>
    </w:p>
    <w:p>
      <w:pPr>
        <w:spacing w:before="60" w:after="0"/>
        <w:jc w:val="both"/>
      </w:pPr>
      <w:r>
        <w:rPr>
          <w:b/>
          <w:i w:val="0"/>
        </w:rPr>
        <w:t>2. Về năng lực</w:t>
      </w:r>
    </w:p>
    <w:p>
      <w:pPr>
        <w:spacing w:before="60" w:after="0"/>
        <w:jc w:val="both"/>
      </w:pPr>
      <w:r>
        <w:rPr>
          <w:b/>
          <w:i w:val="0"/>
        </w:rPr>
        <w:t>a. Năng lực chung: Năng lực tự chủ và tự học (đọc trước, tra cứu), năng lực giao tiếp và hợp tác (thảo luận, thuyết trình), năng lực giải quyết vấn đề và sáng tạo (tư duy phản biện, đề xuất giải pháp phát triển năng lực sáng tạo).</w:t>
      </w:r>
    </w:p>
    <w:p>
      <w:pPr>
        <w:spacing w:before="60" w:after="0"/>
        <w:jc w:val="both"/>
      </w:pPr>
      <w:r>
        <w:rPr>
          <w:b/>
          <w:i w:val="0"/>
        </w:rPr>
        <w:t>b. Năng lực đặc thù:</w:t>
      </w:r>
    </w:p>
    <w:p>
      <w:pPr>
        <w:spacing w:before="0" w:after="0"/>
        <w:jc w:val="both"/>
      </w:pPr>
      <w:r>
        <w:rPr>
          <w:b w:val="0"/>
          <w:i w:val="0"/>
        </w:rPr>
        <w:t>- Phân tích nghệ thuật lập luận và các thao tác nghị luận trong Nhìn về vốn văn hoá dân tộc (Trần Đình Hượu), Năng lực sáng tạo (Phan Đình Diệu), Mấy ý nghĩ về thơ (Nguyễn Đình Thi).</w:t>
      </w:r>
    </w:p>
    <w:p>
      <w:pPr>
        <w:spacing w:before="0" w:after="0"/>
        <w:jc w:val="both"/>
      </w:pPr>
      <w:r>
        <w:rPr>
          <w:b w:val="0"/>
          <w:i w:val="0"/>
        </w:rPr>
        <w:t>- Đánh giá mức độ phù hợp giữa nhan đề và nội dung; tiếp nhận văn bản với tư duy phê phán.</w:t>
      </w:r>
    </w:p>
    <w:p>
      <w:pPr>
        <w:spacing w:before="0" w:after="0"/>
        <w:jc w:val="both"/>
      </w:pPr>
      <w:r>
        <w:rPr>
          <w:b w:val="0"/>
          <w:i w:val="0"/>
        </w:rPr>
        <w:t>- Phát hiện, sửa lỗi logic, lỗi câu mơ hồ; phân biệt với câu đa nghĩa có dụng ý nghệ thuật.</w:t>
      </w:r>
    </w:p>
    <w:p>
      <w:pPr>
        <w:spacing w:before="0" w:after="0"/>
        <w:jc w:val="both"/>
      </w:pPr>
      <w:r>
        <w:rPr>
          <w:b w:val="0"/>
          <w:i w:val="0"/>
        </w:rPr>
        <w:t>- Viết và thuyết trình về vấn đề liên quan đến tuổi trẻ, phối hợp các thao tác nghị luận.</w:t>
      </w:r>
    </w:p>
    <w:p>
      <w:pPr>
        <w:spacing w:before="60" w:after="0"/>
        <w:jc w:val="both"/>
      </w:pPr>
      <w:r>
        <w:rPr>
          <w:b/>
          <w:i w:val="0"/>
        </w:rPr>
        <w:t>c. Năng lực số</w:t>
      </w:r>
    </w:p>
    <w:p>
      <w:pPr>
        <w:spacing w:before="0" w:after="0"/>
        <w:jc w:val="both"/>
      </w:pPr>
      <w:r>
        <w:rPr>
          <w:b/>
          <w:i w:val="0"/>
        </w:rPr>
        <w:t>*Tích hợp năng lực số:</w:t>
      </w:r>
    </w:p>
    <w:p>
      <w:pPr>
        <w:spacing w:before="0" w:after="0"/>
        <w:jc w:val="both"/>
      </w:pPr>
      <w:r>
        <w:rPr>
          <w:b w:val="0"/>
          <w:i w:val="0"/>
        </w:rPr>
        <w:t>- 1.1.NC1a: Sử dụng công cụ tìm kiếm, kho học liệu số tìm hiểu di sản văn hoá Việt Nam, các thành tựu sáng tạo, tác giả Trần Đình Hượu, Phan Đình Diệu, Nguyễn Đình Thi.</w:t>
      </w:r>
    </w:p>
    <w:p>
      <w:pPr>
        <w:spacing w:before="0" w:after="0"/>
        <w:jc w:val="both"/>
      </w:pPr>
      <w:r>
        <w:rPr>
          <w:b w:val="0"/>
          <w:i w:val="0"/>
        </w:rPr>
        <w:t>- 6.2.NC1a: Sử dụng câu lệnh (prompt) để AI chỉ ra các thao tác nghị luận trong một đoạn văn; tự đối chiếu, đánh giá kết quả của AI.</w:t>
      </w:r>
    </w:p>
    <w:p>
      <w:pPr>
        <w:spacing w:before="0" w:after="0"/>
        <w:jc w:val="both"/>
      </w:pPr>
      <w:r>
        <w:rPr>
          <w:b w:val="0"/>
          <w:i w:val="0"/>
        </w:rPr>
        <w:t>- 6.3.NC1a: Sử dụng thiết bị số để làm sơ đồ lập luận, slide thuyết trình về vấn đề tuổi trẻ.</w:t>
      </w:r>
    </w:p>
    <w:p>
      <w:pPr>
        <w:spacing w:before="0" w:after="0"/>
        <w:jc w:val="both"/>
      </w:pPr>
      <w:r>
        <w:rPr>
          <w:b w:val="0"/>
          <w:i w:val="0"/>
        </w:rPr>
        <w:t>- 5.2.NC1b; 2.5.NC1a: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w:t>
      </w:r>
    </w:p>
    <w:p>
      <w:pPr>
        <w:spacing w:before="0" w:after="0"/>
        <w:jc w:val="both"/>
      </w:pPr>
      <w:r>
        <w:rPr>
          <w:b/>
          <w:i w:val="0"/>
        </w:rPr>
        <w:t>*Tích hợp năng lực AI:</w:t>
      </w:r>
    </w:p>
    <w:p>
      <w:pPr>
        <w:spacing w:before="0" w:after="0"/>
        <w:jc w:val="both"/>
      </w:pPr>
      <w:r>
        <w:rPr>
          <w:b/>
          <w:i w:val="0"/>
        </w:rPr>
        <w:t>12.A3.1.a: Học sinh nhận biết giới hạn của AI khi đánh giá văn hoá, nghệ thuật (dễ khái quát hoá, thiếu trải nghiệm thực); AI là công cụ hỗ trợ năng lực sáng tạo, không thay thế tư duy con người.</w:t>
      </w:r>
    </w:p>
    <w:p>
      <w:pPr>
        <w:spacing w:before="0" w:after="0"/>
        <w:jc w:val="both"/>
      </w:pPr>
      <w:r>
        <w:rPr>
          <w:b/>
          <w:i w:val="0"/>
        </w:rPr>
        <w:t>12.A1.1.a: Học sinh đối chiếu thông tin AI cung cấp với SGK và nguồn học liệu chính thống để phát hiện sai sót.</w:t>
      </w:r>
    </w:p>
    <w:p>
      <w:pPr>
        <w:spacing w:before="60" w:after="0"/>
        <w:jc w:val="both"/>
      </w:pPr>
      <w:r>
        <w:rPr>
          <w:b/>
          <w:i w:val="0"/>
        </w:rPr>
        <w:t>3. Về phẩm chất: Có ý thức bảo tồn và phát huy các giá trị của văn hoá dân tộc; trân trọng, nuôi dưỡng năng lực sáng tạo; có hoài bão, ước mơ chính đáng.</w:t>
      </w:r>
    </w:p>
    <w:p>
      <w:pPr>
        <w:spacing w:before="0" w:after="0"/>
        <w:jc w:val="both"/>
      </w:pPr>
      <w:r>
        <w:rPr>
          <w:b/>
          <w:i w:val="0"/>
        </w:rPr>
        <w:t>* Tích hợp nội dung Giáo dục đạo đức liêm chính:</w:t>
      </w:r>
    </w:p>
    <w:p>
      <w:pPr>
        <w:spacing w:before="0" w:after="0"/>
        <w:jc w:val="both"/>
      </w:pPr>
      <w:r>
        <w:rPr>
          <w:b/>
          <w:i/>
        </w:rPr>
        <w:t>- Nhìn về vốn văn hoá dân tộc (Trần Đình Hượu); Năng lực sáng tạo (Phan Đình Diệu).</w:t>
      </w:r>
    </w:p>
    <w:p>
      <w:pPr>
        <w:spacing w:before="0" w:after="0"/>
        <w:jc w:val="both"/>
      </w:pPr>
      <w:r>
        <w:rPr>
          <w:b w:val="0"/>
          <w:i w:val="0"/>
        </w:rPr>
        <w:t>- Qua thái độ nghiên cứu khách quan, trung thực của Trần Đình Hượu (không tự tôn, không tự ti), giúp học sinh rèn tinh thần trung thực khoa học: nhìn thẳng vào ưu điểm và hạn chế.</w:t>
      </w:r>
    </w:p>
    <w:p>
      <w:pPr>
        <w:spacing w:before="0" w:after="0"/>
        <w:jc w:val="both"/>
      </w:pPr>
      <w:r>
        <w:rPr>
          <w:b w:val="0"/>
          <w:i w:val="0"/>
        </w:rPr>
        <w:t>- Sáng tạo chân chính phải là sản phẩm của chính mình: tôn trọng bản quyền, không đạo văn, không nộp sản phẩm do AI tạo ra như của mình.</w:t>
      </w:r>
    </w:p>
    <w:p>
      <w:pPr>
        <w:spacing w:before="60" w:after="0"/>
        <w:jc w:val="both"/>
      </w:pPr>
      <w:r>
        <w:rPr>
          <w:b/>
          <w:i w:val="0"/>
        </w:rPr>
        <w:t>II. THIẾT BỊ DẠY HỌC VÀ HỌC LIỆU</w:t>
      </w:r>
    </w:p>
    <w:p>
      <w:pPr>
        <w:spacing w:before="60" w:after="0"/>
        <w:jc w:val="both"/>
      </w:pPr>
      <w:r>
        <w:rPr>
          <w:b/>
          <w:i w:val="0"/>
        </w:rPr>
        <w:t>1. Thiết bị dạy học: Máy tính, máy chiếu, loa, bảng nhóm, điện thoại thông minh có kết nối Internet (nếu điều kiện cho phép).</w:t>
      </w:r>
    </w:p>
    <w:p>
      <w:pPr>
        <w:spacing w:before="60" w:after="0"/>
        <w:jc w:val="both"/>
      </w:pPr>
      <w:r>
        <w:rPr>
          <w:b/>
          <w:i w:val="0"/>
        </w:rPr>
        <w:t>2. Học liệu: SGK Ngữ văn 12, tập một; SGV Ngữ văn 12, tập một; Kế hoạch bài dạy; slide; phiếu học tập; rubric; bài củng cố trực tuyến (mã QR).</w:t>
      </w:r>
    </w:p>
    <w:p>
      <w:pPr>
        <w:spacing w:before="60" w:after="0"/>
        <w:jc w:val="both"/>
      </w:pPr>
      <w:r>
        <w:rPr>
          <w:b/>
          <w:i w:val="0"/>
        </w:rPr>
        <w:t>III. TIẾN TRÌNH DẠY HỌC</w:t>
      </w:r>
    </w:p>
    <w:p>
      <w:pPr>
        <w:spacing w:before="60" w:after="0"/>
        <w:jc w:val="both"/>
      </w:pPr>
      <w:r>
        <w:rPr>
          <w:b/>
          <w:i w:val="0"/>
        </w:rPr>
        <w:t>A. ĐỌC (Dự kiến thời gian: 06 tiết)</w:t>
      </w:r>
    </w:p>
    <w:p>
      <w:pPr>
        <w:spacing w:before="80" w:after="0"/>
        <w:jc w:val="center"/>
      </w:pPr>
      <w:r>
        <w:rPr>
          <w:b/>
          <w:i w:val="0"/>
        </w:rPr>
        <w:t>VĂN BẢN 1: NHÌN VỀ VỐN VĂN HOÁ DÂN TỘC (TRÍCH)</w:t>
      </w:r>
    </w:p>
    <w:p>
      <w:pPr>
        <w:spacing w:before="80" w:after="0"/>
        <w:jc w:val="center"/>
      </w:pPr>
      <w:r>
        <w:rPr>
          <w:b/>
          <w:i w:val="0"/>
        </w:rPr>
        <w:t>– Trần Đình Hượu –</w:t>
      </w:r>
    </w:p>
    <w:p>
      <w:pPr>
        <w:spacing w:before="0" w:after="0"/>
        <w:jc w:val="center"/>
      </w:pPr>
      <w:r>
        <w:rPr>
          <w:b w:val="0"/>
          <w:i w:val="0"/>
        </w:rPr>
        <w:t>(Dự kiến thời gian: 02 tiết – Tiết 23, 24)</w:t>
      </w:r>
    </w:p>
    <w:p>
      <w:pPr>
        <w:spacing w:before="80" w:after="0"/>
        <w:jc w:val="center"/>
      </w:pPr>
      <w:r>
        <w:rPr>
          <w:b/>
          <w:i w:val="0"/>
        </w:rPr>
        <w:t>1. Hoạt động 1: Mở đầu (Dự kiến thời gian: 5 phút)</w:t>
      </w:r>
    </w:p>
    <w:p>
      <w:pPr>
        <w:spacing w:before="0" w:after="0"/>
        <w:jc w:val="both"/>
      </w:pPr>
      <w:r>
        <w:rPr>
          <w:b/>
          <w:i/>
        </w:rPr>
        <w:t xml:space="preserve">a) Mục tiêu: </w:t>
      </w:r>
      <w:r>
        <w:rPr>
          <w:b w:val="0"/>
          <w:i w:val="0"/>
        </w:rPr>
        <w:t>Kết nối hiểu biết về di tích, văn hoá truyền thống.</w:t>
      </w:r>
    </w:p>
    <w:p>
      <w:pPr>
        <w:spacing w:before="0" w:after="0"/>
        <w:jc w:val="both"/>
      </w:pPr>
      <w:r>
        <w:rPr>
          <w:b/>
          <w:i/>
        </w:rPr>
        <w:t xml:space="preserve">b) Nội dung: </w:t>
      </w:r>
      <w:r>
        <w:rPr>
          <w:b w:val="0"/>
          <w:i w:val="0"/>
        </w:rPr>
        <w:t>Câu hỏi Trước khi đọc (SGK tr.64).</w:t>
      </w:r>
    </w:p>
    <w:p>
      <w:pPr>
        <w:spacing w:before="0" w:after="0"/>
        <w:jc w:val="both"/>
      </w:pPr>
      <w:r>
        <w:rPr>
          <w:b/>
          <w:i/>
        </w:rPr>
        <w:t xml:space="preserve">c) Sản phẩm: </w:t>
      </w:r>
      <w:r>
        <w:rPr>
          <w:b w:val="0"/>
          <w:i w:val="0"/>
        </w:rPr>
        <w:t>Chia sẻ của HS.</w:t>
      </w:r>
    </w:p>
    <w:p>
      <w:pPr>
        <w:spacing w:before="0" w:after="0"/>
        <w:jc w:val="both"/>
      </w:pPr>
      <w:r>
        <w:rPr>
          <w:b/>
          <w:i/>
        </w:rPr>
        <w:t>d) Tổ chức thực hiện</w:t>
      </w:r>
    </w:p>
    <w:p>
      <w:pPr>
        <w:spacing w:before="0" w:after="0"/>
        <w:jc w:val="both"/>
      </w:pPr>
      <w:r>
        <w:rPr>
          <w:b/>
          <w:i/>
        </w:rPr>
        <w:t>Bước 1: Giao nhiệm vụ học tập</w:t>
      </w:r>
    </w:p>
    <w:p>
      <w:pPr>
        <w:spacing w:before="0" w:after="0"/>
        <w:jc w:val="both"/>
      </w:pPr>
      <w:r>
        <w:rPr>
          <w:b w:val="0"/>
          <w:i/>
        </w:rPr>
        <w:t>- GV hỏi: Hãy chia sẻ hiểu biết về một số di tích văn hoá tiêu biểu của nước ta; đặc điểm nổi bật ở những di tích ấy là gì? Trong xu thế hội nhập, vì sao người Việt Nam cần hiểu biết về văn hoá truyền thống của dân tộc mình?</w:t>
      </w:r>
    </w:p>
    <w:p>
      <w:pPr>
        <w:spacing w:before="0" w:after="0"/>
        <w:jc w:val="both"/>
      </w:pPr>
      <w:r>
        <w:rPr>
          <w:b/>
          <w:i/>
        </w:rPr>
        <w:t>Bước 2: Thực hiện nhiệm vụ</w:t>
      </w:r>
    </w:p>
    <w:p>
      <w:pPr>
        <w:spacing w:before="0" w:after="0"/>
        <w:jc w:val="both"/>
      </w:pPr>
      <w:r>
        <w:rPr>
          <w:b w:val="0"/>
          <w:i w:val="0"/>
        </w:rPr>
        <w:t>- HS suy nghĩ cá nhân 2 phút.</w:t>
      </w:r>
    </w:p>
    <w:p>
      <w:pPr>
        <w:spacing w:before="0" w:after="0"/>
        <w:jc w:val="both"/>
      </w:pPr>
      <w:r>
        <w:rPr>
          <w:b/>
          <w:i/>
        </w:rPr>
        <w:t>Bước 3: Báo cáo, thảo luận</w:t>
      </w:r>
    </w:p>
    <w:p>
      <w:pPr>
        <w:spacing w:before="0" w:after="0"/>
        <w:jc w:val="both"/>
      </w:pPr>
      <w:r>
        <w:rPr>
          <w:b w:val="0"/>
          <w:i w:val="0"/>
        </w:rPr>
        <w:t>- 2 – 3 HS chia sẻ (chùa Một Cột, cố đô Huế, nhà rông Tây Nguyên, cồng chiêng Gia Lai…).</w:t>
      </w:r>
    </w:p>
    <w:p>
      <w:pPr>
        <w:spacing w:before="0" w:after="0"/>
        <w:jc w:val="both"/>
      </w:pPr>
      <w:r>
        <w:rPr>
          <w:b/>
          <w:i/>
        </w:rPr>
        <w:t>Bước 4: Kết luận, nhận định</w:t>
      </w:r>
    </w:p>
    <w:p>
      <w:pPr>
        <w:spacing w:before="0" w:after="0"/>
        <w:jc w:val="both"/>
      </w:pPr>
      <w:r>
        <w:rPr>
          <w:b w:val="0"/>
          <w:i w:val="0"/>
        </w:rPr>
        <w:t>- GV dẫn vào bài: Văn hoá Việt Nam có đặc điểm gì? Nhà nghiên cứu Trần Đình Hượu đã nhìn nhận vốn văn hoá dân tộc một cách khách quan, sâu sắc.</w:t>
      </w:r>
    </w:p>
    <w:p>
      <w:pPr>
        <w:spacing w:before="80" w:after="0"/>
        <w:jc w:val="center"/>
      </w:pPr>
      <w:r>
        <w:rPr>
          <w:b/>
          <w:i w:val="0"/>
        </w:rPr>
        <w:t>2. Hoạt động 2: Hình thành kiến thức mới (Dự kiến thời gian: 70 phút)</w:t>
      </w:r>
    </w:p>
    <w:p>
      <w:pPr>
        <w:spacing w:before="0" w:after="0"/>
        <w:jc w:val="both"/>
      </w:pPr>
      <w:r>
        <w:rPr>
          <w:b/>
          <w:i/>
        </w:rPr>
        <w:t>a) Mục tiêu:</w:t>
      </w:r>
    </w:p>
    <w:p>
      <w:pPr>
        <w:spacing w:before="0" w:after="0"/>
        <w:jc w:val="both"/>
      </w:pPr>
      <w:r>
        <w:rPr>
          <w:b w:val="0"/>
          <w:i w:val="0"/>
        </w:rPr>
        <w:t>- Nắm được Tri thức ngữ văn: lập luận, các thao tác nghị luận (chứng minh, bình luận, bác bỏ, giải thích, phân tích, so sánh), lỗi logic, lỗi câu mơ hồ.</w:t>
      </w:r>
    </w:p>
    <w:p>
      <w:pPr>
        <w:spacing w:before="0" w:after="0"/>
        <w:jc w:val="both"/>
      </w:pPr>
      <w:r>
        <w:rPr>
          <w:b w:val="0"/>
          <w:i w:val="0"/>
        </w:rPr>
        <w:t>- Xác định vấn đề nghị luận, các luận điểm, thái độ nghiên cứu của tác giả; phân tích các thao tác nghị luận.</w:t>
      </w:r>
    </w:p>
    <w:p>
      <w:pPr>
        <w:spacing w:before="0" w:after="0"/>
        <w:jc w:val="both"/>
      </w:pPr>
      <w:r>
        <w:rPr>
          <w:b/>
          <w:i/>
        </w:rPr>
        <w:t xml:space="preserve">b) Nội dung: </w:t>
      </w:r>
      <w:r>
        <w:rPr>
          <w:b w:val="0"/>
          <w:i w:val="0"/>
        </w:rPr>
        <w:t>HS đọc SGK tr.62 – 67, trả lời 6 câu hỏi SGK tr.67.</w:t>
      </w:r>
    </w:p>
    <w:p>
      <w:pPr>
        <w:spacing w:before="0" w:after="0"/>
        <w:jc w:val="both"/>
      </w:pPr>
      <w:r>
        <w:rPr>
          <w:b/>
          <w:i/>
        </w:rPr>
        <w:t xml:space="preserve">c) Sản phẩm: </w:t>
      </w:r>
      <w:r>
        <w:rPr>
          <w:b w:val="0"/>
          <w:i w:val="0"/>
        </w:rPr>
        <w:t>Phiếu học tập, 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Tri thức ngữ văn</w:t>
            </w:r>
          </w:p>
          <w:p>
            <w:pPr>
              <w:spacing w:before="0" w:after="0"/>
              <w:jc w:val="both"/>
            </w:pPr>
            <w:r>
              <w:rPr>
                <w:b w:val="0"/>
                <w:i w:val="0"/>
              </w:rPr>
              <w:t>- Lập luận: sử dụng lí lẽ và bằng chứng để thuyết phục người đọc về một vấn đề. Giá trị văn bản nghị luận được quyết định bởi ý nghĩa của vấn đề (luận đề) và nghệ thuật lập luận.</w:t>
            </w:r>
          </w:p>
          <w:p>
            <w:pPr>
              <w:spacing w:before="0" w:after="0"/>
              <w:jc w:val="both"/>
            </w:pPr>
            <w:r>
              <w:rPr>
                <w:b w:val="0"/>
                <w:i w:val="0"/>
              </w:rPr>
              <w:t>- Chứng minh: dùng lí lẽ và bằng chứng giúp người đọc thấy ý kiến hoàn toàn có cơ sở, đáng tin cậy. Bình luận: đánh giá đúng – sai, hay – dở, tốt – xấu… để thể hiện chủ kiến. Bác bỏ: chỉ ra sự sai lầm, phiến diện, thiếu chính xác của một quan điểm để củng cố lẽ phải.</w:t>
            </w:r>
          </w:p>
          <w:p>
            <w:pPr>
              <w:spacing w:before="0" w:after="0"/>
              <w:jc w:val="both"/>
            </w:pPr>
            <w:r>
              <w:rPr>
                <w:b w:val="0"/>
                <w:i w:val="0"/>
              </w:rPr>
              <w:t>- Giải thích: cắt nghĩa về đối tượng chi tiết, tỉ mỉ. Phân tích: chia tách đối tượng thành nhiều bộ phận để thấy rõ các yếu tố và mối quan hệ. So sánh: đặt đối tượng bên cạnh đối tượng khác để nhận ra điểm tương đồng, khác biệt. Các thao tác thường được phối hợp linh hoạt.</w:t>
            </w:r>
          </w:p>
          <w:p>
            <w:pPr>
              <w:spacing w:before="0" w:after="0"/>
              <w:jc w:val="both"/>
            </w:pPr>
            <w:r>
              <w:rPr>
                <w:b/>
                <w:i w:val="0"/>
              </w:rPr>
              <w:t>II. Tìm hiểu chung</w:t>
            </w:r>
          </w:p>
          <w:p>
            <w:pPr>
              <w:spacing w:before="0" w:after="0"/>
              <w:jc w:val="both"/>
            </w:pPr>
            <w:r>
              <w:rPr>
                <w:b w:val="0"/>
                <w:i w:val="0"/>
              </w:rPr>
              <w:t>- Trần Đình Hượu (1926 – 1995), quê Nghệ An; chuyên gia nghiên cứu tư tưởng phương Đông, văn hoá, văn học Việt Nam thời trung đại và giai đoạn giao thời; có tư tưởng nghiên cứu độc lập.</w:t>
            </w:r>
          </w:p>
          <w:p>
            <w:pPr>
              <w:spacing w:before="0" w:after="0"/>
              <w:jc w:val="both"/>
            </w:pPr>
            <w:r>
              <w:rPr>
                <w:b w:val="0"/>
                <w:i w:val="0"/>
              </w:rPr>
              <w:t>- Văn bản trích phần II của tiểu luận Về vấn đề tìm đặc sắc văn hoá dân tộc, công bố năm 1986.</w:t>
            </w:r>
          </w:p>
          <w:p>
            <w:pPr>
              <w:spacing w:before="0" w:after="0"/>
              <w:jc w:val="both"/>
            </w:pPr>
            <w:r>
              <w:rPr>
                <w:b/>
                <w:i w:val="0"/>
              </w:rPr>
              <w:t>III. Khám phá văn bản</w:t>
            </w:r>
          </w:p>
          <w:p>
            <w:pPr>
              <w:spacing w:before="0" w:after="0"/>
              <w:jc w:val="both"/>
            </w:pPr>
            <w:r>
              <w:rPr>
                <w:b w:val="0"/>
                <w:i w:val="0"/>
              </w:rPr>
              <w:t>- Vấn đề nghị luận: đặc điểm của vốn văn hoá dân tộc – cái ổn định dần, tồn tại cho đến trước thời cận – hiện đại; nhan đề “Nhìn về vốn văn hoá dân tộc” thể hiện rõ vấn đề và tư thế người viết (nhìn khách quan, toàn diện).</w:t>
            </w:r>
          </w:p>
          <w:p>
            <w:pPr>
              <w:spacing w:before="0" w:after="0"/>
              <w:jc w:val="both"/>
            </w:pPr>
            <w:r>
              <w:rPr>
                <w:b w:val="0"/>
                <w:i w:val="0"/>
              </w:rPr>
              <w:t>- Luận điểm 1: “Giữa các dân tộc, chúng ta không thể tự hào là nền văn hoá của ta đồ sộ, có những cống hiến lớn lao cho nhân loại, hay có những đặc sắc nổi bật” – chứng minh bằng thực tế: thần thoại không phong phú, tôn giáo, triết học không phát triển; không ngành khoa học, kĩ thuật nào phát triển thành truyền thống; âm nhạc, hội hoạ, kiến trúc không đến tuyệt kĩ; thơ ca phát triển nhất nhưng không nhà thơ nào coi thơ là sự nghiệp → lí giải: văn hoá của dân nông nghiệp định cư.</w:t>
            </w:r>
          </w:p>
          <w:p>
            <w:pPr>
              <w:spacing w:before="0" w:after="0"/>
              <w:jc w:val="both"/>
            </w:pPr>
            <w:r>
              <w:rPr>
                <w:b w:val="0"/>
                <w:i w:val="0"/>
              </w:rPr>
              <w:t>- Luận điểm 2: người Việt ít tinh thần tôn giáo, coi trọng hiện thế; ước mong thiết thực, yên phận; ưa chuộng con người hiền lành, tình nghĩa; không chuộng trí, chuộng dũng; có Thần, Bụt mà không có Tiên; ca tụng sự khôn khéo; cái đẹp vừa ý là xinh, là khéo.</w:t>
            </w:r>
          </w:p>
          <w:p>
            <w:pPr>
              <w:spacing w:before="0" w:after="0"/>
              <w:jc w:val="both"/>
            </w:pPr>
            <w:r>
              <w:rPr>
                <w:b w:val="0"/>
                <w:i w:val="0"/>
              </w:rPr>
              <w:t>- Luận điểm 3: “Tinh thần chung của văn hoá Việt Nam là thiết thực, linh hoạt, dung hoà”; bản sắc là kết quả của sự dung hợp vốn có với văn hoá Phật giáo, Nho giáo; “lịch sử chứng minh là dân tộc Việt Nam có bản lĩnh”.</w:t>
            </w:r>
          </w:p>
          <w:p>
            <w:pPr>
              <w:spacing w:before="0" w:after="0"/>
              <w:jc w:val="both"/>
            </w:pPr>
            <w:r>
              <w:rPr>
                <w:b w:val="0"/>
                <w:i w:val="0"/>
              </w:rPr>
              <w:t>- Thái độ nghiên cứu: khách quan, khoa học, thẳng thắn chỉ ra cả mặt tích cực và hạn chế; không tự tôn, không tự ti.</w:t>
            </w:r>
          </w:p>
          <w:p>
            <w:pPr>
              <w:spacing w:before="0" w:after="0"/>
              <w:jc w:val="both"/>
            </w:pPr>
            <w:r>
              <w:rPr>
                <w:b w:val="0"/>
                <w:i w:val="0"/>
              </w:rPr>
              <w:t>- Thao tác: chứng minh, phân tích, so sánh (với các dân tộc khác), bình luận (lí giải nguyên nhân), giải thích (các khái niệm).</w:t>
            </w:r>
          </w:p>
          <w:p>
            <w:pPr>
              <w:spacing w:before="0" w:after="0"/>
              <w:jc w:val="both"/>
            </w:pPr>
            <w:r>
              <w:rPr>
                <w:b/>
                <w:i w:val="0"/>
              </w:rPr>
              <w:t>IV. Tổng kết</w:t>
            </w:r>
          </w:p>
          <w:p>
            <w:pPr>
              <w:spacing w:before="0" w:after="0"/>
              <w:jc w:val="both"/>
            </w:pPr>
            <w:r>
              <w:rPr>
                <w:b w:val="0"/>
                <w:i w:val="0"/>
              </w:rPr>
              <w:t>- Nội dung: cái nhìn khách quan, sâu sắc về đặc điểm, tinh thần chung và bản lĩnh của văn hoá Việt Nam.</w:t>
            </w:r>
          </w:p>
          <w:p>
            <w:pPr>
              <w:spacing w:before="0" w:after="0"/>
              <w:jc w:val="both"/>
            </w:pPr>
            <w:r>
              <w:rPr>
                <w:b w:val="0"/>
                <w:i w:val="0"/>
              </w:rPr>
              <w:t>- Nghệ thuật: lập luận chặt chẽ, phối hợp nhiều thao tác; cách nói có tính khẳng định; ngôn ngữ khoa học, chính xác.</w:t>
            </w:r>
          </w:p>
        </w:tc>
      </w:tr>
    </w:tbl>
    <w:p>
      <w:pPr>
        <w:spacing w:before="0" w:after="0"/>
        <w:jc w:val="both"/>
      </w:pPr>
    </w:p>
    <w:p>
      <w:pPr>
        <w:spacing w:before="0" w:after="0"/>
        <w:jc w:val="both"/>
      </w:pPr>
      <w:r>
        <w:rPr>
          <w:b/>
          <w:i/>
        </w:rPr>
        <w:t>d) Tổ chức thực hiện</w:t>
      </w:r>
    </w:p>
    <w:p>
      <w:pPr>
        <w:spacing w:before="0" w:after="0"/>
        <w:jc w:val="both"/>
      </w:pPr>
      <w:r>
        <w:rPr>
          <w:b/>
          <w:i/>
        </w:rPr>
        <w:t>d.1. Nhiệm vụ 1: Tri thức ngữ văn, tìm hiểu chung</w:t>
      </w:r>
    </w:p>
    <w:p>
      <w:pPr>
        <w:spacing w:before="0" w:after="0"/>
        <w:jc w:val="both"/>
      </w:pPr>
      <w:r>
        <w:rPr>
          <w:b w:val="0"/>
          <w:i w:val="0"/>
        </w:rPr>
        <w:t>- Bước 1: HS đọc Tri thức ngữ văn (SGK tr.62 – 63), lập bảng 6 thao tác nghị luận (khái niệm – dấu hiệu nhận biết); giới thiệu tác giả, xuất xứ.</w:t>
      </w:r>
    </w:p>
    <w:p>
      <w:pPr>
        <w:spacing w:before="0" w:after="0"/>
        <w:jc w:val="both"/>
      </w:pPr>
      <w:r>
        <w:rPr>
          <w:b w:val="0"/>
          <w:i w:val="0"/>
        </w:rPr>
        <w:t>- 1.1.NC1a: HS tra cứu một di sản văn hoá của Việt Nam được UNESCO ghi danh (không gian văn hoá cồng chiêng Tây Nguyên…).</w:t>
      </w:r>
    </w:p>
    <w:p>
      <w:pPr>
        <w:spacing w:before="0" w:after="0"/>
        <w:jc w:val="both"/>
      </w:pPr>
      <w:r>
        <w:rPr>
          <w:b w:val="0"/>
          <w:i w:val="0"/>
        </w:rPr>
        <w:t>- Bước 2 – 4: HS trình bày; GV chốt mục I, II.</w:t>
      </w:r>
    </w:p>
    <w:p>
      <w:pPr>
        <w:spacing w:before="80" w:after="80"/>
        <w:jc w:val="center"/>
      </w:pPr>
      <w:r>
        <w:rPr>
          <w:b/>
          <w:i w:val="0"/>
        </w:rPr>
        <w:t>HẾT TIẾT 23 CHUYỂN SANG TIẾT 24</w:t>
      </w:r>
    </w:p>
    <w:p>
      <w:pPr>
        <w:spacing w:before="0" w:after="0"/>
        <w:jc w:val="both"/>
      </w:pPr>
      <w:r>
        <w:rPr>
          <w:b/>
          <w:i/>
        </w:rPr>
        <w:t>d.2. Nhiệm vụ 2: Khám phá văn bản (thảo luận nhóm)</w:t>
      </w:r>
    </w:p>
    <w:p>
      <w:pPr>
        <w:spacing w:before="0" w:after="0"/>
        <w:jc w:val="both"/>
      </w:pPr>
      <w:r>
        <w:rPr>
          <w:b/>
          <w:i/>
        </w:rPr>
        <w:t>Bước 1: Giao nhiệm vụ học tập</w:t>
      </w:r>
    </w:p>
    <w:p>
      <w:pPr>
        <w:spacing w:before="0" w:after="0"/>
        <w:jc w:val="both"/>
      </w:pPr>
      <w:r>
        <w:rPr>
          <w:b/>
          <w:i w:val="0"/>
        </w:rPr>
        <w:t>+ Nhóm 1, 2:</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1</w:t>
            </w:r>
          </w:p>
          <w:p>
            <w:pPr>
              <w:spacing w:before="80" w:after="0"/>
              <w:jc w:val="center"/>
            </w:pPr>
            <w:r>
              <w:rPr>
                <w:b/>
                <w:i w:val="0"/>
              </w:rPr>
              <w:t>Bài 3: LẬP LUẬN TRONG VĂN BẢN NGHỊ LUẬN</w:t>
            </w:r>
          </w:p>
          <w:p>
            <w:pPr>
              <w:spacing w:before="80" w:after="0"/>
              <w:jc w:val="center"/>
            </w:pPr>
            <w:r>
              <w:rPr>
                <w:b/>
                <w:i w:val="0"/>
              </w:rPr>
              <w:t>Đọc: Văn bản 1 – NHÌN VỀ VỐN VĂN HOÁ DÂN TỘC (Trần Đình Hượu)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Xác định vấn đề nghị luận và mối liên hệ với nhan đề. Đặc điểm của văn hoá Việt Nam được khái quát bằng những luận điểm nào? Căn cứ vào đâu? (câu hỏi 1, 2 SGK)</w:t>
            </w:r>
          </w:p>
        </w:tc>
      </w:tr>
    </w:tbl>
    <w:p>
      <w:pPr>
        <w:spacing w:before="0" w:after="0"/>
        <w:jc w:val="both"/>
      </w:pPr>
    </w:p>
    <w:p>
      <w:pPr>
        <w:spacing w:before="0" w:after="0"/>
        <w:jc w:val="both"/>
      </w:pPr>
      <w:r>
        <w:rPr>
          <w:b/>
          <w:i w:val="0"/>
        </w:rPr>
        <w:t>+ Nhóm 3, 4:</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2</w:t>
            </w:r>
          </w:p>
          <w:p>
            <w:pPr>
              <w:spacing w:before="80" w:after="0"/>
              <w:jc w:val="center"/>
            </w:pPr>
            <w:r>
              <w:rPr>
                <w:b/>
                <w:i w:val="0"/>
              </w:rPr>
              <w:t>Bài 3: LẬP LUẬN TRONG VĂN BẢN NGHỊ LUẬN</w:t>
            </w:r>
          </w:p>
          <w:p>
            <w:pPr>
              <w:spacing w:before="80" w:after="0"/>
              <w:jc w:val="center"/>
            </w:pPr>
            <w:r>
              <w:rPr>
                <w:b/>
                <w:i w:val="0"/>
              </w:rPr>
              <w:t>Đọc: Văn bản 1 – NHÌN VỀ VỐN VĂN HOÁ DÂN TỘC (Trần Đình Hượu)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Luận điểm “Giữa các dân tộc, chúng ta không thể tự hào là nền văn hoá của ta đồ sộ…” được chứng minh như thế nào? Lập luận có sức thuyết phục không? Vì sao? (câu hỏi 3 SGK)</w:t>
            </w:r>
          </w:p>
        </w:tc>
      </w:tr>
    </w:tbl>
    <w:p>
      <w:pPr>
        <w:spacing w:before="0" w:after="0"/>
        <w:jc w:val="both"/>
      </w:pPr>
    </w:p>
    <w:p>
      <w:pPr>
        <w:spacing w:before="0" w:after="0"/>
        <w:jc w:val="both"/>
      </w:pPr>
      <w:r>
        <w:rPr>
          <w:b/>
          <w:i w:val="0"/>
        </w:rPr>
        <w:t>+ Nhóm 5, 6:</w:t>
      </w:r>
    </w:p>
    <w:tbl>
      <w:tblPr>
        <w:tblStyle w:val="TableGrid"/>
        <w:tblW w:type="auto" w:w="0"/>
        <w:jc w:val="center"/>
        <w:tblLook w:firstColumn="1" w:firstRow="1" w:lastColumn="0" w:lastRow="0" w:noHBand="0" w:noVBand="1" w:val="04A0"/>
      </w:tblPr>
      <w:tblGrid>
        <w:gridCol w:w="4961"/>
        <w:gridCol w:w="4961"/>
      </w:tblGrid>
      <w:tr>
        <w:tc>
          <w:tcPr>
            <w:tcW w:type="dxa" w:w="9922"/>
            <w:gridSpan w:val="2"/>
          </w:tcPr>
          <w:p>
            <w:pPr>
              <w:spacing w:before="80" w:after="0"/>
              <w:jc w:val="center"/>
            </w:pPr>
            <w:r>
              <w:rPr>
                <w:b/>
                <w:i w:val="0"/>
              </w:rPr>
              <w:t>PHIẾU HỌC TẬP SỐ 3</w:t>
            </w:r>
          </w:p>
          <w:p>
            <w:pPr>
              <w:spacing w:before="80" w:after="0"/>
              <w:jc w:val="center"/>
            </w:pPr>
            <w:r>
              <w:rPr>
                <w:b/>
                <w:i w:val="0"/>
              </w:rPr>
              <w:t>Bài 3: LẬP LUẬN TRONG VĂN BẢN NGHỊ LUẬN</w:t>
            </w:r>
          </w:p>
          <w:p>
            <w:pPr>
              <w:spacing w:before="80" w:after="0"/>
              <w:jc w:val="center"/>
            </w:pPr>
            <w:r>
              <w:rPr>
                <w:b/>
                <w:i w:val="0"/>
              </w:rPr>
              <w:t>Đọc: Văn bản 1 – NHÌN VỀ VỐN VĂN HOÁ DÂN TỘC (Trần Đình Hượu)</w:t>
            </w:r>
          </w:p>
        </w:tc>
      </w:tr>
      <w:tr>
        <w:tc>
          <w:tcPr>
            <w:tcW w:type="dxa" w:w="4961"/>
          </w:tcPr>
          <w:p>
            <w:pPr>
              <w:spacing w:before="0" w:after="0"/>
              <w:jc w:val="both"/>
            </w:pPr>
            <w:r>
              <w:rPr>
                <w:b/>
                <w:i w:val="0"/>
              </w:rPr>
              <w:t>Lớp/Nhóm:</w:t>
            </w:r>
          </w:p>
        </w:tc>
        <w:tc>
          <w:tcPr>
            <w:tcW w:type="dxa" w:w="4961"/>
          </w:tcPr>
          <w:p>
            <w:pPr>
              <w:spacing w:before="0" w:after="0"/>
              <w:jc w:val="both"/>
            </w:pPr>
            <w:r>
              <w:rPr>
                <w:b/>
                <w:i w:val="0"/>
              </w:rPr>
              <w:t>Họ tên các thành viên:……………………………………………</w:t>
            </w:r>
          </w:p>
        </w:tc>
      </w:tr>
      <w:tr>
        <w:tc>
          <w:tcPr>
            <w:tcW w:type="dxa" w:w="9922"/>
            <w:gridSpan w:val="2"/>
          </w:tcPr>
          <w:p>
            <w:pPr>
              <w:spacing w:before="0" w:after="0"/>
              <w:jc w:val="both"/>
            </w:pPr>
            <w:r>
              <w:rPr>
                <w:b/>
                <w:i w:val="0"/>
              </w:rPr>
              <w:t>Nhiệm vụ:</w:t>
            </w:r>
          </w:p>
          <w:p>
            <w:pPr>
              <w:spacing w:before="0" w:after="0"/>
              <w:jc w:val="both"/>
            </w:pPr>
            <w:r>
              <w:rPr>
                <w:b w:val="0"/>
                <w:i w:val="0"/>
              </w:rPr>
              <w:t>Tác giả bộc lộ thái độ gì khi nghiên cứu văn hoá Việt Nam? Nêu và phân tích một số thao tác nghị luận làm tăng tính thuyết phục (câu hỏi 4, 5 SGK).</w:t>
            </w:r>
          </w:p>
        </w:tc>
      </w:tr>
    </w:tbl>
    <w:p>
      <w:pPr>
        <w:spacing w:before="0" w:after="0"/>
        <w:jc w:val="both"/>
      </w:pPr>
    </w:p>
    <w:p>
      <w:pPr>
        <w:spacing w:before="0" w:after="0"/>
        <w:jc w:val="both"/>
      </w:pPr>
      <w:r>
        <w:rPr>
          <w:b/>
          <w:i/>
        </w:rPr>
        <w:t>Bước 2: Thực hiện nhiệm vụ</w:t>
      </w:r>
    </w:p>
    <w:p>
      <w:pPr>
        <w:spacing w:before="0" w:after="0"/>
        <w:jc w:val="both"/>
      </w:pPr>
      <w:r>
        <w:rPr>
          <w:b w:val="0"/>
          <w:i w:val="0"/>
        </w:rPr>
        <w:t>- HS thảo luận nhóm 12 phút.</w:t>
      </w:r>
    </w:p>
    <w:p>
      <w:pPr>
        <w:spacing w:before="0" w:after="0"/>
        <w:jc w:val="both"/>
      </w:pPr>
      <w:r>
        <w:rPr>
          <w:b/>
          <w:i/>
        </w:rPr>
        <w:t>Bước 3: Báo cáo, thảo luận</w:t>
      </w:r>
    </w:p>
    <w:p>
      <w:pPr>
        <w:spacing w:before="0" w:after="0"/>
        <w:jc w:val="both"/>
      </w:pPr>
      <w:r>
        <w:rPr>
          <w:b w:val="0"/>
          <w:i w:val="0"/>
        </w:rPr>
        <w:t>- Đại diện nhóm 1, 3, 5 trình bày; nhóm 2, 4, 6 bổ sung, phản biện.</w:t>
      </w:r>
    </w:p>
    <w:p>
      <w:pPr>
        <w:spacing w:before="0" w:after="0"/>
        <w:jc w:val="both"/>
      </w:pPr>
      <w:r>
        <w:rPr>
          <w:b/>
          <w:i/>
        </w:rPr>
        <w:t>Bước 4: Kết luận, nhận định</w:t>
      </w:r>
    </w:p>
    <w:p>
      <w:pPr>
        <w:spacing w:before="0" w:after="0"/>
        <w:jc w:val="both"/>
      </w:pPr>
      <w:r>
        <w:rPr>
          <w:b w:val="0"/>
          <w:i w:val="0"/>
        </w:rPr>
        <w:t>- GV chốt mục III, IV; câu hỏi 6: kết luận “thiết thực, linh hoạt, dung hoà” – gợi suy nghĩ về việc giữ gìn bản sắc trong hội nhập; liên hệ giáo dục liêm chính (trung thực khoa học).</w:t>
      </w:r>
    </w:p>
    <w:p>
      <w:pPr>
        <w:spacing w:before="80" w:after="0"/>
        <w:jc w:val="center"/>
      </w:pPr>
      <w:r>
        <w:rPr>
          <w:b/>
          <w:i w:val="0"/>
        </w:rPr>
        <w:t>3. Hoạt động 3: Luyện tập (Dự kiến thời gian: 10 phút)</w:t>
      </w:r>
    </w:p>
    <w:p>
      <w:pPr>
        <w:spacing w:before="0" w:after="0"/>
        <w:jc w:val="both"/>
      </w:pPr>
      <w:r>
        <w:rPr>
          <w:b w:val="0"/>
          <w:i w:val="0"/>
        </w:rPr>
        <w:t>- GV chiếu mã QR; HS làm bài củng cố (Nhìn về vốn văn hoá dân tộc; Năng lực sáng tạo) sau khi học xong văn bản 2 (5.2.NC1b; 2.5.NC1a).</w:t>
      </w:r>
    </w:p>
    <w:p>
      <w:pPr>
        <w:jc w:val="center"/>
      </w:pPr>
      <w:r>
        <w:drawing>
          <wp:inline xmlns:a="http://schemas.openxmlformats.org/drawingml/2006/main" xmlns:pic="http://schemas.openxmlformats.org/drawingml/2006/picture">
            <wp:extent cx="1296000" cy="1296000"/>
            <wp:docPr id="1" name="Picture 1"/>
            <wp:cNvGraphicFramePr>
              <a:graphicFrameLocks noChangeAspect="1"/>
            </wp:cNvGraphicFramePr>
            <a:graphic>
              <a:graphicData uri="http://schemas.openxmlformats.org/drawingml/2006/picture">
                <pic:pic>
                  <pic:nvPicPr>
                    <pic:cNvPr id="0" name="QR_van_cc_bai3_k12.png"/>
                    <pic:cNvPicPr/>
                  </pic:nvPicPr>
                  <pic:blipFill>
                    <a:blip r:embed="rId17"/>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Nhìn về vốn văn hoá dân tộc, Năng lực sáng tạo</w:t>
      </w:r>
    </w:p>
    <w:p>
      <w:pPr>
        <w:spacing w:before="0" w:after="0"/>
        <w:jc w:val="center"/>
      </w:pPr>
      <w:r>
        <w:rPr>
          <w:b w:val="0"/>
          <w:i w:val="0"/>
        </w:rPr>
        <w:t>https://trangtu66.github.io/Taode_thi_online/van_cc_bai3_k12.html</w:t>
      </w:r>
    </w:p>
    <w:p>
      <w:pPr>
        <w:spacing w:before="80" w:after="0"/>
        <w:jc w:val="center"/>
      </w:pPr>
      <w:r>
        <w:rPr>
          <w:b/>
          <w:i w:val="0"/>
        </w:rPr>
        <w:t>4. Hoạt động 4: Vận dụng (Kết nối đọc – viết, làm ở nhà)</w:t>
      </w:r>
    </w:p>
    <w:p>
      <w:pPr>
        <w:spacing w:before="0" w:after="0"/>
        <w:jc w:val="both"/>
      </w:pPr>
      <w:r>
        <w:rPr>
          <w:b w:val="0"/>
          <w:i w:val="0"/>
        </w:rPr>
        <w:t>- Từ câu chủ đề “Trong quá trình hiện đại hoá đất nước, việc tìm hiểu truyền thống văn hoá dân tộc là rất cần thiết.”, hãy viết tiếp một số câu để hoàn thành đoạn văn theo kiểu diễn dịch (khoảng 150 chữ).</w:t>
      </w:r>
    </w:p>
    <w:p>
      <w:pPr>
        <w:spacing w:before="80" w:after="80"/>
        <w:jc w:val="center"/>
      </w:pPr>
      <w:r>
        <w:rPr>
          <w:b/>
          <w:i w:val="0"/>
        </w:rPr>
        <w:t>HẾT TIẾT 24 CHUYỂN SANG TIẾT 25</w:t>
      </w:r>
    </w:p>
    <w:p>
      <w:pPr>
        <w:spacing w:before="80" w:after="0"/>
        <w:jc w:val="center"/>
      </w:pPr>
      <w:r>
        <w:rPr>
          <w:b/>
          <w:i w:val="0"/>
        </w:rPr>
        <w:t>VĂN BẢN 2: NĂNG LỰC SÁNG TẠO (TRÍCH)</w:t>
      </w:r>
    </w:p>
    <w:p>
      <w:pPr>
        <w:spacing w:before="80" w:after="0"/>
        <w:jc w:val="center"/>
      </w:pPr>
      <w:r>
        <w:rPr>
          <w:b/>
          <w:i w:val="0"/>
        </w:rPr>
        <w:t>– Phan Đình Diệu –</w:t>
      </w:r>
    </w:p>
    <w:p>
      <w:pPr>
        <w:spacing w:before="0" w:after="0"/>
        <w:jc w:val="center"/>
      </w:pPr>
      <w:r>
        <w:rPr>
          <w:b w:val="0"/>
          <w:i w:val="0"/>
        </w:rPr>
        <w:t>(Dự kiến thời gian: 02 tiết – Tiết 25, 26)</w:t>
      </w:r>
    </w:p>
    <w:p>
      <w:pPr>
        <w:spacing w:before="80" w:after="0"/>
        <w:jc w:val="center"/>
      </w:pPr>
      <w:r>
        <w:rPr>
          <w:b/>
          <w:i w:val="0"/>
        </w:rPr>
        <w:t>1. Hoạt động 1: Mở đầu (5 phút)</w:t>
      </w:r>
    </w:p>
    <w:p>
      <w:pPr>
        <w:spacing w:before="0" w:after="0"/>
        <w:jc w:val="both"/>
      </w:pPr>
      <w:r>
        <w:rPr>
          <w:b w:val="0"/>
          <w:i w:val="0"/>
        </w:rPr>
        <w:t>- Bước 1: GV hỏi (SGK tr.68): Gần đây có những thành tựu sáng tạo nổi bật nào của con người mà bạn biết? Điểm chung nhất của những thành tựu đó là gì?</w:t>
      </w:r>
    </w:p>
    <w:p>
      <w:pPr>
        <w:spacing w:before="0" w:after="0"/>
        <w:jc w:val="both"/>
      </w:pPr>
      <w:r>
        <w:rPr>
          <w:b w:val="0"/>
          <w:i w:val="0"/>
        </w:rPr>
        <w:t>- Bước 2 – 4: HS chia sẻ (trí tuệ nhân tạo, vắc-xin, xe điện…); GV dẫn vào bài.</w:t>
      </w:r>
    </w:p>
    <w:p>
      <w:pPr>
        <w:spacing w:before="0" w:after="0"/>
        <w:jc w:val="both"/>
      </w:pPr>
      <w:r>
        <w:rPr>
          <w:b w:val="0"/>
          <w:i w:val="0"/>
        </w:rPr>
        <w:t>- Video tham khảo: GS.TSKH Phan Đình Diệu: Nhà khoa học và khát vọng phát triển công nghệ thông tin ở Việt Nam (kênh Trung tâm Thư viện và Tri thức số) – https://www.youtube.com/watch?v=IpP94uv6j5A – Tìm hiểu tác giả Phan Đình Diệu (Năng lực sáng tạo)</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Đánh giá sự phù hợp giữa nhan đề và nội dung; xác định luận điểm và mối quan hệ; nhận xét lí lẽ, bằng chứng (trích dẫn nhà khoa học).</w:t>
      </w:r>
    </w:p>
    <w:p>
      <w:pPr>
        <w:spacing w:before="0" w:after="0"/>
        <w:jc w:val="both"/>
      </w:pPr>
      <w:r>
        <w:rPr>
          <w:b w:val="0"/>
          <w:i w:val="0"/>
        </w:rPr>
        <w:t>- Phân tích tác dụng của việc phối hợp các thao tác nghị luận; vai trò của năng lực sáng tạo.</w:t>
      </w:r>
    </w:p>
    <w:p>
      <w:pPr>
        <w:spacing w:before="0" w:after="0"/>
        <w:jc w:val="both"/>
      </w:pPr>
      <w:r>
        <w:rPr>
          <w:b/>
          <w:i/>
        </w:rPr>
        <w:t xml:space="preserve">b) Nội dung: </w:t>
      </w:r>
      <w:r>
        <w:rPr>
          <w:b w:val="0"/>
          <w:i w:val="0"/>
        </w:rPr>
        <w:t>HS đọc SGK tr.68 – 71, trả lời 6 câu hỏi SGK tr.71.</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Phan Đình Diệu (1936 – 2018), quê Hà Tĩnh; nhà toán học xuất sắc, có công đầu trong việc định hướng phát triển ngành Tin học tại Việt Nam; tích cực tham gia hoạt động xã hội với tư tưởng đổi mới.</w:t>
            </w:r>
          </w:p>
          <w:p>
            <w:pPr>
              <w:spacing w:before="0" w:after="0"/>
              <w:jc w:val="both"/>
            </w:pPr>
            <w:r>
              <w:rPr>
                <w:b w:val="0"/>
                <w:i w:val="0"/>
              </w:rPr>
              <w:t>- Văn bản in trong Một góc nhìn của trí thức, tập bốn (2004) với nhan đề Năng lực sáng tạo: làm sao để có?; năm 2021 in lại với nhan đề Năng lực sáng tạo.</w:t>
            </w:r>
          </w:p>
          <w:p>
            <w:pPr>
              <w:spacing w:before="0" w:after="0"/>
              <w:jc w:val="both"/>
            </w:pPr>
            <w:r>
              <w:rPr>
                <w:b/>
                <w:i w:val="0"/>
              </w:rPr>
              <w:t>II. Khám phá văn bản</w:t>
            </w:r>
          </w:p>
          <w:p>
            <w:pPr>
              <w:spacing w:before="0" w:after="0"/>
              <w:jc w:val="both"/>
            </w:pPr>
            <w:r>
              <w:rPr>
                <w:b w:val="0"/>
                <w:i w:val="0"/>
              </w:rPr>
              <w:t>- Luận đề: năng lực sáng tạo của con người – thể hiện rõ ở nhan đề; nội dung phù hợp với nhan đề.</w:t>
            </w:r>
          </w:p>
          <w:p>
            <w:pPr>
              <w:spacing w:before="0" w:after="0"/>
              <w:jc w:val="both"/>
            </w:pPr>
            <w:r>
              <w:rPr>
                <w:b w:val="0"/>
                <w:i w:val="0"/>
              </w:rPr>
              <w:t>- Luận điểm 1 (giải thích): hoạt động sáng tạo là hoạt động tinh thần riêng có của con người, sản phẩm là phát minh, phát hiện mới mẻ, độc đáo của tư duy và trí tưởng tượng; tính mới, tính độc đáo là tính chất cốt yếu; điều cốt lõi là sự xuất hiện các ý tưởng – “ánh chớp” (H. Poanh-ca-rê) chỉ loé lên nhờ lao động cần mẫn tích tụ “gió mây giông bão” trí tuệ.</w:t>
            </w:r>
          </w:p>
          <w:p>
            <w:pPr>
              <w:spacing w:before="0" w:after="0"/>
              <w:jc w:val="both"/>
            </w:pPr>
            <w:r>
              <w:rPr>
                <w:b w:val="0"/>
                <w:i w:val="0"/>
              </w:rPr>
              <w:t>- Luận điểm 2 (phạm vi): sáng tạo không chỉ là việc riêng của “trí thức”; trong nền kinh tế mới, “mọi người đều tham gia sáng tạo, và mọi người đều có năng lực sáng tạo”; chìa khoá số một: tin rằng mình là người sáng tạo (mười chìa khoá của CoachVille).</w:t>
            </w:r>
          </w:p>
          <w:p>
            <w:pPr>
              <w:spacing w:before="0" w:after="0"/>
              <w:jc w:val="both"/>
            </w:pPr>
            <w:r>
              <w:rPr>
                <w:b w:val="0"/>
                <w:i w:val="0"/>
              </w:rPr>
              <w:t>- Luận điểm 3 (bản chất, ý nghĩa): “Cái chung nhất của sáng tạo là tìm kiếm những cái mới… những đóng góp mới để giải quyết các vấn đề mà con người gặp phải”; đem lại “hạnh phúc thầm lặng” của một đời sống có ý nghĩa.</w:t>
            </w:r>
          </w:p>
          <w:p>
            <w:pPr>
              <w:spacing w:before="0" w:after="0"/>
              <w:jc w:val="both"/>
            </w:pPr>
            <w:r>
              <w:rPr>
                <w:b w:val="0"/>
                <w:i w:val="0"/>
              </w:rPr>
              <w:t>- Luận điểm 4 (vai trò, điều kiện): sáng tạo là lao động phức tạp, vất vả (Ê-đi-xơn: “1% cảm hứng và 99% việc đổ mồ hôi”); trong “kinh tế tri thức”, năng lực sáng tạo là vấn đề chiến lược, “hưng vong của quốc gia”; cần trao đổi tập thể và công nghệ thông tin, truyền thông.</w:t>
            </w:r>
          </w:p>
          <w:p>
            <w:pPr>
              <w:spacing w:before="0" w:after="0"/>
              <w:jc w:val="both"/>
            </w:pPr>
            <w:r>
              <w:rPr>
                <w:b w:val="0"/>
                <w:i w:val="0"/>
              </w:rPr>
              <w:t>- Trích dẫn nhà khoa học (F. Ba-li-ba, H. Poanh-ca-rê, Ê-đi-xơn) là một cách nêu bằng chứng: tăng độ tin cậy, sức thuyết phục.</w:t>
            </w:r>
          </w:p>
          <w:p>
            <w:pPr>
              <w:spacing w:before="0" w:after="0"/>
              <w:jc w:val="both"/>
            </w:pPr>
            <w:r>
              <w:rPr>
                <w:b w:val="0"/>
                <w:i w:val="0"/>
              </w:rPr>
              <w:t>- Thao tác: giải thích, chứng minh, phân tích, bình luận phối hợp linh hoạt.</w:t>
            </w:r>
          </w:p>
          <w:p>
            <w:pPr>
              <w:spacing w:before="0" w:after="0"/>
              <w:jc w:val="both"/>
            </w:pPr>
            <w:r>
              <w:rPr>
                <w:b/>
                <w:i w:val="0"/>
              </w:rPr>
              <w:t>III. Tổng kết</w:t>
            </w:r>
          </w:p>
          <w:p>
            <w:pPr>
              <w:spacing w:before="0" w:after="0"/>
              <w:jc w:val="both"/>
            </w:pPr>
            <w:r>
              <w:rPr>
                <w:b w:val="0"/>
                <w:i w:val="0"/>
              </w:rPr>
              <w:t>- Nội dung: khẳng định năng lực sáng tạo là thuộc tính tự nhiên của mọi người, là yếu tố quyết định sự phát triển của cá nhân và đất nước.</w:t>
            </w:r>
          </w:p>
          <w:p>
            <w:pPr>
              <w:spacing w:before="0" w:after="0"/>
              <w:jc w:val="both"/>
            </w:pPr>
            <w:r>
              <w:rPr>
                <w:b w:val="0"/>
                <w:i w:val="0"/>
              </w:rPr>
              <w:t>- Nghệ thuật: lập luận chặt chẽ, bằng chứng khoa học xác thực, ngôn ngữ giàu hình ảnh (“ánh chớp”, “gió mây giông bão”).</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Nhan đề và luận đề (câu hỏi 1); các luận điểm, mối quan hệ (câu hỏi 2).</w:t>
      </w:r>
    </w:p>
    <w:p>
      <w:pPr>
        <w:spacing w:before="0" w:after="0"/>
        <w:jc w:val="both"/>
      </w:pPr>
      <w:r>
        <w:rPr>
          <w:b w:val="0"/>
          <w:i w:val="0"/>
        </w:rPr>
        <w:t>- Nhiệm vụ 2 (cặp đôi): Nhận xét lí lẽ, bằng chứng; việc trích dẫn câu nói của nhà khoa học có phải là cách nêu bằng chứng không (câu hỏi 3).</w:t>
      </w:r>
    </w:p>
    <w:p>
      <w:pPr>
        <w:spacing w:before="80" w:after="80"/>
        <w:jc w:val="center"/>
      </w:pPr>
      <w:r>
        <w:rPr>
          <w:b/>
          <w:i w:val="0"/>
        </w:rPr>
        <w:t>HẾT TIẾT 25 CHUYỂN SANG TIẾT 26</w:t>
      </w:r>
    </w:p>
    <w:p>
      <w:pPr>
        <w:spacing w:before="0" w:after="0"/>
        <w:jc w:val="both"/>
      </w:pPr>
      <w:r>
        <w:rPr>
          <w:b w:val="0"/>
          <w:i w:val="0"/>
        </w:rPr>
        <w:t>- Nhiệm vụ 3 (nhóm): Các thao tác nghị luận và tác dụng phối hợp (câu hỏi 4); vai trò của năng lực sáng tạo với mỗi người và đất nước (câu hỏi 5); tư tưởng của tác giả (câu hỏi 6).</w:t>
      </w:r>
    </w:p>
    <w:p>
      <w:pPr>
        <w:spacing w:before="0" w:after="0"/>
        <w:jc w:val="both"/>
      </w:pPr>
      <w:r>
        <w:rPr>
          <w:b w:val="0"/>
          <w:i w:val="0"/>
        </w:rPr>
        <w:t>- 6.2.NC1a; 12.A3.1.a: HS thảo luận: Trí tuệ nhân tạo có làm giảm năng lực sáng tạo của con người không? Dùng AI thế nào để hỗ trợ (chứ không thay thế) sáng tạo?</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(Nhìn về vốn văn hoá dân tộc, Năng lực sáng tạo) – mã QR ở văn bản 1; GV chữa câu nhiều HS sai.</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trả lời câu hỏi: Phải chăng sự sáng tạo sẽ giúp cuộc sống của mỗi người có thêm ý nghĩa?</w:t>
      </w:r>
    </w:p>
    <w:p>
      <w:pPr>
        <w:spacing w:before="80" w:after="80"/>
        <w:jc w:val="center"/>
      </w:pPr>
      <w:r>
        <w:rPr>
          <w:b/>
          <w:i w:val="0"/>
        </w:rPr>
        <w:t>HẾT TIẾT 26 CHUYỂN SANG TIẾT 27</w:t>
      </w:r>
    </w:p>
    <w:p>
      <w:pPr>
        <w:spacing w:before="80" w:after="0"/>
        <w:jc w:val="center"/>
      </w:pPr>
      <w:r>
        <w:rPr>
          <w:b/>
          <w:i w:val="0"/>
        </w:rPr>
        <w:t>VĂN BẢN 3: MẤY Ý NGHĨ VỀ THƠ (TRÍCH)</w:t>
      </w:r>
    </w:p>
    <w:p>
      <w:pPr>
        <w:spacing w:before="80" w:after="0"/>
        <w:jc w:val="center"/>
      </w:pPr>
      <w:r>
        <w:rPr>
          <w:b/>
          <w:i w:val="0"/>
        </w:rPr>
        <w:t>– Nguyễn Đình Thi –</w:t>
      </w:r>
    </w:p>
    <w:p>
      <w:pPr>
        <w:spacing w:before="0" w:after="0"/>
        <w:jc w:val="center"/>
      </w:pPr>
      <w:r>
        <w:rPr>
          <w:b w:val="0"/>
          <w:i w:val="0"/>
        </w:rPr>
        <w:t>(Dự kiến thời gian: 02 tiết – Tiết 27, 28)</w:t>
      </w:r>
    </w:p>
    <w:p>
      <w:pPr>
        <w:spacing w:before="80" w:after="0"/>
        <w:jc w:val="center"/>
      </w:pPr>
      <w:r>
        <w:rPr>
          <w:b/>
          <w:i w:val="0"/>
        </w:rPr>
        <w:t>1. Hoạt động 1: Mở đầu (5 phút)</w:t>
      </w:r>
    </w:p>
    <w:p>
      <w:pPr>
        <w:spacing w:before="0" w:after="0"/>
        <w:jc w:val="both"/>
      </w:pPr>
      <w:r>
        <w:rPr>
          <w:b w:val="0"/>
          <w:i w:val="0"/>
        </w:rPr>
        <w:t>- Bước 1: GV hỏi (SGK tr.72): Trong các bài nghiên cứu, phê bình về thơ bạn đã đọc, bạn thích nhất bài nào? Vì sao?</w:t>
      </w:r>
    </w:p>
    <w:p>
      <w:pPr>
        <w:spacing w:before="0" w:after="0"/>
        <w:jc w:val="both"/>
      </w:pPr>
      <w:r>
        <w:rPr>
          <w:b w:val="0"/>
          <w:i w:val="0"/>
        </w:rPr>
        <w:t>- Bước 2 – 4: HS chia sẻ (Một thời đại trong thi ca – Hoài Thanh…); GV dẫn vào bài.</w:t>
      </w:r>
    </w:p>
    <w:p>
      <w:pPr>
        <w:spacing w:before="0" w:after="0"/>
        <w:jc w:val="both"/>
      </w:pPr>
      <w:r>
        <w:rPr>
          <w:b w:val="0"/>
          <w:i w:val="0"/>
        </w:rPr>
        <w:t>- Video tham khảo: Di sản văn hoá, văn nghệ của Nguyễn Đình Thi (kênh HTV – Đài Hà Nội) – https://www.youtube.com/watch?v=iGJ9GG1g9Nk – Tìm hiểu tác giả Nguyễn Đình Thi (Mấy ý nghĩ về thơ)</w:t>
      </w:r>
    </w:p>
    <w:p>
      <w:pPr>
        <w:spacing w:before="80" w:after="0"/>
        <w:jc w:val="center"/>
      </w:pPr>
      <w:r>
        <w:rPr>
          <w:b/>
          <w:i w:val="0"/>
        </w:rPr>
        <w:t>2. Hoạt động 2: Hình thành kiến thức mới (70 phút)</w:t>
      </w:r>
    </w:p>
    <w:p>
      <w:pPr>
        <w:spacing w:before="0" w:after="0"/>
        <w:jc w:val="both"/>
      </w:pPr>
      <w:r>
        <w:rPr>
          <w:b/>
          <w:i/>
        </w:rPr>
        <w:t>a) Mục tiêu:</w:t>
      </w:r>
    </w:p>
    <w:p>
      <w:pPr>
        <w:spacing w:before="0" w:after="0"/>
        <w:jc w:val="both"/>
      </w:pPr>
      <w:r>
        <w:rPr>
          <w:b w:val="0"/>
          <w:i w:val="0"/>
        </w:rPr>
        <w:t>- Tóm lược nội dung từng phần và mối quan hệ; nhận xét các quan niệm về thơ; phân tích cách triển khai luận điểm.</w:t>
      </w:r>
    </w:p>
    <w:p>
      <w:pPr>
        <w:spacing w:before="0" w:after="0"/>
        <w:jc w:val="both"/>
      </w:pPr>
      <w:r>
        <w:rPr>
          <w:b w:val="0"/>
          <w:i w:val="0"/>
        </w:rPr>
        <w:t>- Đánh giá quan điểm về hình thức thơ; ý nghĩa của văn bản đối với sáng tác và việc đọc thơ hôm nay.</w:t>
      </w:r>
    </w:p>
    <w:p>
      <w:pPr>
        <w:spacing w:before="0" w:after="0"/>
        <w:jc w:val="both"/>
      </w:pPr>
      <w:r>
        <w:rPr>
          <w:b/>
          <w:i/>
        </w:rPr>
        <w:t xml:space="preserve">b) Nội dung: </w:t>
      </w:r>
      <w:r>
        <w:rPr>
          <w:b w:val="0"/>
          <w:i w:val="0"/>
        </w:rPr>
        <w:t>HS đọc SGK tr.72 – 77, trả lời 7 câu hỏi SGK tr.77.</w:t>
      </w:r>
    </w:p>
    <w:p>
      <w:pPr>
        <w:spacing w:before="0" w:after="0"/>
        <w:jc w:val="both"/>
      </w:pPr>
      <w:r>
        <w:rPr>
          <w:b/>
          <w:i/>
        </w:rPr>
        <w:t xml:space="preserve">c) Sản phẩm: </w:t>
      </w:r>
      <w:r>
        <w:rPr>
          <w:b w:val="0"/>
          <w:i w:val="0"/>
        </w:rPr>
        <w:t>Câu trả lời của HS; nội dung chốt: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I. Tìm hiểu chung</w:t>
            </w:r>
          </w:p>
          <w:p>
            <w:pPr>
              <w:spacing w:before="0" w:after="0"/>
              <w:jc w:val="both"/>
            </w:pPr>
            <w:r>
              <w:rPr>
                <w:b w:val="0"/>
                <w:i w:val="0"/>
              </w:rPr>
              <w:t>- Nguyễn Đình Thi (1924 – 2003), quê Hà Nội; nhạc sĩ, nhà thơ, nhà văn, nhà viết kịch, nhà phê bình; nổi bật nhất là thơ với những cách tân về hình thức.</w:t>
            </w:r>
          </w:p>
          <w:p>
            <w:pPr>
              <w:spacing w:before="0" w:after="0"/>
              <w:jc w:val="both"/>
            </w:pPr>
            <w:r>
              <w:rPr>
                <w:b w:val="0"/>
                <w:i w:val="0"/>
              </w:rPr>
              <w:t>- Mấy ý nghĩ về thơ: tiểu luận viết năm 1949, in trong tập Mấy vấn đề văn học.</w:t>
            </w:r>
          </w:p>
          <w:p>
            <w:pPr>
              <w:spacing w:before="0" w:after="0"/>
              <w:jc w:val="both"/>
            </w:pPr>
            <w:r>
              <w:rPr>
                <w:b/>
                <w:i w:val="0"/>
              </w:rPr>
              <w:t>II. Khám phá văn bản</w:t>
            </w:r>
          </w:p>
          <w:p>
            <w:pPr>
              <w:spacing w:before="0" w:after="0"/>
              <w:jc w:val="both"/>
            </w:pPr>
            <w:r>
              <w:rPr>
                <w:b w:val="0"/>
                <w:i w:val="0"/>
              </w:rPr>
              <w:t>- Phần 1: bác bỏ các quan niệm “thơ là những lời đẹp”, thơ ở đề tài “đẹp”, thơ khác văn xuôi ở chỗ “in sâu vào trí nhớ” – bằng chứng: Hồ Xuân Hương, Nguyễn Du (“Thoắt trông lờn lợt màu da…”), Bô-đơ-le → mục đích: dọn đường để nêu quan niệm của mình.</w:t>
            </w:r>
          </w:p>
          <w:p>
            <w:pPr>
              <w:spacing w:before="0" w:after="0"/>
              <w:jc w:val="both"/>
            </w:pPr>
            <w:r>
              <w:rPr>
                <w:b w:val="0"/>
                <w:i w:val="0"/>
              </w:rPr>
              <w:t>- Phần 2: đầu mối của thơ ở trong tâm hồn con người; làm thơ là thể hiện “một trạng thái tâm lí đang rung chuyển khác thường”; “Bài thơ là sợi dây truyền tình cảm cho người đọc”.</w:t>
            </w:r>
          </w:p>
          <w:p>
            <w:pPr>
              <w:spacing w:before="0" w:after="0"/>
              <w:jc w:val="both"/>
            </w:pPr>
            <w:r>
              <w:rPr>
                <w:b w:val="0"/>
                <w:i w:val="0"/>
              </w:rPr>
              <w:t>- Phần 3: hình ảnh trong thơ – thơ là tiếng nói đầu tiên của tâm hồn khi đụng chạm với cuộc sống; cảm xúc là “phần thịt xương hơn cả”; tư tưởng trong thơ nằm ngay trong cảm xúc; “thơ không nói bằng ý niệm thuần tuý”; hình ảnh thơ mới mẻ vì nhà thơ “nhìn bằng con mắt của người đầu tiên”.</w:t>
            </w:r>
          </w:p>
          <w:p>
            <w:pPr>
              <w:spacing w:before="0" w:after="0"/>
              <w:jc w:val="both"/>
            </w:pPr>
            <w:r>
              <w:rPr>
                <w:b w:val="0"/>
                <w:i w:val="0"/>
              </w:rPr>
              <w:t>- Phần 4: ngôn ngữ, nhịp điệu – mỗi chữ “như một ngọn nến đang cháy”; “Sức mạnh nhất của câu thơ là ở sức gợi ấy”; nhịp điệu bên trong của hình ảnh, tình ý; “thơ thì luôn luôn đòi hỏi sự toàn bích”.</w:t>
            </w:r>
          </w:p>
          <w:p>
            <w:pPr>
              <w:spacing w:before="0" w:after="0"/>
              <w:jc w:val="both"/>
            </w:pPr>
            <w:r>
              <w:rPr>
                <w:b w:val="0"/>
                <w:i w:val="0"/>
              </w:rPr>
              <w:t>- Phần 5: thơ tự do, thơ không vần – luật lệ là “võ khí rất mạnh”, nhưng thiếu nó người làm thơ vẫn có thể thắng; “không có vấn đề thơ tự do, thơ có vần và thơ không có vần. Chỉ có thơ thực và thơ giả, thơ hay và thơ không hay”; “không nên lo thơ đi vào hình thức này hay hình thức khác… miễn là thơ diễn tả được đúng tâm hồn con người mới ngày nay”; luật lệ phải là sự tự kiểm soát từ bên trong.</w:t>
            </w:r>
          </w:p>
          <w:p>
            <w:pPr>
              <w:spacing w:before="0" w:after="0"/>
              <w:jc w:val="both"/>
            </w:pPr>
            <w:r>
              <w:rPr>
                <w:b w:val="0"/>
                <w:i w:val="0"/>
              </w:rPr>
              <w:t>- Điều quan trọng nhất trong sáng tạo thơ: cảm xúc, tâm hồn; thao tác: bác bỏ, so sánh (thơ – văn xuôi, thơ – luận lí), giải thích, chứng minh.</w:t>
            </w:r>
          </w:p>
          <w:p>
            <w:pPr>
              <w:spacing w:before="0" w:after="0"/>
              <w:jc w:val="both"/>
            </w:pPr>
            <w:r>
              <w:rPr>
                <w:b/>
                <w:i w:val="0"/>
              </w:rPr>
              <w:t>III. Tổng kết</w:t>
            </w:r>
          </w:p>
          <w:p>
            <w:pPr>
              <w:spacing w:before="0" w:after="0"/>
              <w:jc w:val="both"/>
            </w:pPr>
            <w:r>
              <w:rPr>
                <w:b w:val="0"/>
                <w:i w:val="0"/>
              </w:rPr>
              <w:t>- Nội dung: quan niệm sâu sắc, mới mẻ về bản chất thơ: cảm xúc, hình ảnh, ngôn ngữ, nhịp điệu, hình thức.</w:t>
            </w:r>
          </w:p>
          <w:p>
            <w:pPr>
              <w:spacing w:before="0" w:after="0"/>
              <w:jc w:val="both"/>
            </w:pPr>
            <w:r>
              <w:rPr>
                <w:b w:val="0"/>
                <w:i w:val="0"/>
              </w:rPr>
              <w:t>- Nghệ thuật: lập luận chặt chẽ; nhiều so sánh, ẩn dụ giàu hình ảnh; văn nghị luận của một nghệ sĩ.</w:t>
            </w:r>
          </w:p>
        </w:tc>
      </w:tr>
    </w:tbl>
    <w:p>
      <w:pPr>
        <w:spacing w:before="0" w:after="0"/>
        <w:jc w:val="both"/>
      </w:pPr>
    </w:p>
    <w:p>
      <w:pPr>
        <w:spacing w:before="0" w:after="0"/>
        <w:jc w:val="both"/>
      </w:pPr>
      <w:r>
        <w:rPr>
          <w:b/>
          <w:i/>
        </w:rPr>
        <w:t>d) Tổ chức thực hiện</w:t>
      </w:r>
    </w:p>
    <w:p>
      <w:pPr>
        <w:spacing w:before="0" w:after="0"/>
        <w:jc w:val="both"/>
      </w:pPr>
      <w:r>
        <w:rPr>
          <w:b w:val="0"/>
          <w:i w:val="0"/>
        </w:rPr>
        <w:t>- Nhiệm vụ 1 (cá nhân): Tóm lược nội dung từng phần, mối quan hệ (câu hỏi 1); các quan niệm được nêu ở phần 1 và mục đích (câu hỏi 2).</w:t>
      </w:r>
    </w:p>
    <w:p>
      <w:pPr>
        <w:spacing w:before="80" w:after="80"/>
        <w:jc w:val="center"/>
      </w:pPr>
      <w:r>
        <w:rPr>
          <w:b/>
          <w:i w:val="0"/>
        </w:rPr>
        <w:t>HẾT TIẾT 27 CHUYỂN SANG TIẾT 28</w:t>
      </w:r>
    </w:p>
    <w:p>
      <w:pPr>
        <w:spacing w:before="0" w:after="0"/>
        <w:jc w:val="both"/>
      </w:pPr>
      <w:r>
        <w:rPr>
          <w:b w:val="0"/>
          <w:i w:val="0"/>
        </w:rPr>
        <w:t>- Nhiệm vụ 2 (nhóm): Các luận điểm thể hiện quan niệm về thơ, phân tích một luận điểm tiêu biểu (câu hỏi 3); điều quan trọng trong sáng tạo thơ và các thao tác (câu hỏi 4).</w:t>
      </w:r>
    </w:p>
    <w:p>
      <w:pPr>
        <w:spacing w:before="0" w:after="0"/>
        <w:jc w:val="both"/>
      </w:pPr>
      <w:r>
        <w:rPr>
          <w:b w:val="0"/>
          <w:i w:val="0"/>
        </w:rPr>
        <w:t>- Nhiệm vụ 3 (tranh luận nhỏ): Bạn có tán thành quan điểm “không nên lo thơ đi vào hình thức này hay hình thức khác…” không? (câu hỏi 5); ý nghĩa với thực tế sáng tác hiện nay (câu hỏi 6); điều bổ ích trong việc hiểu và đọc thơ (câu hỏi 7).</w:t>
      </w:r>
    </w:p>
    <w:p>
      <w:pPr>
        <w:spacing w:before="0" w:after="0"/>
        <w:jc w:val="both"/>
      </w:pPr>
      <w:r>
        <w:rPr>
          <w:b w:val="0"/>
          <w:i w:val="0"/>
        </w:rPr>
        <w:t>- Bước 2 – 4: HS trình bày; GV chốt mục II, III.</w:t>
      </w:r>
    </w:p>
    <w:p>
      <w:pPr>
        <w:spacing w:before="80" w:after="0"/>
        <w:jc w:val="center"/>
      </w:pPr>
      <w:r>
        <w:rPr>
          <w:b/>
          <w:i w:val="0"/>
        </w:rPr>
        <w:t>3. Hoạt động 3: Luyện tập (10 phút)</w:t>
      </w:r>
    </w:p>
    <w:p>
      <w:pPr>
        <w:spacing w:before="0" w:after="0"/>
        <w:jc w:val="both"/>
      </w:pPr>
      <w:r>
        <w:rPr>
          <w:b w:val="0"/>
          <w:i w:val="0"/>
        </w:rPr>
        <w:t>- HS làm bài củng cố trực tuyến Mấy ý nghĩ về thơ (5.2.NC1b; 2.5.NC1a).</w:t>
      </w:r>
    </w:p>
    <w:p>
      <w:pPr>
        <w:jc w:val="center"/>
      </w:pPr>
      <w:r>
        <w:drawing>
          <wp:inline xmlns:a="http://schemas.openxmlformats.org/drawingml/2006/main" xmlns:pic="http://schemas.openxmlformats.org/drawingml/2006/picture">
            <wp:extent cx="1296000" cy="1296000"/>
            <wp:docPr id="2" name="Picture 2"/>
            <wp:cNvGraphicFramePr>
              <a:graphicFrameLocks noChangeAspect="1"/>
            </wp:cNvGraphicFramePr>
            <a:graphic>
              <a:graphicData uri="http://schemas.openxmlformats.org/drawingml/2006/picture">
                <pic:pic>
                  <pic:nvPicPr>
                    <pic:cNvPr id="0" name="QR_van_cc_mayynghivetho_k12.png"/>
                    <pic:cNvPicPr/>
                  </pic:nvPicPr>
                  <pic:blipFill>
                    <a:blip r:embed="rId18"/>
                    <a:stretch>
                      <a:fillRect/>
                    </a:stretch>
                  </pic:blipFill>
                  <pic:spPr>
                    <a:xfrm>
                      <a:off x="0" y="0"/>
                      <a:ext cx="1296000" cy="1296000"/>
                    </a:xfrm>
                    <a:prstGeom prst="rect"/>
                  </pic:spPr>
                </pic:pic>
              </a:graphicData>
            </a:graphic>
          </wp:inline>
        </w:drawing>
      </w:r>
    </w:p>
    <w:p>
      <w:pPr>
        <w:spacing w:before="0" w:after="0"/>
        <w:jc w:val="center"/>
      </w:pPr>
      <w:r>
        <w:rPr>
          <w:b w:val="0"/>
          <w:i/>
        </w:rPr>
        <w:t>Mã QR bài củng cố – Mấy ý nghĩ về thơ</w:t>
      </w:r>
    </w:p>
    <w:p>
      <w:pPr>
        <w:spacing w:before="0" w:after="0"/>
        <w:jc w:val="center"/>
      </w:pPr>
      <w:r>
        <w:rPr>
          <w:b w:val="0"/>
          <w:i w:val="0"/>
        </w:rPr>
        <w:t>https://trangtu66.github.io/Taode_thi_online/van_cc_mayynghivetho_k12.html</w:t>
      </w:r>
    </w:p>
    <w:p>
      <w:pPr>
        <w:spacing w:before="80" w:after="0"/>
        <w:jc w:val="center"/>
      </w:pPr>
      <w:r>
        <w:rPr>
          <w:b/>
          <w:i w:val="0"/>
        </w:rPr>
        <w:t>4. Hoạt động 4: Vận dụng (làm ở nhà)</w:t>
      </w:r>
    </w:p>
    <w:p>
      <w:pPr>
        <w:spacing w:before="0" w:after="0"/>
        <w:jc w:val="both"/>
      </w:pPr>
      <w:r>
        <w:rPr>
          <w:b w:val="0"/>
          <w:i w:val="0"/>
        </w:rPr>
        <w:t>- Kết nối đọc – viết: Viết đoạn văn (khoảng 150 chữ) trình bày cách hiểu của bạn về ý kiến: “Bài thơ là sợi dây truyền tình cảm cho người đọc”.</w:t>
      </w:r>
    </w:p>
    <w:p>
      <w:pPr>
        <w:spacing w:before="80" w:after="80"/>
        <w:jc w:val="center"/>
      </w:pPr>
      <w:r>
        <w:rPr>
          <w:b/>
          <w:i w:val="0"/>
        </w:rPr>
        <w:t>HẾT TIẾT 28 (TIẾT 29 – 30: KIỂM TRA GIỮA KÌ I) CHUYỂN SANG TIẾT 31</w:t>
      </w:r>
    </w:p>
    <w:p>
      <w:pPr>
        <w:spacing w:before="60" w:after="0"/>
        <w:jc w:val="both"/>
      </w:pPr>
      <w:r>
        <w:rPr>
          <w:b/>
          <w:i w:val="0"/>
        </w:rPr>
        <w:t>B. THỰC HÀNH TIẾNG VIỆT: LỖI LOGIC, LỖI CÂU MƠ HỒ VÀ CÁCH SỬA</w:t>
      </w:r>
    </w:p>
    <w:p>
      <w:pPr>
        <w:spacing w:before="0" w:after="0"/>
        <w:jc w:val="center"/>
      </w:pPr>
      <w:r>
        <w:rPr>
          <w:b w:val="0"/>
          <w:i w:val="0"/>
        </w:rPr>
        <w:t>(Dự kiến thời gian: 1 tiết – Tiết 31)</w:t>
      </w:r>
    </w:p>
    <w:p>
      <w:pPr>
        <w:spacing w:before="80" w:after="0"/>
        <w:jc w:val="center"/>
      </w:pPr>
      <w:r>
        <w:rPr>
          <w:b/>
          <w:i w:val="0"/>
        </w:rPr>
        <w:t>1. Hoạt động 1: Mở đầu (5 phút)</w:t>
      </w:r>
    </w:p>
    <w:p>
      <w:pPr>
        <w:spacing w:before="0" w:after="0"/>
        <w:jc w:val="both"/>
      </w:pPr>
      <w:r>
        <w:rPr>
          <w:b w:val="0"/>
          <w:i w:val="0"/>
        </w:rPr>
        <w:t>- GV chiếu câu “Giải bài không được xem đáp án” – HS nêu các cách hiểu khác nhau.</w:t>
      </w:r>
    </w:p>
    <w:p>
      <w:pPr>
        <w:spacing w:before="80" w:after="0"/>
        <w:jc w:val="center"/>
      </w:pPr>
      <w:r>
        <w:rPr>
          <w:b/>
          <w:i w:val="0"/>
        </w:rPr>
        <w:t>2. Hoạt động 2: Hình thành kiến thức mới (12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Lỗi logic: mâu thuẫn giữa các ý trong câu (“Việc làm kịp thời này lẽ ra phải được tiến hành từ tháng trước”); lẫn lộn các bình diện khi nói về đối tượng (“Trong các phóng sự…, Vũ Trọng Phụng là cây bút xuất sắc nhất”); đặt các đối tượng không cùng cấp độ trong quan hệ đồng đẳng (“Báo in, báo điện tử, các phương tiện truyền thông, đài phát thanh…”). Lưu ý: trong văn học có những câu “phi logic” được dùng có dụng ý nghệ thuật.</w:t>
            </w:r>
          </w:p>
          <w:p>
            <w:pPr>
              <w:spacing w:before="0" w:after="0"/>
              <w:jc w:val="both"/>
            </w:pPr>
            <w:r>
              <w:rPr>
                <w:b/>
                <w:i w:val="0"/>
              </w:rPr>
              <w:t>Lỗi câu mơ hồ: câu có cấu trúc được diễn giải theo những cách khác nhau. Cách sửa: xác định ý cần biểu đạt, sắp xếp lại trật tự thành phần câu hoặc thêm từ ngữ, dấu câu. Phân biệt với câu đa nghĩa trong văn bản văn học thể hiện sự sáng tạo nghệ thuật.</w:t>
            </w:r>
          </w:p>
        </w:tc>
      </w:tr>
    </w:tbl>
    <w:p>
      <w:pPr>
        <w:spacing w:before="0" w:after="0"/>
        <w:jc w:val="both"/>
      </w:pPr>
    </w:p>
    <w:p>
      <w:pPr>
        <w:spacing w:before="80" w:after="0"/>
        <w:jc w:val="center"/>
      </w:pPr>
      <w:r>
        <w:rPr>
          <w:b/>
          <w:i w:val="0"/>
        </w:rPr>
        <w:t>3. Hoạt động 3: Luyện tập (23 phút)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Bài 1: a. Vội vàng là bài thơ, không phải “nhà thơ mới nhất” → sửa: “Là nhà thơ mới nhất trong các nhà Thơ mới, Xuân Diệu đã viết Vội vàng như một bản tuyên ngôn…”. b. Vế “không tốn nhiên liệu như nhà máy nhiệt điện” – so sánh không cùng bình diện → “…vừa không tốn nhiên liệu như sản xuất điện ở nhà máy nhiệt điện”. c. Quan hệ nhân quả không hợp lí (không biết làm thơ ≠ không thích nghệ thuật) → sửa lại quan hệ ý.</w:t>
            </w:r>
          </w:p>
          <w:p>
            <w:pPr>
              <w:spacing w:before="0" w:after="0"/>
              <w:jc w:val="both"/>
            </w:pPr>
            <w:r>
              <w:rPr>
                <w:b/>
                <w:i w:val="0"/>
              </w:rPr>
              <w:t>Bài 2: a. lỗi logic – “làm thơ” đã bao hàm “sáng tác bằng thể lục bát và song thất lục bát”, không thể đặt trong quan hệ tăng tiến “không chỉ… còn”; b. lỗi logic – “tốt cho sức khoẻ” bao hàm “giảm nguy cơ mắc bệnh”, đặt hai ý không cùng cấp độ (sửa: “Ăn nhiều rau quả tốt cho sức khoẻ vì giúp giảm nguy cơ mắc một số bệnh”); c. lỗi ngữ pháp – câu thiếu vị ngữ (sửa: “Hoàng Phủ Ngọc Tường là một cây bút viết kí được Nguyễn Tuân đánh giá rất cao”); d. lỗi logic – từ Hán Việt (phân loại theo nguồn gốc) không cùng cấp độ với từ đơn, từ ghép (phân loại theo cấu tạo).</w:t>
            </w:r>
          </w:p>
          <w:p>
            <w:pPr>
              <w:spacing w:before="0" w:after="0"/>
              <w:jc w:val="both"/>
            </w:pPr>
            <w:r>
              <w:rPr>
                <w:b/>
                <w:i w:val="0"/>
              </w:rPr>
              <w:t>Bài 3: a. “tên tội phạm không để lại dấu vết” hay “cảnh sát truy tìm không để lại dấu vết” → “Các cảnh sát truy tìm tên tội phạm, kẻ không để lại dấu vết”; b. “Trong vườn, hoa cúc nở rộ rực một màu vàng”; c. “Bầu trời in xuống dòng sông, xanh ngắt một màu”; d. có thể hiểu “doanh nghiệp có lãi rất nhiều” hoặc “rất nhiều doanh nghiệp làm ăn có lãi” → sửa tuỳ ý định: “Doanh nghiệp làm ăn có rất nhiều lãi” hoặc “Rất nhiều doanh nghiệp làm ăn có lãi”.</w:t>
            </w:r>
          </w:p>
          <w:p>
            <w:pPr>
              <w:spacing w:before="0" w:after="0"/>
              <w:jc w:val="both"/>
            </w:pPr>
            <w:r>
              <w:rPr>
                <w:b/>
                <w:i w:val="0"/>
              </w:rPr>
              <w:t>Bài 4: các câu thơ của Lê Đạt, Thanh Thảo, Quang Dũng có nhiều cách hiểu nhưng không phải lỗi – là tính đa nghĩa có dụng ý nghệ thuật.</w:t>
            </w:r>
          </w:p>
        </w:tc>
      </w:tr>
    </w:tbl>
    <w:p>
      <w:pPr>
        <w:spacing w:before="0" w:after="0"/>
        <w:jc w:val="both"/>
      </w:pPr>
    </w:p>
    <w:p>
      <w:pPr>
        <w:spacing w:before="80" w:after="0"/>
        <w:jc w:val="center"/>
      </w:pPr>
      <w:r>
        <w:rPr>
          <w:b/>
          <w:i w:val="0"/>
        </w:rPr>
        <w:t>4. Hoạt động 4: Vận dụng (5 phút)</w:t>
      </w:r>
    </w:p>
    <w:p>
      <w:pPr>
        <w:spacing w:before="0" w:after="0"/>
        <w:jc w:val="both"/>
      </w:pPr>
      <w:r>
        <w:rPr>
          <w:b w:val="0"/>
          <w:i w:val="0"/>
        </w:rPr>
        <w:t>- HS rà soát đoạn văn kết nối đọc – viết, sửa lỗi logic, câu mơ hồ (nếu có).</w:t>
      </w:r>
    </w:p>
    <w:p>
      <w:pPr>
        <w:spacing w:before="80" w:after="80"/>
        <w:jc w:val="center"/>
      </w:pPr>
      <w:r>
        <w:rPr>
          <w:b/>
          <w:i w:val="0"/>
        </w:rPr>
        <w:t>HẾT TIẾT 31 CHUYỂN SANG TIẾT 32</w:t>
      </w:r>
    </w:p>
    <w:p>
      <w:pPr>
        <w:spacing w:before="60" w:after="0"/>
        <w:jc w:val="both"/>
      </w:pPr>
      <w:r>
        <w:rPr>
          <w:b/>
          <w:i w:val="0"/>
        </w:rPr>
        <w:t>C. VIẾT: VIẾT BÀI VĂN NGHỊ LUẬN VỀ MỘT VẤN ĐỀ LIÊN QUAN ĐẾN TUỔI TRẺ (NHỮNG HOÀI BÃO, ƯỚC MƠ)</w:t>
      </w:r>
    </w:p>
    <w:p>
      <w:pPr>
        <w:spacing w:before="0" w:after="0"/>
        <w:jc w:val="center"/>
      </w:pPr>
      <w:r>
        <w:rPr>
          <w:b w:val="0"/>
          <w:i w:val="0"/>
        </w:rPr>
        <w:t>(Dự kiến thời gian: 2 tiết – Tiết 32 hướng dẫn viết; Tiết 33 trả bài)</w:t>
      </w:r>
    </w:p>
    <w:p>
      <w:pPr>
        <w:spacing w:before="60" w:after="0"/>
        <w:jc w:val="both"/>
      </w:pPr>
      <w:r>
        <w:rPr>
          <w:b/>
          <w:i w:val="0"/>
        </w:rPr>
        <w:t>I. MỤC TIÊU</w:t>
      </w:r>
    </w:p>
    <w:p>
      <w:pPr>
        <w:spacing w:before="0" w:after="0"/>
        <w:jc w:val="both"/>
      </w:pPr>
      <w:r>
        <w:rPr>
          <w:b w:val="0"/>
          <w:i w:val="0"/>
        </w:rPr>
        <w:t>- Viết được bài văn nghị luận về một vấn đề liên quan đến hoài bão, ước mơ của tuổi trẻ: vấn đề có ý nghĩa; hệ thống luận điểm chặt chẽ; phối hợp các thao tác chứng minh, bình luận, bác bỏ, giải thích, phân tích, so sánh; phản bác ý kiến trái chiều; kết bài thúc giục hành động.</w:t>
      </w:r>
    </w:p>
    <w:p>
      <w:pPr>
        <w:spacing w:before="0" w:after="0"/>
        <w:jc w:val="both"/>
      </w:pPr>
      <w:r>
        <w:rPr>
          <w:b w:val="0"/>
          <w:i w:val="0"/>
        </w:rPr>
        <w:t>- Năng lực số: 1.1.NC1a (tìm bằng chứng chính thống); 6.2.NC1a (AI góp ý dàn ý, tự kiểm chứng).</w:t>
      </w:r>
    </w:p>
    <w:p>
      <w:pPr>
        <w:spacing w:before="0" w:after="0"/>
        <w:jc w:val="both"/>
      </w:pPr>
      <w:r>
        <w:rPr>
          <w:b w:val="0"/>
          <w:i w:val="0"/>
        </w:rPr>
        <w:t>- Năng lực AI: 12.A3.1.a – AI có thể bịa bằng chứng; không nộp bài do AI viết.</w:t>
      </w:r>
    </w:p>
    <w:p>
      <w:pPr>
        <w:spacing w:before="60" w:after="0"/>
        <w:jc w:val="both"/>
      </w:pPr>
      <w:r>
        <w:rPr>
          <w:b/>
          <w:i w:val="0"/>
        </w:rPr>
        <w:t>II. TIẾN TRÌNH DẠY HỌC</w:t>
      </w:r>
    </w:p>
    <w:p>
      <w:pPr>
        <w:spacing w:before="80" w:after="0"/>
        <w:jc w:val="center"/>
      </w:pPr>
      <w:r>
        <w:rPr>
          <w:b/>
          <w:i w:val="0"/>
        </w:rPr>
        <w:t>1. Hoạt động 1: Mở đầu (5 phút)</w:t>
      </w:r>
    </w:p>
    <w:p>
      <w:pPr>
        <w:spacing w:before="0" w:after="0"/>
        <w:jc w:val="both"/>
      </w:pPr>
      <w:r>
        <w:rPr>
          <w:b w:val="0"/>
          <w:i w:val="0"/>
        </w:rPr>
        <w:t>- GV hỏi: Ước mơ lớn nhất của bạn là gì? Điều gì có thể cản trở bạn theo đuổi ước mơ ấy?</w:t>
      </w:r>
    </w:p>
    <w:p>
      <w:pPr>
        <w:spacing w:before="80" w:after="0"/>
        <w:jc w:val="center"/>
      </w:pPr>
      <w:r>
        <w:rPr>
          <w:b/>
          <w:i w:val="0"/>
        </w:rPr>
        <w:t>2. Hoạt động 2: Hình thành kiến thức mới (20 phút)</w:t>
      </w:r>
    </w:p>
    <w:p>
      <w:pPr>
        <w:spacing w:before="0" w:after="0"/>
        <w:jc w:val="both"/>
      </w:pPr>
      <w:r>
        <w:rPr>
          <w:b w:val="0"/>
          <w:i w:val="0"/>
        </w:rPr>
        <w:t>- HS đọc Yêu cầu và bài viết tham khảo “Giá trị của tuổi trẻ” (Nguyễn Lân Dũng, SGK tr.80 – 83).</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Yêu cầu: nêu được vấn đề có ý nghĩa, liên quan đến hoài bão, ước mơ của tuổi trẻ; hệ thống luận điểm hợp lí, chặt chẽ; lí lẽ sắc bén, bằng chứng xác đáng; phối hợp hiệu quả các thao tác; nêu và phản bác ý kiến trái chiều; kết bài gây ấn tượng, thúc giục tuổi trẻ hành động.</w:t>
            </w:r>
          </w:p>
          <w:p>
            <w:pPr>
              <w:spacing w:before="0" w:after="0"/>
              <w:jc w:val="both"/>
            </w:pPr>
            <w:r>
              <w:rPr>
                <w:b/>
                <w:i w:val="0"/>
              </w:rPr>
              <w:t>Lưu ý: vấn đề liên quan đến tuổi trẻ không đồng nghĩa với vấn đề của riêng tuổi trẻ; cần triển khai luận điểm từ góc nhìn của tuổi trẻ.</w:t>
            </w:r>
          </w:p>
        </w:tc>
      </w:tr>
    </w:tbl>
    <w:p>
      <w:pPr>
        <w:spacing w:before="0" w:after="0"/>
        <w:jc w:val="both"/>
      </w:pPr>
    </w:p>
    <w:p>
      <w:pPr>
        <w:spacing w:before="80" w:after="0"/>
        <w:jc w:val="center"/>
      </w:pPr>
      <w:r>
        <w:rPr>
          <w:b/>
          <w:i w:val="0"/>
        </w:rPr>
        <w:t>3. Hoạt động 3: Luyện tập – Thực hành viết</w:t>
      </w:r>
    </w:p>
    <w:tbl>
      <w:tblPr>
        <w:tblStyle w:val="TableGrid"/>
        <w:tblW w:type="auto" w:w="0"/>
        <w:jc w:val="center"/>
        <w:tblLook w:firstColumn="1" w:firstRow="1" w:lastColumn="0" w:lastRow="0" w:noHBand="0" w:noVBand="1" w:val="04A0"/>
      </w:tblPr>
      <w:tblGrid>
        <w:gridCol w:w="9923"/>
      </w:tblGrid>
      <w:tr>
        <w:tc>
          <w:tcPr>
            <w:tcW w:type="dxa" w:w="9923"/>
          </w:tcPr>
          <w:p>
            <w:pPr>
              <w:spacing w:before="0" w:after="0"/>
              <w:jc w:val="both"/>
            </w:pPr>
            <w:r>
              <w:rPr>
                <w:b/>
                <w:i w:val="0"/>
              </w:rPr>
              <w:t>Đề tài gợi ý: ước mơ và hành động; dám nghĩ lớn; tuổi trẻ và khát vọng cống hiến cho quê hương; theo đuổi đam mê hay chọn nghề “an toàn”; tuổi trẻ Gia Lai với khát vọng làm giàu trên quê hương.</w:t>
            </w:r>
          </w:p>
          <w:p>
            <w:pPr>
              <w:spacing w:before="0" w:after="0"/>
              <w:jc w:val="both"/>
            </w:pPr>
            <w:r>
              <w:rPr>
                <w:b/>
                <w:i w:val="0"/>
              </w:rPr>
              <w:t>Dàn ý: Mở bài – nêu vấn đề, quan điểm. Thân bài – giải thích khái niệm; chứng minh, phân tích các khía cạnh; bàn luận, bác bỏ ý kiến trái chiều; ý nghĩa với cá nhân và cộng đồng. Kết bài – khẳng định quan điểm, thúc giục hành động.</w:t>
            </w:r>
          </w:p>
          <w:p>
            <w:pPr>
              <w:spacing w:before="0" w:after="0"/>
              <w:jc w:val="both"/>
            </w:pPr>
            <w:r>
              <w:rPr>
                <w:b/>
                <w:i w:val="0"/>
              </w:rPr>
              <w:t>Chỉnh sửa: vấn đề và quan điểm rõ ở mở bài chưa? Luận điểm đầy đủ, cân đối chưa? Thao tác phối hợp thế nào? Kết bài đã nêu phương hướng hành động chưa?</w:t>
            </w:r>
          </w:p>
        </w:tc>
      </w:tr>
    </w:tbl>
    <w:p>
      <w:pPr>
        <w:spacing w:before="0" w:after="0"/>
        <w:jc w:val="both"/>
      </w:pPr>
    </w:p>
    <w:p>
      <w:pPr>
        <w:spacing w:before="0" w:after="0"/>
        <w:jc w:val="both"/>
      </w:pPr>
      <w:r>
        <w:rPr>
          <w:b w:val="0"/>
          <w:i w:val="0"/>
        </w:rPr>
        <w:t>- HS lập dàn ý tại lớp, viết bài ở nhà; nộp Padlet/Classroom kèm Nhật ký sử dụng AI (nếu có).</w:t>
      </w:r>
    </w:p>
    <w:p>
      <w:pPr>
        <w:spacing w:before="80" w:after="80"/>
        <w:jc w:val="center"/>
      </w:pPr>
      <w:r>
        <w:rPr>
          <w:b/>
          <w:i w:val="0"/>
        </w:rPr>
        <w:t>HẾT TIẾT 32 CHUYỂN SANG TIẾT 33</w:t>
      </w:r>
    </w:p>
    <w:p>
      <w:pPr>
        <w:spacing w:before="80" w:after="0"/>
        <w:jc w:val="center"/>
      </w:pPr>
      <w:r>
        <w:rPr>
          <w:b/>
          <w:i w:val="0"/>
        </w:rPr>
        <w:t>4. Hoạt động 4: Vận dụng – Trả bài (Tiết 33)</w:t>
      </w:r>
    </w:p>
    <w:p>
      <w:pPr>
        <w:spacing w:before="0" w:after="0"/>
        <w:jc w:val="both"/>
      </w:pPr>
      <w:r>
        <w:rPr>
          <w:b w:val="0"/>
          <w:i w:val="0"/>
        </w:rPr>
        <w:t>- GV trả bài, nhận xét theo rubric; HS chữa lỗi (luận điểm mất cân đối, thiếu bác bỏ, lỗi logic, câu mơ hồ), đọc bài hay, viết lại đoạn chưa đạt.</w:t>
      </w:r>
    </w:p>
    <w:p>
      <w:pPr>
        <w:spacing w:before="80" w:after="80"/>
        <w:jc w:val="center"/>
      </w:pPr>
      <w:r>
        <w:rPr>
          <w:b/>
          <w:i w:val="0"/>
        </w:rPr>
        <w:t>HẾT TIẾT 33 CHUYỂN SANG TIẾT 34</w:t>
      </w:r>
    </w:p>
    <w:p>
      <w:pPr>
        <w:spacing w:before="60" w:after="0"/>
        <w:jc w:val="both"/>
      </w:pPr>
      <w:r>
        <w:rPr>
          <w:b/>
          <w:i w:val="0"/>
        </w:rPr>
        <w:t>D. NÓI VÀ NGHE: THUYẾT TRÌNH VỀ MỘT VẤN ĐỀ LIÊN QUAN ĐẾN TUỔI TRẺ</w:t>
      </w:r>
    </w:p>
    <w:p>
      <w:pPr>
        <w:spacing w:before="0" w:after="0"/>
        <w:jc w:val="center"/>
      </w:pPr>
      <w:r>
        <w:rPr>
          <w:b w:val="0"/>
          <w:i w:val="0"/>
        </w:rPr>
        <w:t>(Dự kiến thời gian: 1 tiết – Tiết 34)</w:t>
      </w:r>
    </w:p>
    <w:p>
      <w:pPr>
        <w:spacing w:before="60" w:after="0"/>
        <w:jc w:val="both"/>
      </w:pPr>
      <w:r>
        <w:rPr>
          <w:b/>
          <w:i w:val="0"/>
        </w:rPr>
        <w:t>I. MỤC TIÊU</w:t>
      </w:r>
    </w:p>
    <w:p>
      <w:pPr>
        <w:spacing w:before="0" w:after="0"/>
        <w:jc w:val="both"/>
      </w:pPr>
      <w:r>
        <w:rPr>
          <w:b w:val="0"/>
          <w:i w:val="0"/>
        </w:rPr>
        <w:t>- Nêu được vấn đề có ý nghĩa; xác định mối liên hệ giữa vấn đề với đời sống giới trẻ; làm rõ từng khía cạnh, đánh giá tính tích cực hay tiêu cực của các cách nhìn nhận; đảm bảo thông tin cụ thể, chính xác; rút ra ý nghĩa.</w:t>
      </w:r>
    </w:p>
    <w:p>
      <w:pPr>
        <w:spacing w:before="0" w:after="0"/>
        <w:jc w:val="both"/>
      </w:pPr>
      <w:r>
        <w:rPr>
          <w:b w:val="0"/>
          <w:i w:val="0"/>
        </w:rPr>
        <w:t>- Năng lực số: 6.3.NC1a (slide, video minh hoạ); 1.2.NC1a (kiểm tra độ tin cậy của thông tin, số liệu).</w:t>
      </w:r>
    </w:p>
    <w:p>
      <w:pPr>
        <w:spacing w:before="60" w:after="0"/>
        <w:jc w:val="both"/>
      </w:pPr>
      <w:r>
        <w:rPr>
          <w:b/>
          <w:i w:val="0"/>
        </w:rPr>
        <w:t>II. TIẾN TRÌNH DẠY HỌC</w:t>
      </w:r>
    </w:p>
    <w:p>
      <w:pPr>
        <w:spacing w:before="0" w:after="0"/>
        <w:jc w:val="both"/>
      </w:pPr>
      <w:r>
        <w:rPr>
          <w:b w:val="0"/>
          <w:i w:val="0"/>
        </w:rPr>
        <w:t>- Hoạt động 1 (5 phút): GV nêu yêu cầu, bảng tiêu chí đánh giá.</w:t>
      </w:r>
    </w:p>
    <w:p>
      <w:pPr>
        <w:spacing w:before="0" w:after="0"/>
        <w:jc w:val="both"/>
      </w:pPr>
      <w:r>
        <w:rPr>
          <w:b w:val="0"/>
          <w:i w:val="0"/>
        </w:rPr>
        <w:t>- Hoạt động 2 (10 phút): Chuẩn bị – chọn vấn đề (có thể từ bài viết), tìm ý, lập dàn ý, chuẩn bị phương tiện hỗ trợ.</w:t>
      </w:r>
    </w:p>
    <w:p>
      <w:pPr>
        <w:spacing w:before="0" w:after="0"/>
        <w:jc w:val="both"/>
      </w:pPr>
      <w:r>
        <w:rPr>
          <w:b w:val="0"/>
          <w:i w:val="0"/>
        </w:rPr>
        <w:t>- Hoạt động 3 (25 phút): 3 – 4 HS thuyết trình (Mở đầu – Triển khai – Kết luận); người nghe đặt câu hỏi, trao đổi.</w:t>
      </w:r>
    </w:p>
    <w:p>
      <w:pPr>
        <w:spacing w:before="0" w:after="0"/>
        <w:jc w:val="both"/>
      </w:pPr>
      <w:r>
        <w:rPr>
          <w:b w:val="0"/>
          <w:i w:val="0"/>
        </w:rPr>
        <w:t>- Hoạt động 4 (5 phút): Đánh giá theo bảng tiêu chí; HS đăng video bài thuyết trình lên Padlet lớp.</w:t>
      </w:r>
    </w:p>
    <w:p>
      <w:pPr>
        <w:spacing w:before="0" w:after="0"/>
        <w:jc w:val="both"/>
      </w:pPr>
      <w:r>
        <w:rPr>
          <w:b/>
          <w:i w:val="0"/>
        </w:rPr>
        <w:t>* CỦNG CỐ CUỐI BÀI (Sơ đồ tư duy): GV chiếu sơ đồ tư duy Bài 3, HS nêu nội dung từng nhánh.</w:t>
      </w:r>
    </w:p>
    <w:p>
      <w:pPr>
        <w:jc w:val="center"/>
      </w:pPr>
      <w:r>
        <w:drawing>
          <wp:inline xmlns:a="http://schemas.openxmlformats.org/drawingml/2006/main" xmlns:pic="http://schemas.openxmlformats.org/drawingml/2006/picture">
            <wp:extent cx="5760000" cy="3217752"/>
            <wp:docPr id="3" name="Picture 3"/>
            <wp:cNvGraphicFramePr>
              <a:graphicFrameLocks noChangeAspect="1"/>
            </wp:cNvGraphicFramePr>
            <a:graphic>
              <a:graphicData uri="http://schemas.openxmlformats.org/drawingml/2006/picture">
                <pic:pic>
                  <pic:nvPicPr>
                    <pic:cNvPr id="0" name="SoDoTuDuy_NGUVAN12_Bai3_LapLuanTrongVanBanNghiLuan_T23-34.png"/>
                    <pic:cNvPicPr/>
                  </pic:nvPicPr>
                  <pic:blipFill>
                    <a:blip r:embed="rId19"/>
                    <a:stretch>
                      <a:fillRect/>
                    </a:stretch>
                  </pic:blipFill>
                  <pic:spPr>
                    <a:xfrm>
                      <a:off x="0" y="0"/>
                      <a:ext cx="5760000" cy="3217752"/>
                    </a:xfrm>
                    <a:prstGeom prst="rect"/>
                  </pic:spPr>
                </pic:pic>
              </a:graphicData>
            </a:graphic>
          </wp:inline>
        </w:drawing>
      </w:r>
    </w:p>
    <w:p>
      <w:pPr>
        <w:spacing w:before="80" w:after="80"/>
        <w:jc w:val="center"/>
      </w:pPr>
      <w:r>
        <w:rPr>
          <w:b/>
          <w:i w:val="0"/>
        </w:rPr>
        <w:t>HẾT TIẾT 34</w:t>
      </w:r>
    </w:p>
    <w:p>
      <w:pPr>
        <w:spacing w:before="0" w:after="0"/>
        <w:jc w:val="both"/>
      </w:pPr>
      <w:r>
        <w:rPr>
          <w:b/>
          <w:i w:val="0"/>
        </w:rPr>
        <w:t>* PHỤ LỤC</w:t>
      </w:r>
    </w:p>
    <w:p>
      <w:pPr>
        <w:spacing w:before="80" w:after="0"/>
        <w:jc w:val="center"/>
      </w:pPr>
      <w:r>
        <w:rPr>
          <w:b/>
          <w:i w:val="0"/>
        </w:rPr>
        <w:t>Học liệu video (đã kiểm tra liên kết)</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STT</w:t>
            </w:r>
          </w:p>
        </w:tc>
        <w:tc>
          <w:tcPr>
            <w:tcW w:type="dxa" w:w="2282"/>
            <w:shd w:val="clear" w:color="auto" w:fill="DCE6F2"/>
          </w:tcPr>
          <w:p>
            <w:pPr>
              <w:spacing w:before="80" w:after="0"/>
              <w:jc w:val="center"/>
            </w:pPr>
            <w:r>
              <w:rPr>
                <w:b/>
                <w:i w:val="0"/>
              </w:rPr>
              <w:t>Video</w:t>
            </w:r>
          </w:p>
        </w:tc>
        <w:tc>
          <w:tcPr>
            <w:tcW w:type="dxa" w:w="2282"/>
            <w:shd w:val="clear" w:color="auto" w:fill="DCE6F2"/>
          </w:tcPr>
          <w:p>
            <w:pPr>
              <w:spacing w:before="80" w:after="0"/>
              <w:jc w:val="center"/>
            </w:pPr>
            <w:r>
              <w:rPr>
                <w:b/>
                <w:i w:val="0"/>
              </w:rPr>
              <w:t>Kênh</w:t>
            </w:r>
          </w:p>
        </w:tc>
        <w:tc>
          <w:tcPr>
            <w:tcW w:type="dxa" w:w="2282"/>
            <w:shd w:val="clear" w:color="auto" w:fill="DCE6F2"/>
          </w:tcPr>
          <w:p>
            <w:pPr>
              <w:spacing w:before="80" w:after="0"/>
              <w:jc w:val="center"/>
            </w:pPr>
            <w:r>
              <w:rPr>
                <w:b/>
                <w:i w:val="0"/>
              </w:rPr>
              <w:t>Dùng ở</w:t>
            </w:r>
          </w:p>
        </w:tc>
        <w:tc>
          <w:tcPr>
            <w:tcW w:type="dxa" w:w="2282"/>
            <w:shd w:val="clear" w:color="auto" w:fill="DCE6F2"/>
          </w:tcPr>
          <w:p>
            <w:pPr>
              <w:spacing w:before="80" w:after="0"/>
              <w:jc w:val="center"/>
            </w:pPr>
            <w:r>
              <w:rPr>
                <w:b/>
                <w:i w:val="0"/>
              </w:rPr>
              <w:t>Liên kết</w:t>
            </w:r>
          </w:p>
        </w:tc>
      </w:tr>
      <w:tr>
        <w:tc>
          <w:tcPr>
            <w:tcW w:type="dxa" w:w="794"/>
          </w:tcPr>
          <w:p>
            <w:pPr>
              <w:spacing w:before="0" w:after="0"/>
              <w:jc w:val="both"/>
            </w:pPr>
            <w:r>
              <w:rPr>
                <w:b w:val="0"/>
                <w:i w:val="0"/>
              </w:rPr>
              <w:t>1</w:t>
            </w:r>
          </w:p>
        </w:tc>
        <w:tc>
          <w:tcPr>
            <w:tcW w:type="dxa" w:w="2282"/>
          </w:tcPr>
          <w:p>
            <w:pPr>
              <w:spacing w:before="0" w:after="0"/>
              <w:jc w:val="both"/>
            </w:pPr>
            <w:r>
              <w:rPr>
                <w:b w:val="0"/>
                <w:i w:val="0"/>
              </w:rPr>
              <w:t>GS.TSKH Phan Đình Diệu: Nhà khoa học và khát vọng phát triển công nghệ thông tin ở Việt Nam</w:t>
            </w:r>
          </w:p>
        </w:tc>
        <w:tc>
          <w:tcPr>
            <w:tcW w:type="dxa" w:w="2282"/>
          </w:tcPr>
          <w:p>
            <w:pPr>
              <w:spacing w:before="0" w:after="0"/>
              <w:jc w:val="both"/>
            </w:pPr>
            <w:r>
              <w:rPr>
                <w:b w:val="0"/>
                <w:i w:val="0"/>
              </w:rPr>
              <w:t>Trung tâm Thư viện và Tri thức số</w:t>
            </w:r>
          </w:p>
        </w:tc>
        <w:tc>
          <w:tcPr>
            <w:tcW w:type="dxa" w:w="2282"/>
          </w:tcPr>
          <w:p>
            <w:pPr>
              <w:spacing w:before="0" w:after="0"/>
              <w:jc w:val="both"/>
            </w:pPr>
            <w:r>
              <w:rPr>
                <w:b w:val="0"/>
                <w:i w:val="0"/>
              </w:rPr>
              <w:t>Tìm hiểu tác giả Phan Đình Diệu (Năng lực sáng tạo)</w:t>
            </w:r>
          </w:p>
        </w:tc>
        <w:tc>
          <w:tcPr>
            <w:tcW w:type="dxa" w:w="2282"/>
          </w:tcPr>
          <w:p>
            <w:pPr>
              <w:spacing w:before="0" w:after="0"/>
              <w:jc w:val="both"/>
            </w:pPr>
            <w:r>
              <w:rPr>
                <w:b w:val="0"/>
                <w:i w:val="0"/>
              </w:rPr>
              <w:t>https://www.youtube.com/watch?v=IpP94uv6j5A</w:t>
            </w:r>
          </w:p>
        </w:tc>
      </w:tr>
      <w:tr>
        <w:tc>
          <w:tcPr>
            <w:tcW w:type="dxa" w:w="794"/>
          </w:tcPr>
          <w:p>
            <w:pPr>
              <w:spacing w:before="0" w:after="0"/>
              <w:jc w:val="both"/>
            </w:pPr>
            <w:r>
              <w:rPr>
                <w:b w:val="0"/>
                <w:i w:val="0"/>
              </w:rPr>
              <w:t>2</w:t>
            </w:r>
          </w:p>
        </w:tc>
        <w:tc>
          <w:tcPr>
            <w:tcW w:type="dxa" w:w="2282"/>
          </w:tcPr>
          <w:p>
            <w:pPr>
              <w:spacing w:before="0" w:after="0"/>
              <w:jc w:val="both"/>
            </w:pPr>
            <w:r>
              <w:rPr>
                <w:b w:val="0"/>
                <w:i w:val="0"/>
              </w:rPr>
              <w:t>Di sản văn hoá, văn nghệ của Nguyễn Đình Thi</w:t>
            </w:r>
          </w:p>
        </w:tc>
        <w:tc>
          <w:tcPr>
            <w:tcW w:type="dxa" w:w="2282"/>
          </w:tcPr>
          <w:p>
            <w:pPr>
              <w:spacing w:before="0" w:after="0"/>
              <w:jc w:val="both"/>
            </w:pPr>
            <w:r>
              <w:rPr>
                <w:b w:val="0"/>
                <w:i w:val="0"/>
              </w:rPr>
              <w:t>HTV – Đài Hà Nội</w:t>
            </w:r>
          </w:p>
        </w:tc>
        <w:tc>
          <w:tcPr>
            <w:tcW w:type="dxa" w:w="2282"/>
          </w:tcPr>
          <w:p>
            <w:pPr>
              <w:spacing w:before="0" w:after="0"/>
              <w:jc w:val="both"/>
            </w:pPr>
            <w:r>
              <w:rPr>
                <w:b w:val="0"/>
                <w:i w:val="0"/>
              </w:rPr>
              <w:t>Tìm hiểu tác giả Nguyễn Đình Thi (Mấy ý nghĩ về thơ)</w:t>
            </w:r>
          </w:p>
        </w:tc>
        <w:tc>
          <w:tcPr>
            <w:tcW w:type="dxa" w:w="2282"/>
          </w:tcPr>
          <w:p>
            <w:pPr>
              <w:spacing w:before="0" w:after="0"/>
              <w:jc w:val="both"/>
            </w:pPr>
            <w:r>
              <w:rPr>
                <w:b w:val="0"/>
                <w:i w:val="0"/>
              </w:rPr>
              <w:t>https://www.youtube.com/watch?v=iGJ9GG1g9Nk</w:t>
            </w:r>
          </w:p>
        </w:tc>
      </w:tr>
    </w:tbl>
    <w:p>
      <w:pPr>
        <w:spacing w:before="0" w:after="0"/>
        <w:jc w:val="both"/>
      </w:pPr>
    </w:p>
    <w:p>
      <w:pPr>
        <w:spacing w:before="80" w:after="0"/>
        <w:jc w:val="center"/>
      </w:pPr>
      <w:r>
        <w:rPr>
          <w:b/>
          <w:i w:val="0"/>
        </w:rPr>
        <w:t>Bảng kiểm đoạn văn kết nối đọc – viết (khoảng 150 chữ)</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Tiêu chí</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Đảm bảo hình thức đoạn văn (diễn dịch, quy nạp…), khoảng 150 chữ</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Câu chủ đề rõ, các câu triển khai bám chủ đề</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Phối hợp ít nhất hai thao tác nghị luận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Lí lẽ chặt chẽ, bằng chứng xác thực</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5</w:t>
            </w:r>
          </w:p>
        </w:tc>
        <w:tc>
          <w:tcPr>
            <w:tcW w:type="dxa" w:w="6293"/>
          </w:tcPr>
          <w:p>
            <w:pPr>
              <w:spacing w:before="0" w:after="0"/>
              <w:jc w:val="both"/>
            </w:pPr>
            <w:r>
              <w:rPr>
                <w:b w:val="0"/>
                <w:i w:val="0"/>
              </w:rPr>
              <w:t>Không mắc lỗi logic, lỗi câu mơ hồ, lỗi chính tả</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Rubric đánh giá bài văn nghị luận về một vấn đề liên quan đến tuổi trẻ (thang 10 điểm)</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2480"/>
            <w:shd w:val="clear" w:color="auto" w:fill="DCE6F2"/>
          </w:tcPr>
          <w:p>
            <w:pPr>
              <w:spacing w:before="80" w:after="0"/>
              <w:jc w:val="center"/>
            </w:pPr>
            <w:r>
              <w:rPr>
                <w:b/>
                <w:i w:val="0"/>
              </w:rPr>
              <w:t>Tiêu chí</w:t>
            </w:r>
          </w:p>
        </w:tc>
        <w:tc>
          <w:tcPr>
            <w:tcW w:type="dxa" w:w="2480"/>
            <w:shd w:val="clear" w:color="auto" w:fill="DCE6F2"/>
          </w:tcPr>
          <w:p>
            <w:pPr>
              <w:spacing w:before="80" w:after="0"/>
              <w:jc w:val="center"/>
            </w:pPr>
            <w:r>
              <w:rPr>
                <w:b/>
                <w:i w:val="0"/>
              </w:rPr>
              <w:t>Mức tốt</w:t>
            </w:r>
          </w:p>
        </w:tc>
        <w:tc>
          <w:tcPr>
            <w:tcW w:type="dxa" w:w="2480"/>
            <w:shd w:val="clear" w:color="auto" w:fill="DCE6F2"/>
          </w:tcPr>
          <w:p>
            <w:pPr>
              <w:spacing w:before="80" w:after="0"/>
              <w:jc w:val="center"/>
            </w:pPr>
            <w:r>
              <w:rPr>
                <w:b/>
                <w:i w:val="0"/>
              </w:rPr>
              <w:t>Mức đạt</w:t>
            </w:r>
          </w:p>
        </w:tc>
        <w:tc>
          <w:tcPr>
            <w:tcW w:type="dxa" w:w="2480"/>
            <w:shd w:val="clear" w:color="auto" w:fill="DCE6F2"/>
          </w:tcPr>
          <w:p>
            <w:pPr>
              <w:spacing w:before="80" w:after="0"/>
              <w:jc w:val="center"/>
            </w:pPr>
            <w:r>
              <w:rPr>
                <w:b/>
                <w:i w:val="0"/>
              </w:rPr>
              <w:t>Chưa đạt</w:t>
            </w:r>
          </w:p>
        </w:tc>
      </w:tr>
      <w:tr>
        <w:tc>
          <w:tcPr>
            <w:tcW w:type="dxa" w:w="2480"/>
          </w:tcPr>
          <w:p>
            <w:pPr>
              <w:spacing w:before="0" w:after="0"/>
              <w:jc w:val="both"/>
            </w:pPr>
            <w:r>
              <w:rPr>
                <w:b w:val="0"/>
                <w:i w:val="0"/>
              </w:rPr>
              <w:t>Nêu vấn đề, quan điểm (1,0 điểm)</w:t>
            </w:r>
          </w:p>
        </w:tc>
        <w:tc>
          <w:tcPr>
            <w:tcW w:type="dxa" w:w="2480"/>
          </w:tcPr>
          <w:p>
            <w:pPr>
              <w:spacing w:before="0" w:after="0"/>
              <w:jc w:val="both"/>
            </w:pPr>
            <w:r>
              <w:rPr>
                <w:b w:val="0"/>
                <w:i w:val="0"/>
              </w:rPr>
              <w:t>Rõ ràng, có ý nghĩa, gắn với tuổi trẻ (1,0)</w:t>
            </w:r>
          </w:p>
        </w:tc>
        <w:tc>
          <w:tcPr>
            <w:tcW w:type="dxa" w:w="2480"/>
          </w:tcPr>
          <w:p>
            <w:pPr>
              <w:spacing w:before="0" w:after="0"/>
              <w:jc w:val="both"/>
            </w:pPr>
            <w:r>
              <w:rPr>
                <w:b w:val="0"/>
                <w:i w:val="0"/>
              </w:rPr>
              <w:t>Có nêu nhưng còn chung (0,5)</w:t>
            </w:r>
          </w:p>
        </w:tc>
        <w:tc>
          <w:tcPr>
            <w:tcW w:type="dxa" w:w="2480"/>
          </w:tcPr>
          <w:p>
            <w:pPr>
              <w:spacing w:before="0" w:after="0"/>
              <w:jc w:val="both"/>
            </w:pPr>
            <w:r>
              <w:rPr>
                <w:b w:val="0"/>
                <w:i w:val="0"/>
              </w:rPr>
              <w:t>Không rõ (0)</w:t>
            </w:r>
          </w:p>
        </w:tc>
      </w:tr>
      <w:tr>
        <w:tc>
          <w:tcPr>
            <w:tcW w:type="dxa" w:w="2480"/>
          </w:tcPr>
          <w:p>
            <w:pPr>
              <w:spacing w:before="0" w:after="0"/>
              <w:jc w:val="both"/>
            </w:pPr>
            <w:r>
              <w:rPr>
                <w:b w:val="0"/>
                <w:i w:val="0"/>
              </w:rPr>
              <w:t>Hệ thống luận điểm, lí lẽ, bằng chứng (3,5 điểm)</w:t>
            </w:r>
          </w:p>
        </w:tc>
        <w:tc>
          <w:tcPr>
            <w:tcW w:type="dxa" w:w="2480"/>
          </w:tcPr>
          <w:p>
            <w:pPr>
              <w:spacing w:before="0" w:after="0"/>
              <w:jc w:val="both"/>
            </w:pPr>
            <w:r>
              <w:rPr>
                <w:b w:val="0"/>
                <w:i w:val="0"/>
              </w:rPr>
              <w:t>Chặt chẽ, cân đối, bằng chứng xác đáng (3,0 – 3,5)</w:t>
            </w:r>
          </w:p>
        </w:tc>
        <w:tc>
          <w:tcPr>
            <w:tcW w:type="dxa" w:w="2480"/>
          </w:tcPr>
          <w:p>
            <w:pPr>
              <w:spacing w:before="0" w:after="0"/>
              <w:jc w:val="both"/>
            </w:pPr>
            <w:r>
              <w:rPr>
                <w:b w:val="0"/>
                <w:i w:val="0"/>
              </w:rPr>
              <w:t>Đủ luận điểm nhưng chưa sâu (2,0 – 2,5)</w:t>
            </w:r>
          </w:p>
        </w:tc>
        <w:tc>
          <w:tcPr>
            <w:tcW w:type="dxa" w:w="2480"/>
          </w:tcPr>
          <w:p>
            <w:pPr>
              <w:spacing w:before="0" w:after="0"/>
              <w:jc w:val="both"/>
            </w:pPr>
            <w:r>
              <w:rPr>
                <w:b w:val="0"/>
                <w:i w:val="0"/>
              </w:rPr>
              <w:t>Sơ sài (0 – 1,5)</w:t>
            </w:r>
          </w:p>
        </w:tc>
      </w:tr>
      <w:tr>
        <w:tc>
          <w:tcPr>
            <w:tcW w:type="dxa" w:w="2480"/>
          </w:tcPr>
          <w:p>
            <w:pPr>
              <w:spacing w:before="0" w:after="0"/>
              <w:jc w:val="both"/>
            </w:pPr>
            <w:r>
              <w:rPr>
                <w:b w:val="0"/>
                <w:i w:val="0"/>
              </w:rPr>
              <w:t>Phối hợp thao tác, bác bỏ ý kiến trái chiều (2,5 điểm)</w:t>
            </w:r>
          </w:p>
        </w:tc>
        <w:tc>
          <w:tcPr>
            <w:tcW w:type="dxa" w:w="2480"/>
          </w:tcPr>
          <w:p>
            <w:pPr>
              <w:spacing w:before="0" w:after="0"/>
              <w:jc w:val="both"/>
            </w:pPr>
            <w:r>
              <w:rPr>
                <w:b w:val="0"/>
                <w:i w:val="0"/>
              </w:rPr>
              <w:t>Phối hợp linh hoạt, bác bỏ thuyết phục (2,0 – 2,5)</w:t>
            </w:r>
          </w:p>
        </w:tc>
        <w:tc>
          <w:tcPr>
            <w:tcW w:type="dxa" w:w="2480"/>
          </w:tcPr>
          <w:p>
            <w:pPr>
              <w:spacing w:before="0" w:after="0"/>
              <w:jc w:val="both"/>
            </w:pPr>
            <w:r>
              <w:rPr>
                <w:b w:val="0"/>
                <w:i w:val="0"/>
              </w:rPr>
              <w:t>Có nhưng chưa hiệu quả (1,0 – 1,5)</w:t>
            </w:r>
          </w:p>
        </w:tc>
        <w:tc>
          <w:tcPr>
            <w:tcW w:type="dxa" w:w="2480"/>
          </w:tcPr>
          <w:p>
            <w:pPr>
              <w:spacing w:before="0" w:after="0"/>
              <w:jc w:val="both"/>
            </w:pPr>
            <w:r>
              <w:rPr>
                <w:b w:val="0"/>
                <w:i w:val="0"/>
              </w:rPr>
              <w:t>Không có (0 – 0,5)</w:t>
            </w:r>
          </w:p>
        </w:tc>
      </w:tr>
      <w:tr>
        <w:tc>
          <w:tcPr>
            <w:tcW w:type="dxa" w:w="2480"/>
          </w:tcPr>
          <w:p>
            <w:pPr>
              <w:spacing w:before="0" w:after="0"/>
              <w:jc w:val="both"/>
            </w:pPr>
            <w:r>
              <w:rPr>
                <w:b w:val="0"/>
                <w:i w:val="0"/>
              </w:rPr>
              <w:t>Kết bài thúc giục hành động (1,0 điểm)</w:t>
            </w:r>
          </w:p>
        </w:tc>
        <w:tc>
          <w:tcPr>
            <w:tcW w:type="dxa" w:w="2480"/>
          </w:tcPr>
          <w:p>
            <w:pPr>
              <w:spacing w:before="0" w:after="0"/>
              <w:jc w:val="both"/>
            </w:pPr>
            <w:r>
              <w:rPr>
                <w:b w:val="0"/>
                <w:i w:val="0"/>
              </w:rPr>
              <w:t>Ấn tượng, gợi hành động cụ thể (1,0)</w:t>
            </w:r>
          </w:p>
        </w:tc>
        <w:tc>
          <w:tcPr>
            <w:tcW w:type="dxa" w:w="2480"/>
          </w:tcPr>
          <w:p>
            <w:pPr>
              <w:spacing w:before="0" w:after="0"/>
              <w:jc w:val="both"/>
            </w:pPr>
            <w:r>
              <w:rPr>
                <w:b w:val="0"/>
                <w:i w:val="0"/>
              </w:rPr>
              <w:t>Có nhưng chung (0,5)</w:t>
            </w:r>
          </w:p>
        </w:tc>
        <w:tc>
          <w:tcPr>
            <w:tcW w:type="dxa" w:w="2480"/>
          </w:tcPr>
          <w:p>
            <w:pPr>
              <w:spacing w:before="0" w:after="0"/>
              <w:jc w:val="both"/>
            </w:pPr>
            <w:r>
              <w:rPr>
                <w:b w:val="0"/>
                <w:i w:val="0"/>
              </w:rPr>
              <w:t>Không có (0)</w:t>
            </w:r>
          </w:p>
        </w:tc>
      </w:tr>
      <w:tr>
        <w:tc>
          <w:tcPr>
            <w:tcW w:type="dxa" w:w="2480"/>
          </w:tcPr>
          <w:p>
            <w:pPr>
              <w:spacing w:before="0" w:after="0"/>
              <w:jc w:val="both"/>
            </w:pPr>
            <w:r>
              <w:rPr>
                <w:b w:val="0"/>
                <w:i w:val="0"/>
              </w:rPr>
              <w:t>Hình thức, diễn đạt (2,0 điểm)</w:t>
            </w:r>
          </w:p>
        </w:tc>
        <w:tc>
          <w:tcPr>
            <w:tcW w:type="dxa" w:w="2480"/>
          </w:tcPr>
          <w:p>
            <w:pPr>
              <w:spacing w:before="0" w:after="0"/>
              <w:jc w:val="both"/>
            </w:pPr>
            <w:r>
              <w:rPr>
                <w:b w:val="0"/>
                <w:i w:val="0"/>
              </w:rPr>
              <w:t>Mạch lạc, không lỗi logic, câu mơ hồ (2,0)</w:t>
            </w:r>
          </w:p>
        </w:tc>
        <w:tc>
          <w:tcPr>
            <w:tcW w:type="dxa" w:w="2480"/>
          </w:tcPr>
          <w:p>
            <w:pPr>
              <w:spacing w:before="0" w:after="0"/>
              <w:jc w:val="both"/>
            </w:pPr>
            <w:r>
              <w:rPr>
                <w:b w:val="0"/>
                <w:i w:val="0"/>
              </w:rPr>
              <w:t>Vài lỗi nhỏ (1,0 – 1,5)</w:t>
            </w:r>
          </w:p>
        </w:tc>
        <w:tc>
          <w:tcPr>
            <w:tcW w:type="dxa" w:w="2480"/>
          </w:tcPr>
          <w:p>
            <w:pPr>
              <w:spacing w:before="0" w:after="0"/>
              <w:jc w:val="both"/>
            </w:pPr>
            <w:r>
              <w:rPr>
                <w:b w:val="0"/>
                <w:i w:val="0"/>
              </w:rPr>
              <w:t>Nhiều lỗi (0 – 0,5)</w:t>
            </w:r>
          </w:p>
        </w:tc>
      </w:tr>
    </w:tbl>
    <w:p>
      <w:pPr>
        <w:spacing w:before="0" w:after="0"/>
        <w:jc w:val="both"/>
      </w:pPr>
    </w:p>
    <w:p>
      <w:pPr>
        <w:spacing w:before="80" w:after="0"/>
        <w:jc w:val="center"/>
      </w:pPr>
      <w:r>
        <w:rPr>
          <w:b/>
          <w:i w:val="0"/>
        </w:rPr>
        <w:t>Bảng đánh giá bài thuyết trình về một vấn đề liên quan đến tuổi trẻ</w:t>
      </w:r>
    </w:p>
    <w:tbl>
      <w:tblPr>
        <w:tblStyle w:val="TableGrid"/>
        <w:tblW w:type="auto" w:w="0"/>
        <w:jc w:val="center"/>
        <w:tblLayout w:type="fixed"/>
        <w:tblLook w:firstColumn="1" w:firstRow="1" w:lastColumn="0" w:lastRow="0" w:noHBand="0" w:noVBand="1" w:val="04A0"/>
      </w:tblPr>
      <w:tblGrid>
        <w:gridCol w:w="2481"/>
        <w:gridCol w:w="2481"/>
        <w:gridCol w:w="2481"/>
        <w:gridCol w:w="2481"/>
      </w:tblGrid>
      <w:tr>
        <w:tc>
          <w:tcPr>
            <w:tcW w:type="dxa" w:w="794"/>
            <w:shd w:val="clear" w:color="auto" w:fill="DCE6F2"/>
          </w:tcPr>
          <w:p>
            <w:pPr>
              <w:spacing w:before="80" w:after="0"/>
              <w:jc w:val="center"/>
            </w:pPr>
            <w:r>
              <w:rPr>
                <w:b/>
                <w:i w:val="0"/>
              </w:rPr>
              <w:t>STT</w:t>
            </w:r>
          </w:p>
        </w:tc>
        <w:tc>
          <w:tcPr>
            <w:tcW w:type="dxa" w:w="6293"/>
            <w:shd w:val="clear" w:color="auto" w:fill="DCE6F2"/>
          </w:tcPr>
          <w:p>
            <w:pPr>
              <w:spacing w:before="80" w:after="0"/>
              <w:jc w:val="center"/>
            </w:pPr>
            <w:r>
              <w:rPr>
                <w:b/>
                <w:i w:val="0"/>
              </w:rPr>
              <w:t>Nội dung đánh giá</w:t>
            </w:r>
          </w:p>
        </w:tc>
        <w:tc>
          <w:tcPr>
            <w:tcW w:type="dxa" w:w="1417"/>
            <w:shd w:val="clear" w:color="auto" w:fill="DCE6F2"/>
          </w:tcPr>
          <w:p>
            <w:pPr>
              <w:spacing w:before="80" w:after="0"/>
              <w:jc w:val="center"/>
            </w:pPr>
            <w:r>
              <w:rPr>
                <w:b/>
                <w:i w:val="0"/>
              </w:rPr>
              <w:t>Đạt</w:t>
            </w:r>
          </w:p>
        </w:tc>
        <w:tc>
          <w:tcPr>
            <w:tcW w:type="dxa" w:w="1417"/>
            <w:shd w:val="clear" w:color="auto" w:fill="DCE6F2"/>
          </w:tcPr>
          <w:p>
            <w:pPr>
              <w:spacing w:before="80" w:after="0"/>
              <w:jc w:val="center"/>
            </w:pPr>
            <w:r>
              <w:rPr>
                <w:b/>
                <w:i w:val="0"/>
              </w:rPr>
              <w:t>Chưa đạt</w:t>
            </w:r>
          </w:p>
        </w:tc>
      </w:tr>
      <w:tr>
        <w:tc>
          <w:tcPr>
            <w:tcW w:type="dxa" w:w="794"/>
          </w:tcPr>
          <w:p>
            <w:pPr>
              <w:spacing w:before="0" w:after="0"/>
              <w:jc w:val="both"/>
            </w:pPr>
            <w:r>
              <w:rPr>
                <w:b w:val="0"/>
                <w:i w:val="0"/>
              </w:rPr>
              <w:t>1</w:t>
            </w:r>
          </w:p>
        </w:tc>
        <w:tc>
          <w:tcPr>
            <w:tcW w:type="dxa" w:w="6293"/>
          </w:tcPr>
          <w:p>
            <w:pPr>
              <w:spacing w:before="0" w:after="0"/>
              <w:jc w:val="both"/>
            </w:pPr>
            <w:r>
              <w:rPr>
                <w:b w:val="0"/>
                <w:i w:val="0"/>
              </w:rPr>
              <w:t>Nêu được vấn đề có ý nghĩa, liên hệ với đời sống giới trẻ</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2</w:t>
            </w:r>
          </w:p>
        </w:tc>
        <w:tc>
          <w:tcPr>
            <w:tcW w:type="dxa" w:w="6293"/>
          </w:tcPr>
          <w:p>
            <w:pPr>
              <w:spacing w:before="0" w:after="0"/>
              <w:jc w:val="both"/>
            </w:pPr>
            <w:r>
              <w:rPr>
                <w:b w:val="0"/>
                <w:i w:val="0"/>
              </w:rPr>
              <w:t>Làm rõ các khía cạnh, đánh giá các cách nhìn nhận</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3</w:t>
            </w:r>
          </w:p>
        </w:tc>
        <w:tc>
          <w:tcPr>
            <w:tcW w:type="dxa" w:w="6293"/>
          </w:tcPr>
          <w:p>
            <w:pPr>
              <w:spacing w:before="0" w:after="0"/>
              <w:jc w:val="both"/>
            </w:pPr>
            <w:r>
              <w:rPr>
                <w:b w:val="0"/>
                <w:i w:val="0"/>
              </w:rPr>
              <w:t>Thông tin cụ thể, chính xác, có nguồn tin cậy</w:t>
            </w:r>
          </w:p>
        </w:tc>
        <w:tc>
          <w:tcPr>
            <w:tcW w:type="dxa" w:w="1417"/>
          </w:tcPr>
          <w:p>
            <w:pPr>
              <w:spacing w:before="0" w:after="0"/>
              <w:jc w:val="both"/>
            </w:pPr>
          </w:p>
        </w:tc>
        <w:tc>
          <w:tcPr>
            <w:tcW w:type="dxa" w:w="1417"/>
          </w:tcPr>
          <w:p>
            <w:pPr>
              <w:spacing w:before="0" w:after="0"/>
              <w:jc w:val="both"/>
            </w:pPr>
          </w:p>
        </w:tc>
      </w:tr>
      <w:tr>
        <w:tc>
          <w:tcPr>
            <w:tcW w:type="dxa" w:w="794"/>
          </w:tcPr>
          <w:p>
            <w:pPr>
              <w:spacing w:before="0" w:after="0"/>
              <w:jc w:val="both"/>
            </w:pPr>
            <w:r>
              <w:rPr>
                <w:b w:val="0"/>
                <w:i w:val="0"/>
              </w:rPr>
              <w:t>4</w:t>
            </w:r>
          </w:p>
        </w:tc>
        <w:tc>
          <w:tcPr>
            <w:tcW w:type="dxa" w:w="6293"/>
          </w:tcPr>
          <w:p>
            <w:pPr>
              <w:spacing w:before="0" w:after="0"/>
              <w:jc w:val="both"/>
            </w:pPr>
            <w:r>
              <w:rPr>
                <w:b w:val="0"/>
                <w:i w:val="0"/>
              </w:rPr>
              <w:t>Rút ra ý nghĩa; tương tác tốt với người nghe</w:t>
            </w:r>
          </w:p>
        </w:tc>
        <w:tc>
          <w:tcPr>
            <w:tcW w:type="dxa" w:w="1417"/>
          </w:tcPr>
          <w:p>
            <w:pPr>
              <w:spacing w:before="0" w:after="0"/>
              <w:jc w:val="both"/>
            </w:pPr>
          </w:p>
        </w:tc>
        <w:tc>
          <w:tcPr>
            <w:tcW w:type="dxa" w:w="1417"/>
          </w:tcPr>
          <w:p>
            <w:pPr>
              <w:spacing w:before="0" w:after="0"/>
              <w:jc w:val="both"/>
            </w:pPr>
          </w:p>
        </w:tc>
      </w:tr>
    </w:tbl>
    <w:p>
      <w:pPr>
        <w:spacing w:before="0" w:after="0"/>
        <w:jc w:val="both"/>
      </w:pPr>
    </w:p>
    <w:p>
      <w:pPr>
        <w:spacing w:before="80" w:after="0"/>
        <w:jc w:val="center"/>
      </w:pPr>
      <w:r>
        <w:rPr>
          <w:b/>
          <w:i w:val="0"/>
        </w:rPr>
        <w:t>Mẫu Nhật ký sử dụng AI</w:t>
      </w:r>
    </w:p>
    <w:tbl>
      <w:tblPr>
        <w:tblStyle w:val="TableGrid"/>
        <w:tblW w:type="auto" w:w="0"/>
        <w:jc w:val="center"/>
        <w:tblLayout w:type="fixed"/>
        <w:tblLook w:firstColumn="1" w:firstRow="1" w:lastColumn="0" w:lastRow="0" w:noHBand="0" w:noVBand="1" w:val="04A0"/>
      </w:tblPr>
      <w:tblGrid>
        <w:gridCol w:w="1985"/>
        <w:gridCol w:w="1985"/>
        <w:gridCol w:w="1985"/>
        <w:gridCol w:w="1985"/>
        <w:gridCol w:w="1985"/>
      </w:tblGrid>
      <w:tr>
        <w:tc>
          <w:tcPr>
            <w:tcW w:type="dxa" w:w="794"/>
            <w:shd w:val="clear" w:color="auto" w:fill="DCE6F2"/>
          </w:tcPr>
          <w:p>
            <w:pPr>
              <w:spacing w:before="80" w:after="0"/>
              <w:jc w:val="center"/>
            </w:pPr>
            <w:r>
              <w:rPr>
                <w:b/>
                <w:i w:val="0"/>
              </w:rPr>
              <w:t>Lần</w:t>
            </w:r>
          </w:p>
        </w:tc>
        <w:tc>
          <w:tcPr>
            <w:tcW w:type="dxa" w:w="2282"/>
            <w:shd w:val="clear" w:color="auto" w:fill="DCE6F2"/>
          </w:tcPr>
          <w:p>
            <w:pPr>
              <w:spacing w:before="80" w:after="0"/>
              <w:jc w:val="center"/>
            </w:pPr>
            <w:r>
              <w:rPr>
                <w:b/>
                <w:i w:val="0"/>
              </w:rPr>
              <w:t>Câu lệnh đã dùng</w:t>
            </w:r>
          </w:p>
        </w:tc>
        <w:tc>
          <w:tcPr>
            <w:tcW w:type="dxa" w:w="2282"/>
            <w:shd w:val="clear" w:color="auto" w:fill="DCE6F2"/>
          </w:tcPr>
          <w:p>
            <w:pPr>
              <w:spacing w:before="80" w:after="0"/>
              <w:jc w:val="center"/>
            </w:pPr>
            <w:r>
              <w:rPr>
                <w:b/>
                <w:i w:val="0"/>
              </w:rPr>
              <w:t>AI trả lời (tóm tắt)</w:t>
            </w:r>
          </w:p>
        </w:tc>
        <w:tc>
          <w:tcPr>
            <w:tcW w:type="dxa" w:w="2282"/>
            <w:shd w:val="clear" w:color="auto" w:fill="DCE6F2"/>
          </w:tcPr>
          <w:p>
            <w:pPr>
              <w:spacing w:before="80" w:after="0"/>
              <w:jc w:val="center"/>
            </w:pPr>
            <w:r>
              <w:rPr>
                <w:b/>
                <w:i w:val="0"/>
              </w:rPr>
              <w:t>Em kiểm chứng thế nào</w:t>
            </w:r>
          </w:p>
        </w:tc>
        <w:tc>
          <w:tcPr>
            <w:tcW w:type="dxa" w:w="2282"/>
            <w:shd w:val="clear" w:color="auto" w:fill="DCE6F2"/>
          </w:tcPr>
          <w:p>
            <w:pPr>
              <w:spacing w:before="80" w:after="0"/>
              <w:jc w:val="center"/>
            </w:pPr>
            <w:r>
              <w:rPr>
                <w:b/>
                <w:i w:val="0"/>
              </w:rPr>
              <w:t>Dùng vào đâu trong bài</w:t>
            </w:r>
          </w:p>
        </w:tc>
      </w:tr>
      <w:tr>
        <w:tc>
          <w:tcPr>
            <w:tcW w:type="dxa" w:w="794"/>
          </w:tcPr>
          <w:p>
            <w:pPr>
              <w:spacing w:before="0" w:after="0"/>
              <w:jc w:val="both"/>
            </w:pPr>
            <w:r>
              <w:rPr>
                <w:b w:val="0"/>
                <w:i w:val="0"/>
              </w:rPr>
              <w:t>1</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r>
        <w:tc>
          <w:tcPr>
            <w:tcW w:type="dxa" w:w="794"/>
          </w:tcPr>
          <w:p>
            <w:pPr>
              <w:spacing w:before="0" w:after="0"/>
              <w:jc w:val="both"/>
            </w:pPr>
            <w:r>
              <w:rPr>
                <w:b w:val="0"/>
                <w:i w:val="0"/>
              </w:rPr>
              <w:t>2</w:t>
            </w: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c>
          <w:tcPr>
            <w:tcW w:type="dxa" w:w="2282"/>
          </w:tcPr>
          <w:p>
            <w:pPr>
              <w:spacing w:before="0" w:after="0"/>
              <w:jc w:val="both"/>
            </w:pPr>
          </w:p>
        </w:tc>
      </w:tr>
    </w:tbl>
    <w:p>
      <w:pPr>
        <w:spacing w:before="0" w:after="0"/>
        <w:jc w:val="both"/>
      </w:pPr>
    </w:p>
    <w:p>
      <w:pPr>
        <w:spacing w:before="0" w:after="0"/>
        <w:jc w:val="both"/>
      </w:pPr>
    </w:p>
    <w:tbl>
      <w:tblPr>
        <w:tblStyle w:val="TableGrid"/>
        <w:tblW w:type="auto" w:w="0"/>
        <w:jc w:val="center"/>
        <w:tblLook w:firstColumn="1" w:firstRow="1" w:lastColumn="0" w:lastRow="0" w:noHBand="0" w:noVBand="1" w:val="04A0"/>
      </w:tblPr>
      <w:tblGrid>
        <w:gridCol w:w="4961"/>
        <w:gridCol w:w="4961"/>
      </w:tblGrid>
      <w:tr>
        <w:tc>
          <w:tcPr>
            <w:tcW w:type="dxa" w:w="4961"/>
            <w:tcBorders>
              <w:top w:val="nil"/>
              <w:left w:val="nil"/>
              <w:bottom w:val="nil"/>
              <w:right w:val="nil"/>
            </w:tcBorders>
          </w:tcPr>
          <w:p>
            <w:pPr>
              <w:spacing w:before="80" w:after="0"/>
              <w:jc w:val="center"/>
            </w:pPr>
            <w:r>
              <w:rPr>
                <w:b/>
                <w:i w:val="0"/>
              </w:rPr>
              <w:t>TỔ TRƯỞNG CHUYÊN MÔN</w:t>
            </w:r>
          </w:p>
          <w:p>
            <w:pPr>
              <w:spacing w:before="0" w:after="0"/>
              <w:jc w:val="both"/>
            </w:pPr>
          </w:p>
          <w:p>
            <w:pPr>
              <w:spacing w:before="0" w:after="0"/>
              <w:jc w:val="both"/>
            </w:pPr>
          </w:p>
          <w:p>
            <w:pPr>
              <w:spacing w:before="0" w:after="0"/>
              <w:jc w:val="both"/>
            </w:pPr>
          </w:p>
          <w:p>
            <w:pPr>
              <w:spacing w:before="0" w:after="0"/>
              <w:jc w:val="both"/>
            </w:pPr>
          </w:p>
        </w:tc>
        <w:tc>
          <w:tcPr>
            <w:tcW w:type="dxa" w:w="4961"/>
            <w:tcBorders>
              <w:top w:val="nil"/>
              <w:left w:val="nil"/>
              <w:bottom w:val="nil"/>
              <w:right w:val="nil"/>
            </w:tcBorders>
          </w:tcPr>
          <w:p>
            <w:pPr>
              <w:spacing w:before="80" w:after="0"/>
              <w:jc w:val="center"/>
            </w:pPr>
            <w:r>
              <w:rPr>
                <w:b/>
                <w:i w:val="0"/>
              </w:rPr>
              <w:t>NGƯỜI SOẠN</w:t>
            </w:r>
          </w:p>
          <w:p>
            <w:pPr>
              <w:spacing w:before="0" w:after="0"/>
              <w:jc w:val="both"/>
            </w:pPr>
          </w:p>
          <w:p>
            <w:pPr>
              <w:spacing w:before="0" w:after="0"/>
              <w:jc w:val="both"/>
            </w:pPr>
          </w:p>
          <w:p>
            <w:pPr>
              <w:spacing w:before="0" w:after="0"/>
              <w:jc w:val="both"/>
            </w:pPr>
          </w:p>
          <w:p>
            <w:pPr>
              <w:spacing w:before="0" w:after="0"/>
              <w:jc w:val="both"/>
            </w:pPr>
          </w:p>
        </w:tc>
      </w:tr>
    </w:tbl>
    <w:p>
      <w:pPr>
        <w:spacing w:before="240" w:after="0"/>
        <w:jc w:val="center"/>
      </w:pPr>
      <w:r>
        <w:rPr>
          <w:b/>
          <w:i w:val="0"/>
        </w:rPr>
        <w:t>KIỂM TRA CỦA LÃNH ĐẠO</w:t>
      </w:r>
    </w:p>
    <w:p>
      <w:pPr>
        <w:spacing w:before="0" w:after="0"/>
        <w:jc w:val="center"/>
      </w:pPr>
      <w:r>
        <w:rPr>
          <w:b/>
          <w:i w:val="0"/>
        </w:rPr>
        <w:t>PHÓ HIỆU TRƯỞNG</w:t>
      </w:r>
    </w:p>
    <w:sectPr w:rsidR="00A10EF4" w:rsidRPr="00A073CE" w:rsidSect="005C2068">
      <w:footerReference w:type="default" r:id="rId14"/>
      <w:type w:val="continuous"/>
      <w:pgSz w:w="11907" w:h="16840" w:code="9"/>
      <w:pgMar w:top="851" w:right="708" w:bottom="851" w:left="1276" w:header="0" w:footer="283"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D1D9CD" w14:textId="77777777" w:rsidR="005E6F6B" w:rsidRDefault="005E6F6B" w:rsidP="00AA2D8B">
      <w:pPr>
        <w:spacing w:before="0" w:after="0" w:line="240" w:lineRule="auto"/>
      </w:pPr>
      <w:r>
        <w:separator/>
      </w:r>
    </w:p>
  </w:endnote>
  <w:endnote w:type="continuationSeparator" w:id="0">
    <w:p w14:paraId="4F51FC94" w14:textId="77777777" w:rsidR="005E6F6B" w:rsidRDefault="005E6F6B" w:rsidP="00AA2D8B">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0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MyriadPro-Regular">
    <w:altName w:val="Cambria"/>
    <w:panose1 w:val="00000000000000000000"/>
    <w:charset w:val="00"/>
    <w:family w:val="roman"/>
    <w:notTrueType/>
    <w:pitch w:val="default"/>
  </w:font>
  <w:font w:name="TimesNewRomanPSMT">
    <w:altName w:val="Times New Roman"/>
    <w:charset w:val="00"/>
    <w:family w:val="auto"/>
    <w:pitch w:val="default"/>
    <w:sig w:usb0="00000000" w:usb1="00000000"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VNI-Times">
    <w:altName w:val="Calibri"/>
    <w:charset w:val="00"/>
    <w:family w:val="auto"/>
    <w:pitch w:val="variable"/>
    <w:sig w:usb0="00000007" w:usb1="00000000" w:usb2="00000000" w:usb3="00000000" w:csb0="00000013" w:csb1="00000000"/>
  </w:font>
  <w:font w:name=".VnTime">
    <w:altName w:val="Times New Roman"/>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inherit">
    <w:altName w:val="Times New Roman"/>
    <w:panose1 w:val="00000000000000000000"/>
    <w:charset w:val="00"/>
    <w:family w:val="roman"/>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rdo">
    <w:altName w:val="Calibri"/>
    <w:charset w:val="00"/>
    <w:family w:val="auto"/>
    <w:pitch w:val="default"/>
  </w:font>
  <w:font w:name="Helvetica Neue">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15949940"/>
      <w:docPartObj>
        <w:docPartGallery w:val="Page Numbers (Bottom of Page)"/>
        <w:docPartUnique/>
      </w:docPartObj>
    </w:sdtPr>
    <w:sdtEndPr>
      <w:rPr>
        <w:noProof/>
      </w:rPr>
    </w:sdtEndPr>
    <w:sdtContent>
      <w:p w14:paraId="2365C68A" w14:textId="16F9B4B8" w:rsidR="009401CA" w:rsidRDefault="009401C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C478B43" w14:textId="77777777" w:rsidR="009401CA" w:rsidRPr="00E11C96" w:rsidRDefault="009401CA" w:rsidP="00E11C96">
    <w:pPr>
      <w:pStyle w:val="Footer"/>
      <w:tabs>
        <w:tab w:val="clear" w:pos="4680"/>
        <w:tab w:val="clear" w:pos="9360"/>
      </w:tabs>
      <w:jc w:val="center"/>
      <w:rPr>
        <w:caps/>
        <w:noProof/>
        <w:sz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F2B6853" w14:textId="77777777" w:rsidR="005E6F6B" w:rsidRDefault="005E6F6B" w:rsidP="00AA2D8B">
      <w:pPr>
        <w:spacing w:before="0" w:after="0" w:line="240" w:lineRule="auto"/>
      </w:pPr>
      <w:r>
        <w:separator/>
      </w:r>
    </w:p>
  </w:footnote>
  <w:footnote w:type="continuationSeparator" w:id="0">
    <w:p w14:paraId="606E5672" w14:textId="77777777" w:rsidR="005E6F6B" w:rsidRDefault="005E6F6B" w:rsidP="00AA2D8B">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C8E8E954"/>
    <w:multiLevelType w:val="singleLevel"/>
    <w:tmpl w:val="C8E8E954"/>
    <w:lvl w:ilvl="0">
      <w:start w:val="1"/>
      <w:numFmt w:val="decimal"/>
      <w:suff w:val="space"/>
      <w:lvlText w:val="%1."/>
      <w:lvlJc w:val="left"/>
    </w:lvl>
  </w:abstractNum>
  <w:abstractNum w:abstractNumId="1" w15:restartNumberingAfterBreak="0">
    <w:nsid w:val="0320137A"/>
    <w:multiLevelType w:val="multilevel"/>
    <w:tmpl w:val="B06CC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3CFD02"/>
    <w:multiLevelType w:val="singleLevel"/>
    <w:tmpl w:val="033CFD02"/>
    <w:lvl w:ilvl="0">
      <w:start w:val="1"/>
      <w:numFmt w:val="upperRoman"/>
      <w:suff w:val="space"/>
      <w:lvlText w:val="%1."/>
      <w:lvlJc w:val="left"/>
    </w:lvl>
  </w:abstractNum>
  <w:abstractNum w:abstractNumId="3" w15:restartNumberingAfterBreak="0">
    <w:nsid w:val="0CC80245"/>
    <w:multiLevelType w:val="hybridMultilevel"/>
    <w:tmpl w:val="6E8A0A04"/>
    <w:lvl w:ilvl="0" w:tplc="B216797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B20519C"/>
    <w:multiLevelType w:val="multilevel"/>
    <w:tmpl w:val="21C862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C326F73"/>
    <w:multiLevelType w:val="hybridMultilevel"/>
    <w:tmpl w:val="061A8200"/>
    <w:lvl w:ilvl="0" w:tplc="977CE9EE">
      <w:start w:val="2"/>
      <w:numFmt w:val="bullet"/>
      <w:lvlText w:val="-"/>
      <w:lvlJc w:val="left"/>
      <w:pPr>
        <w:ind w:left="1020" w:hanging="360"/>
      </w:pPr>
      <w:rPr>
        <w:rFonts w:ascii="Times New Roman" w:eastAsia="Calibri" w:hAnsi="Times New Roman" w:cs="Times New Roman" w:hint="default"/>
        <w:b/>
      </w:rPr>
    </w:lvl>
    <w:lvl w:ilvl="1" w:tplc="04090003" w:tentative="1">
      <w:start w:val="1"/>
      <w:numFmt w:val="bullet"/>
      <w:lvlText w:val="o"/>
      <w:lvlJc w:val="left"/>
      <w:pPr>
        <w:ind w:left="1740" w:hanging="360"/>
      </w:pPr>
      <w:rPr>
        <w:rFonts w:ascii="Courier New" w:hAnsi="Courier New" w:cs="Courier New" w:hint="default"/>
      </w:rPr>
    </w:lvl>
    <w:lvl w:ilvl="2" w:tplc="04090005" w:tentative="1">
      <w:start w:val="1"/>
      <w:numFmt w:val="bullet"/>
      <w:lvlText w:val=""/>
      <w:lvlJc w:val="left"/>
      <w:pPr>
        <w:ind w:left="2460" w:hanging="360"/>
      </w:pPr>
      <w:rPr>
        <w:rFonts w:ascii="Wingdings" w:hAnsi="Wingdings" w:hint="default"/>
      </w:rPr>
    </w:lvl>
    <w:lvl w:ilvl="3" w:tplc="04090001" w:tentative="1">
      <w:start w:val="1"/>
      <w:numFmt w:val="bullet"/>
      <w:lvlText w:val=""/>
      <w:lvlJc w:val="left"/>
      <w:pPr>
        <w:ind w:left="3180" w:hanging="360"/>
      </w:pPr>
      <w:rPr>
        <w:rFonts w:ascii="Symbol" w:hAnsi="Symbol" w:hint="default"/>
      </w:rPr>
    </w:lvl>
    <w:lvl w:ilvl="4" w:tplc="04090003" w:tentative="1">
      <w:start w:val="1"/>
      <w:numFmt w:val="bullet"/>
      <w:lvlText w:val="o"/>
      <w:lvlJc w:val="left"/>
      <w:pPr>
        <w:ind w:left="3900" w:hanging="360"/>
      </w:pPr>
      <w:rPr>
        <w:rFonts w:ascii="Courier New" w:hAnsi="Courier New" w:cs="Courier New" w:hint="default"/>
      </w:rPr>
    </w:lvl>
    <w:lvl w:ilvl="5" w:tplc="04090005" w:tentative="1">
      <w:start w:val="1"/>
      <w:numFmt w:val="bullet"/>
      <w:lvlText w:val=""/>
      <w:lvlJc w:val="left"/>
      <w:pPr>
        <w:ind w:left="4620" w:hanging="360"/>
      </w:pPr>
      <w:rPr>
        <w:rFonts w:ascii="Wingdings" w:hAnsi="Wingdings" w:hint="default"/>
      </w:rPr>
    </w:lvl>
    <w:lvl w:ilvl="6" w:tplc="04090001" w:tentative="1">
      <w:start w:val="1"/>
      <w:numFmt w:val="bullet"/>
      <w:lvlText w:val=""/>
      <w:lvlJc w:val="left"/>
      <w:pPr>
        <w:ind w:left="5340" w:hanging="360"/>
      </w:pPr>
      <w:rPr>
        <w:rFonts w:ascii="Symbol" w:hAnsi="Symbol" w:hint="default"/>
      </w:rPr>
    </w:lvl>
    <w:lvl w:ilvl="7" w:tplc="04090003" w:tentative="1">
      <w:start w:val="1"/>
      <w:numFmt w:val="bullet"/>
      <w:lvlText w:val="o"/>
      <w:lvlJc w:val="left"/>
      <w:pPr>
        <w:ind w:left="6060" w:hanging="360"/>
      </w:pPr>
      <w:rPr>
        <w:rFonts w:ascii="Courier New" w:hAnsi="Courier New" w:cs="Courier New" w:hint="default"/>
      </w:rPr>
    </w:lvl>
    <w:lvl w:ilvl="8" w:tplc="04090005" w:tentative="1">
      <w:start w:val="1"/>
      <w:numFmt w:val="bullet"/>
      <w:lvlText w:val=""/>
      <w:lvlJc w:val="left"/>
      <w:pPr>
        <w:ind w:left="6780" w:hanging="360"/>
      </w:pPr>
      <w:rPr>
        <w:rFonts w:ascii="Wingdings" w:hAnsi="Wingdings" w:hint="default"/>
      </w:rPr>
    </w:lvl>
  </w:abstractNum>
  <w:abstractNum w:abstractNumId="6" w15:restartNumberingAfterBreak="0">
    <w:nsid w:val="1FA837D3"/>
    <w:multiLevelType w:val="hybridMultilevel"/>
    <w:tmpl w:val="FF260528"/>
    <w:lvl w:ilvl="0" w:tplc="7990193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970A11"/>
    <w:multiLevelType w:val="hybridMultilevel"/>
    <w:tmpl w:val="527CF81A"/>
    <w:lvl w:ilvl="0" w:tplc="99E427E2">
      <w:start w:val="1"/>
      <w:numFmt w:val="decimal"/>
      <w:lvlText w:val="%1."/>
      <w:lvlJc w:val="left"/>
      <w:pPr>
        <w:ind w:left="720" w:hanging="360"/>
      </w:pPr>
      <w:rPr>
        <w:rFonts w:hint="default"/>
        <w:b/>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8FF6CD7"/>
    <w:multiLevelType w:val="hybridMultilevel"/>
    <w:tmpl w:val="2A0C64C8"/>
    <w:lvl w:ilvl="0" w:tplc="29CCE726">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4D45846"/>
    <w:multiLevelType w:val="hybridMultilevel"/>
    <w:tmpl w:val="D1820F90"/>
    <w:lvl w:ilvl="0" w:tplc="434056FE">
      <w:start w:val="2"/>
      <w:numFmt w:val="bullet"/>
      <w:lvlText w:val="-"/>
      <w:lvlJc w:val="left"/>
      <w:pPr>
        <w:ind w:left="1080" w:hanging="360"/>
      </w:pPr>
      <w:rPr>
        <w:rFonts w:ascii="Times New Roman" w:eastAsia="Calibr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665E7FBD"/>
    <w:multiLevelType w:val="hybridMultilevel"/>
    <w:tmpl w:val="49DCF846"/>
    <w:lvl w:ilvl="0" w:tplc="E84AF6A2">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B25103"/>
    <w:multiLevelType w:val="hybridMultilevel"/>
    <w:tmpl w:val="1954F5B4"/>
    <w:lvl w:ilvl="0" w:tplc="3DB83498">
      <w:start w:val="2"/>
      <w:numFmt w:val="bullet"/>
      <w:lvlText w:val="-"/>
      <w:lvlJc w:val="left"/>
      <w:pPr>
        <w:ind w:left="960" w:hanging="360"/>
      </w:pPr>
      <w:rPr>
        <w:rFonts w:ascii="Times New Roman" w:eastAsia="Calibri" w:hAnsi="Times New Roman" w:cs="Times New Roman" w:hint="default"/>
        <w:b/>
      </w:rPr>
    </w:lvl>
    <w:lvl w:ilvl="1" w:tplc="04090003" w:tentative="1">
      <w:start w:val="1"/>
      <w:numFmt w:val="bullet"/>
      <w:lvlText w:val="o"/>
      <w:lvlJc w:val="left"/>
      <w:pPr>
        <w:ind w:left="1680" w:hanging="360"/>
      </w:pPr>
      <w:rPr>
        <w:rFonts w:ascii="Courier New" w:hAnsi="Courier New" w:cs="Courier New" w:hint="default"/>
      </w:rPr>
    </w:lvl>
    <w:lvl w:ilvl="2" w:tplc="04090005" w:tentative="1">
      <w:start w:val="1"/>
      <w:numFmt w:val="bullet"/>
      <w:lvlText w:val=""/>
      <w:lvlJc w:val="left"/>
      <w:pPr>
        <w:ind w:left="2400" w:hanging="360"/>
      </w:pPr>
      <w:rPr>
        <w:rFonts w:ascii="Wingdings" w:hAnsi="Wingdings" w:hint="default"/>
      </w:rPr>
    </w:lvl>
    <w:lvl w:ilvl="3" w:tplc="04090001" w:tentative="1">
      <w:start w:val="1"/>
      <w:numFmt w:val="bullet"/>
      <w:lvlText w:val=""/>
      <w:lvlJc w:val="left"/>
      <w:pPr>
        <w:ind w:left="3120" w:hanging="360"/>
      </w:pPr>
      <w:rPr>
        <w:rFonts w:ascii="Symbol" w:hAnsi="Symbol" w:hint="default"/>
      </w:rPr>
    </w:lvl>
    <w:lvl w:ilvl="4" w:tplc="04090003" w:tentative="1">
      <w:start w:val="1"/>
      <w:numFmt w:val="bullet"/>
      <w:lvlText w:val="o"/>
      <w:lvlJc w:val="left"/>
      <w:pPr>
        <w:ind w:left="3840" w:hanging="360"/>
      </w:pPr>
      <w:rPr>
        <w:rFonts w:ascii="Courier New" w:hAnsi="Courier New" w:cs="Courier New" w:hint="default"/>
      </w:rPr>
    </w:lvl>
    <w:lvl w:ilvl="5" w:tplc="04090005" w:tentative="1">
      <w:start w:val="1"/>
      <w:numFmt w:val="bullet"/>
      <w:lvlText w:val=""/>
      <w:lvlJc w:val="left"/>
      <w:pPr>
        <w:ind w:left="4560" w:hanging="360"/>
      </w:pPr>
      <w:rPr>
        <w:rFonts w:ascii="Wingdings" w:hAnsi="Wingdings" w:hint="default"/>
      </w:rPr>
    </w:lvl>
    <w:lvl w:ilvl="6" w:tplc="04090001" w:tentative="1">
      <w:start w:val="1"/>
      <w:numFmt w:val="bullet"/>
      <w:lvlText w:val=""/>
      <w:lvlJc w:val="left"/>
      <w:pPr>
        <w:ind w:left="5280" w:hanging="360"/>
      </w:pPr>
      <w:rPr>
        <w:rFonts w:ascii="Symbol" w:hAnsi="Symbol" w:hint="default"/>
      </w:rPr>
    </w:lvl>
    <w:lvl w:ilvl="7" w:tplc="04090003" w:tentative="1">
      <w:start w:val="1"/>
      <w:numFmt w:val="bullet"/>
      <w:lvlText w:val="o"/>
      <w:lvlJc w:val="left"/>
      <w:pPr>
        <w:ind w:left="6000" w:hanging="360"/>
      </w:pPr>
      <w:rPr>
        <w:rFonts w:ascii="Courier New" w:hAnsi="Courier New" w:cs="Courier New" w:hint="default"/>
      </w:rPr>
    </w:lvl>
    <w:lvl w:ilvl="8" w:tplc="04090005" w:tentative="1">
      <w:start w:val="1"/>
      <w:numFmt w:val="bullet"/>
      <w:lvlText w:val=""/>
      <w:lvlJc w:val="left"/>
      <w:pPr>
        <w:ind w:left="6720" w:hanging="360"/>
      </w:pPr>
      <w:rPr>
        <w:rFonts w:ascii="Wingdings" w:hAnsi="Wingdings" w:hint="default"/>
      </w:rPr>
    </w:lvl>
  </w:abstractNum>
  <w:abstractNum w:abstractNumId="12" w15:restartNumberingAfterBreak="0">
    <w:nsid w:val="7AA73689"/>
    <w:multiLevelType w:val="multilevel"/>
    <w:tmpl w:val="BA200264"/>
    <w:lvl w:ilvl="0">
      <w:start w:val="4"/>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2"/>
  </w:num>
  <w:num w:numId="2">
    <w:abstractNumId w:val="0"/>
  </w:num>
  <w:num w:numId="3">
    <w:abstractNumId w:val="12"/>
  </w:num>
  <w:num w:numId="4">
    <w:abstractNumId w:val="8"/>
  </w:num>
  <w:num w:numId="5">
    <w:abstractNumId w:val="7"/>
  </w:num>
  <w:num w:numId="6">
    <w:abstractNumId w:val="4"/>
  </w:num>
  <w:num w:numId="7">
    <w:abstractNumId w:val="3"/>
  </w:num>
  <w:num w:numId="8">
    <w:abstractNumId w:val="10"/>
  </w:num>
  <w:num w:numId="9">
    <w:abstractNumId w:val="1"/>
  </w:num>
  <w:num w:numId="10">
    <w:abstractNumId w:val="9"/>
  </w:num>
  <w:num w:numId="11">
    <w:abstractNumId w:val="11"/>
  </w:num>
  <w:num w:numId="12">
    <w:abstractNumId w:val="5"/>
  </w:num>
  <w:num w:numId="13">
    <w:abstractNumId w:val="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hideSpellingErrors/>
  <w:proofState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2D8B"/>
    <w:rsid w:val="0000298A"/>
    <w:rsid w:val="00003875"/>
    <w:rsid w:val="0000387A"/>
    <w:rsid w:val="00007487"/>
    <w:rsid w:val="0001230F"/>
    <w:rsid w:val="0001325C"/>
    <w:rsid w:val="00014C42"/>
    <w:rsid w:val="00015042"/>
    <w:rsid w:val="00017821"/>
    <w:rsid w:val="00020D83"/>
    <w:rsid w:val="00022FC0"/>
    <w:rsid w:val="0002481F"/>
    <w:rsid w:val="0002674E"/>
    <w:rsid w:val="0002741C"/>
    <w:rsid w:val="00027ED9"/>
    <w:rsid w:val="00030569"/>
    <w:rsid w:val="00031D3B"/>
    <w:rsid w:val="000330A2"/>
    <w:rsid w:val="0003349C"/>
    <w:rsid w:val="00040776"/>
    <w:rsid w:val="00040821"/>
    <w:rsid w:val="0004112B"/>
    <w:rsid w:val="00041156"/>
    <w:rsid w:val="000417ED"/>
    <w:rsid w:val="00043DA5"/>
    <w:rsid w:val="000457BE"/>
    <w:rsid w:val="000459B6"/>
    <w:rsid w:val="000465A6"/>
    <w:rsid w:val="0004784E"/>
    <w:rsid w:val="00052B5E"/>
    <w:rsid w:val="00052B87"/>
    <w:rsid w:val="00053C3E"/>
    <w:rsid w:val="000550F3"/>
    <w:rsid w:val="000559FD"/>
    <w:rsid w:val="0005686D"/>
    <w:rsid w:val="00056A7B"/>
    <w:rsid w:val="00056C3A"/>
    <w:rsid w:val="00057F20"/>
    <w:rsid w:val="0006114D"/>
    <w:rsid w:val="00064861"/>
    <w:rsid w:val="000653B5"/>
    <w:rsid w:val="00070C25"/>
    <w:rsid w:val="00075D4D"/>
    <w:rsid w:val="00081863"/>
    <w:rsid w:val="000818D1"/>
    <w:rsid w:val="00082907"/>
    <w:rsid w:val="0008462C"/>
    <w:rsid w:val="00084702"/>
    <w:rsid w:val="00084AAF"/>
    <w:rsid w:val="0008546E"/>
    <w:rsid w:val="00086986"/>
    <w:rsid w:val="00090329"/>
    <w:rsid w:val="00091C09"/>
    <w:rsid w:val="00092D36"/>
    <w:rsid w:val="00097411"/>
    <w:rsid w:val="000A052E"/>
    <w:rsid w:val="000A18A4"/>
    <w:rsid w:val="000A693A"/>
    <w:rsid w:val="000A7D10"/>
    <w:rsid w:val="000A7EFA"/>
    <w:rsid w:val="000B052A"/>
    <w:rsid w:val="000B0BEF"/>
    <w:rsid w:val="000B26C3"/>
    <w:rsid w:val="000B2E53"/>
    <w:rsid w:val="000B5F8A"/>
    <w:rsid w:val="000B64C6"/>
    <w:rsid w:val="000B6B93"/>
    <w:rsid w:val="000C4D50"/>
    <w:rsid w:val="000C5181"/>
    <w:rsid w:val="000C64F6"/>
    <w:rsid w:val="000C6526"/>
    <w:rsid w:val="000C693A"/>
    <w:rsid w:val="000C7988"/>
    <w:rsid w:val="000C7A70"/>
    <w:rsid w:val="000C7DBD"/>
    <w:rsid w:val="000D11E5"/>
    <w:rsid w:val="000D638D"/>
    <w:rsid w:val="000D78ED"/>
    <w:rsid w:val="000E0A44"/>
    <w:rsid w:val="000E0CA8"/>
    <w:rsid w:val="000E0E12"/>
    <w:rsid w:val="000E1D18"/>
    <w:rsid w:val="000E340D"/>
    <w:rsid w:val="000E5BCF"/>
    <w:rsid w:val="000E65A8"/>
    <w:rsid w:val="000F0DC1"/>
    <w:rsid w:val="000F111C"/>
    <w:rsid w:val="000F16E4"/>
    <w:rsid w:val="000F1842"/>
    <w:rsid w:val="000F1E28"/>
    <w:rsid w:val="000F4AB0"/>
    <w:rsid w:val="000F72E8"/>
    <w:rsid w:val="000F75B1"/>
    <w:rsid w:val="000F75F9"/>
    <w:rsid w:val="00100AC3"/>
    <w:rsid w:val="001039E2"/>
    <w:rsid w:val="00104217"/>
    <w:rsid w:val="001046DB"/>
    <w:rsid w:val="00105C28"/>
    <w:rsid w:val="00106D6D"/>
    <w:rsid w:val="001109DE"/>
    <w:rsid w:val="00111A70"/>
    <w:rsid w:val="0011288D"/>
    <w:rsid w:val="00112D10"/>
    <w:rsid w:val="00114446"/>
    <w:rsid w:val="00114893"/>
    <w:rsid w:val="001157D4"/>
    <w:rsid w:val="0011691C"/>
    <w:rsid w:val="00116FDF"/>
    <w:rsid w:val="00121EF2"/>
    <w:rsid w:val="00122999"/>
    <w:rsid w:val="00122E35"/>
    <w:rsid w:val="00123411"/>
    <w:rsid w:val="00124E46"/>
    <w:rsid w:val="00124EE6"/>
    <w:rsid w:val="00126CB5"/>
    <w:rsid w:val="00126F43"/>
    <w:rsid w:val="001304C7"/>
    <w:rsid w:val="00133DF8"/>
    <w:rsid w:val="001355D1"/>
    <w:rsid w:val="00135661"/>
    <w:rsid w:val="001369E0"/>
    <w:rsid w:val="001416FB"/>
    <w:rsid w:val="00142410"/>
    <w:rsid w:val="001446C0"/>
    <w:rsid w:val="00144AF6"/>
    <w:rsid w:val="00145736"/>
    <w:rsid w:val="001520EB"/>
    <w:rsid w:val="001540F3"/>
    <w:rsid w:val="0015464E"/>
    <w:rsid w:val="001554B7"/>
    <w:rsid w:val="00155A50"/>
    <w:rsid w:val="00155E77"/>
    <w:rsid w:val="0016250A"/>
    <w:rsid w:val="001631F5"/>
    <w:rsid w:val="00163A02"/>
    <w:rsid w:val="00164377"/>
    <w:rsid w:val="001672E7"/>
    <w:rsid w:val="00167CAE"/>
    <w:rsid w:val="00172440"/>
    <w:rsid w:val="00172443"/>
    <w:rsid w:val="00174318"/>
    <w:rsid w:val="001753C1"/>
    <w:rsid w:val="00175877"/>
    <w:rsid w:val="00180772"/>
    <w:rsid w:val="00180843"/>
    <w:rsid w:val="0018346C"/>
    <w:rsid w:val="00184364"/>
    <w:rsid w:val="00186E61"/>
    <w:rsid w:val="001906A9"/>
    <w:rsid w:val="00190E26"/>
    <w:rsid w:val="00190E33"/>
    <w:rsid w:val="00192D4F"/>
    <w:rsid w:val="00193D38"/>
    <w:rsid w:val="00197F73"/>
    <w:rsid w:val="001A0032"/>
    <w:rsid w:val="001A06E6"/>
    <w:rsid w:val="001A160D"/>
    <w:rsid w:val="001A2B13"/>
    <w:rsid w:val="001A3E4D"/>
    <w:rsid w:val="001A5023"/>
    <w:rsid w:val="001A5EA6"/>
    <w:rsid w:val="001B0A18"/>
    <w:rsid w:val="001B1374"/>
    <w:rsid w:val="001B1E1B"/>
    <w:rsid w:val="001B1F67"/>
    <w:rsid w:val="001B2218"/>
    <w:rsid w:val="001B35DD"/>
    <w:rsid w:val="001B3DB0"/>
    <w:rsid w:val="001B3F4D"/>
    <w:rsid w:val="001B479D"/>
    <w:rsid w:val="001B47E2"/>
    <w:rsid w:val="001B57E7"/>
    <w:rsid w:val="001B6426"/>
    <w:rsid w:val="001B6A5D"/>
    <w:rsid w:val="001C278E"/>
    <w:rsid w:val="001C3865"/>
    <w:rsid w:val="001C5687"/>
    <w:rsid w:val="001C5EB5"/>
    <w:rsid w:val="001C7E92"/>
    <w:rsid w:val="001D06DB"/>
    <w:rsid w:val="001D0CDC"/>
    <w:rsid w:val="001D1D3E"/>
    <w:rsid w:val="001D1E37"/>
    <w:rsid w:val="001D1E9A"/>
    <w:rsid w:val="001D2DCF"/>
    <w:rsid w:val="001D45A8"/>
    <w:rsid w:val="001D50A2"/>
    <w:rsid w:val="001D7EE1"/>
    <w:rsid w:val="001E2A3B"/>
    <w:rsid w:val="001E2C32"/>
    <w:rsid w:val="001E3E83"/>
    <w:rsid w:val="001E5816"/>
    <w:rsid w:val="001E65A1"/>
    <w:rsid w:val="001E6B75"/>
    <w:rsid w:val="001E73AD"/>
    <w:rsid w:val="001F0F59"/>
    <w:rsid w:val="0020233A"/>
    <w:rsid w:val="00203753"/>
    <w:rsid w:val="0020441D"/>
    <w:rsid w:val="00204DDE"/>
    <w:rsid w:val="00206D3B"/>
    <w:rsid w:val="002107E7"/>
    <w:rsid w:val="00212209"/>
    <w:rsid w:val="00213DCE"/>
    <w:rsid w:val="00214F58"/>
    <w:rsid w:val="002179C4"/>
    <w:rsid w:val="0022264D"/>
    <w:rsid w:val="00222D8F"/>
    <w:rsid w:val="00222EF6"/>
    <w:rsid w:val="00223DB5"/>
    <w:rsid w:val="0022715C"/>
    <w:rsid w:val="002276FE"/>
    <w:rsid w:val="00230DF0"/>
    <w:rsid w:val="00244370"/>
    <w:rsid w:val="00246F8E"/>
    <w:rsid w:val="0024718E"/>
    <w:rsid w:val="00247D8C"/>
    <w:rsid w:val="002506F2"/>
    <w:rsid w:val="00251068"/>
    <w:rsid w:val="0025131B"/>
    <w:rsid w:val="00252DAF"/>
    <w:rsid w:val="002569F7"/>
    <w:rsid w:val="002578D5"/>
    <w:rsid w:val="00257CD4"/>
    <w:rsid w:val="00260837"/>
    <w:rsid w:val="002609EE"/>
    <w:rsid w:val="002619DD"/>
    <w:rsid w:val="002644DB"/>
    <w:rsid w:val="00265449"/>
    <w:rsid w:val="0026598F"/>
    <w:rsid w:val="00270CCD"/>
    <w:rsid w:val="0027292E"/>
    <w:rsid w:val="0027398E"/>
    <w:rsid w:val="0027550B"/>
    <w:rsid w:val="00275AAC"/>
    <w:rsid w:val="00281225"/>
    <w:rsid w:val="00281831"/>
    <w:rsid w:val="00282AEB"/>
    <w:rsid w:val="002839E2"/>
    <w:rsid w:val="00286305"/>
    <w:rsid w:val="00286542"/>
    <w:rsid w:val="00287568"/>
    <w:rsid w:val="00287764"/>
    <w:rsid w:val="00292239"/>
    <w:rsid w:val="002949BC"/>
    <w:rsid w:val="00295A1F"/>
    <w:rsid w:val="00296ADD"/>
    <w:rsid w:val="00297511"/>
    <w:rsid w:val="00297D56"/>
    <w:rsid w:val="00297FB7"/>
    <w:rsid w:val="002A194B"/>
    <w:rsid w:val="002A34CC"/>
    <w:rsid w:val="002A4915"/>
    <w:rsid w:val="002A6A41"/>
    <w:rsid w:val="002A792B"/>
    <w:rsid w:val="002A7F8E"/>
    <w:rsid w:val="002B08F2"/>
    <w:rsid w:val="002B1AFF"/>
    <w:rsid w:val="002B4665"/>
    <w:rsid w:val="002B5B9B"/>
    <w:rsid w:val="002B5F39"/>
    <w:rsid w:val="002B5F7E"/>
    <w:rsid w:val="002B663E"/>
    <w:rsid w:val="002B6F68"/>
    <w:rsid w:val="002B7404"/>
    <w:rsid w:val="002C0213"/>
    <w:rsid w:val="002C0493"/>
    <w:rsid w:val="002C0FD0"/>
    <w:rsid w:val="002C118B"/>
    <w:rsid w:val="002C11E1"/>
    <w:rsid w:val="002C1B03"/>
    <w:rsid w:val="002C1E93"/>
    <w:rsid w:val="002C453F"/>
    <w:rsid w:val="002C65B0"/>
    <w:rsid w:val="002C782E"/>
    <w:rsid w:val="002D08B3"/>
    <w:rsid w:val="002D1470"/>
    <w:rsid w:val="002D1DC3"/>
    <w:rsid w:val="002D1E59"/>
    <w:rsid w:val="002D2F93"/>
    <w:rsid w:val="002D3E4B"/>
    <w:rsid w:val="002D49CD"/>
    <w:rsid w:val="002D7F60"/>
    <w:rsid w:val="002E0F96"/>
    <w:rsid w:val="002E5E82"/>
    <w:rsid w:val="002E6E87"/>
    <w:rsid w:val="002E78DB"/>
    <w:rsid w:val="002F4AF0"/>
    <w:rsid w:val="002F5546"/>
    <w:rsid w:val="002F5862"/>
    <w:rsid w:val="002F61CF"/>
    <w:rsid w:val="002F6EB0"/>
    <w:rsid w:val="002F7B98"/>
    <w:rsid w:val="003010A8"/>
    <w:rsid w:val="003047BD"/>
    <w:rsid w:val="00307728"/>
    <w:rsid w:val="0031379B"/>
    <w:rsid w:val="00314D7A"/>
    <w:rsid w:val="003151FF"/>
    <w:rsid w:val="00323217"/>
    <w:rsid w:val="0032426B"/>
    <w:rsid w:val="0032491D"/>
    <w:rsid w:val="003253D4"/>
    <w:rsid w:val="00325C9C"/>
    <w:rsid w:val="00327C6D"/>
    <w:rsid w:val="00330B26"/>
    <w:rsid w:val="00332015"/>
    <w:rsid w:val="00332166"/>
    <w:rsid w:val="00333EB0"/>
    <w:rsid w:val="00334859"/>
    <w:rsid w:val="003358C2"/>
    <w:rsid w:val="003361AC"/>
    <w:rsid w:val="00336B92"/>
    <w:rsid w:val="00342870"/>
    <w:rsid w:val="00343271"/>
    <w:rsid w:val="00345A88"/>
    <w:rsid w:val="00346789"/>
    <w:rsid w:val="003501F5"/>
    <w:rsid w:val="00350784"/>
    <w:rsid w:val="00352D64"/>
    <w:rsid w:val="003534E3"/>
    <w:rsid w:val="00354632"/>
    <w:rsid w:val="00357080"/>
    <w:rsid w:val="0036129B"/>
    <w:rsid w:val="00361609"/>
    <w:rsid w:val="00362743"/>
    <w:rsid w:val="00362AB1"/>
    <w:rsid w:val="003632B5"/>
    <w:rsid w:val="00367324"/>
    <w:rsid w:val="00371943"/>
    <w:rsid w:val="0037450D"/>
    <w:rsid w:val="00374E3B"/>
    <w:rsid w:val="00374E44"/>
    <w:rsid w:val="00375672"/>
    <w:rsid w:val="00381ACB"/>
    <w:rsid w:val="0038444F"/>
    <w:rsid w:val="00386C1D"/>
    <w:rsid w:val="00387145"/>
    <w:rsid w:val="0039096B"/>
    <w:rsid w:val="003916A6"/>
    <w:rsid w:val="003923EC"/>
    <w:rsid w:val="00393239"/>
    <w:rsid w:val="0039390D"/>
    <w:rsid w:val="003957FD"/>
    <w:rsid w:val="0039642A"/>
    <w:rsid w:val="00397EA7"/>
    <w:rsid w:val="003A039B"/>
    <w:rsid w:val="003A1C6F"/>
    <w:rsid w:val="003A5D8D"/>
    <w:rsid w:val="003A64D9"/>
    <w:rsid w:val="003A6FBD"/>
    <w:rsid w:val="003A7780"/>
    <w:rsid w:val="003B0689"/>
    <w:rsid w:val="003B08CD"/>
    <w:rsid w:val="003B1761"/>
    <w:rsid w:val="003B2FAD"/>
    <w:rsid w:val="003B64A8"/>
    <w:rsid w:val="003B68DC"/>
    <w:rsid w:val="003B7B66"/>
    <w:rsid w:val="003B7ED8"/>
    <w:rsid w:val="003C17FF"/>
    <w:rsid w:val="003C3DBF"/>
    <w:rsid w:val="003C58CB"/>
    <w:rsid w:val="003C6AD6"/>
    <w:rsid w:val="003C7C45"/>
    <w:rsid w:val="003D1667"/>
    <w:rsid w:val="003D1E37"/>
    <w:rsid w:val="003D3DFA"/>
    <w:rsid w:val="003D4260"/>
    <w:rsid w:val="003D6421"/>
    <w:rsid w:val="003D6E0D"/>
    <w:rsid w:val="003E48E1"/>
    <w:rsid w:val="003E583B"/>
    <w:rsid w:val="003E69B6"/>
    <w:rsid w:val="003E6A30"/>
    <w:rsid w:val="003F0CCF"/>
    <w:rsid w:val="003F20B1"/>
    <w:rsid w:val="003F434F"/>
    <w:rsid w:val="003F5380"/>
    <w:rsid w:val="003F6BA3"/>
    <w:rsid w:val="003F7380"/>
    <w:rsid w:val="00401347"/>
    <w:rsid w:val="00401498"/>
    <w:rsid w:val="00403FA9"/>
    <w:rsid w:val="00404EDE"/>
    <w:rsid w:val="00405032"/>
    <w:rsid w:val="004054F8"/>
    <w:rsid w:val="00405D66"/>
    <w:rsid w:val="00405E4A"/>
    <w:rsid w:val="00406102"/>
    <w:rsid w:val="00406314"/>
    <w:rsid w:val="00407CC4"/>
    <w:rsid w:val="00410D2C"/>
    <w:rsid w:val="004111C7"/>
    <w:rsid w:val="00411F9D"/>
    <w:rsid w:val="00412303"/>
    <w:rsid w:val="004124EF"/>
    <w:rsid w:val="00412589"/>
    <w:rsid w:val="00412CFE"/>
    <w:rsid w:val="00413285"/>
    <w:rsid w:val="004159C6"/>
    <w:rsid w:val="00415FD6"/>
    <w:rsid w:val="00416003"/>
    <w:rsid w:val="0041668E"/>
    <w:rsid w:val="00416A87"/>
    <w:rsid w:val="00417988"/>
    <w:rsid w:val="00422A01"/>
    <w:rsid w:val="00423B9F"/>
    <w:rsid w:val="004247DD"/>
    <w:rsid w:val="00425D1C"/>
    <w:rsid w:val="004265EA"/>
    <w:rsid w:val="00426E1E"/>
    <w:rsid w:val="004306D0"/>
    <w:rsid w:val="00431AD0"/>
    <w:rsid w:val="00431DCA"/>
    <w:rsid w:val="0043259A"/>
    <w:rsid w:val="00432B8A"/>
    <w:rsid w:val="00433C8F"/>
    <w:rsid w:val="00436F06"/>
    <w:rsid w:val="00440F57"/>
    <w:rsid w:val="004455AB"/>
    <w:rsid w:val="004462AB"/>
    <w:rsid w:val="0044736A"/>
    <w:rsid w:val="00447625"/>
    <w:rsid w:val="0045620A"/>
    <w:rsid w:val="00457B67"/>
    <w:rsid w:val="00457D0B"/>
    <w:rsid w:val="00457FCB"/>
    <w:rsid w:val="00461E28"/>
    <w:rsid w:val="00463130"/>
    <w:rsid w:val="00463507"/>
    <w:rsid w:val="0046586B"/>
    <w:rsid w:val="00466D15"/>
    <w:rsid w:val="00466E02"/>
    <w:rsid w:val="0047082A"/>
    <w:rsid w:val="004716DE"/>
    <w:rsid w:val="0047443A"/>
    <w:rsid w:val="004766E2"/>
    <w:rsid w:val="00476EF5"/>
    <w:rsid w:val="004779FC"/>
    <w:rsid w:val="00481645"/>
    <w:rsid w:val="00482CBD"/>
    <w:rsid w:val="00483B4F"/>
    <w:rsid w:val="00483BC2"/>
    <w:rsid w:val="004841B1"/>
    <w:rsid w:val="00491C48"/>
    <w:rsid w:val="00492F83"/>
    <w:rsid w:val="00495493"/>
    <w:rsid w:val="00496180"/>
    <w:rsid w:val="004964FC"/>
    <w:rsid w:val="004A0638"/>
    <w:rsid w:val="004A0840"/>
    <w:rsid w:val="004A1603"/>
    <w:rsid w:val="004A4FC9"/>
    <w:rsid w:val="004A5B05"/>
    <w:rsid w:val="004A6630"/>
    <w:rsid w:val="004A7027"/>
    <w:rsid w:val="004A78AE"/>
    <w:rsid w:val="004A7BFB"/>
    <w:rsid w:val="004B1FB1"/>
    <w:rsid w:val="004B2649"/>
    <w:rsid w:val="004B5B52"/>
    <w:rsid w:val="004B5CB2"/>
    <w:rsid w:val="004B6311"/>
    <w:rsid w:val="004B698C"/>
    <w:rsid w:val="004C145B"/>
    <w:rsid w:val="004C1F7B"/>
    <w:rsid w:val="004C3545"/>
    <w:rsid w:val="004C4A80"/>
    <w:rsid w:val="004C5124"/>
    <w:rsid w:val="004C727A"/>
    <w:rsid w:val="004C7546"/>
    <w:rsid w:val="004C7F55"/>
    <w:rsid w:val="004D0305"/>
    <w:rsid w:val="004D1CE5"/>
    <w:rsid w:val="004D41A6"/>
    <w:rsid w:val="004E0BC4"/>
    <w:rsid w:val="004E2147"/>
    <w:rsid w:val="004E2C94"/>
    <w:rsid w:val="004E375E"/>
    <w:rsid w:val="004E3D5E"/>
    <w:rsid w:val="004E4454"/>
    <w:rsid w:val="004E46DF"/>
    <w:rsid w:val="004E4AAD"/>
    <w:rsid w:val="004E4BEE"/>
    <w:rsid w:val="004E5236"/>
    <w:rsid w:val="004F01EA"/>
    <w:rsid w:val="004F21BD"/>
    <w:rsid w:val="004F5C41"/>
    <w:rsid w:val="004F6A69"/>
    <w:rsid w:val="004F6D4C"/>
    <w:rsid w:val="00501141"/>
    <w:rsid w:val="0050447C"/>
    <w:rsid w:val="00506444"/>
    <w:rsid w:val="00511041"/>
    <w:rsid w:val="00511B29"/>
    <w:rsid w:val="0051257F"/>
    <w:rsid w:val="00512D12"/>
    <w:rsid w:val="0051307F"/>
    <w:rsid w:val="00514ED2"/>
    <w:rsid w:val="00517DBA"/>
    <w:rsid w:val="00520486"/>
    <w:rsid w:val="00520E01"/>
    <w:rsid w:val="005211BA"/>
    <w:rsid w:val="005213E0"/>
    <w:rsid w:val="0052206F"/>
    <w:rsid w:val="00522F56"/>
    <w:rsid w:val="00524B97"/>
    <w:rsid w:val="00524C26"/>
    <w:rsid w:val="00530CC1"/>
    <w:rsid w:val="0053134A"/>
    <w:rsid w:val="005322CB"/>
    <w:rsid w:val="00534A3A"/>
    <w:rsid w:val="00535A0A"/>
    <w:rsid w:val="00535EA9"/>
    <w:rsid w:val="005405BD"/>
    <w:rsid w:val="005411C7"/>
    <w:rsid w:val="00542202"/>
    <w:rsid w:val="00542323"/>
    <w:rsid w:val="00543051"/>
    <w:rsid w:val="0054503B"/>
    <w:rsid w:val="00545D5C"/>
    <w:rsid w:val="00547BA3"/>
    <w:rsid w:val="005507FF"/>
    <w:rsid w:val="00550BB0"/>
    <w:rsid w:val="0055166A"/>
    <w:rsid w:val="00552924"/>
    <w:rsid w:val="0055353F"/>
    <w:rsid w:val="0055554A"/>
    <w:rsid w:val="00556646"/>
    <w:rsid w:val="005567AB"/>
    <w:rsid w:val="005575CD"/>
    <w:rsid w:val="005601FD"/>
    <w:rsid w:val="00562407"/>
    <w:rsid w:val="0056562C"/>
    <w:rsid w:val="00565FE4"/>
    <w:rsid w:val="0057134D"/>
    <w:rsid w:val="00573B99"/>
    <w:rsid w:val="00574C46"/>
    <w:rsid w:val="0057657A"/>
    <w:rsid w:val="00577216"/>
    <w:rsid w:val="0057733F"/>
    <w:rsid w:val="0057769F"/>
    <w:rsid w:val="00577800"/>
    <w:rsid w:val="00582032"/>
    <w:rsid w:val="00583058"/>
    <w:rsid w:val="00583B1C"/>
    <w:rsid w:val="00584B41"/>
    <w:rsid w:val="00585652"/>
    <w:rsid w:val="00586A6D"/>
    <w:rsid w:val="00587C96"/>
    <w:rsid w:val="00590DE3"/>
    <w:rsid w:val="005920EB"/>
    <w:rsid w:val="005922AA"/>
    <w:rsid w:val="00594371"/>
    <w:rsid w:val="00594A81"/>
    <w:rsid w:val="005A2793"/>
    <w:rsid w:val="005A38A6"/>
    <w:rsid w:val="005A3FFA"/>
    <w:rsid w:val="005A55E2"/>
    <w:rsid w:val="005A66C7"/>
    <w:rsid w:val="005B0E7A"/>
    <w:rsid w:val="005B0FE6"/>
    <w:rsid w:val="005B130F"/>
    <w:rsid w:val="005B2875"/>
    <w:rsid w:val="005B3A2A"/>
    <w:rsid w:val="005B6438"/>
    <w:rsid w:val="005B73C0"/>
    <w:rsid w:val="005C0BBE"/>
    <w:rsid w:val="005C1109"/>
    <w:rsid w:val="005C12B6"/>
    <w:rsid w:val="005C2068"/>
    <w:rsid w:val="005C24FB"/>
    <w:rsid w:val="005C28BC"/>
    <w:rsid w:val="005C2FE9"/>
    <w:rsid w:val="005C46EC"/>
    <w:rsid w:val="005C5066"/>
    <w:rsid w:val="005C6A2A"/>
    <w:rsid w:val="005D103F"/>
    <w:rsid w:val="005D2197"/>
    <w:rsid w:val="005D4CE9"/>
    <w:rsid w:val="005D6595"/>
    <w:rsid w:val="005D741D"/>
    <w:rsid w:val="005E1242"/>
    <w:rsid w:val="005E2A29"/>
    <w:rsid w:val="005E30EC"/>
    <w:rsid w:val="005E3AF9"/>
    <w:rsid w:val="005E4E86"/>
    <w:rsid w:val="005E652D"/>
    <w:rsid w:val="005E6F6B"/>
    <w:rsid w:val="005F056C"/>
    <w:rsid w:val="005F1D4D"/>
    <w:rsid w:val="005F292B"/>
    <w:rsid w:val="005F6466"/>
    <w:rsid w:val="006018A7"/>
    <w:rsid w:val="00602099"/>
    <w:rsid w:val="00602199"/>
    <w:rsid w:val="0060231B"/>
    <w:rsid w:val="00604021"/>
    <w:rsid w:val="0060462A"/>
    <w:rsid w:val="006052BA"/>
    <w:rsid w:val="00605D84"/>
    <w:rsid w:val="00605FCF"/>
    <w:rsid w:val="00606FEA"/>
    <w:rsid w:val="006074D2"/>
    <w:rsid w:val="0060766E"/>
    <w:rsid w:val="0060782C"/>
    <w:rsid w:val="00607C91"/>
    <w:rsid w:val="00612437"/>
    <w:rsid w:val="0061666B"/>
    <w:rsid w:val="00616678"/>
    <w:rsid w:val="006170F3"/>
    <w:rsid w:val="00621F57"/>
    <w:rsid w:val="00623EC7"/>
    <w:rsid w:val="0062413D"/>
    <w:rsid w:val="0062595E"/>
    <w:rsid w:val="00627193"/>
    <w:rsid w:val="00627558"/>
    <w:rsid w:val="0063200B"/>
    <w:rsid w:val="00632D99"/>
    <w:rsid w:val="00634B2D"/>
    <w:rsid w:val="0063522A"/>
    <w:rsid w:val="0063549F"/>
    <w:rsid w:val="00635F14"/>
    <w:rsid w:val="006374D0"/>
    <w:rsid w:val="006379FF"/>
    <w:rsid w:val="00640C0B"/>
    <w:rsid w:val="00641B2A"/>
    <w:rsid w:val="00645D84"/>
    <w:rsid w:val="00650039"/>
    <w:rsid w:val="00651847"/>
    <w:rsid w:val="00651C10"/>
    <w:rsid w:val="006527DA"/>
    <w:rsid w:val="00653DFD"/>
    <w:rsid w:val="00654AC6"/>
    <w:rsid w:val="00655FFC"/>
    <w:rsid w:val="00656D78"/>
    <w:rsid w:val="006572FF"/>
    <w:rsid w:val="00657B21"/>
    <w:rsid w:val="00657C7D"/>
    <w:rsid w:val="00660F34"/>
    <w:rsid w:val="006614D3"/>
    <w:rsid w:val="00661ED9"/>
    <w:rsid w:val="006657A2"/>
    <w:rsid w:val="006664F7"/>
    <w:rsid w:val="00671D02"/>
    <w:rsid w:val="00671FE2"/>
    <w:rsid w:val="00673A7C"/>
    <w:rsid w:val="00673D0E"/>
    <w:rsid w:val="0067405C"/>
    <w:rsid w:val="00674BD6"/>
    <w:rsid w:val="00675E90"/>
    <w:rsid w:val="006763B4"/>
    <w:rsid w:val="00676746"/>
    <w:rsid w:val="006810D7"/>
    <w:rsid w:val="006816F8"/>
    <w:rsid w:val="00683C46"/>
    <w:rsid w:val="0068401C"/>
    <w:rsid w:val="0068420D"/>
    <w:rsid w:val="00685380"/>
    <w:rsid w:val="00686385"/>
    <w:rsid w:val="006877A3"/>
    <w:rsid w:val="006915ED"/>
    <w:rsid w:val="00692D61"/>
    <w:rsid w:val="006942AB"/>
    <w:rsid w:val="00694725"/>
    <w:rsid w:val="006954F5"/>
    <w:rsid w:val="00696E0B"/>
    <w:rsid w:val="006977AE"/>
    <w:rsid w:val="006A0A6F"/>
    <w:rsid w:val="006A102F"/>
    <w:rsid w:val="006A2E20"/>
    <w:rsid w:val="006A368C"/>
    <w:rsid w:val="006A41B7"/>
    <w:rsid w:val="006A5998"/>
    <w:rsid w:val="006A67AF"/>
    <w:rsid w:val="006A6B48"/>
    <w:rsid w:val="006A72F0"/>
    <w:rsid w:val="006B0109"/>
    <w:rsid w:val="006B05DC"/>
    <w:rsid w:val="006B1B42"/>
    <w:rsid w:val="006B2EAF"/>
    <w:rsid w:val="006B62A0"/>
    <w:rsid w:val="006B646D"/>
    <w:rsid w:val="006B7D9C"/>
    <w:rsid w:val="006C112B"/>
    <w:rsid w:val="006C130F"/>
    <w:rsid w:val="006C415C"/>
    <w:rsid w:val="006C429D"/>
    <w:rsid w:val="006C52C2"/>
    <w:rsid w:val="006C54D4"/>
    <w:rsid w:val="006C571A"/>
    <w:rsid w:val="006D0276"/>
    <w:rsid w:val="006D1488"/>
    <w:rsid w:val="006D1716"/>
    <w:rsid w:val="006D263C"/>
    <w:rsid w:val="006D34F3"/>
    <w:rsid w:val="006D3B1F"/>
    <w:rsid w:val="006D5480"/>
    <w:rsid w:val="006D5A25"/>
    <w:rsid w:val="006D6F39"/>
    <w:rsid w:val="006D6FC6"/>
    <w:rsid w:val="006D758A"/>
    <w:rsid w:val="006E156E"/>
    <w:rsid w:val="006E1666"/>
    <w:rsid w:val="006E2BD7"/>
    <w:rsid w:val="006E4A30"/>
    <w:rsid w:val="006E65E4"/>
    <w:rsid w:val="006E671B"/>
    <w:rsid w:val="006E6A90"/>
    <w:rsid w:val="006E6EC3"/>
    <w:rsid w:val="006E75AF"/>
    <w:rsid w:val="006E75C8"/>
    <w:rsid w:val="006F46D1"/>
    <w:rsid w:val="007005E3"/>
    <w:rsid w:val="00703831"/>
    <w:rsid w:val="00703EDB"/>
    <w:rsid w:val="00704C3D"/>
    <w:rsid w:val="00705AC5"/>
    <w:rsid w:val="00706981"/>
    <w:rsid w:val="00707865"/>
    <w:rsid w:val="00710ECA"/>
    <w:rsid w:val="00711A5C"/>
    <w:rsid w:val="00711C65"/>
    <w:rsid w:val="00712D60"/>
    <w:rsid w:val="00713C2B"/>
    <w:rsid w:val="0071405C"/>
    <w:rsid w:val="00721208"/>
    <w:rsid w:val="00721326"/>
    <w:rsid w:val="007233D3"/>
    <w:rsid w:val="00723572"/>
    <w:rsid w:val="00725C3C"/>
    <w:rsid w:val="00726BBE"/>
    <w:rsid w:val="00727B06"/>
    <w:rsid w:val="00730C12"/>
    <w:rsid w:val="007363D3"/>
    <w:rsid w:val="00741C3A"/>
    <w:rsid w:val="007424FE"/>
    <w:rsid w:val="007439DA"/>
    <w:rsid w:val="007441F2"/>
    <w:rsid w:val="007443CC"/>
    <w:rsid w:val="00746FEF"/>
    <w:rsid w:val="00747307"/>
    <w:rsid w:val="00747EA8"/>
    <w:rsid w:val="00752504"/>
    <w:rsid w:val="007538D3"/>
    <w:rsid w:val="0075697E"/>
    <w:rsid w:val="00757C68"/>
    <w:rsid w:val="007609E5"/>
    <w:rsid w:val="00762E10"/>
    <w:rsid w:val="0076724D"/>
    <w:rsid w:val="007672E1"/>
    <w:rsid w:val="00771533"/>
    <w:rsid w:val="00772EB4"/>
    <w:rsid w:val="00773B39"/>
    <w:rsid w:val="007778FF"/>
    <w:rsid w:val="00777E17"/>
    <w:rsid w:val="00777EA2"/>
    <w:rsid w:val="0078071C"/>
    <w:rsid w:val="00781E64"/>
    <w:rsid w:val="00783615"/>
    <w:rsid w:val="007841B2"/>
    <w:rsid w:val="00786A7E"/>
    <w:rsid w:val="00787D11"/>
    <w:rsid w:val="007916C8"/>
    <w:rsid w:val="00791D1D"/>
    <w:rsid w:val="00793CB4"/>
    <w:rsid w:val="0079402B"/>
    <w:rsid w:val="0079712C"/>
    <w:rsid w:val="00797429"/>
    <w:rsid w:val="007A0E9B"/>
    <w:rsid w:val="007A115B"/>
    <w:rsid w:val="007A32C1"/>
    <w:rsid w:val="007A3CAD"/>
    <w:rsid w:val="007A43D1"/>
    <w:rsid w:val="007A4852"/>
    <w:rsid w:val="007A71FE"/>
    <w:rsid w:val="007A7A82"/>
    <w:rsid w:val="007B2164"/>
    <w:rsid w:val="007B51FF"/>
    <w:rsid w:val="007B527D"/>
    <w:rsid w:val="007B7980"/>
    <w:rsid w:val="007C0CA8"/>
    <w:rsid w:val="007C411B"/>
    <w:rsid w:val="007C74DB"/>
    <w:rsid w:val="007D1947"/>
    <w:rsid w:val="007D2F5B"/>
    <w:rsid w:val="007D3FDD"/>
    <w:rsid w:val="007D46AF"/>
    <w:rsid w:val="007D57E2"/>
    <w:rsid w:val="007E1259"/>
    <w:rsid w:val="007F070C"/>
    <w:rsid w:val="007F1410"/>
    <w:rsid w:val="007F166D"/>
    <w:rsid w:val="007F3A55"/>
    <w:rsid w:val="007F4127"/>
    <w:rsid w:val="007F4426"/>
    <w:rsid w:val="007F665A"/>
    <w:rsid w:val="007F78AE"/>
    <w:rsid w:val="00801C38"/>
    <w:rsid w:val="00802692"/>
    <w:rsid w:val="00803651"/>
    <w:rsid w:val="00803E84"/>
    <w:rsid w:val="00804757"/>
    <w:rsid w:val="008057F3"/>
    <w:rsid w:val="00805AF9"/>
    <w:rsid w:val="00805D83"/>
    <w:rsid w:val="0081089E"/>
    <w:rsid w:val="008112AC"/>
    <w:rsid w:val="00811C9A"/>
    <w:rsid w:val="00812270"/>
    <w:rsid w:val="008129D4"/>
    <w:rsid w:val="00812A56"/>
    <w:rsid w:val="00812C8B"/>
    <w:rsid w:val="00812DAE"/>
    <w:rsid w:val="00812EE9"/>
    <w:rsid w:val="008131CD"/>
    <w:rsid w:val="008134FA"/>
    <w:rsid w:val="00816830"/>
    <w:rsid w:val="00816C11"/>
    <w:rsid w:val="008204EE"/>
    <w:rsid w:val="0082095C"/>
    <w:rsid w:val="0082185D"/>
    <w:rsid w:val="00823543"/>
    <w:rsid w:val="008255A7"/>
    <w:rsid w:val="00826BEF"/>
    <w:rsid w:val="008276F8"/>
    <w:rsid w:val="00830E6B"/>
    <w:rsid w:val="00831987"/>
    <w:rsid w:val="008324DB"/>
    <w:rsid w:val="00834865"/>
    <w:rsid w:val="00834D52"/>
    <w:rsid w:val="00840AC4"/>
    <w:rsid w:val="00840CE8"/>
    <w:rsid w:val="0084172E"/>
    <w:rsid w:val="00841E57"/>
    <w:rsid w:val="00841FC1"/>
    <w:rsid w:val="008420E6"/>
    <w:rsid w:val="0084412B"/>
    <w:rsid w:val="00844BFC"/>
    <w:rsid w:val="00845AE7"/>
    <w:rsid w:val="0084601E"/>
    <w:rsid w:val="008471A7"/>
    <w:rsid w:val="00847688"/>
    <w:rsid w:val="00847AE0"/>
    <w:rsid w:val="00847B61"/>
    <w:rsid w:val="00847EF4"/>
    <w:rsid w:val="00851C62"/>
    <w:rsid w:val="00852AFD"/>
    <w:rsid w:val="00854641"/>
    <w:rsid w:val="00854F09"/>
    <w:rsid w:val="00855072"/>
    <w:rsid w:val="0085524C"/>
    <w:rsid w:val="00855604"/>
    <w:rsid w:val="00861163"/>
    <w:rsid w:val="008620C6"/>
    <w:rsid w:val="00862D72"/>
    <w:rsid w:val="008642EC"/>
    <w:rsid w:val="00866D11"/>
    <w:rsid w:val="00866DD8"/>
    <w:rsid w:val="00870B95"/>
    <w:rsid w:val="00871CE7"/>
    <w:rsid w:val="008738A9"/>
    <w:rsid w:val="008740A7"/>
    <w:rsid w:val="00882F22"/>
    <w:rsid w:val="00882FA8"/>
    <w:rsid w:val="0088433E"/>
    <w:rsid w:val="00885A67"/>
    <w:rsid w:val="00885BAD"/>
    <w:rsid w:val="00890614"/>
    <w:rsid w:val="008915D9"/>
    <w:rsid w:val="00891C23"/>
    <w:rsid w:val="0089271A"/>
    <w:rsid w:val="00894354"/>
    <w:rsid w:val="008947DB"/>
    <w:rsid w:val="0089578A"/>
    <w:rsid w:val="00896A64"/>
    <w:rsid w:val="00897063"/>
    <w:rsid w:val="00897092"/>
    <w:rsid w:val="008A09C8"/>
    <w:rsid w:val="008A2D71"/>
    <w:rsid w:val="008A503F"/>
    <w:rsid w:val="008B417C"/>
    <w:rsid w:val="008B4E17"/>
    <w:rsid w:val="008B5647"/>
    <w:rsid w:val="008B773C"/>
    <w:rsid w:val="008B7D13"/>
    <w:rsid w:val="008C0599"/>
    <w:rsid w:val="008C2D1D"/>
    <w:rsid w:val="008C2E9E"/>
    <w:rsid w:val="008C5EA9"/>
    <w:rsid w:val="008C639A"/>
    <w:rsid w:val="008C6737"/>
    <w:rsid w:val="008C7C4C"/>
    <w:rsid w:val="008D24E0"/>
    <w:rsid w:val="008D2F49"/>
    <w:rsid w:val="008D44E1"/>
    <w:rsid w:val="008D4DB7"/>
    <w:rsid w:val="008D57D3"/>
    <w:rsid w:val="008D6128"/>
    <w:rsid w:val="008D620D"/>
    <w:rsid w:val="008D6222"/>
    <w:rsid w:val="008D7C91"/>
    <w:rsid w:val="008E07F4"/>
    <w:rsid w:val="008E0EA8"/>
    <w:rsid w:val="008E1A72"/>
    <w:rsid w:val="008E47A4"/>
    <w:rsid w:val="008E4B56"/>
    <w:rsid w:val="008E5AED"/>
    <w:rsid w:val="008E6FFF"/>
    <w:rsid w:val="008F2FE4"/>
    <w:rsid w:val="008F301D"/>
    <w:rsid w:val="008F4C0B"/>
    <w:rsid w:val="008F50FD"/>
    <w:rsid w:val="008F5771"/>
    <w:rsid w:val="008F7133"/>
    <w:rsid w:val="00901CC9"/>
    <w:rsid w:val="009039FE"/>
    <w:rsid w:val="00904CB2"/>
    <w:rsid w:val="0090618A"/>
    <w:rsid w:val="00907694"/>
    <w:rsid w:val="009110DC"/>
    <w:rsid w:val="0091220D"/>
    <w:rsid w:val="0091387B"/>
    <w:rsid w:val="009158B4"/>
    <w:rsid w:val="00916DD4"/>
    <w:rsid w:val="00922356"/>
    <w:rsid w:val="00922DF5"/>
    <w:rsid w:val="00924699"/>
    <w:rsid w:val="0092607A"/>
    <w:rsid w:val="009261E9"/>
    <w:rsid w:val="00927A8B"/>
    <w:rsid w:val="00930AD4"/>
    <w:rsid w:val="00932719"/>
    <w:rsid w:val="009333A3"/>
    <w:rsid w:val="00935A61"/>
    <w:rsid w:val="00935F67"/>
    <w:rsid w:val="009368D0"/>
    <w:rsid w:val="009372B4"/>
    <w:rsid w:val="00937A05"/>
    <w:rsid w:val="009401AD"/>
    <w:rsid w:val="009401CA"/>
    <w:rsid w:val="009414F1"/>
    <w:rsid w:val="00941546"/>
    <w:rsid w:val="00941BF4"/>
    <w:rsid w:val="00942460"/>
    <w:rsid w:val="00954D51"/>
    <w:rsid w:val="00957090"/>
    <w:rsid w:val="009604FC"/>
    <w:rsid w:val="00960FF2"/>
    <w:rsid w:val="00964990"/>
    <w:rsid w:val="00964A04"/>
    <w:rsid w:val="009662FC"/>
    <w:rsid w:val="0097058B"/>
    <w:rsid w:val="0097209E"/>
    <w:rsid w:val="0097446D"/>
    <w:rsid w:val="00975EC0"/>
    <w:rsid w:val="00981DBF"/>
    <w:rsid w:val="00982833"/>
    <w:rsid w:val="0098431F"/>
    <w:rsid w:val="0098502D"/>
    <w:rsid w:val="00985237"/>
    <w:rsid w:val="00985E4A"/>
    <w:rsid w:val="00987C0C"/>
    <w:rsid w:val="00987CA5"/>
    <w:rsid w:val="00990197"/>
    <w:rsid w:val="00994467"/>
    <w:rsid w:val="0099574C"/>
    <w:rsid w:val="009971C5"/>
    <w:rsid w:val="009A17EA"/>
    <w:rsid w:val="009A1C78"/>
    <w:rsid w:val="009A276A"/>
    <w:rsid w:val="009A3EBF"/>
    <w:rsid w:val="009A5EA4"/>
    <w:rsid w:val="009B1616"/>
    <w:rsid w:val="009B2ABA"/>
    <w:rsid w:val="009B2CB8"/>
    <w:rsid w:val="009B2F8D"/>
    <w:rsid w:val="009B42C4"/>
    <w:rsid w:val="009B6F92"/>
    <w:rsid w:val="009B7E37"/>
    <w:rsid w:val="009C0BA4"/>
    <w:rsid w:val="009C382F"/>
    <w:rsid w:val="009C3A95"/>
    <w:rsid w:val="009C5B2F"/>
    <w:rsid w:val="009C672F"/>
    <w:rsid w:val="009C7549"/>
    <w:rsid w:val="009C75DB"/>
    <w:rsid w:val="009D1C9C"/>
    <w:rsid w:val="009D2C2D"/>
    <w:rsid w:val="009D3666"/>
    <w:rsid w:val="009D755F"/>
    <w:rsid w:val="009E1A32"/>
    <w:rsid w:val="009E3819"/>
    <w:rsid w:val="009E38F2"/>
    <w:rsid w:val="009E4346"/>
    <w:rsid w:val="009E6C2D"/>
    <w:rsid w:val="009E7091"/>
    <w:rsid w:val="009E7296"/>
    <w:rsid w:val="009F0F8B"/>
    <w:rsid w:val="009F12B0"/>
    <w:rsid w:val="009F27BF"/>
    <w:rsid w:val="009F6054"/>
    <w:rsid w:val="009F7916"/>
    <w:rsid w:val="00A00EE9"/>
    <w:rsid w:val="00A0313B"/>
    <w:rsid w:val="00A03447"/>
    <w:rsid w:val="00A06737"/>
    <w:rsid w:val="00A071A0"/>
    <w:rsid w:val="00A073CE"/>
    <w:rsid w:val="00A10C36"/>
    <w:rsid w:val="00A10EF4"/>
    <w:rsid w:val="00A1254E"/>
    <w:rsid w:val="00A12F71"/>
    <w:rsid w:val="00A14485"/>
    <w:rsid w:val="00A14634"/>
    <w:rsid w:val="00A15559"/>
    <w:rsid w:val="00A204DD"/>
    <w:rsid w:val="00A205B3"/>
    <w:rsid w:val="00A208E7"/>
    <w:rsid w:val="00A215A8"/>
    <w:rsid w:val="00A221AF"/>
    <w:rsid w:val="00A231FF"/>
    <w:rsid w:val="00A268B4"/>
    <w:rsid w:val="00A27FDA"/>
    <w:rsid w:val="00A35A1C"/>
    <w:rsid w:val="00A35B3B"/>
    <w:rsid w:val="00A37B4B"/>
    <w:rsid w:val="00A4271F"/>
    <w:rsid w:val="00A43FAB"/>
    <w:rsid w:val="00A44F11"/>
    <w:rsid w:val="00A453CA"/>
    <w:rsid w:val="00A4541B"/>
    <w:rsid w:val="00A462EB"/>
    <w:rsid w:val="00A46659"/>
    <w:rsid w:val="00A46E68"/>
    <w:rsid w:val="00A46E76"/>
    <w:rsid w:val="00A5026B"/>
    <w:rsid w:val="00A52227"/>
    <w:rsid w:val="00A52920"/>
    <w:rsid w:val="00A52D5F"/>
    <w:rsid w:val="00A541B0"/>
    <w:rsid w:val="00A5451E"/>
    <w:rsid w:val="00A557D5"/>
    <w:rsid w:val="00A55F88"/>
    <w:rsid w:val="00A57FFE"/>
    <w:rsid w:val="00A60C33"/>
    <w:rsid w:val="00A60F75"/>
    <w:rsid w:val="00A63A68"/>
    <w:rsid w:val="00A6546A"/>
    <w:rsid w:val="00A704F4"/>
    <w:rsid w:val="00A71AA0"/>
    <w:rsid w:val="00A723B6"/>
    <w:rsid w:val="00A74D37"/>
    <w:rsid w:val="00A75CB7"/>
    <w:rsid w:val="00A81586"/>
    <w:rsid w:val="00A83A40"/>
    <w:rsid w:val="00A87731"/>
    <w:rsid w:val="00A90707"/>
    <w:rsid w:val="00A90E80"/>
    <w:rsid w:val="00A9285A"/>
    <w:rsid w:val="00A93616"/>
    <w:rsid w:val="00A956FA"/>
    <w:rsid w:val="00A97D04"/>
    <w:rsid w:val="00AA2D8B"/>
    <w:rsid w:val="00AA65F1"/>
    <w:rsid w:val="00AA73A6"/>
    <w:rsid w:val="00AA7615"/>
    <w:rsid w:val="00AA76D3"/>
    <w:rsid w:val="00AA793D"/>
    <w:rsid w:val="00AB3830"/>
    <w:rsid w:val="00AB46CC"/>
    <w:rsid w:val="00AB5CD4"/>
    <w:rsid w:val="00AC23AD"/>
    <w:rsid w:val="00AC274E"/>
    <w:rsid w:val="00AC2DE5"/>
    <w:rsid w:val="00AC3328"/>
    <w:rsid w:val="00AC44F3"/>
    <w:rsid w:val="00AC4F76"/>
    <w:rsid w:val="00AD0B52"/>
    <w:rsid w:val="00AD23D9"/>
    <w:rsid w:val="00AD24EA"/>
    <w:rsid w:val="00AD3298"/>
    <w:rsid w:val="00AD3EE6"/>
    <w:rsid w:val="00AD6C53"/>
    <w:rsid w:val="00AE0234"/>
    <w:rsid w:val="00AE107F"/>
    <w:rsid w:val="00AE3B3A"/>
    <w:rsid w:val="00AE4EA7"/>
    <w:rsid w:val="00AE5EE5"/>
    <w:rsid w:val="00AE66D4"/>
    <w:rsid w:val="00AE6F1A"/>
    <w:rsid w:val="00AF04DC"/>
    <w:rsid w:val="00AF109E"/>
    <w:rsid w:val="00AF23E0"/>
    <w:rsid w:val="00AF41F0"/>
    <w:rsid w:val="00AF4800"/>
    <w:rsid w:val="00AF6142"/>
    <w:rsid w:val="00AF6EB2"/>
    <w:rsid w:val="00AF7F63"/>
    <w:rsid w:val="00B008B0"/>
    <w:rsid w:val="00B01BDB"/>
    <w:rsid w:val="00B01E15"/>
    <w:rsid w:val="00B12070"/>
    <w:rsid w:val="00B1292D"/>
    <w:rsid w:val="00B12CED"/>
    <w:rsid w:val="00B141FF"/>
    <w:rsid w:val="00B14F91"/>
    <w:rsid w:val="00B169DD"/>
    <w:rsid w:val="00B17054"/>
    <w:rsid w:val="00B25AFC"/>
    <w:rsid w:val="00B27B7A"/>
    <w:rsid w:val="00B327C9"/>
    <w:rsid w:val="00B32D7C"/>
    <w:rsid w:val="00B331F3"/>
    <w:rsid w:val="00B34953"/>
    <w:rsid w:val="00B34A4A"/>
    <w:rsid w:val="00B3605E"/>
    <w:rsid w:val="00B37F41"/>
    <w:rsid w:val="00B411F9"/>
    <w:rsid w:val="00B41862"/>
    <w:rsid w:val="00B42407"/>
    <w:rsid w:val="00B4241E"/>
    <w:rsid w:val="00B42CCF"/>
    <w:rsid w:val="00B44481"/>
    <w:rsid w:val="00B44C1D"/>
    <w:rsid w:val="00B44F9F"/>
    <w:rsid w:val="00B46845"/>
    <w:rsid w:val="00B46FB7"/>
    <w:rsid w:val="00B476EE"/>
    <w:rsid w:val="00B5354D"/>
    <w:rsid w:val="00B536D1"/>
    <w:rsid w:val="00B565E8"/>
    <w:rsid w:val="00B570BB"/>
    <w:rsid w:val="00B57974"/>
    <w:rsid w:val="00B60A8F"/>
    <w:rsid w:val="00B620AE"/>
    <w:rsid w:val="00B63336"/>
    <w:rsid w:val="00B64F88"/>
    <w:rsid w:val="00B66C5E"/>
    <w:rsid w:val="00B66F23"/>
    <w:rsid w:val="00B7049B"/>
    <w:rsid w:val="00B7577B"/>
    <w:rsid w:val="00B75E48"/>
    <w:rsid w:val="00B805F5"/>
    <w:rsid w:val="00B822BD"/>
    <w:rsid w:val="00B842B1"/>
    <w:rsid w:val="00B862DA"/>
    <w:rsid w:val="00B86F85"/>
    <w:rsid w:val="00B91FBF"/>
    <w:rsid w:val="00B92C1C"/>
    <w:rsid w:val="00B93329"/>
    <w:rsid w:val="00B949C4"/>
    <w:rsid w:val="00B94C0D"/>
    <w:rsid w:val="00B96C0A"/>
    <w:rsid w:val="00BA06BD"/>
    <w:rsid w:val="00BA0F35"/>
    <w:rsid w:val="00BA490D"/>
    <w:rsid w:val="00BA50CE"/>
    <w:rsid w:val="00BA75E0"/>
    <w:rsid w:val="00BB29D3"/>
    <w:rsid w:val="00BB2E35"/>
    <w:rsid w:val="00BB7506"/>
    <w:rsid w:val="00BC0140"/>
    <w:rsid w:val="00BC1ED0"/>
    <w:rsid w:val="00BC2423"/>
    <w:rsid w:val="00BC2A39"/>
    <w:rsid w:val="00BC315A"/>
    <w:rsid w:val="00BC4AB7"/>
    <w:rsid w:val="00BC54AB"/>
    <w:rsid w:val="00BD01A9"/>
    <w:rsid w:val="00BD0A0F"/>
    <w:rsid w:val="00BD0C86"/>
    <w:rsid w:val="00BD2B1F"/>
    <w:rsid w:val="00BD42CC"/>
    <w:rsid w:val="00BD7691"/>
    <w:rsid w:val="00BE019D"/>
    <w:rsid w:val="00BE04BF"/>
    <w:rsid w:val="00BE2C55"/>
    <w:rsid w:val="00BE2CF1"/>
    <w:rsid w:val="00BE560D"/>
    <w:rsid w:val="00BE6101"/>
    <w:rsid w:val="00BE66DB"/>
    <w:rsid w:val="00BE6785"/>
    <w:rsid w:val="00BF0ED7"/>
    <w:rsid w:val="00BF10A7"/>
    <w:rsid w:val="00BF13A6"/>
    <w:rsid w:val="00BF3175"/>
    <w:rsid w:val="00BF555D"/>
    <w:rsid w:val="00BF60FD"/>
    <w:rsid w:val="00BF759D"/>
    <w:rsid w:val="00C0210B"/>
    <w:rsid w:val="00C02CC5"/>
    <w:rsid w:val="00C051BA"/>
    <w:rsid w:val="00C05D48"/>
    <w:rsid w:val="00C06110"/>
    <w:rsid w:val="00C06E31"/>
    <w:rsid w:val="00C10510"/>
    <w:rsid w:val="00C11BF5"/>
    <w:rsid w:val="00C13E0D"/>
    <w:rsid w:val="00C14A34"/>
    <w:rsid w:val="00C15F36"/>
    <w:rsid w:val="00C17BA7"/>
    <w:rsid w:val="00C2036E"/>
    <w:rsid w:val="00C21FCC"/>
    <w:rsid w:val="00C279B5"/>
    <w:rsid w:val="00C30BB3"/>
    <w:rsid w:val="00C335CB"/>
    <w:rsid w:val="00C33825"/>
    <w:rsid w:val="00C362D1"/>
    <w:rsid w:val="00C378EC"/>
    <w:rsid w:val="00C4061D"/>
    <w:rsid w:val="00C4629C"/>
    <w:rsid w:val="00C46BC0"/>
    <w:rsid w:val="00C46C8D"/>
    <w:rsid w:val="00C471F0"/>
    <w:rsid w:val="00C473C4"/>
    <w:rsid w:val="00C510AF"/>
    <w:rsid w:val="00C52511"/>
    <w:rsid w:val="00C54033"/>
    <w:rsid w:val="00C54038"/>
    <w:rsid w:val="00C563FF"/>
    <w:rsid w:val="00C5740C"/>
    <w:rsid w:val="00C6137A"/>
    <w:rsid w:val="00C63135"/>
    <w:rsid w:val="00C63E77"/>
    <w:rsid w:val="00C658BF"/>
    <w:rsid w:val="00C65D19"/>
    <w:rsid w:val="00C662E6"/>
    <w:rsid w:val="00C70F1C"/>
    <w:rsid w:val="00C70F8B"/>
    <w:rsid w:val="00C7368F"/>
    <w:rsid w:val="00C750CE"/>
    <w:rsid w:val="00C77125"/>
    <w:rsid w:val="00C77BC9"/>
    <w:rsid w:val="00C808C2"/>
    <w:rsid w:val="00C83153"/>
    <w:rsid w:val="00C83633"/>
    <w:rsid w:val="00C85123"/>
    <w:rsid w:val="00C8699C"/>
    <w:rsid w:val="00C86CAE"/>
    <w:rsid w:val="00C86D2E"/>
    <w:rsid w:val="00C87053"/>
    <w:rsid w:val="00C90B1F"/>
    <w:rsid w:val="00C911B3"/>
    <w:rsid w:val="00C92B59"/>
    <w:rsid w:val="00C93807"/>
    <w:rsid w:val="00C93A80"/>
    <w:rsid w:val="00C941B6"/>
    <w:rsid w:val="00C95F06"/>
    <w:rsid w:val="00C97E50"/>
    <w:rsid w:val="00CA2C56"/>
    <w:rsid w:val="00CA7F58"/>
    <w:rsid w:val="00CB58B0"/>
    <w:rsid w:val="00CB5C10"/>
    <w:rsid w:val="00CB7DFB"/>
    <w:rsid w:val="00CC0553"/>
    <w:rsid w:val="00CC0DAA"/>
    <w:rsid w:val="00CC0FED"/>
    <w:rsid w:val="00CC1770"/>
    <w:rsid w:val="00CC18F1"/>
    <w:rsid w:val="00CC299F"/>
    <w:rsid w:val="00CC35F0"/>
    <w:rsid w:val="00CC5639"/>
    <w:rsid w:val="00CD4548"/>
    <w:rsid w:val="00CD7C7D"/>
    <w:rsid w:val="00CD7E3D"/>
    <w:rsid w:val="00CE131F"/>
    <w:rsid w:val="00CE2187"/>
    <w:rsid w:val="00CE3BF8"/>
    <w:rsid w:val="00CE3D34"/>
    <w:rsid w:val="00CE6A38"/>
    <w:rsid w:val="00CE7380"/>
    <w:rsid w:val="00CE738B"/>
    <w:rsid w:val="00CF18CD"/>
    <w:rsid w:val="00CF26CF"/>
    <w:rsid w:val="00CF6AC6"/>
    <w:rsid w:val="00D00AE5"/>
    <w:rsid w:val="00D00B08"/>
    <w:rsid w:val="00D01867"/>
    <w:rsid w:val="00D03F38"/>
    <w:rsid w:val="00D043E9"/>
    <w:rsid w:val="00D046E4"/>
    <w:rsid w:val="00D049CA"/>
    <w:rsid w:val="00D07C9D"/>
    <w:rsid w:val="00D11C22"/>
    <w:rsid w:val="00D1314D"/>
    <w:rsid w:val="00D148BC"/>
    <w:rsid w:val="00D15D39"/>
    <w:rsid w:val="00D165E0"/>
    <w:rsid w:val="00D16F98"/>
    <w:rsid w:val="00D246DC"/>
    <w:rsid w:val="00D254C9"/>
    <w:rsid w:val="00D25641"/>
    <w:rsid w:val="00D25648"/>
    <w:rsid w:val="00D256FB"/>
    <w:rsid w:val="00D27BF9"/>
    <w:rsid w:val="00D30161"/>
    <w:rsid w:val="00D30193"/>
    <w:rsid w:val="00D312CB"/>
    <w:rsid w:val="00D31812"/>
    <w:rsid w:val="00D31AE9"/>
    <w:rsid w:val="00D3264A"/>
    <w:rsid w:val="00D34476"/>
    <w:rsid w:val="00D34985"/>
    <w:rsid w:val="00D35458"/>
    <w:rsid w:val="00D356D1"/>
    <w:rsid w:val="00D4082D"/>
    <w:rsid w:val="00D42BD4"/>
    <w:rsid w:val="00D43CDD"/>
    <w:rsid w:val="00D45E2F"/>
    <w:rsid w:val="00D466F1"/>
    <w:rsid w:val="00D50958"/>
    <w:rsid w:val="00D51EA9"/>
    <w:rsid w:val="00D52209"/>
    <w:rsid w:val="00D52861"/>
    <w:rsid w:val="00D53736"/>
    <w:rsid w:val="00D548F3"/>
    <w:rsid w:val="00D54AF1"/>
    <w:rsid w:val="00D54E7F"/>
    <w:rsid w:val="00D55558"/>
    <w:rsid w:val="00D62834"/>
    <w:rsid w:val="00D651AB"/>
    <w:rsid w:val="00D70B44"/>
    <w:rsid w:val="00D71CD6"/>
    <w:rsid w:val="00D743E7"/>
    <w:rsid w:val="00D75FF9"/>
    <w:rsid w:val="00D779FA"/>
    <w:rsid w:val="00D8036F"/>
    <w:rsid w:val="00D81A85"/>
    <w:rsid w:val="00D81B23"/>
    <w:rsid w:val="00D83C71"/>
    <w:rsid w:val="00D85690"/>
    <w:rsid w:val="00D87183"/>
    <w:rsid w:val="00D87B8F"/>
    <w:rsid w:val="00D90896"/>
    <w:rsid w:val="00D90D53"/>
    <w:rsid w:val="00D92EA6"/>
    <w:rsid w:val="00D940FC"/>
    <w:rsid w:val="00D954F2"/>
    <w:rsid w:val="00D9652B"/>
    <w:rsid w:val="00DA3629"/>
    <w:rsid w:val="00DA5942"/>
    <w:rsid w:val="00DA7E4F"/>
    <w:rsid w:val="00DB0996"/>
    <w:rsid w:val="00DB22B4"/>
    <w:rsid w:val="00DB40AA"/>
    <w:rsid w:val="00DB4A0B"/>
    <w:rsid w:val="00DB60F9"/>
    <w:rsid w:val="00DB6F93"/>
    <w:rsid w:val="00DC0B0C"/>
    <w:rsid w:val="00DC0D7F"/>
    <w:rsid w:val="00DC1943"/>
    <w:rsid w:val="00DC26DB"/>
    <w:rsid w:val="00DC5FAF"/>
    <w:rsid w:val="00DC6788"/>
    <w:rsid w:val="00DC6859"/>
    <w:rsid w:val="00DC7142"/>
    <w:rsid w:val="00DC7E08"/>
    <w:rsid w:val="00DD0BE5"/>
    <w:rsid w:val="00DD234D"/>
    <w:rsid w:val="00DD4610"/>
    <w:rsid w:val="00DD55DA"/>
    <w:rsid w:val="00DD5C16"/>
    <w:rsid w:val="00DD5F49"/>
    <w:rsid w:val="00DD687A"/>
    <w:rsid w:val="00DD797C"/>
    <w:rsid w:val="00DE1428"/>
    <w:rsid w:val="00DE43FF"/>
    <w:rsid w:val="00DE47C2"/>
    <w:rsid w:val="00DE4C29"/>
    <w:rsid w:val="00DE4DF6"/>
    <w:rsid w:val="00DE5817"/>
    <w:rsid w:val="00DF0308"/>
    <w:rsid w:val="00DF4BEC"/>
    <w:rsid w:val="00E0058D"/>
    <w:rsid w:val="00E01780"/>
    <w:rsid w:val="00E0194B"/>
    <w:rsid w:val="00E02ED3"/>
    <w:rsid w:val="00E03016"/>
    <w:rsid w:val="00E0394B"/>
    <w:rsid w:val="00E048D0"/>
    <w:rsid w:val="00E04C87"/>
    <w:rsid w:val="00E04E07"/>
    <w:rsid w:val="00E11C96"/>
    <w:rsid w:val="00E12063"/>
    <w:rsid w:val="00E1231F"/>
    <w:rsid w:val="00E12B87"/>
    <w:rsid w:val="00E13BF1"/>
    <w:rsid w:val="00E1525A"/>
    <w:rsid w:val="00E15466"/>
    <w:rsid w:val="00E175B4"/>
    <w:rsid w:val="00E210F6"/>
    <w:rsid w:val="00E21D48"/>
    <w:rsid w:val="00E22E88"/>
    <w:rsid w:val="00E24E0F"/>
    <w:rsid w:val="00E2557D"/>
    <w:rsid w:val="00E26516"/>
    <w:rsid w:val="00E30975"/>
    <w:rsid w:val="00E30B49"/>
    <w:rsid w:val="00E317F3"/>
    <w:rsid w:val="00E31CBC"/>
    <w:rsid w:val="00E3289A"/>
    <w:rsid w:val="00E32E7C"/>
    <w:rsid w:val="00E331F0"/>
    <w:rsid w:val="00E333C9"/>
    <w:rsid w:val="00E3398A"/>
    <w:rsid w:val="00E36CE9"/>
    <w:rsid w:val="00E41BAF"/>
    <w:rsid w:val="00E4280C"/>
    <w:rsid w:val="00E42A9B"/>
    <w:rsid w:val="00E42D9C"/>
    <w:rsid w:val="00E43C91"/>
    <w:rsid w:val="00E46ABE"/>
    <w:rsid w:val="00E470C8"/>
    <w:rsid w:val="00E47863"/>
    <w:rsid w:val="00E5015D"/>
    <w:rsid w:val="00E502A7"/>
    <w:rsid w:val="00E51A1A"/>
    <w:rsid w:val="00E527C1"/>
    <w:rsid w:val="00E52A10"/>
    <w:rsid w:val="00E54966"/>
    <w:rsid w:val="00E559E7"/>
    <w:rsid w:val="00E566A1"/>
    <w:rsid w:val="00E569C4"/>
    <w:rsid w:val="00E571F4"/>
    <w:rsid w:val="00E617B0"/>
    <w:rsid w:val="00E62A88"/>
    <w:rsid w:val="00E631AD"/>
    <w:rsid w:val="00E641F4"/>
    <w:rsid w:val="00E64C3D"/>
    <w:rsid w:val="00E65EA0"/>
    <w:rsid w:val="00E663C4"/>
    <w:rsid w:val="00E678FF"/>
    <w:rsid w:val="00E7046E"/>
    <w:rsid w:val="00E7067F"/>
    <w:rsid w:val="00E720C0"/>
    <w:rsid w:val="00E728C4"/>
    <w:rsid w:val="00E72C52"/>
    <w:rsid w:val="00E75606"/>
    <w:rsid w:val="00E800A7"/>
    <w:rsid w:val="00E818C0"/>
    <w:rsid w:val="00E82BEB"/>
    <w:rsid w:val="00E83597"/>
    <w:rsid w:val="00E843EF"/>
    <w:rsid w:val="00E86280"/>
    <w:rsid w:val="00E8692B"/>
    <w:rsid w:val="00E87691"/>
    <w:rsid w:val="00E92C7A"/>
    <w:rsid w:val="00E935F0"/>
    <w:rsid w:val="00E94741"/>
    <w:rsid w:val="00E94D88"/>
    <w:rsid w:val="00E958AD"/>
    <w:rsid w:val="00E96092"/>
    <w:rsid w:val="00E9756A"/>
    <w:rsid w:val="00EA39E4"/>
    <w:rsid w:val="00EA3DCA"/>
    <w:rsid w:val="00EA4166"/>
    <w:rsid w:val="00EA41EA"/>
    <w:rsid w:val="00EA44A2"/>
    <w:rsid w:val="00EA57AF"/>
    <w:rsid w:val="00EA64D6"/>
    <w:rsid w:val="00EA6D6D"/>
    <w:rsid w:val="00EB13C2"/>
    <w:rsid w:val="00EB6F83"/>
    <w:rsid w:val="00EB76B4"/>
    <w:rsid w:val="00EC0F5C"/>
    <w:rsid w:val="00EC394A"/>
    <w:rsid w:val="00EC3F8F"/>
    <w:rsid w:val="00EC7252"/>
    <w:rsid w:val="00EC7BAA"/>
    <w:rsid w:val="00ED019B"/>
    <w:rsid w:val="00ED1E63"/>
    <w:rsid w:val="00ED2389"/>
    <w:rsid w:val="00ED2693"/>
    <w:rsid w:val="00ED5022"/>
    <w:rsid w:val="00EE1468"/>
    <w:rsid w:val="00EE15F9"/>
    <w:rsid w:val="00EE1AF4"/>
    <w:rsid w:val="00EE1F2D"/>
    <w:rsid w:val="00EE20D5"/>
    <w:rsid w:val="00EE2A6D"/>
    <w:rsid w:val="00EE3451"/>
    <w:rsid w:val="00EE3572"/>
    <w:rsid w:val="00EE3FF9"/>
    <w:rsid w:val="00EE411E"/>
    <w:rsid w:val="00EE49D4"/>
    <w:rsid w:val="00EE55A0"/>
    <w:rsid w:val="00EF0969"/>
    <w:rsid w:val="00EF242B"/>
    <w:rsid w:val="00EF2B8C"/>
    <w:rsid w:val="00EF496A"/>
    <w:rsid w:val="00F00256"/>
    <w:rsid w:val="00F01101"/>
    <w:rsid w:val="00F029DC"/>
    <w:rsid w:val="00F02EC9"/>
    <w:rsid w:val="00F03AA2"/>
    <w:rsid w:val="00F05890"/>
    <w:rsid w:val="00F077F1"/>
    <w:rsid w:val="00F10F77"/>
    <w:rsid w:val="00F11005"/>
    <w:rsid w:val="00F12C99"/>
    <w:rsid w:val="00F15AF2"/>
    <w:rsid w:val="00F17213"/>
    <w:rsid w:val="00F205F7"/>
    <w:rsid w:val="00F220B8"/>
    <w:rsid w:val="00F22BF0"/>
    <w:rsid w:val="00F22ED5"/>
    <w:rsid w:val="00F24818"/>
    <w:rsid w:val="00F25AD7"/>
    <w:rsid w:val="00F269C5"/>
    <w:rsid w:val="00F27D07"/>
    <w:rsid w:val="00F3014F"/>
    <w:rsid w:val="00F31EBA"/>
    <w:rsid w:val="00F31F33"/>
    <w:rsid w:val="00F34B78"/>
    <w:rsid w:val="00F34F24"/>
    <w:rsid w:val="00F35396"/>
    <w:rsid w:val="00F41E64"/>
    <w:rsid w:val="00F41FA4"/>
    <w:rsid w:val="00F4407A"/>
    <w:rsid w:val="00F44CA4"/>
    <w:rsid w:val="00F463AA"/>
    <w:rsid w:val="00F51605"/>
    <w:rsid w:val="00F52FA7"/>
    <w:rsid w:val="00F55FBB"/>
    <w:rsid w:val="00F57C72"/>
    <w:rsid w:val="00F618DB"/>
    <w:rsid w:val="00F6323E"/>
    <w:rsid w:val="00F63D6C"/>
    <w:rsid w:val="00F64C35"/>
    <w:rsid w:val="00F66308"/>
    <w:rsid w:val="00F66B08"/>
    <w:rsid w:val="00F66F37"/>
    <w:rsid w:val="00F71552"/>
    <w:rsid w:val="00F71722"/>
    <w:rsid w:val="00F74FD7"/>
    <w:rsid w:val="00F7759A"/>
    <w:rsid w:val="00F80690"/>
    <w:rsid w:val="00F82595"/>
    <w:rsid w:val="00F87927"/>
    <w:rsid w:val="00F929F3"/>
    <w:rsid w:val="00F95113"/>
    <w:rsid w:val="00F95473"/>
    <w:rsid w:val="00F970F5"/>
    <w:rsid w:val="00FA09EB"/>
    <w:rsid w:val="00FA21FA"/>
    <w:rsid w:val="00FA26DF"/>
    <w:rsid w:val="00FA3689"/>
    <w:rsid w:val="00FA3777"/>
    <w:rsid w:val="00FB0253"/>
    <w:rsid w:val="00FB1F1B"/>
    <w:rsid w:val="00FB3113"/>
    <w:rsid w:val="00FB43D8"/>
    <w:rsid w:val="00FC1F59"/>
    <w:rsid w:val="00FC2821"/>
    <w:rsid w:val="00FC29EA"/>
    <w:rsid w:val="00FC2AB6"/>
    <w:rsid w:val="00FC3FC8"/>
    <w:rsid w:val="00FC4622"/>
    <w:rsid w:val="00FC4984"/>
    <w:rsid w:val="00FC7185"/>
    <w:rsid w:val="00FC71FE"/>
    <w:rsid w:val="00FC78B8"/>
    <w:rsid w:val="00FD12F0"/>
    <w:rsid w:val="00FD151A"/>
    <w:rsid w:val="00FD1F02"/>
    <w:rsid w:val="00FD4C14"/>
    <w:rsid w:val="00FD51CF"/>
    <w:rsid w:val="00FD63F9"/>
    <w:rsid w:val="00FD6B3E"/>
    <w:rsid w:val="00FE0D48"/>
    <w:rsid w:val="00FE1147"/>
    <w:rsid w:val="00FE195E"/>
    <w:rsid w:val="00FE2CE3"/>
    <w:rsid w:val="00FE432E"/>
    <w:rsid w:val="00FE55B9"/>
    <w:rsid w:val="00FF2958"/>
    <w:rsid w:val="00FF35BE"/>
    <w:rsid w:val="00FF3E76"/>
    <w:rsid w:val="00FF518E"/>
    <w:rsid w:val="00FF56E1"/>
    <w:rsid w:val="00FF60A7"/>
    <w:rsid w:val="00FF7B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0A5AC51"/>
  <w15:docId w15:val="{D0645D8F-BC72-43D0-B716-5A89673901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A2D8B"/>
    <w:pPr>
      <w:spacing w:before="60" w:after="60" w:line="312" w:lineRule="auto"/>
    </w:pPr>
    <w:rPr>
      <w:rFonts w:ascii="Times New Roman" w:eastAsia="Calibri" w:hAnsi="Times New Roman" w:cs="Times New Roman"/>
      <w:sz w:val="26"/>
    </w:rPr>
  </w:style>
  <w:style w:type="paragraph" w:styleId="Heading1">
    <w:name w:val="heading 1"/>
    <w:basedOn w:val="Normal"/>
    <w:next w:val="Normal"/>
    <w:link w:val="Heading1Char"/>
    <w:autoRedefine/>
    <w:qFormat/>
    <w:rsid w:val="0044736A"/>
    <w:pPr>
      <w:keepNext/>
      <w:keepLines/>
      <w:shd w:val="clear" w:color="auto" w:fill="FFFFFF"/>
      <w:tabs>
        <w:tab w:val="left" w:pos="871"/>
        <w:tab w:val="left" w:pos="8931"/>
        <w:tab w:val="left" w:pos="9639"/>
      </w:tabs>
      <w:spacing w:before="0" w:after="0" w:line="240" w:lineRule="auto"/>
      <w:jc w:val="center"/>
      <w:outlineLvl w:val="0"/>
    </w:pPr>
    <w:rPr>
      <w:rFonts w:eastAsia="Times New Roman"/>
      <w:b/>
      <w:bCs/>
      <w:color w:val="000000" w:themeColor="text1"/>
      <w:sz w:val="32"/>
      <w:szCs w:val="32"/>
      <w:lang w:val="de-DE"/>
    </w:rPr>
  </w:style>
  <w:style w:type="paragraph" w:styleId="Heading2">
    <w:name w:val="heading 2"/>
    <w:basedOn w:val="Normal"/>
    <w:next w:val="Normal"/>
    <w:link w:val="Heading2Char"/>
    <w:autoRedefine/>
    <w:unhideWhenUsed/>
    <w:qFormat/>
    <w:rsid w:val="0000387A"/>
    <w:pPr>
      <w:keepNext/>
      <w:keepLines/>
      <w:spacing w:before="0" w:after="0" w:line="240" w:lineRule="auto"/>
      <w:outlineLvl w:val="1"/>
    </w:pPr>
    <w:rPr>
      <w:rFonts w:eastAsiaTheme="majorEastAsia"/>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paragraph" w:styleId="Heading3">
    <w:name w:val="heading 3"/>
    <w:basedOn w:val="Normal"/>
    <w:next w:val="Normal"/>
    <w:link w:val="Heading3Char"/>
    <w:autoRedefine/>
    <w:unhideWhenUsed/>
    <w:qFormat/>
    <w:rsid w:val="00710ECA"/>
    <w:pPr>
      <w:keepNext/>
      <w:keepLines/>
      <w:shd w:val="clear" w:color="auto" w:fill="FFFFFF"/>
      <w:spacing w:before="0" w:after="0"/>
      <w:outlineLvl w:val="2"/>
    </w:pPr>
    <w:rPr>
      <w:rFonts w:eastAsiaTheme="majorEastAsia" w:cstheme="majorBidi"/>
      <w:b/>
      <w:i/>
      <w:szCs w:val="24"/>
    </w:rPr>
  </w:style>
  <w:style w:type="paragraph" w:styleId="Heading4">
    <w:name w:val="heading 4"/>
    <w:basedOn w:val="Normal"/>
    <w:next w:val="Normal"/>
    <w:link w:val="Heading4Char"/>
    <w:autoRedefine/>
    <w:unhideWhenUsed/>
    <w:qFormat/>
    <w:rsid w:val="00535EA9"/>
    <w:pPr>
      <w:keepNext/>
      <w:keepLines/>
      <w:spacing w:before="120" w:after="0"/>
      <w:outlineLvl w:val="3"/>
    </w:pPr>
    <w:rPr>
      <w:rFonts w:eastAsiaTheme="majorEastAsia" w:cstheme="majorBidi"/>
      <w:b/>
      <w:i/>
      <w:iCs/>
    </w:rPr>
  </w:style>
  <w:style w:type="paragraph" w:styleId="Heading5">
    <w:name w:val="heading 5"/>
    <w:basedOn w:val="Normal"/>
    <w:next w:val="Normal"/>
    <w:link w:val="Heading5Char"/>
    <w:qFormat/>
    <w:rsid w:val="002D49CD"/>
    <w:pPr>
      <w:keepNext/>
      <w:keepLines/>
      <w:spacing w:before="220" w:after="40" w:line="259" w:lineRule="auto"/>
      <w:outlineLvl w:val="4"/>
    </w:pPr>
    <w:rPr>
      <w:rFonts w:ascii="Calibri" w:eastAsia="Times New Roman" w:hAnsi="Calibri" w:cs="Calibri"/>
      <w:b/>
      <w:sz w:val="22"/>
      <w:lang w:eastAsia="zh-CN"/>
    </w:rPr>
  </w:style>
  <w:style w:type="paragraph" w:styleId="Heading6">
    <w:name w:val="heading 6"/>
    <w:basedOn w:val="Normal"/>
    <w:next w:val="Normal"/>
    <w:link w:val="Heading6Char"/>
    <w:qFormat/>
    <w:rsid w:val="002D49CD"/>
    <w:pPr>
      <w:keepNext/>
      <w:keepLines/>
      <w:spacing w:before="200" w:after="40" w:line="259" w:lineRule="auto"/>
      <w:outlineLvl w:val="5"/>
    </w:pPr>
    <w:rPr>
      <w:rFonts w:ascii="Calibri" w:eastAsia="Times New Roman" w:hAnsi="Calibri" w:cs="Calibri"/>
      <w:b/>
      <w:sz w:val="20"/>
      <w:szCs w:val="20"/>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4736A"/>
    <w:rPr>
      <w:rFonts w:ascii="Times New Roman" w:eastAsia="Times New Roman" w:hAnsi="Times New Roman" w:cs="Times New Roman"/>
      <w:b/>
      <w:bCs/>
      <w:color w:val="000000" w:themeColor="text1"/>
      <w:sz w:val="32"/>
      <w:szCs w:val="32"/>
      <w:shd w:val="clear" w:color="auto" w:fill="FFFFFF"/>
      <w:lang w:val="de-DE"/>
    </w:rPr>
  </w:style>
  <w:style w:type="character" w:customStyle="1" w:styleId="Heading2Char">
    <w:name w:val="Heading 2 Char"/>
    <w:basedOn w:val="DefaultParagraphFont"/>
    <w:link w:val="Heading2"/>
    <w:rsid w:val="0000387A"/>
    <w:rPr>
      <w:rFonts w:ascii="Times New Roman" w:eastAsiaTheme="majorEastAsia" w:hAnsi="Times New Roman" w:cs="Times New Roman"/>
      <w:b/>
      <w:color w:val="000000" w:themeColor="text1"/>
      <w:w w:val="105"/>
      <w:sz w:val="28"/>
      <w:szCs w:val="28"/>
      <w:lang w:val="de-D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style>
  <w:style w:type="character" w:customStyle="1" w:styleId="Heading3Char">
    <w:name w:val="Heading 3 Char"/>
    <w:basedOn w:val="DefaultParagraphFont"/>
    <w:link w:val="Heading3"/>
    <w:rsid w:val="00710ECA"/>
    <w:rPr>
      <w:rFonts w:ascii="Times New Roman" w:eastAsiaTheme="majorEastAsia" w:hAnsi="Times New Roman" w:cstheme="majorBidi"/>
      <w:b/>
      <w:i/>
      <w:sz w:val="26"/>
      <w:szCs w:val="24"/>
      <w:shd w:val="clear" w:color="auto" w:fill="FFFFFF"/>
    </w:rPr>
  </w:style>
  <w:style w:type="character" w:customStyle="1" w:styleId="Heading4Char">
    <w:name w:val="Heading 4 Char"/>
    <w:basedOn w:val="DefaultParagraphFont"/>
    <w:link w:val="Heading4"/>
    <w:rsid w:val="00535EA9"/>
    <w:rPr>
      <w:rFonts w:ascii="Times New Roman" w:eastAsiaTheme="majorEastAsia" w:hAnsi="Times New Roman" w:cstheme="majorBidi"/>
      <w:b/>
      <w:i/>
      <w:iCs/>
      <w:sz w:val="26"/>
    </w:rPr>
  </w:style>
  <w:style w:type="paragraph" w:styleId="NoSpacing">
    <w:name w:val="No Spacing"/>
    <w:autoRedefine/>
    <w:uiPriority w:val="1"/>
    <w:qFormat/>
    <w:rsid w:val="00F970F5"/>
    <w:pPr>
      <w:spacing w:after="0" w:line="240" w:lineRule="auto"/>
      <w:contextualSpacing/>
      <w:jc w:val="both"/>
    </w:pPr>
    <w:rPr>
      <w:rFonts w:ascii="Times New Roman" w:eastAsia="Times New Roman" w:hAnsi="Times New Roman" w:cs="Times New Roman"/>
      <w:color w:val="000000" w:themeColor="text1"/>
      <w:sz w:val="24"/>
      <w:szCs w:val="24"/>
      <w:lang w:val="nl-NL"/>
    </w:rPr>
  </w:style>
  <w:style w:type="paragraph" w:styleId="BodyText">
    <w:name w:val="Body Text"/>
    <w:basedOn w:val="Normal"/>
    <w:link w:val="BodyTextChar"/>
    <w:qFormat/>
    <w:rsid w:val="00AA2D8B"/>
    <w:pPr>
      <w:widowControl w:val="0"/>
      <w:autoSpaceDE w:val="0"/>
      <w:autoSpaceDN w:val="0"/>
      <w:spacing w:before="0" w:after="0" w:line="240" w:lineRule="auto"/>
    </w:pPr>
    <w:rPr>
      <w:rFonts w:eastAsia="Times New Roman"/>
      <w:szCs w:val="26"/>
    </w:rPr>
  </w:style>
  <w:style w:type="character" w:customStyle="1" w:styleId="BodyTextChar">
    <w:name w:val="Body Text Char"/>
    <w:basedOn w:val="DefaultParagraphFont"/>
    <w:link w:val="BodyText"/>
    <w:rsid w:val="00AA2D8B"/>
    <w:rPr>
      <w:rFonts w:ascii="Times New Roman" w:eastAsia="Times New Roman" w:hAnsi="Times New Roman" w:cs="Times New Roman"/>
      <w:sz w:val="26"/>
      <w:szCs w:val="26"/>
    </w:rPr>
  </w:style>
  <w:style w:type="paragraph" w:styleId="ListParagraph">
    <w:name w:val="List Paragraph"/>
    <w:aliases w:val="HPL01,Numbered List,Medium Grid 1 - Accent 22,Sub-heading,Sub-headin,List Paragraph2,Colorful List - Accent 13,Td cấp 5,Riana Table Bullets 1,Main numbered paragraph,ANNEX,List Paragraph1,References,List_Paragraph,Multilevel para_II,Bulle"/>
    <w:basedOn w:val="Normal"/>
    <w:link w:val="ListParagraphChar"/>
    <w:uiPriority w:val="1"/>
    <w:qFormat/>
    <w:rsid w:val="00AA2D8B"/>
    <w:pPr>
      <w:ind w:left="720"/>
      <w:contextualSpacing/>
    </w:pPr>
  </w:style>
  <w:style w:type="paragraph" w:styleId="FootnoteText">
    <w:name w:val="footnote text"/>
    <w:basedOn w:val="Normal"/>
    <w:link w:val="FootnoteTextChar"/>
    <w:unhideWhenUsed/>
    <w:rsid w:val="00AA2D8B"/>
    <w:pPr>
      <w:spacing w:before="0" w:after="0" w:line="240" w:lineRule="auto"/>
    </w:pPr>
    <w:rPr>
      <w:rFonts w:eastAsiaTheme="minorHAnsi"/>
      <w:color w:val="000000"/>
      <w:sz w:val="20"/>
      <w:szCs w:val="20"/>
    </w:rPr>
  </w:style>
  <w:style w:type="character" w:customStyle="1" w:styleId="FootnoteTextChar">
    <w:name w:val="Footnote Text Char"/>
    <w:basedOn w:val="DefaultParagraphFont"/>
    <w:link w:val="FootnoteText"/>
    <w:rsid w:val="00AA2D8B"/>
    <w:rPr>
      <w:rFonts w:ascii="Times New Roman" w:hAnsi="Times New Roman" w:cs="Times New Roman"/>
      <w:color w:val="000000"/>
      <w:sz w:val="20"/>
      <w:szCs w:val="20"/>
    </w:rPr>
  </w:style>
  <w:style w:type="paragraph" w:customStyle="1" w:styleId="TableParagraph">
    <w:name w:val="Table Paragraph"/>
    <w:basedOn w:val="Normal"/>
    <w:qFormat/>
    <w:rsid w:val="00AA2D8B"/>
    <w:pPr>
      <w:widowControl w:val="0"/>
      <w:autoSpaceDE w:val="0"/>
      <w:autoSpaceDN w:val="0"/>
      <w:spacing w:after="0" w:line="240" w:lineRule="auto"/>
      <w:ind w:left="107"/>
    </w:pPr>
    <w:rPr>
      <w:rFonts w:eastAsia="Times New Roman"/>
      <w:sz w:val="22"/>
    </w:rPr>
  </w:style>
  <w:style w:type="character" w:styleId="Emphasis">
    <w:name w:val="Emphasis"/>
    <w:basedOn w:val="DefaultParagraphFont"/>
    <w:uiPriority w:val="20"/>
    <w:qFormat/>
    <w:rsid w:val="00AA2D8B"/>
    <w:rPr>
      <w:i/>
      <w:iCs/>
    </w:rPr>
  </w:style>
  <w:style w:type="paragraph" w:styleId="NormalWeb">
    <w:name w:val="Normal (Web)"/>
    <w:basedOn w:val="Normal"/>
    <w:link w:val="NormalWebChar"/>
    <w:uiPriority w:val="99"/>
    <w:unhideWhenUsed/>
    <w:qFormat/>
    <w:rsid w:val="00AA2D8B"/>
    <w:pPr>
      <w:spacing w:before="100" w:beforeAutospacing="1" w:after="100" w:afterAutospacing="1" w:line="240" w:lineRule="auto"/>
    </w:pPr>
    <w:rPr>
      <w:rFonts w:eastAsia="Times New Roman"/>
      <w:sz w:val="24"/>
      <w:szCs w:val="24"/>
    </w:rPr>
  </w:style>
  <w:style w:type="paragraph" w:styleId="Header">
    <w:name w:val="header"/>
    <w:basedOn w:val="Normal"/>
    <w:link w:val="HeaderChar"/>
    <w:unhideWhenUsed/>
    <w:rsid w:val="00AA2D8B"/>
    <w:pPr>
      <w:tabs>
        <w:tab w:val="center" w:pos="4680"/>
        <w:tab w:val="right" w:pos="9360"/>
      </w:tabs>
      <w:spacing w:before="0" w:after="0" w:line="240" w:lineRule="auto"/>
    </w:pPr>
  </w:style>
  <w:style w:type="character" w:customStyle="1" w:styleId="HeaderChar">
    <w:name w:val="Header Char"/>
    <w:basedOn w:val="DefaultParagraphFont"/>
    <w:link w:val="Header"/>
    <w:rsid w:val="00AA2D8B"/>
    <w:rPr>
      <w:rFonts w:ascii="Times New Roman" w:eastAsia="Calibri" w:hAnsi="Times New Roman" w:cs="Times New Roman"/>
      <w:sz w:val="26"/>
    </w:rPr>
  </w:style>
  <w:style w:type="paragraph" w:styleId="Footer">
    <w:name w:val="footer"/>
    <w:basedOn w:val="Normal"/>
    <w:link w:val="FooterChar"/>
    <w:uiPriority w:val="99"/>
    <w:unhideWhenUsed/>
    <w:rsid w:val="00AA2D8B"/>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A2D8B"/>
    <w:rPr>
      <w:rFonts w:ascii="Times New Roman" w:eastAsia="Calibri" w:hAnsi="Times New Roman" w:cs="Times New Roman"/>
      <w:sz w:val="26"/>
    </w:rPr>
  </w:style>
  <w:style w:type="character" w:styleId="Hyperlink">
    <w:name w:val="Hyperlink"/>
    <w:basedOn w:val="DefaultParagraphFont"/>
    <w:unhideWhenUsed/>
    <w:qFormat/>
    <w:rsid w:val="00AA2D8B"/>
    <w:rPr>
      <w:color w:val="0000FF"/>
      <w:u w:val="single"/>
    </w:rPr>
  </w:style>
  <w:style w:type="character" w:styleId="Strong">
    <w:name w:val="Strong"/>
    <w:basedOn w:val="DefaultParagraphFont"/>
    <w:uiPriority w:val="22"/>
    <w:qFormat/>
    <w:rsid w:val="00AA2D8B"/>
    <w:rPr>
      <w:b/>
      <w:bCs/>
    </w:rPr>
  </w:style>
  <w:style w:type="character" w:customStyle="1" w:styleId="BalloonTextChar">
    <w:name w:val="Balloon Text Char"/>
    <w:basedOn w:val="DefaultParagraphFont"/>
    <w:link w:val="BalloonText"/>
    <w:semiHidden/>
    <w:rsid w:val="00AA2D8B"/>
    <w:rPr>
      <w:rFonts w:ascii="Tahoma" w:eastAsia="Calibri" w:hAnsi="Tahoma" w:cs="Tahoma"/>
      <w:sz w:val="16"/>
      <w:szCs w:val="16"/>
    </w:rPr>
  </w:style>
  <w:style w:type="paragraph" w:styleId="BalloonText">
    <w:name w:val="Balloon Text"/>
    <w:basedOn w:val="Normal"/>
    <w:link w:val="BalloonTextChar"/>
    <w:semiHidden/>
    <w:unhideWhenUsed/>
    <w:rsid w:val="00AA2D8B"/>
    <w:pPr>
      <w:spacing w:before="0" w:after="0" w:line="240" w:lineRule="auto"/>
    </w:pPr>
    <w:rPr>
      <w:rFonts w:ascii="Tahoma" w:hAnsi="Tahoma" w:cs="Tahoma"/>
      <w:sz w:val="16"/>
      <w:szCs w:val="16"/>
    </w:rPr>
  </w:style>
  <w:style w:type="character" w:customStyle="1" w:styleId="hgkelc">
    <w:name w:val="hgkelc"/>
    <w:basedOn w:val="DefaultParagraphFont"/>
    <w:rsid w:val="00AA2D8B"/>
  </w:style>
  <w:style w:type="character" w:customStyle="1" w:styleId="field">
    <w:name w:val="field"/>
    <w:basedOn w:val="DefaultParagraphFont"/>
    <w:rsid w:val="00AA2D8B"/>
  </w:style>
  <w:style w:type="table" w:styleId="TableGrid">
    <w:name w:val="Table Grid"/>
    <w:aliases w:val="trongbang,Bảng TK"/>
    <w:basedOn w:val="TableNormal"/>
    <w:qFormat/>
    <w:rsid w:val="00927A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
    <w:name w:val="Table Grid1"/>
    <w:basedOn w:val="TableNormal"/>
    <w:next w:val="TableGrid"/>
    <w:uiPriority w:val="39"/>
    <w:qFormat/>
    <w:rsid w:val="00B66C5E"/>
    <w:pPr>
      <w:spacing w:after="0" w:line="240" w:lineRule="auto"/>
    </w:pPr>
    <w:rPr>
      <w:rFonts w:ascii="Calibri" w:eastAsia="Calibri" w:hAnsi="Calibri" w:cs="Times New Roman"/>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UnresolvedMention1">
    <w:name w:val="Unresolved Mention1"/>
    <w:basedOn w:val="DefaultParagraphFont"/>
    <w:uiPriority w:val="99"/>
    <w:semiHidden/>
    <w:unhideWhenUsed/>
    <w:rsid w:val="00E31CBC"/>
    <w:rPr>
      <w:color w:val="605E5C"/>
      <w:shd w:val="clear" w:color="auto" w:fill="E1DFDD"/>
    </w:rPr>
  </w:style>
  <w:style w:type="character" w:styleId="UnresolvedMention">
    <w:name w:val="Unresolved Mention"/>
    <w:basedOn w:val="DefaultParagraphFont"/>
    <w:uiPriority w:val="99"/>
    <w:semiHidden/>
    <w:unhideWhenUsed/>
    <w:rsid w:val="00C658BF"/>
    <w:rPr>
      <w:color w:val="605E5C"/>
      <w:shd w:val="clear" w:color="auto" w:fill="E1DFDD"/>
    </w:rPr>
  </w:style>
  <w:style w:type="character" w:customStyle="1" w:styleId="NormalWebChar">
    <w:name w:val="Normal (Web) Char"/>
    <w:link w:val="NormalWeb"/>
    <w:uiPriority w:val="99"/>
    <w:qFormat/>
    <w:locked/>
    <w:rsid w:val="00762E10"/>
    <w:rPr>
      <w:rFonts w:ascii="Times New Roman" w:eastAsia="Times New Roman" w:hAnsi="Times New Roman" w:cs="Times New Roman"/>
      <w:sz w:val="24"/>
      <w:szCs w:val="24"/>
    </w:rPr>
  </w:style>
  <w:style w:type="character" w:customStyle="1" w:styleId="ListParagraphChar">
    <w:name w:val="List Paragraph Char"/>
    <w:aliases w:val="HPL01 Char,Numbered List Char,Medium Grid 1 - Accent 22 Char,Sub-heading Char,Sub-headin Char,List Paragraph2 Char,Colorful List - Accent 13 Char,Td cấp 5 Char,Riana Table Bullets 1 Char,Main numbered paragraph Char,ANNEX Char"/>
    <w:link w:val="ListParagraph"/>
    <w:uiPriority w:val="1"/>
    <w:qFormat/>
    <w:locked/>
    <w:rsid w:val="002644DB"/>
    <w:rPr>
      <w:rFonts w:ascii="Times New Roman" w:eastAsia="Calibri" w:hAnsi="Times New Roman" w:cs="Times New Roman"/>
      <w:sz w:val="26"/>
    </w:rPr>
  </w:style>
  <w:style w:type="character" w:styleId="FollowedHyperlink">
    <w:name w:val="FollowedHyperlink"/>
    <w:basedOn w:val="DefaultParagraphFont"/>
    <w:uiPriority w:val="99"/>
    <w:semiHidden/>
    <w:unhideWhenUsed/>
    <w:rsid w:val="00F205F7"/>
    <w:rPr>
      <w:color w:val="954F72" w:themeColor="followedHyperlink"/>
      <w:u w:val="single"/>
    </w:rPr>
  </w:style>
  <w:style w:type="character" w:customStyle="1" w:styleId="apple-converted-space">
    <w:name w:val="apple-converted-space"/>
    <w:basedOn w:val="DefaultParagraphFont"/>
    <w:rsid w:val="008D2F49"/>
  </w:style>
  <w:style w:type="table" w:customStyle="1" w:styleId="TableGrid6">
    <w:name w:val="Table Grid6"/>
    <w:basedOn w:val="TableNormal"/>
    <w:next w:val="TableGrid"/>
    <w:uiPriority w:val="39"/>
    <w:qFormat/>
    <w:rsid w:val="00C30BB3"/>
    <w:pPr>
      <w:spacing w:after="0" w:line="240" w:lineRule="auto"/>
    </w:pPr>
    <w:rPr>
      <w:rFonts w:ascii="Times New Roman" w:eastAsia="SimSun" w:hAnsi="Times New Roman" w:cs="Times New Roman"/>
      <w:sz w:val="20"/>
      <w:szCs w:val="20"/>
      <w:lang w:val="en-GB" w:eastAsia="ja-JP"/>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0">
    <w:name w:val="Table Grid10"/>
    <w:basedOn w:val="TableNormal"/>
    <w:next w:val="TableGrid"/>
    <w:uiPriority w:val="39"/>
    <w:qFormat/>
    <w:rsid w:val="007A7A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ther">
    <w:name w:val="Other_"/>
    <w:link w:val="Other0"/>
    <w:rsid w:val="00B805F5"/>
    <w:rPr>
      <w:rFonts w:ascii="Arial" w:eastAsia="Arial" w:hAnsi="Arial" w:cs="Arial"/>
    </w:rPr>
  </w:style>
  <w:style w:type="paragraph" w:customStyle="1" w:styleId="Other0">
    <w:name w:val="Other"/>
    <w:basedOn w:val="Normal"/>
    <w:link w:val="Other"/>
    <w:rsid w:val="00B805F5"/>
    <w:pPr>
      <w:widowControl w:val="0"/>
      <w:spacing w:before="0" w:after="0" w:line="401" w:lineRule="auto"/>
      <w:ind w:firstLine="400"/>
    </w:pPr>
    <w:rPr>
      <w:rFonts w:ascii="Arial" w:eastAsia="Arial" w:hAnsi="Arial" w:cs="Arial"/>
      <w:sz w:val="22"/>
    </w:rPr>
  </w:style>
  <w:style w:type="paragraph" w:customStyle="1" w:styleId="Body">
    <w:name w:val="Body"/>
    <w:basedOn w:val="Normal"/>
    <w:uiPriority w:val="1"/>
    <w:qFormat/>
    <w:rsid w:val="00FA3689"/>
    <w:pPr>
      <w:widowControl w:val="0"/>
      <w:spacing w:before="0" w:after="0" w:line="240" w:lineRule="auto"/>
    </w:pPr>
    <w:rPr>
      <w:rFonts w:eastAsia="Times New Roman"/>
      <w:sz w:val="25"/>
      <w:szCs w:val="25"/>
    </w:rPr>
  </w:style>
  <w:style w:type="table" w:customStyle="1" w:styleId="trongbang1">
    <w:name w:val="trongbang1"/>
    <w:basedOn w:val="TableNormal"/>
    <w:next w:val="TableGrid"/>
    <w:uiPriority w:val="39"/>
    <w:rsid w:val="00D53736"/>
    <w:pPr>
      <w:spacing w:after="0" w:line="240" w:lineRule="auto"/>
      <w:jc w:val="center"/>
    </w:pPr>
    <w:rPr>
      <w:rFonts w:ascii="Times New Roman" w:hAnsi="Times New Roman"/>
      <w:sz w:val="28"/>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01">
    <w:name w:val="fontstyle01"/>
    <w:rsid w:val="00122999"/>
    <w:rPr>
      <w:rFonts w:ascii="MyriadPro-Regular" w:hAnsi="MyriadPro-Regular" w:hint="default"/>
      <w:b w:val="0"/>
      <w:bCs w:val="0"/>
      <w:i w:val="0"/>
      <w:iCs w:val="0"/>
      <w:color w:val="242021"/>
      <w:sz w:val="24"/>
      <w:szCs w:val="24"/>
    </w:rPr>
  </w:style>
  <w:style w:type="table" w:customStyle="1" w:styleId="trongbang2">
    <w:name w:val="trongbang2"/>
    <w:basedOn w:val="TableNormal"/>
    <w:next w:val="TableGrid"/>
    <w:uiPriority w:val="39"/>
    <w:rsid w:val="0050447C"/>
    <w:pPr>
      <w:spacing w:after="0" w:line="240" w:lineRule="auto"/>
      <w:jc w:val="center"/>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39"/>
    <w:rsid w:val="00E02ED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ontstyle21">
    <w:name w:val="fontstyle21"/>
    <w:basedOn w:val="DefaultParagraphFont"/>
    <w:rsid w:val="00AD3298"/>
    <w:rPr>
      <w:rFonts w:ascii="TimesNewRomanPSMT" w:hAnsi="TimesNewRomanPSMT" w:hint="default"/>
      <w:b w:val="0"/>
      <w:bCs w:val="0"/>
      <w:i w:val="0"/>
      <w:iCs w:val="0"/>
      <w:color w:val="000000"/>
      <w:sz w:val="26"/>
      <w:szCs w:val="26"/>
    </w:rPr>
  </w:style>
  <w:style w:type="character" w:customStyle="1" w:styleId="NormalWebChar1">
    <w:name w:val="Normal (Web) Char1"/>
    <w:locked/>
    <w:rsid w:val="00197F73"/>
    <w:rPr>
      <w:sz w:val="24"/>
      <w:szCs w:val="24"/>
      <w:lang w:val="en-US" w:eastAsia="en-US" w:bidi="ar-SA"/>
    </w:rPr>
  </w:style>
  <w:style w:type="character" w:customStyle="1" w:styleId="Heading5Char">
    <w:name w:val="Heading 5 Char"/>
    <w:basedOn w:val="DefaultParagraphFont"/>
    <w:link w:val="Heading5"/>
    <w:rsid w:val="002D49CD"/>
    <w:rPr>
      <w:rFonts w:ascii="Calibri" w:eastAsia="Times New Roman" w:hAnsi="Calibri" w:cs="Calibri"/>
      <w:b/>
      <w:lang w:eastAsia="zh-CN"/>
    </w:rPr>
  </w:style>
  <w:style w:type="character" w:customStyle="1" w:styleId="Heading6Char">
    <w:name w:val="Heading 6 Char"/>
    <w:basedOn w:val="DefaultParagraphFont"/>
    <w:link w:val="Heading6"/>
    <w:rsid w:val="002D49CD"/>
    <w:rPr>
      <w:rFonts w:ascii="Calibri" w:eastAsia="Times New Roman" w:hAnsi="Calibri" w:cs="Calibri"/>
      <w:b/>
      <w:sz w:val="20"/>
      <w:szCs w:val="20"/>
      <w:lang w:eastAsia="zh-CN"/>
    </w:rPr>
  </w:style>
  <w:style w:type="character" w:styleId="FootnoteReference">
    <w:name w:val="footnote reference"/>
    <w:rsid w:val="002D49CD"/>
    <w:rPr>
      <w:rFonts w:cs="Times New Roman"/>
      <w:vertAlign w:val="superscript"/>
    </w:rPr>
  </w:style>
  <w:style w:type="character" w:styleId="PageNumber">
    <w:name w:val="page number"/>
    <w:rsid w:val="002D49CD"/>
  </w:style>
  <w:style w:type="paragraph" w:styleId="Subtitle">
    <w:name w:val="Subtitle"/>
    <w:basedOn w:val="Normal"/>
    <w:next w:val="Normal"/>
    <w:link w:val="SubtitleChar"/>
    <w:qFormat/>
    <w:rsid w:val="002D49CD"/>
    <w:pPr>
      <w:keepNext/>
      <w:keepLines/>
      <w:spacing w:before="360" w:after="80" w:line="259" w:lineRule="auto"/>
    </w:pPr>
    <w:rPr>
      <w:rFonts w:ascii="Georgia" w:eastAsia="Times New Roman" w:hAnsi="Georgia" w:cs="Georgia"/>
      <w:i/>
      <w:color w:val="666666"/>
      <w:sz w:val="48"/>
      <w:szCs w:val="48"/>
      <w:lang w:eastAsia="zh-CN"/>
    </w:rPr>
  </w:style>
  <w:style w:type="character" w:customStyle="1" w:styleId="SubtitleChar">
    <w:name w:val="Subtitle Char"/>
    <w:basedOn w:val="DefaultParagraphFont"/>
    <w:link w:val="Subtitle"/>
    <w:rsid w:val="002D49CD"/>
    <w:rPr>
      <w:rFonts w:ascii="Georgia" w:eastAsia="Times New Roman" w:hAnsi="Georgia" w:cs="Georgia"/>
      <w:i/>
      <w:color w:val="666666"/>
      <w:sz w:val="48"/>
      <w:szCs w:val="48"/>
      <w:lang w:eastAsia="zh-CN"/>
    </w:rPr>
  </w:style>
  <w:style w:type="paragraph" w:styleId="Title">
    <w:name w:val="Title"/>
    <w:basedOn w:val="Normal"/>
    <w:next w:val="Normal"/>
    <w:link w:val="TitleChar"/>
    <w:qFormat/>
    <w:rsid w:val="002D49CD"/>
    <w:pPr>
      <w:keepNext/>
      <w:keepLines/>
      <w:spacing w:before="480" w:after="120" w:line="259" w:lineRule="auto"/>
    </w:pPr>
    <w:rPr>
      <w:rFonts w:ascii="Calibri" w:eastAsia="Times New Roman" w:hAnsi="Calibri" w:cs="Calibri"/>
      <w:b/>
      <w:sz w:val="72"/>
      <w:szCs w:val="72"/>
      <w:lang w:eastAsia="zh-CN"/>
    </w:rPr>
  </w:style>
  <w:style w:type="character" w:customStyle="1" w:styleId="TitleChar">
    <w:name w:val="Title Char"/>
    <w:basedOn w:val="DefaultParagraphFont"/>
    <w:link w:val="Title"/>
    <w:rsid w:val="002D49CD"/>
    <w:rPr>
      <w:rFonts w:ascii="Calibri" w:eastAsia="Times New Roman" w:hAnsi="Calibri" w:cs="Calibri"/>
      <w:b/>
      <w:sz w:val="72"/>
      <w:szCs w:val="72"/>
      <w:lang w:eastAsia="zh-CN"/>
    </w:rPr>
  </w:style>
  <w:style w:type="character" w:customStyle="1" w:styleId="Bodytext2">
    <w:name w:val="Body text (2)_"/>
    <w:link w:val="Bodytext20"/>
    <w:locked/>
    <w:rsid w:val="002D49CD"/>
    <w:rPr>
      <w:rFonts w:ascii="Cambria" w:hAnsi="Cambria"/>
      <w:shd w:val="clear" w:color="auto" w:fill="FFFFFF"/>
    </w:rPr>
  </w:style>
  <w:style w:type="paragraph" w:customStyle="1" w:styleId="Bodytext20">
    <w:name w:val="Body text (2)"/>
    <w:basedOn w:val="Normal"/>
    <w:link w:val="Bodytext2"/>
    <w:rsid w:val="002D49CD"/>
    <w:pPr>
      <w:widowControl w:val="0"/>
      <w:shd w:val="clear" w:color="auto" w:fill="FFFFFF"/>
      <w:spacing w:before="0" w:after="0" w:line="339" w:lineRule="exact"/>
      <w:ind w:hanging="200"/>
    </w:pPr>
    <w:rPr>
      <w:rFonts w:ascii="Cambria" w:eastAsiaTheme="minorHAnsi" w:hAnsi="Cambria" w:cstheme="minorBidi"/>
      <w:sz w:val="22"/>
      <w:shd w:val="clear" w:color="auto" w:fill="FFFFFF"/>
    </w:rPr>
  </w:style>
  <w:style w:type="character" w:customStyle="1" w:styleId="Vanbnnidung">
    <w:name w:val="Van b?n n?i dung_"/>
    <w:link w:val="Vanbnnidung1"/>
    <w:locked/>
    <w:rsid w:val="002D49CD"/>
    <w:rPr>
      <w:shd w:val="clear" w:color="auto" w:fill="FFFFFF"/>
    </w:rPr>
  </w:style>
  <w:style w:type="paragraph" w:customStyle="1" w:styleId="Vanbnnidung1">
    <w:name w:val="Van b?n n?i dung1"/>
    <w:basedOn w:val="Normal"/>
    <w:link w:val="Vanbnnidung"/>
    <w:rsid w:val="002D49CD"/>
    <w:pPr>
      <w:widowControl w:val="0"/>
      <w:shd w:val="clear" w:color="auto" w:fill="FFFFFF"/>
      <w:spacing w:before="480" w:after="360" w:line="240" w:lineRule="atLeast"/>
      <w:jc w:val="both"/>
    </w:pPr>
    <w:rPr>
      <w:rFonts w:asciiTheme="minorHAnsi" w:eastAsiaTheme="minorHAnsi" w:hAnsiTheme="minorHAnsi" w:cstheme="minorBidi"/>
      <w:sz w:val="22"/>
      <w:shd w:val="clear" w:color="auto" w:fill="FFFFFF"/>
    </w:rPr>
  </w:style>
  <w:style w:type="paragraph" w:customStyle="1" w:styleId="msonormal0">
    <w:name w:val="msonormal"/>
    <w:basedOn w:val="Normal"/>
    <w:rsid w:val="002D49CD"/>
    <w:pPr>
      <w:spacing w:before="100" w:beforeAutospacing="1" w:after="100" w:afterAutospacing="1" w:line="240" w:lineRule="auto"/>
    </w:pPr>
    <w:rPr>
      <w:sz w:val="24"/>
      <w:szCs w:val="24"/>
    </w:rPr>
  </w:style>
  <w:style w:type="paragraph" w:customStyle="1" w:styleId="Mucnho1">
    <w:name w:val="Muc nho 1"/>
    <w:basedOn w:val="Normal"/>
    <w:rsid w:val="002D49CD"/>
    <w:pPr>
      <w:tabs>
        <w:tab w:val="left" w:pos="1080"/>
      </w:tabs>
      <w:spacing w:before="0" w:after="0" w:line="240" w:lineRule="auto"/>
      <w:ind w:left="1440" w:hanging="360"/>
    </w:pPr>
    <w:rPr>
      <w:rFonts w:ascii="VNI-Times" w:hAnsi="VNI-Times"/>
      <w:sz w:val="24"/>
      <w:szCs w:val="24"/>
      <w:u w:val="single"/>
    </w:rPr>
  </w:style>
  <w:style w:type="character" w:customStyle="1" w:styleId="Bodytext2Italic">
    <w:name w:val="Body text (2) + Italic"/>
    <w:rsid w:val="002D49CD"/>
    <w:rPr>
      <w:rFonts w:eastAsia="Times New Roman" w:cs="Cambria"/>
      <w:i/>
      <w:iCs/>
      <w:color w:val="000000"/>
      <w:spacing w:val="0"/>
      <w:w w:val="100"/>
      <w:position w:val="0"/>
      <w:sz w:val="19"/>
      <w:szCs w:val="19"/>
      <w:u w:val="none"/>
      <w:lang w:val="vi-VN" w:eastAsia="vi-VN" w:bidi="ar-SA"/>
    </w:rPr>
  </w:style>
  <w:style w:type="paragraph" w:customStyle="1" w:styleId="correctanswer">
    <w:name w:val="correctanswer"/>
    <w:basedOn w:val="Normal"/>
    <w:rsid w:val="002D49CD"/>
    <w:pPr>
      <w:spacing w:before="100" w:beforeAutospacing="1" w:after="100" w:afterAutospacing="1" w:line="240" w:lineRule="auto"/>
    </w:pPr>
    <w:rPr>
      <w:sz w:val="24"/>
      <w:szCs w:val="24"/>
      <w:lang w:val="vi-VN" w:eastAsia="vi-VN"/>
    </w:rPr>
  </w:style>
  <w:style w:type="paragraph" w:customStyle="1" w:styleId="is-active">
    <w:name w:val="is-active"/>
    <w:basedOn w:val="Normal"/>
    <w:rsid w:val="002D49CD"/>
    <w:pPr>
      <w:spacing w:before="100" w:beforeAutospacing="1" w:after="100" w:afterAutospacing="1" w:line="240" w:lineRule="auto"/>
    </w:pPr>
    <w:rPr>
      <w:sz w:val="24"/>
      <w:szCs w:val="24"/>
      <w:lang w:val="vi-VN" w:eastAsia="vi-VN"/>
    </w:rPr>
  </w:style>
  <w:style w:type="paragraph" w:customStyle="1" w:styleId="NoSpacing1">
    <w:name w:val="No Spacing1"/>
    <w:rsid w:val="002D49CD"/>
    <w:pPr>
      <w:spacing w:after="0" w:line="240" w:lineRule="auto"/>
    </w:pPr>
    <w:rPr>
      <w:rFonts w:ascii=".VnTime" w:eastAsia="Calibri" w:hAnsi=".VnTime" w:cs="Times New Roman"/>
      <w:sz w:val="24"/>
      <w:szCs w:val="24"/>
    </w:rPr>
  </w:style>
  <w:style w:type="paragraph" w:customStyle="1" w:styleId="FootnoteText1">
    <w:name w:val="Footnote Text1"/>
    <w:basedOn w:val="Normal"/>
    <w:next w:val="FootnoteText"/>
    <w:rsid w:val="002D49CD"/>
    <w:pPr>
      <w:spacing w:before="0" w:after="0" w:line="240" w:lineRule="auto"/>
    </w:pPr>
    <w:rPr>
      <w:rFonts w:ascii="Calibri" w:eastAsia="DengXian" w:hAnsi="Calibri"/>
      <w:sz w:val="20"/>
      <w:szCs w:val="20"/>
      <w:lang w:val="en-GB" w:eastAsia="ja-JP"/>
    </w:rPr>
  </w:style>
  <w:style w:type="paragraph" w:customStyle="1" w:styleId="message">
    <w:name w:val="message"/>
    <w:basedOn w:val="Normal"/>
    <w:rsid w:val="002D49CD"/>
    <w:pPr>
      <w:spacing w:before="100" w:beforeAutospacing="1" w:after="100" w:afterAutospacing="1" w:line="240" w:lineRule="auto"/>
    </w:pPr>
    <w:rPr>
      <w:sz w:val="24"/>
      <w:szCs w:val="24"/>
    </w:rPr>
  </w:style>
  <w:style w:type="character" w:customStyle="1" w:styleId="liketext">
    <w:name w:val="liketext"/>
    <w:rsid w:val="002D49CD"/>
    <w:rPr>
      <w:rFonts w:cs="Times New Roman"/>
    </w:rPr>
  </w:style>
  <w:style w:type="character" w:customStyle="1" w:styleId="item">
    <w:name w:val="item"/>
    <w:rsid w:val="002D49CD"/>
    <w:rPr>
      <w:rFonts w:cs="Times New Roman"/>
    </w:rPr>
  </w:style>
  <w:style w:type="character" w:customStyle="1" w:styleId="datetime">
    <w:name w:val="datetime"/>
    <w:rsid w:val="002D49CD"/>
    <w:rPr>
      <w:rFonts w:cs="Times New Roman"/>
    </w:rPr>
  </w:style>
  <w:style w:type="character" w:customStyle="1" w:styleId="pc">
    <w:name w:val="pc"/>
    <w:rsid w:val="002D49CD"/>
    <w:rPr>
      <w:rFonts w:cs="Times New Roman"/>
    </w:rPr>
  </w:style>
  <w:style w:type="paragraph" w:customStyle="1" w:styleId="fb-save">
    <w:name w:val="fb-save"/>
    <w:basedOn w:val="Normal"/>
    <w:rsid w:val="002D49CD"/>
    <w:pPr>
      <w:spacing w:before="100" w:beforeAutospacing="1" w:after="100" w:afterAutospacing="1" w:line="240" w:lineRule="auto"/>
    </w:pPr>
    <w:rPr>
      <w:sz w:val="24"/>
      <w:szCs w:val="24"/>
    </w:rPr>
  </w:style>
  <w:style w:type="paragraph" w:customStyle="1" w:styleId="discussionlistitem">
    <w:name w:val="discussionlistitem"/>
    <w:basedOn w:val="Normal"/>
    <w:rsid w:val="002D49CD"/>
    <w:pPr>
      <w:spacing w:before="100" w:beforeAutospacing="1" w:after="100" w:afterAutospacing="1" w:line="240" w:lineRule="auto"/>
    </w:pPr>
    <w:rPr>
      <w:sz w:val="24"/>
      <w:szCs w:val="24"/>
    </w:rPr>
  </w:style>
  <w:style w:type="character" w:customStyle="1" w:styleId="avatarcontainer">
    <w:name w:val="avatarcontainer"/>
    <w:rsid w:val="002D49CD"/>
    <w:rPr>
      <w:rFonts w:cs="Times New Roman"/>
    </w:rPr>
  </w:style>
  <w:style w:type="character" w:customStyle="1" w:styleId="style4">
    <w:name w:val="style4"/>
    <w:rsid w:val="002D49CD"/>
    <w:rPr>
      <w:rFonts w:cs="Times New Roman"/>
    </w:rPr>
  </w:style>
  <w:style w:type="character" w:customStyle="1" w:styleId="entry-date">
    <w:name w:val="entry-date"/>
    <w:rsid w:val="002D49CD"/>
  </w:style>
  <w:style w:type="character" w:customStyle="1" w:styleId="sep">
    <w:name w:val="sep"/>
    <w:rsid w:val="002D49CD"/>
  </w:style>
  <w:style w:type="character" w:customStyle="1" w:styleId="byline">
    <w:name w:val="byline"/>
    <w:rsid w:val="002D49CD"/>
  </w:style>
  <w:style w:type="character" w:customStyle="1" w:styleId="authorvcard">
    <w:name w:val="author vcard"/>
    <w:rsid w:val="002D49CD"/>
  </w:style>
  <w:style w:type="character" w:customStyle="1" w:styleId="textexposedshow">
    <w:name w:val="text_exposed_show"/>
    <w:rsid w:val="002D49CD"/>
  </w:style>
  <w:style w:type="character" w:customStyle="1" w:styleId="text-mobile">
    <w:name w:val="text-mobile"/>
    <w:rsid w:val="002D49CD"/>
    <w:rPr>
      <w:rFonts w:cs="Times New Roman"/>
    </w:rPr>
  </w:style>
  <w:style w:type="paragraph" w:customStyle="1" w:styleId="CharChar1CharChar">
    <w:name w:val="Char Char1 Char Char"/>
    <w:basedOn w:val="Normal"/>
    <w:rsid w:val="002D49CD"/>
    <w:pPr>
      <w:spacing w:before="0" w:after="160" w:line="240" w:lineRule="exact"/>
      <w:ind w:firstLine="567"/>
    </w:pPr>
    <w:rPr>
      <w:rFonts w:eastAsia="SimSun"/>
      <w:sz w:val="28"/>
      <w:szCs w:val="28"/>
      <w:lang w:val="vi-VN"/>
    </w:rPr>
  </w:style>
  <w:style w:type="table" w:customStyle="1" w:styleId="BngTK1">
    <w:name w:val="Bảng TK1"/>
    <w:basedOn w:val="TableNormal"/>
    <w:next w:val="TableGrid"/>
    <w:uiPriority w:val="39"/>
    <w:qFormat/>
    <w:rsid w:val="002D49CD"/>
    <w:pPr>
      <w:spacing w:after="0" w:line="240" w:lineRule="auto"/>
    </w:pPr>
    <w:rPr>
      <w:rFonts w:ascii="Times New Roman" w:eastAsia="Calibri"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rongbang171">
    <w:name w:val="trongbang171"/>
    <w:basedOn w:val="TableNormal"/>
    <w:next w:val="TableGrid"/>
    <w:uiPriority w:val="39"/>
    <w:qFormat/>
    <w:rsid w:val="002D49CD"/>
    <w:pPr>
      <w:spacing w:after="0" w:line="240" w:lineRule="auto"/>
    </w:pPr>
    <w:rPr>
      <w:rFonts w:ascii="Times New Roman" w:eastAsia="Times New Roman" w:hAnsi="Times New Roman" w:cs="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1288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909255">
      <w:bodyDiv w:val="1"/>
      <w:marLeft w:val="0"/>
      <w:marRight w:val="0"/>
      <w:marTop w:val="0"/>
      <w:marBottom w:val="0"/>
      <w:divBdr>
        <w:top w:val="none" w:sz="0" w:space="0" w:color="auto"/>
        <w:left w:val="none" w:sz="0" w:space="0" w:color="auto"/>
        <w:bottom w:val="none" w:sz="0" w:space="0" w:color="auto"/>
        <w:right w:val="none" w:sz="0" w:space="0" w:color="auto"/>
      </w:divBdr>
    </w:div>
    <w:div w:id="51079295">
      <w:bodyDiv w:val="1"/>
      <w:marLeft w:val="0"/>
      <w:marRight w:val="0"/>
      <w:marTop w:val="0"/>
      <w:marBottom w:val="0"/>
      <w:divBdr>
        <w:top w:val="none" w:sz="0" w:space="0" w:color="auto"/>
        <w:left w:val="none" w:sz="0" w:space="0" w:color="auto"/>
        <w:bottom w:val="none" w:sz="0" w:space="0" w:color="auto"/>
        <w:right w:val="none" w:sz="0" w:space="0" w:color="auto"/>
      </w:divBdr>
    </w:div>
    <w:div w:id="64687437">
      <w:bodyDiv w:val="1"/>
      <w:marLeft w:val="0"/>
      <w:marRight w:val="0"/>
      <w:marTop w:val="0"/>
      <w:marBottom w:val="0"/>
      <w:divBdr>
        <w:top w:val="none" w:sz="0" w:space="0" w:color="auto"/>
        <w:left w:val="none" w:sz="0" w:space="0" w:color="auto"/>
        <w:bottom w:val="none" w:sz="0" w:space="0" w:color="auto"/>
        <w:right w:val="none" w:sz="0" w:space="0" w:color="auto"/>
      </w:divBdr>
    </w:div>
    <w:div w:id="69818793">
      <w:bodyDiv w:val="1"/>
      <w:marLeft w:val="0"/>
      <w:marRight w:val="0"/>
      <w:marTop w:val="0"/>
      <w:marBottom w:val="0"/>
      <w:divBdr>
        <w:top w:val="none" w:sz="0" w:space="0" w:color="auto"/>
        <w:left w:val="none" w:sz="0" w:space="0" w:color="auto"/>
        <w:bottom w:val="none" w:sz="0" w:space="0" w:color="auto"/>
        <w:right w:val="none" w:sz="0" w:space="0" w:color="auto"/>
      </w:divBdr>
    </w:div>
    <w:div w:id="72826663">
      <w:bodyDiv w:val="1"/>
      <w:marLeft w:val="0"/>
      <w:marRight w:val="0"/>
      <w:marTop w:val="0"/>
      <w:marBottom w:val="0"/>
      <w:divBdr>
        <w:top w:val="none" w:sz="0" w:space="0" w:color="auto"/>
        <w:left w:val="none" w:sz="0" w:space="0" w:color="auto"/>
        <w:bottom w:val="none" w:sz="0" w:space="0" w:color="auto"/>
        <w:right w:val="none" w:sz="0" w:space="0" w:color="auto"/>
      </w:divBdr>
    </w:div>
    <w:div w:id="73749584">
      <w:bodyDiv w:val="1"/>
      <w:marLeft w:val="0"/>
      <w:marRight w:val="0"/>
      <w:marTop w:val="0"/>
      <w:marBottom w:val="0"/>
      <w:divBdr>
        <w:top w:val="none" w:sz="0" w:space="0" w:color="auto"/>
        <w:left w:val="none" w:sz="0" w:space="0" w:color="auto"/>
        <w:bottom w:val="none" w:sz="0" w:space="0" w:color="auto"/>
        <w:right w:val="none" w:sz="0" w:space="0" w:color="auto"/>
      </w:divBdr>
    </w:div>
    <w:div w:id="88476205">
      <w:bodyDiv w:val="1"/>
      <w:marLeft w:val="0"/>
      <w:marRight w:val="0"/>
      <w:marTop w:val="0"/>
      <w:marBottom w:val="0"/>
      <w:divBdr>
        <w:top w:val="none" w:sz="0" w:space="0" w:color="auto"/>
        <w:left w:val="none" w:sz="0" w:space="0" w:color="auto"/>
        <w:bottom w:val="none" w:sz="0" w:space="0" w:color="auto"/>
        <w:right w:val="none" w:sz="0" w:space="0" w:color="auto"/>
      </w:divBdr>
    </w:div>
    <w:div w:id="99646254">
      <w:bodyDiv w:val="1"/>
      <w:marLeft w:val="0"/>
      <w:marRight w:val="0"/>
      <w:marTop w:val="0"/>
      <w:marBottom w:val="0"/>
      <w:divBdr>
        <w:top w:val="none" w:sz="0" w:space="0" w:color="auto"/>
        <w:left w:val="none" w:sz="0" w:space="0" w:color="auto"/>
        <w:bottom w:val="none" w:sz="0" w:space="0" w:color="auto"/>
        <w:right w:val="none" w:sz="0" w:space="0" w:color="auto"/>
      </w:divBdr>
    </w:div>
    <w:div w:id="108357565">
      <w:bodyDiv w:val="1"/>
      <w:marLeft w:val="0"/>
      <w:marRight w:val="0"/>
      <w:marTop w:val="0"/>
      <w:marBottom w:val="0"/>
      <w:divBdr>
        <w:top w:val="none" w:sz="0" w:space="0" w:color="auto"/>
        <w:left w:val="none" w:sz="0" w:space="0" w:color="auto"/>
        <w:bottom w:val="none" w:sz="0" w:space="0" w:color="auto"/>
        <w:right w:val="none" w:sz="0" w:space="0" w:color="auto"/>
      </w:divBdr>
    </w:div>
    <w:div w:id="115760013">
      <w:bodyDiv w:val="1"/>
      <w:marLeft w:val="0"/>
      <w:marRight w:val="0"/>
      <w:marTop w:val="0"/>
      <w:marBottom w:val="0"/>
      <w:divBdr>
        <w:top w:val="none" w:sz="0" w:space="0" w:color="auto"/>
        <w:left w:val="none" w:sz="0" w:space="0" w:color="auto"/>
        <w:bottom w:val="none" w:sz="0" w:space="0" w:color="auto"/>
        <w:right w:val="none" w:sz="0" w:space="0" w:color="auto"/>
      </w:divBdr>
    </w:div>
    <w:div w:id="116877798">
      <w:bodyDiv w:val="1"/>
      <w:marLeft w:val="0"/>
      <w:marRight w:val="0"/>
      <w:marTop w:val="0"/>
      <w:marBottom w:val="0"/>
      <w:divBdr>
        <w:top w:val="none" w:sz="0" w:space="0" w:color="auto"/>
        <w:left w:val="none" w:sz="0" w:space="0" w:color="auto"/>
        <w:bottom w:val="none" w:sz="0" w:space="0" w:color="auto"/>
        <w:right w:val="none" w:sz="0" w:space="0" w:color="auto"/>
      </w:divBdr>
    </w:div>
    <w:div w:id="134689698">
      <w:bodyDiv w:val="1"/>
      <w:marLeft w:val="0"/>
      <w:marRight w:val="0"/>
      <w:marTop w:val="0"/>
      <w:marBottom w:val="0"/>
      <w:divBdr>
        <w:top w:val="none" w:sz="0" w:space="0" w:color="auto"/>
        <w:left w:val="none" w:sz="0" w:space="0" w:color="auto"/>
        <w:bottom w:val="none" w:sz="0" w:space="0" w:color="auto"/>
        <w:right w:val="none" w:sz="0" w:space="0" w:color="auto"/>
      </w:divBdr>
    </w:div>
    <w:div w:id="141852498">
      <w:bodyDiv w:val="1"/>
      <w:marLeft w:val="0"/>
      <w:marRight w:val="0"/>
      <w:marTop w:val="0"/>
      <w:marBottom w:val="0"/>
      <w:divBdr>
        <w:top w:val="none" w:sz="0" w:space="0" w:color="auto"/>
        <w:left w:val="none" w:sz="0" w:space="0" w:color="auto"/>
        <w:bottom w:val="none" w:sz="0" w:space="0" w:color="auto"/>
        <w:right w:val="none" w:sz="0" w:space="0" w:color="auto"/>
      </w:divBdr>
    </w:div>
    <w:div w:id="150100581">
      <w:bodyDiv w:val="1"/>
      <w:marLeft w:val="0"/>
      <w:marRight w:val="0"/>
      <w:marTop w:val="0"/>
      <w:marBottom w:val="0"/>
      <w:divBdr>
        <w:top w:val="none" w:sz="0" w:space="0" w:color="auto"/>
        <w:left w:val="none" w:sz="0" w:space="0" w:color="auto"/>
        <w:bottom w:val="none" w:sz="0" w:space="0" w:color="auto"/>
        <w:right w:val="none" w:sz="0" w:space="0" w:color="auto"/>
      </w:divBdr>
    </w:div>
    <w:div w:id="158428883">
      <w:bodyDiv w:val="1"/>
      <w:marLeft w:val="0"/>
      <w:marRight w:val="0"/>
      <w:marTop w:val="0"/>
      <w:marBottom w:val="0"/>
      <w:divBdr>
        <w:top w:val="none" w:sz="0" w:space="0" w:color="auto"/>
        <w:left w:val="none" w:sz="0" w:space="0" w:color="auto"/>
        <w:bottom w:val="none" w:sz="0" w:space="0" w:color="auto"/>
        <w:right w:val="none" w:sz="0" w:space="0" w:color="auto"/>
      </w:divBdr>
    </w:div>
    <w:div w:id="202132124">
      <w:bodyDiv w:val="1"/>
      <w:marLeft w:val="0"/>
      <w:marRight w:val="0"/>
      <w:marTop w:val="0"/>
      <w:marBottom w:val="0"/>
      <w:divBdr>
        <w:top w:val="none" w:sz="0" w:space="0" w:color="auto"/>
        <w:left w:val="none" w:sz="0" w:space="0" w:color="auto"/>
        <w:bottom w:val="none" w:sz="0" w:space="0" w:color="auto"/>
        <w:right w:val="none" w:sz="0" w:space="0" w:color="auto"/>
      </w:divBdr>
    </w:div>
    <w:div w:id="204877070">
      <w:bodyDiv w:val="1"/>
      <w:marLeft w:val="0"/>
      <w:marRight w:val="0"/>
      <w:marTop w:val="0"/>
      <w:marBottom w:val="0"/>
      <w:divBdr>
        <w:top w:val="none" w:sz="0" w:space="0" w:color="auto"/>
        <w:left w:val="none" w:sz="0" w:space="0" w:color="auto"/>
        <w:bottom w:val="none" w:sz="0" w:space="0" w:color="auto"/>
        <w:right w:val="none" w:sz="0" w:space="0" w:color="auto"/>
      </w:divBdr>
    </w:div>
    <w:div w:id="206988089">
      <w:bodyDiv w:val="1"/>
      <w:marLeft w:val="0"/>
      <w:marRight w:val="0"/>
      <w:marTop w:val="0"/>
      <w:marBottom w:val="0"/>
      <w:divBdr>
        <w:top w:val="none" w:sz="0" w:space="0" w:color="auto"/>
        <w:left w:val="none" w:sz="0" w:space="0" w:color="auto"/>
        <w:bottom w:val="none" w:sz="0" w:space="0" w:color="auto"/>
        <w:right w:val="none" w:sz="0" w:space="0" w:color="auto"/>
      </w:divBdr>
    </w:div>
    <w:div w:id="258560771">
      <w:bodyDiv w:val="1"/>
      <w:marLeft w:val="0"/>
      <w:marRight w:val="0"/>
      <w:marTop w:val="0"/>
      <w:marBottom w:val="0"/>
      <w:divBdr>
        <w:top w:val="none" w:sz="0" w:space="0" w:color="auto"/>
        <w:left w:val="none" w:sz="0" w:space="0" w:color="auto"/>
        <w:bottom w:val="none" w:sz="0" w:space="0" w:color="auto"/>
        <w:right w:val="none" w:sz="0" w:space="0" w:color="auto"/>
      </w:divBdr>
    </w:div>
    <w:div w:id="278413167">
      <w:bodyDiv w:val="1"/>
      <w:marLeft w:val="0"/>
      <w:marRight w:val="0"/>
      <w:marTop w:val="0"/>
      <w:marBottom w:val="0"/>
      <w:divBdr>
        <w:top w:val="none" w:sz="0" w:space="0" w:color="auto"/>
        <w:left w:val="none" w:sz="0" w:space="0" w:color="auto"/>
        <w:bottom w:val="none" w:sz="0" w:space="0" w:color="auto"/>
        <w:right w:val="none" w:sz="0" w:space="0" w:color="auto"/>
      </w:divBdr>
    </w:div>
    <w:div w:id="288904079">
      <w:bodyDiv w:val="1"/>
      <w:marLeft w:val="0"/>
      <w:marRight w:val="0"/>
      <w:marTop w:val="0"/>
      <w:marBottom w:val="0"/>
      <w:divBdr>
        <w:top w:val="none" w:sz="0" w:space="0" w:color="auto"/>
        <w:left w:val="none" w:sz="0" w:space="0" w:color="auto"/>
        <w:bottom w:val="none" w:sz="0" w:space="0" w:color="auto"/>
        <w:right w:val="none" w:sz="0" w:space="0" w:color="auto"/>
      </w:divBdr>
    </w:div>
    <w:div w:id="291057730">
      <w:bodyDiv w:val="1"/>
      <w:marLeft w:val="0"/>
      <w:marRight w:val="0"/>
      <w:marTop w:val="0"/>
      <w:marBottom w:val="0"/>
      <w:divBdr>
        <w:top w:val="none" w:sz="0" w:space="0" w:color="auto"/>
        <w:left w:val="none" w:sz="0" w:space="0" w:color="auto"/>
        <w:bottom w:val="none" w:sz="0" w:space="0" w:color="auto"/>
        <w:right w:val="none" w:sz="0" w:space="0" w:color="auto"/>
      </w:divBdr>
    </w:div>
    <w:div w:id="293144907">
      <w:bodyDiv w:val="1"/>
      <w:marLeft w:val="0"/>
      <w:marRight w:val="0"/>
      <w:marTop w:val="0"/>
      <w:marBottom w:val="0"/>
      <w:divBdr>
        <w:top w:val="none" w:sz="0" w:space="0" w:color="auto"/>
        <w:left w:val="none" w:sz="0" w:space="0" w:color="auto"/>
        <w:bottom w:val="none" w:sz="0" w:space="0" w:color="auto"/>
        <w:right w:val="none" w:sz="0" w:space="0" w:color="auto"/>
      </w:divBdr>
      <w:divsChild>
        <w:div w:id="570584589">
          <w:marLeft w:val="0"/>
          <w:marRight w:val="0"/>
          <w:marTop w:val="0"/>
          <w:marBottom w:val="0"/>
          <w:divBdr>
            <w:top w:val="none" w:sz="0" w:space="0" w:color="auto"/>
            <w:left w:val="none" w:sz="0" w:space="0" w:color="auto"/>
            <w:bottom w:val="none" w:sz="0" w:space="0" w:color="auto"/>
            <w:right w:val="none" w:sz="0" w:space="0" w:color="auto"/>
          </w:divBdr>
        </w:div>
      </w:divsChild>
    </w:div>
    <w:div w:id="313488467">
      <w:bodyDiv w:val="1"/>
      <w:marLeft w:val="0"/>
      <w:marRight w:val="0"/>
      <w:marTop w:val="0"/>
      <w:marBottom w:val="0"/>
      <w:divBdr>
        <w:top w:val="none" w:sz="0" w:space="0" w:color="auto"/>
        <w:left w:val="none" w:sz="0" w:space="0" w:color="auto"/>
        <w:bottom w:val="none" w:sz="0" w:space="0" w:color="auto"/>
        <w:right w:val="none" w:sz="0" w:space="0" w:color="auto"/>
      </w:divBdr>
    </w:div>
    <w:div w:id="324283683">
      <w:bodyDiv w:val="1"/>
      <w:marLeft w:val="0"/>
      <w:marRight w:val="0"/>
      <w:marTop w:val="0"/>
      <w:marBottom w:val="0"/>
      <w:divBdr>
        <w:top w:val="none" w:sz="0" w:space="0" w:color="auto"/>
        <w:left w:val="none" w:sz="0" w:space="0" w:color="auto"/>
        <w:bottom w:val="none" w:sz="0" w:space="0" w:color="auto"/>
        <w:right w:val="none" w:sz="0" w:space="0" w:color="auto"/>
      </w:divBdr>
    </w:div>
    <w:div w:id="336546163">
      <w:bodyDiv w:val="1"/>
      <w:marLeft w:val="0"/>
      <w:marRight w:val="0"/>
      <w:marTop w:val="0"/>
      <w:marBottom w:val="0"/>
      <w:divBdr>
        <w:top w:val="none" w:sz="0" w:space="0" w:color="auto"/>
        <w:left w:val="none" w:sz="0" w:space="0" w:color="auto"/>
        <w:bottom w:val="none" w:sz="0" w:space="0" w:color="auto"/>
        <w:right w:val="none" w:sz="0" w:space="0" w:color="auto"/>
      </w:divBdr>
    </w:div>
    <w:div w:id="367410681">
      <w:bodyDiv w:val="1"/>
      <w:marLeft w:val="0"/>
      <w:marRight w:val="0"/>
      <w:marTop w:val="0"/>
      <w:marBottom w:val="0"/>
      <w:divBdr>
        <w:top w:val="none" w:sz="0" w:space="0" w:color="auto"/>
        <w:left w:val="none" w:sz="0" w:space="0" w:color="auto"/>
        <w:bottom w:val="none" w:sz="0" w:space="0" w:color="auto"/>
        <w:right w:val="none" w:sz="0" w:space="0" w:color="auto"/>
      </w:divBdr>
    </w:div>
    <w:div w:id="383021696">
      <w:bodyDiv w:val="1"/>
      <w:marLeft w:val="0"/>
      <w:marRight w:val="0"/>
      <w:marTop w:val="0"/>
      <w:marBottom w:val="0"/>
      <w:divBdr>
        <w:top w:val="none" w:sz="0" w:space="0" w:color="auto"/>
        <w:left w:val="none" w:sz="0" w:space="0" w:color="auto"/>
        <w:bottom w:val="none" w:sz="0" w:space="0" w:color="auto"/>
        <w:right w:val="none" w:sz="0" w:space="0" w:color="auto"/>
      </w:divBdr>
    </w:div>
    <w:div w:id="403837440">
      <w:bodyDiv w:val="1"/>
      <w:marLeft w:val="0"/>
      <w:marRight w:val="0"/>
      <w:marTop w:val="0"/>
      <w:marBottom w:val="0"/>
      <w:divBdr>
        <w:top w:val="none" w:sz="0" w:space="0" w:color="auto"/>
        <w:left w:val="none" w:sz="0" w:space="0" w:color="auto"/>
        <w:bottom w:val="none" w:sz="0" w:space="0" w:color="auto"/>
        <w:right w:val="none" w:sz="0" w:space="0" w:color="auto"/>
      </w:divBdr>
    </w:div>
    <w:div w:id="454367952">
      <w:bodyDiv w:val="1"/>
      <w:marLeft w:val="0"/>
      <w:marRight w:val="0"/>
      <w:marTop w:val="0"/>
      <w:marBottom w:val="0"/>
      <w:divBdr>
        <w:top w:val="none" w:sz="0" w:space="0" w:color="auto"/>
        <w:left w:val="none" w:sz="0" w:space="0" w:color="auto"/>
        <w:bottom w:val="none" w:sz="0" w:space="0" w:color="auto"/>
        <w:right w:val="none" w:sz="0" w:space="0" w:color="auto"/>
      </w:divBdr>
    </w:div>
    <w:div w:id="460421300">
      <w:bodyDiv w:val="1"/>
      <w:marLeft w:val="0"/>
      <w:marRight w:val="0"/>
      <w:marTop w:val="0"/>
      <w:marBottom w:val="0"/>
      <w:divBdr>
        <w:top w:val="none" w:sz="0" w:space="0" w:color="auto"/>
        <w:left w:val="none" w:sz="0" w:space="0" w:color="auto"/>
        <w:bottom w:val="none" w:sz="0" w:space="0" w:color="auto"/>
        <w:right w:val="none" w:sz="0" w:space="0" w:color="auto"/>
      </w:divBdr>
    </w:div>
    <w:div w:id="469707150">
      <w:bodyDiv w:val="1"/>
      <w:marLeft w:val="0"/>
      <w:marRight w:val="0"/>
      <w:marTop w:val="0"/>
      <w:marBottom w:val="0"/>
      <w:divBdr>
        <w:top w:val="none" w:sz="0" w:space="0" w:color="auto"/>
        <w:left w:val="none" w:sz="0" w:space="0" w:color="auto"/>
        <w:bottom w:val="none" w:sz="0" w:space="0" w:color="auto"/>
        <w:right w:val="none" w:sz="0" w:space="0" w:color="auto"/>
      </w:divBdr>
    </w:div>
    <w:div w:id="473327524">
      <w:bodyDiv w:val="1"/>
      <w:marLeft w:val="0"/>
      <w:marRight w:val="0"/>
      <w:marTop w:val="0"/>
      <w:marBottom w:val="0"/>
      <w:divBdr>
        <w:top w:val="none" w:sz="0" w:space="0" w:color="auto"/>
        <w:left w:val="none" w:sz="0" w:space="0" w:color="auto"/>
        <w:bottom w:val="none" w:sz="0" w:space="0" w:color="auto"/>
        <w:right w:val="none" w:sz="0" w:space="0" w:color="auto"/>
      </w:divBdr>
    </w:div>
    <w:div w:id="488325128">
      <w:bodyDiv w:val="1"/>
      <w:marLeft w:val="0"/>
      <w:marRight w:val="0"/>
      <w:marTop w:val="0"/>
      <w:marBottom w:val="0"/>
      <w:divBdr>
        <w:top w:val="none" w:sz="0" w:space="0" w:color="auto"/>
        <w:left w:val="none" w:sz="0" w:space="0" w:color="auto"/>
        <w:bottom w:val="none" w:sz="0" w:space="0" w:color="auto"/>
        <w:right w:val="none" w:sz="0" w:space="0" w:color="auto"/>
      </w:divBdr>
    </w:div>
    <w:div w:id="490025821">
      <w:bodyDiv w:val="1"/>
      <w:marLeft w:val="0"/>
      <w:marRight w:val="0"/>
      <w:marTop w:val="0"/>
      <w:marBottom w:val="0"/>
      <w:divBdr>
        <w:top w:val="none" w:sz="0" w:space="0" w:color="auto"/>
        <w:left w:val="none" w:sz="0" w:space="0" w:color="auto"/>
        <w:bottom w:val="none" w:sz="0" w:space="0" w:color="auto"/>
        <w:right w:val="none" w:sz="0" w:space="0" w:color="auto"/>
      </w:divBdr>
    </w:div>
    <w:div w:id="491026756">
      <w:bodyDiv w:val="1"/>
      <w:marLeft w:val="0"/>
      <w:marRight w:val="0"/>
      <w:marTop w:val="0"/>
      <w:marBottom w:val="0"/>
      <w:divBdr>
        <w:top w:val="none" w:sz="0" w:space="0" w:color="auto"/>
        <w:left w:val="none" w:sz="0" w:space="0" w:color="auto"/>
        <w:bottom w:val="none" w:sz="0" w:space="0" w:color="auto"/>
        <w:right w:val="none" w:sz="0" w:space="0" w:color="auto"/>
      </w:divBdr>
    </w:div>
    <w:div w:id="511459533">
      <w:bodyDiv w:val="1"/>
      <w:marLeft w:val="0"/>
      <w:marRight w:val="0"/>
      <w:marTop w:val="0"/>
      <w:marBottom w:val="0"/>
      <w:divBdr>
        <w:top w:val="none" w:sz="0" w:space="0" w:color="auto"/>
        <w:left w:val="none" w:sz="0" w:space="0" w:color="auto"/>
        <w:bottom w:val="none" w:sz="0" w:space="0" w:color="auto"/>
        <w:right w:val="none" w:sz="0" w:space="0" w:color="auto"/>
      </w:divBdr>
    </w:div>
    <w:div w:id="520822083">
      <w:bodyDiv w:val="1"/>
      <w:marLeft w:val="0"/>
      <w:marRight w:val="0"/>
      <w:marTop w:val="0"/>
      <w:marBottom w:val="0"/>
      <w:divBdr>
        <w:top w:val="none" w:sz="0" w:space="0" w:color="auto"/>
        <w:left w:val="none" w:sz="0" w:space="0" w:color="auto"/>
        <w:bottom w:val="none" w:sz="0" w:space="0" w:color="auto"/>
        <w:right w:val="none" w:sz="0" w:space="0" w:color="auto"/>
      </w:divBdr>
    </w:div>
    <w:div w:id="533620647">
      <w:bodyDiv w:val="1"/>
      <w:marLeft w:val="0"/>
      <w:marRight w:val="0"/>
      <w:marTop w:val="0"/>
      <w:marBottom w:val="0"/>
      <w:divBdr>
        <w:top w:val="none" w:sz="0" w:space="0" w:color="auto"/>
        <w:left w:val="none" w:sz="0" w:space="0" w:color="auto"/>
        <w:bottom w:val="none" w:sz="0" w:space="0" w:color="auto"/>
        <w:right w:val="none" w:sz="0" w:space="0" w:color="auto"/>
      </w:divBdr>
    </w:div>
    <w:div w:id="551617704">
      <w:bodyDiv w:val="1"/>
      <w:marLeft w:val="0"/>
      <w:marRight w:val="0"/>
      <w:marTop w:val="0"/>
      <w:marBottom w:val="0"/>
      <w:divBdr>
        <w:top w:val="none" w:sz="0" w:space="0" w:color="auto"/>
        <w:left w:val="none" w:sz="0" w:space="0" w:color="auto"/>
        <w:bottom w:val="none" w:sz="0" w:space="0" w:color="auto"/>
        <w:right w:val="none" w:sz="0" w:space="0" w:color="auto"/>
      </w:divBdr>
      <w:divsChild>
        <w:div w:id="1446384580">
          <w:marLeft w:val="0"/>
          <w:marRight w:val="0"/>
          <w:marTop w:val="0"/>
          <w:marBottom w:val="0"/>
          <w:divBdr>
            <w:top w:val="none" w:sz="0" w:space="0" w:color="auto"/>
            <w:left w:val="none" w:sz="0" w:space="0" w:color="auto"/>
            <w:bottom w:val="none" w:sz="0" w:space="0" w:color="auto"/>
            <w:right w:val="none" w:sz="0" w:space="0" w:color="auto"/>
          </w:divBdr>
          <w:divsChild>
            <w:div w:id="1440644093">
              <w:marLeft w:val="0"/>
              <w:marRight w:val="0"/>
              <w:marTop w:val="0"/>
              <w:marBottom w:val="0"/>
              <w:divBdr>
                <w:top w:val="none" w:sz="0" w:space="0" w:color="auto"/>
                <w:left w:val="none" w:sz="0" w:space="0" w:color="auto"/>
                <w:bottom w:val="none" w:sz="0" w:space="0" w:color="auto"/>
                <w:right w:val="none" w:sz="0" w:space="0" w:color="auto"/>
              </w:divBdr>
              <w:divsChild>
                <w:div w:id="808669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558226">
          <w:marLeft w:val="0"/>
          <w:marRight w:val="0"/>
          <w:marTop w:val="0"/>
          <w:marBottom w:val="0"/>
          <w:divBdr>
            <w:top w:val="none" w:sz="0" w:space="0" w:color="auto"/>
            <w:left w:val="none" w:sz="0" w:space="0" w:color="auto"/>
            <w:bottom w:val="none" w:sz="0" w:space="0" w:color="auto"/>
            <w:right w:val="none" w:sz="0" w:space="0" w:color="auto"/>
          </w:divBdr>
          <w:divsChild>
            <w:div w:id="1716847936">
              <w:marLeft w:val="0"/>
              <w:marRight w:val="0"/>
              <w:marTop w:val="0"/>
              <w:marBottom w:val="0"/>
              <w:divBdr>
                <w:top w:val="none" w:sz="0" w:space="0" w:color="auto"/>
                <w:left w:val="none" w:sz="0" w:space="0" w:color="auto"/>
                <w:bottom w:val="none" w:sz="0" w:space="0" w:color="auto"/>
                <w:right w:val="none" w:sz="0" w:space="0" w:color="auto"/>
              </w:divBdr>
            </w:div>
            <w:div w:id="190344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507170">
      <w:bodyDiv w:val="1"/>
      <w:marLeft w:val="0"/>
      <w:marRight w:val="0"/>
      <w:marTop w:val="0"/>
      <w:marBottom w:val="0"/>
      <w:divBdr>
        <w:top w:val="none" w:sz="0" w:space="0" w:color="auto"/>
        <w:left w:val="none" w:sz="0" w:space="0" w:color="auto"/>
        <w:bottom w:val="none" w:sz="0" w:space="0" w:color="auto"/>
        <w:right w:val="none" w:sz="0" w:space="0" w:color="auto"/>
      </w:divBdr>
    </w:div>
    <w:div w:id="571543469">
      <w:bodyDiv w:val="1"/>
      <w:marLeft w:val="0"/>
      <w:marRight w:val="0"/>
      <w:marTop w:val="0"/>
      <w:marBottom w:val="0"/>
      <w:divBdr>
        <w:top w:val="none" w:sz="0" w:space="0" w:color="auto"/>
        <w:left w:val="none" w:sz="0" w:space="0" w:color="auto"/>
        <w:bottom w:val="none" w:sz="0" w:space="0" w:color="auto"/>
        <w:right w:val="none" w:sz="0" w:space="0" w:color="auto"/>
      </w:divBdr>
    </w:div>
    <w:div w:id="600334561">
      <w:bodyDiv w:val="1"/>
      <w:marLeft w:val="0"/>
      <w:marRight w:val="0"/>
      <w:marTop w:val="0"/>
      <w:marBottom w:val="0"/>
      <w:divBdr>
        <w:top w:val="none" w:sz="0" w:space="0" w:color="auto"/>
        <w:left w:val="none" w:sz="0" w:space="0" w:color="auto"/>
        <w:bottom w:val="none" w:sz="0" w:space="0" w:color="auto"/>
        <w:right w:val="none" w:sz="0" w:space="0" w:color="auto"/>
      </w:divBdr>
    </w:div>
    <w:div w:id="605960783">
      <w:bodyDiv w:val="1"/>
      <w:marLeft w:val="0"/>
      <w:marRight w:val="0"/>
      <w:marTop w:val="0"/>
      <w:marBottom w:val="0"/>
      <w:divBdr>
        <w:top w:val="none" w:sz="0" w:space="0" w:color="auto"/>
        <w:left w:val="none" w:sz="0" w:space="0" w:color="auto"/>
        <w:bottom w:val="none" w:sz="0" w:space="0" w:color="auto"/>
        <w:right w:val="none" w:sz="0" w:space="0" w:color="auto"/>
      </w:divBdr>
    </w:div>
    <w:div w:id="609553946">
      <w:bodyDiv w:val="1"/>
      <w:marLeft w:val="0"/>
      <w:marRight w:val="0"/>
      <w:marTop w:val="0"/>
      <w:marBottom w:val="0"/>
      <w:divBdr>
        <w:top w:val="none" w:sz="0" w:space="0" w:color="auto"/>
        <w:left w:val="none" w:sz="0" w:space="0" w:color="auto"/>
        <w:bottom w:val="none" w:sz="0" w:space="0" w:color="auto"/>
        <w:right w:val="none" w:sz="0" w:space="0" w:color="auto"/>
      </w:divBdr>
    </w:div>
    <w:div w:id="611011091">
      <w:bodyDiv w:val="1"/>
      <w:marLeft w:val="0"/>
      <w:marRight w:val="0"/>
      <w:marTop w:val="0"/>
      <w:marBottom w:val="0"/>
      <w:divBdr>
        <w:top w:val="none" w:sz="0" w:space="0" w:color="auto"/>
        <w:left w:val="none" w:sz="0" w:space="0" w:color="auto"/>
        <w:bottom w:val="none" w:sz="0" w:space="0" w:color="auto"/>
        <w:right w:val="none" w:sz="0" w:space="0" w:color="auto"/>
      </w:divBdr>
    </w:div>
    <w:div w:id="617416975">
      <w:bodyDiv w:val="1"/>
      <w:marLeft w:val="0"/>
      <w:marRight w:val="0"/>
      <w:marTop w:val="0"/>
      <w:marBottom w:val="0"/>
      <w:divBdr>
        <w:top w:val="none" w:sz="0" w:space="0" w:color="auto"/>
        <w:left w:val="none" w:sz="0" w:space="0" w:color="auto"/>
        <w:bottom w:val="none" w:sz="0" w:space="0" w:color="auto"/>
        <w:right w:val="none" w:sz="0" w:space="0" w:color="auto"/>
      </w:divBdr>
    </w:div>
    <w:div w:id="624238473">
      <w:bodyDiv w:val="1"/>
      <w:marLeft w:val="0"/>
      <w:marRight w:val="0"/>
      <w:marTop w:val="0"/>
      <w:marBottom w:val="0"/>
      <w:divBdr>
        <w:top w:val="none" w:sz="0" w:space="0" w:color="auto"/>
        <w:left w:val="none" w:sz="0" w:space="0" w:color="auto"/>
        <w:bottom w:val="none" w:sz="0" w:space="0" w:color="auto"/>
        <w:right w:val="none" w:sz="0" w:space="0" w:color="auto"/>
      </w:divBdr>
    </w:div>
    <w:div w:id="627704536">
      <w:bodyDiv w:val="1"/>
      <w:marLeft w:val="0"/>
      <w:marRight w:val="0"/>
      <w:marTop w:val="0"/>
      <w:marBottom w:val="0"/>
      <w:divBdr>
        <w:top w:val="none" w:sz="0" w:space="0" w:color="auto"/>
        <w:left w:val="none" w:sz="0" w:space="0" w:color="auto"/>
        <w:bottom w:val="none" w:sz="0" w:space="0" w:color="auto"/>
        <w:right w:val="none" w:sz="0" w:space="0" w:color="auto"/>
      </w:divBdr>
    </w:div>
    <w:div w:id="639841089">
      <w:bodyDiv w:val="1"/>
      <w:marLeft w:val="0"/>
      <w:marRight w:val="0"/>
      <w:marTop w:val="0"/>
      <w:marBottom w:val="0"/>
      <w:divBdr>
        <w:top w:val="none" w:sz="0" w:space="0" w:color="auto"/>
        <w:left w:val="none" w:sz="0" w:space="0" w:color="auto"/>
        <w:bottom w:val="none" w:sz="0" w:space="0" w:color="auto"/>
        <w:right w:val="none" w:sz="0" w:space="0" w:color="auto"/>
      </w:divBdr>
    </w:div>
    <w:div w:id="639918044">
      <w:bodyDiv w:val="1"/>
      <w:marLeft w:val="0"/>
      <w:marRight w:val="0"/>
      <w:marTop w:val="0"/>
      <w:marBottom w:val="0"/>
      <w:divBdr>
        <w:top w:val="none" w:sz="0" w:space="0" w:color="auto"/>
        <w:left w:val="none" w:sz="0" w:space="0" w:color="auto"/>
        <w:bottom w:val="none" w:sz="0" w:space="0" w:color="auto"/>
        <w:right w:val="none" w:sz="0" w:space="0" w:color="auto"/>
      </w:divBdr>
    </w:div>
    <w:div w:id="686562079">
      <w:bodyDiv w:val="1"/>
      <w:marLeft w:val="0"/>
      <w:marRight w:val="0"/>
      <w:marTop w:val="0"/>
      <w:marBottom w:val="0"/>
      <w:divBdr>
        <w:top w:val="none" w:sz="0" w:space="0" w:color="auto"/>
        <w:left w:val="none" w:sz="0" w:space="0" w:color="auto"/>
        <w:bottom w:val="none" w:sz="0" w:space="0" w:color="auto"/>
        <w:right w:val="none" w:sz="0" w:space="0" w:color="auto"/>
      </w:divBdr>
    </w:div>
    <w:div w:id="694773494">
      <w:bodyDiv w:val="1"/>
      <w:marLeft w:val="0"/>
      <w:marRight w:val="0"/>
      <w:marTop w:val="0"/>
      <w:marBottom w:val="0"/>
      <w:divBdr>
        <w:top w:val="none" w:sz="0" w:space="0" w:color="auto"/>
        <w:left w:val="none" w:sz="0" w:space="0" w:color="auto"/>
        <w:bottom w:val="none" w:sz="0" w:space="0" w:color="auto"/>
        <w:right w:val="none" w:sz="0" w:space="0" w:color="auto"/>
      </w:divBdr>
    </w:div>
    <w:div w:id="717822757">
      <w:bodyDiv w:val="1"/>
      <w:marLeft w:val="0"/>
      <w:marRight w:val="0"/>
      <w:marTop w:val="0"/>
      <w:marBottom w:val="0"/>
      <w:divBdr>
        <w:top w:val="none" w:sz="0" w:space="0" w:color="auto"/>
        <w:left w:val="none" w:sz="0" w:space="0" w:color="auto"/>
        <w:bottom w:val="none" w:sz="0" w:space="0" w:color="auto"/>
        <w:right w:val="none" w:sz="0" w:space="0" w:color="auto"/>
      </w:divBdr>
    </w:div>
    <w:div w:id="733044203">
      <w:bodyDiv w:val="1"/>
      <w:marLeft w:val="0"/>
      <w:marRight w:val="0"/>
      <w:marTop w:val="0"/>
      <w:marBottom w:val="0"/>
      <w:divBdr>
        <w:top w:val="none" w:sz="0" w:space="0" w:color="auto"/>
        <w:left w:val="none" w:sz="0" w:space="0" w:color="auto"/>
        <w:bottom w:val="none" w:sz="0" w:space="0" w:color="auto"/>
        <w:right w:val="none" w:sz="0" w:space="0" w:color="auto"/>
      </w:divBdr>
    </w:div>
    <w:div w:id="735739016">
      <w:bodyDiv w:val="1"/>
      <w:marLeft w:val="0"/>
      <w:marRight w:val="0"/>
      <w:marTop w:val="0"/>
      <w:marBottom w:val="0"/>
      <w:divBdr>
        <w:top w:val="none" w:sz="0" w:space="0" w:color="auto"/>
        <w:left w:val="none" w:sz="0" w:space="0" w:color="auto"/>
        <w:bottom w:val="none" w:sz="0" w:space="0" w:color="auto"/>
        <w:right w:val="none" w:sz="0" w:space="0" w:color="auto"/>
      </w:divBdr>
    </w:div>
    <w:div w:id="743993220">
      <w:bodyDiv w:val="1"/>
      <w:marLeft w:val="0"/>
      <w:marRight w:val="0"/>
      <w:marTop w:val="0"/>
      <w:marBottom w:val="0"/>
      <w:divBdr>
        <w:top w:val="none" w:sz="0" w:space="0" w:color="auto"/>
        <w:left w:val="none" w:sz="0" w:space="0" w:color="auto"/>
        <w:bottom w:val="none" w:sz="0" w:space="0" w:color="auto"/>
        <w:right w:val="none" w:sz="0" w:space="0" w:color="auto"/>
      </w:divBdr>
    </w:div>
    <w:div w:id="786780724">
      <w:bodyDiv w:val="1"/>
      <w:marLeft w:val="0"/>
      <w:marRight w:val="0"/>
      <w:marTop w:val="0"/>
      <w:marBottom w:val="0"/>
      <w:divBdr>
        <w:top w:val="none" w:sz="0" w:space="0" w:color="auto"/>
        <w:left w:val="none" w:sz="0" w:space="0" w:color="auto"/>
        <w:bottom w:val="none" w:sz="0" w:space="0" w:color="auto"/>
        <w:right w:val="none" w:sz="0" w:space="0" w:color="auto"/>
      </w:divBdr>
    </w:div>
    <w:div w:id="795637463">
      <w:bodyDiv w:val="1"/>
      <w:marLeft w:val="0"/>
      <w:marRight w:val="0"/>
      <w:marTop w:val="0"/>
      <w:marBottom w:val="0"/>
      <w:divBdr>
        <w:top w:val="none" w:sz="0" w:space="0" w:color="auto"/>
        <w:left w:val="none" w:sz="0" w:space="0" w:color="auto"/>
        <w:bottom w:val="none" w:sz="0" w:space="0" w:color="auto"/>
        <w:right w:val="none" w:sz="0" w:space="0" w:color="auto"/>
      </w:divBdr>
    </w:div>
    <w:div w:id="801727122">
      <w:bodyDiv w:val="1"/>
      <w:marLeft w:val="0"/>
      <w:marRight w:val="0"/>
      <w:marTop w:val="0"/>
      <w:marBottom w:val="0"/>
      <w:divBdr>
        <w:top w:val="none" w:sz="0" w:space="0" w:color="auto"/>
        <w:left w:val="none" w:sz="0" w:space="0" w:color="auto"/>
        <w:bottom w:val="none" w:sz="0" w:space="0" w:color="auto"/>
        <w:right w:val="none" w:sz="0" w:space="0" w:color="auto"/>
      </w:divBdr>
    </w:div>
    <w:div w:id="808128767">
      <w:bodyDiv w:val="1"/>
      <w:marLeft w:val="0"/>
      <w:marRight w:val="0"/>
      <w:marTop w:val="0"/>
      <w:marBottom w:val="0"/>
      <w:divBdr>
        <w:top w:val="none" w:sz="0" w:space="0" w:color="auto"/>
        <w:left w:val="none" w:sz="0" w:space="0" w:color="auto"/>
        <w:bottom w:val="none" w:sz="0" w:space="0" w:color="auto"/>
        <w:right w:val="none" w:sz="0" w:space="0" w:color="auto"/>
      </w:divBdr>
    </w:div>
    <w:div w:id="811286824">
      <w:bodyDiv w:val="1"/>
      <w:marLeft w:val="0"/>
      <w:marRight w:val="0"/>
      <w:marTop w:val="0"/>
      <w:marBottom w:val="0"/>
      <w:divBdr>
        <w:top w:val="none" w:sz="0" w:space="0" w:color="auto"/>
        <w:left w:val="none" w:sz="0" w:space="0" w:color="auto"/>
        <w:bottom w:val="none" w:sz="0" w:space="0" w:color="auto"/>
        <w:right w:val="none" w:sz="0" w:space="0" w:color="auto"/>
      </w:divBdr>
    </w:div>
    <w:div w:id="819156540">
      <w:bodyDiv w:val="1"/>
      <w:marLeft w:val="0"/>
      <w:marRight w:val="0"/>
      <w:marTop w:val="0"/>
      <w:marBottom w:val="0"/>
      <w:divBdr>
        <w:top w:val="none" w:sz="0" w:space="0" w:color="auto"/>
        <w:left w:val="none" w:sz="0" w:space="0" w:color="auto"/>
        <w:bottom w:val="none" w:sz="0" w:space="0" w:color="auto"/>
        <w:right w:val="none" w:sz="0" w:space="0" w:color="auto"/>
      </w:divBdr>
    </w:div>
    <w:div w:id="822739607">
      <w:bodyDiv w:val="1"/>
      <w:marLeft w:val="0"/>
      <w:marRight w:val="0"/>
      <w:marTop w:val="0"/>
      <w:marBottom w:val="0"/>
      <w:divBdr>
        <w:top w:val="none" w:sz="0" w:space="0" w:color="auto"/>
        <w:left w:val="none" w:sz="0" w:space="0" w:color="auto"/>
        <w:bottom w:val="none" w:sz="0" w:space="0" w:color="auto"/>
        <w:right w:val="none" w:sz="0" w:space="0" w:color="auto"/>
      </w:divBdr>
    </w:div>
    <w:div w:id="823472883">
      <w:bodyDiv w:val="1"/>
      <w:marLeft w:val="0"/>
      <w:marRight w:val="0"/>
      <w:marTop w:val="0"/>
      <w:marBottom w:val="0"/>
      <w:divBdr>
        <w:top w:val="none" w:sz="0" w:space="0" w:color="auto"/>
        <w:left w:val="none" w:sz="0" w:space="0" w:color="auto"/>
        <w:bottom w:val="none" w:sz="0" w:space="0" w:color="auto"/>
        <w:right w:val="none" w:sz="0" w:space="0" w:color="auto"/>
      </w:divBdr>
    </w:div>
    <w:div w:id="837234560">
      <w:bodyDiv w:val="1"/>
      <w:marLeft w:val="0"/>
      <w:marRight w:val="0"/>
      <w:marTop w:val="0"/>
      <w:marBottom w:val="0"/>
      <w:divBdr>
        <w:top w:val="none" w:sz="0" w:space="0" w:color="auto"/>
        <w:left w:val="none" w:sz="0" w:space="0" w:color="auto"/>
        <w:bottom w:val="none" w:sz="0" w:space="0" w:color="auto"/>
        <w:right w:val="none" w:sz="0" w:space="0" w:color="auto"/>
      </w:divBdr>
    </w:div>
    <w:div w:id="852064202">
      <w:bodyDiv w:val="1"/>
      <w:marLeft w:val="0"/>
      <w:marRight w:val="0"/>
      <w:marTop w:val="0"/>
      <w:marBottom w:val="0"/>
      <w:divBdr>
        <w:top w:val="none" w:sz="0" w:space="0" w:color="auto"/>
        <w:left w:val="none" w:sz="0" w:space="0" w:color="auto"/>
        <w:bottom w:val="none" w:sz="0" w:space="0" w:color="auto"/>
        <w:right w:val="none" w:sz="0" w:space="0" w:color="auto"/>
      </w:divBdr>
    </w:div>
    <w:div w:id="853418501">
      <w:bodyDiv w:val="1"/>
      <w:marLeft w:val="0"/>
      <w:marRight w:val="0"/>
      <w:marTop w:val="0"/>
      <w:marBottom w:val="0"/>
      <w:divBdr>
        <w:top w:val="none" w:sz="0" w:space="0" w:color="auto"/>
        <w:left w:val="none" w:sz="0" w:space="0" w:color="auto"/>
        <w:bottom w:val="none" w:sz="0" w:space="0" w:color="auto"/>
        <w:right w:val="none" w:sz="0" w:space="0" w:color="auto"/>
      </w:divBdr>
    </w:div>
    <w:div w:id="906233687">
      <w:bodyDiv w:val="1"/>
      <w:marLeft w:val="0"/>
      <w:marRight w:val="0"/>
      <w:marTop w:val="0"/>
      <w:marBottom w:val="0"/>
      <w:divBdr>
        <w:top w:val="none" w:sz="0" w:space="0" w:color="auto"/>
        <w:left w:val="none" w:sz="0" w:space="0" w:color="auto"/>
        <w:bottom w:val="none" w:sz="0" w:space="0" w:color="auto"/>
        <w:right w:val="none" w:sz="0" w:space="0" w:color="auto"/>
      </w:divBdr>
    </w:div>
    <w:div w:id="918441298">
      <w:bodyDiv w:val="1"/>
      <w:marLeft w:val="0"/>
      <w:marRight w:val="0"/>
      <w:marTop w:val="0"/>
      <w:marBottom w:val="0"/>
      <w:divBdr>
        <w:top w:val="none" w:sz="0" w:space="0" w:color="auto"/>
        <w:left w:val="none" w:sz="0" w:space="0" w:color="auto"/>
        <w:bottom w:val="none" w:sz="0" w:space="0" w:color="auto"/>
        <w:right w:val="none" w:sz="0" w:space="0" w:color="auto"/>
      </w:divBdr>
    </w:div>
    <w:div w:id="918489384">
      <w:bodyDiv w:val="1"/>
      <w:marLeft w:val="0"/>
      <w:marRight w:val="0"/>
      <w:marTop w:val="0"/>
      <w:marBottom w:val="0"/>
      <w:divBdr>
        <w:top w:val="none" w:sz="0" w:space="0" w:color="auto"/>
        <w:left w:val="none" w:sz="0" w:space="0" w:color="auto"/>
        <w:bottom w:val="none" w:sz="0" w:space="0" w:color="auto"/>
        <w:right w:val="none" w:sz="0" w:space="0" w:color="auto"/>
      </w:divBdr>
    </w:div>
    <w:div w:id="921178213">
      <w:bodyDiv w:val="1"/>
      <w:marLeft w:val="0"/>
      <w:marRight w:val="0"/>
      <w:marTop w:val="0"/>
      <w:marBottom w:val="0"/>
      <w:divBdr>
        <w:top w:val="none" w:sz="0" w:space="0" w:color="auto"/>
        <w:left w:val="none" w:sz="0" w:space="0" w:color="auto"/>
        <w:bottom w:val="none" w:sz="0" w:space="0" w:color="auto"/>
        <w:right w:val="none" w:sz="0" w:space="0" w:color="auto"/>
      </w:divBdr>
    </w:div>
    <w:div w:id="931204860">
      <w:bodyDiv w:val="1"/>
      <w:marLeft w:val="0"/>
      <w:marRight w:val="0"/>
      <w:marTop w:val="0"/>
      <w:marBottom w:val="0"/>
      <w:divBdr>
        <w:top w:val="none" w:sz="0" w:space="0" w:color="auto"/>
        <w:left w:val="none" w:sz="0" w:space="0" w:color="auto"/>
        <w:bottom w:val="none" w:sz="0" w:space="0" w:color="auto"/>
        <w:right w:val="none" w:sz="0" w:space="0" w:color="auto"/>
      </w:divBdr>
    </w:div>
    <w:div w:id="933512443">
      <w:bodyDiv w:val="1"/>
      <w:marLeft w:val="0"/>
      <w:marRight w:val="0"/>
      <w:marTop w:val="0"/>
      <w:marBottom w:val="0"/>
      <w:divBdr>
        <w:top w:val="none" w:sz="0" w:space="0" w:color="auto"/>
        <w:left w:val="none" w:sz="0" w:space="0" w:color="auto"/>
        <w:bottom w:val="none" w:sz="0" w:space="0" w:color="auto"/>
        <w:right w:val="none" w:sz="0" w:space="0" w:color="auto"/>
      </w:divBdr>
    </w:div>
    <w:div w:id="940722671">
      <w:bodyDiv w:val="1"/>
      <w:marLeft w:val="0"/>
      <w:marRight w:val="0"/>
      <w:marTop w:val="0"/>
      <w:marBottom w:val="0"/>
      <w:divBdr>
        <w:top w:val="none" w:sz="0" w:space="0" w:color="auto"/>
        <w:left w:val="none" w:sz="0" w:space="0" w:color="auto"/>
        <w:bottom w:val="none" w:sz="0" w:space="0" w:color="auto"/>
        <w:right w:val="none" w:sz="0" w:space="0" w:color="auto"/>
      </w:divBdr>
    </w:div>
    <w:div w:id="943073131">
      <w:bodyDiv w:val="1"/>
      <w:marLeft w:val="0"/>
      <w:marRight w:val="0"/>
      <w:marTop w:val="0"/>
      <w:marBottom w:val="0"/>
      <w:divBdr>
        <w:top w:val="none" w:sz="0" w:space="0" w:color="auto"/>
        <w:left w:val="none" w:sz="0" w:space="0" w:color="auto"/>
        <w:bottom w:val="none" w:sz="0" w:space="0" w:color="auto"/>
        <w:right w:val="none" w:sz="0" w:space="0" w:color="auto"/>
      </w:divBdr>
    </w:div>
    <w:div w:id="946083602">
      <w:bodyDiv w:val="1"/>
      <w:marLeft w:val="0"/>
      <w:marRight w:val="0"/>
      <w:marTop w:val="0"/>
      <w:marBottom w:val="0"/>
      <w:divBdr>
        <w:top w:val="none" w:sz="0" w:space="0" w:color="auto"/>
        <w:left w:val="none" w:sz="0" w:space="0" w:color="auto"/>
        <w:bottom w:val="none" w:sz="0" w:space="0" w:color="auto"/>
        <w:right w:val="none" w:sz="0" w:space="0" w:color="auto"/>
      </w:divBdr>
    </w:div>
    <w:div w:id="978729280">
      <w:bodyDiv w:val="1"/>
      <w:marLeft w:val="0"/>
      <w:marRight w:val="0"/>
      <w:marTop w:val="0"/>
      <w:marBottom w:val="0"/>
      <w:divBdr>
        <w:top w:val="none" w:sz="0" w:space="0" w:color="auto"/>
        <w:left w:val="none" w:sz="0" w:space="0" w:color="auto"/>
        <w:bottom w:val="none" w:sz="0" w:space="0" w:color="auto"/>
        <w:right w:val="none" w:sz="0" w:space="0" w:color="auto"/>
      </w:divBdr>
    </w:div>
    <w:div w:id="991711327">
      <w:bodyDiv w:val="1"/>
      <w:marLeft w:val="0"/>
      <w:marRight w:val="0"/>
      <w:marTop w:val="0"/>
      <w:marBottom w:val="0"/>
      <w:divBdr>
        <w:top w:val="none" w:sz="0" w:space="0" w:color="auto"/>
        <w:left w:val="none" w:sz="0" w:space="0" w:color="auto"/>
        <w:bottom w:val="none" w:sz="0" w:space="0" w:color="auto"/>
        <w:right w:val="none" w:sz="0" w:space="0" w:color="auto"/>
      </w:divBdr>
    </w:div>
    <w:div w:id="992871140">
      <w:bodyDiv w:val="1"/>
      <w:marLeft w:val="0"/>
      <w:marRight w:val="0"/>
      <w:marTop w:val="0"/>
      <w:marBottom w:val="0"/>
      <w:divBdr>
        <w:top w:val="none" w:sz="0" w:space="0" w:color="auto"/>
        <w:left w:val="none" w:sz="0" w:space="0" w:color="auto"/>
        <w:bottom w:val="none" w:sz="0" w:space="0" w:color="auto"/>
        <w:right w:val="none" w:sz="0" w:space="0" w:color="auto"/>
      </w:divBdr>
    </w:div>
    <w:div w:id="1026057036">
      <w:bodyDiv w:val="1"/>
      <w:marLeft w:val="0"/>
      <w:marRight w:val="0"/>
      <w:marTop w:val="0"/>
      <w:marBottom w:val="0"/>
      <w:divBdr>
        <w:top w:val="none" w:sz="0" w:space="0" w:color="auto"/>
        <w:left w:val="none" w:sz="0" w:space="0" w:color="auto"/>
        <w:bottom w:val="none" w:sz="0" w:space="0" w:color="auto"/>
        <w:right w:val="none" w:sz="0" w:space="0" w:color="auto"/>
      </w:divBdr>
    </w:div>
    <w:div w:id="1040206269">
      <w:bodyDiv w:val="1"/>
      <w:marLeft w:val="0"/>
      <w:marRight w:val="0"/>
      <w:marTop w:val="0"/>
      <w:marBottom w:val="0"/>
      <w:divBdr>
        <w:top w:val="none" w:sz="0" w:space="0" w:color="auto"/>
        <w:left w:val="none" w:sz="0" w:space="0" w:color="auto"/>
        <w:bottom w:val="none" w:sz="0" w:space="0" w:color="auto"/>
        <w:right w:val="none" w:sz="0" w:space="0" w:color="auto"/>
      </w:divBdr>
    </w:div>
    <w:div w:id="1048145462">
      <w:bodyDiv w:val="1"/>
      <w:marLeft w:val="0"/>
      <w:marRight w:val="0"/>
      <w:marTop w:val="0"/>
      <w:marBottom w:val="0"/>
      <w:divBdr>
        <w:top w:val="none" w:sz="0" w:space="0" w:color="auto"/>
        <w:left w:val="none" w:sz="0" w:space="0" w:color="auto"/>
        <w:bottom w:val="none" w:sz="0" w:space="0" w:color="auto"/>
        <w:right w:val="none" w:sz="0" w:space="0" w:color="auto"/>
      </w:divBdr>
    </w:div>
    <w:div w:id="1057977288">
      <w:bodyDiv w:val="1"/>
      <w:marLeft w:val="0"/>
      <w:marRight w:val="0"/>
      <w:marTop w:val="0"/>
      <w:marBottom w:val="0"/>
      <w:divBdr>
        <w:top w:val="none" w:sz="0" w:space="0" w:color="auto"/>
        <w:left w:val="none" w:sz="0" w:space="0" w:color="auto"/>
        <w:bottom w:val="none" w:sz="0" w:space="0" w:color="auto"/>
        <w:right w:val="none" w:sz="0" w:space="0" w:color="auto"/>
      </w:divBdr>
    </w:div>
    <w:div w:id="1063793743">
      <w:bodyDiv w:val="1"/>
      <w:marLeft w:val="0"/>
      <w:marRight w:val="0"/>
      <w:marTop w:val="0"/>
      <w:marBottom w:val="0"/>
      <w:divBdr>
        <w:top w:val="none" w:sz="0" w:space="0" w:color="auto"/>
        <w:left w:val="none" w:sz="0" w:space="0" w:color="auto"/>
        <w:bottom w:val="none" w:sz="0" w:space="0" w:color="auto"/>
        <w:right w:val="none" w:sz="0" w:space="0" w:color="auto"/>
      </w:divBdr>
    </w:div>
    <w:div w:id="1078743741">
      <w:bodyDiv w:val="1"/>
      <w:marLeft w:val="0"/>
      <w:marRight w:val="0"/>
      <w:marTop w:val="0"/>
      <w:marBottom w:val="0"/>
      <w:divBdr>
        <w:top w:val="none" w:sz="0" w:space="0" w:color="auto"/>
        <w:left w:val="none" w:sz="0" w:space="0" w:color="auto"/>
        <w:bottom w:val="none" w:sz="0" w:space="0" w:color="auto"/>
        <w:right w:val="none" w:sz="0" w:space="0" w:color="auto"/>
      </w:divBdr>
    </w:div>
    <w:div w:id="1081872289">
      <w:bodyDiv w:val="1"/>
      <w:marLeft w:val="0"/>
      <w:marRight w:val="0"/>
      <w:marTop w:val="0"/>
      <w:marBottom w:val="0"/>
      <w:divBdr>
        <w:top w:val="none" w:sz="0" w:space="0" w:color="auto"/>
        <w:left w:val="none" w:sz="0" w:space="0" w:color="auto"/>
        <w:bottom w:val="none" w:sz="0" w:space="0" w:color="auto"/>
        <w:right w:val="none" w:sz="0" w:space="0" w:color="auto"/>
      </w:divBdr>
    </w:div>
    <w:div w:id="1087001316">
      <w:bodyDiv w:val="1"/>
      <w:marLeft w:val="0"/>
      <w:marRight w:val="0"/>
      <w:marTop w:val="0"/>
      <w:marBottom w:val="0"/>
      <w:divBdr>
        <w:top w:val="none" w:sz="0" w:space="0" w:color="auto"/>
        <w:left w:val="none" w:sz="0" w:space="0" w:color="auto"/>
        <w:bottom w:val="none" w:sz="0" w:space="0" w:color="auto"/>
        <w:right w:val="none" w:sz="0" w:space="0" w:color="auto"/>
      </w:divBdr>
    </w:div>
    <w:div w:id="1098208434">
      <w:bodyDiv w:val="1"/>
      <w:marLeft w:val="0"/>
      <w:marRight w:val="0"/>
      <w:marTop w:val="0"/>
      <w:marBottom w:val="0"/>
      <w:divBdr>
        <w:top w:val="none" w:sz="0" w:space="0" w:color="auto"/>
        <w:left w:val="none" w:sz="0" w:space="0" w:color="auto"/>
        <w:bottom w:val="none" w:sz="0" w:space="0" w:color="auto"/>
        <w:right w:val="none" w:sz="0" w:space="0" w:color="auto"/>
      </w:divBdr>
    </w:div>
    <w:div w:id="1112744610">
      <w:bodyDiv w:val="1"/>
      <w:marLeft w:val="0"/>
      <w:marRight w:val="0"/>
      <w:marTop w:val="0"/>
      <w:marBottom w:val="0"/>
      <w:divBdr>
        <w:top w:val="none" w:sz="0" w:space="0" w:color="auto"/>
        <w:left w:val="none" w:sz="0" w:space="0" w:color="auto"/>
        <w:bottom w:val="none" w:sz="0" w:space="0" w:color="auto"/>
        <w:right w:val="none" w:sz="0" w:space="0" w:color="auto"/>
      </w:divBdr>
    </w:div>
    <w:div w:id="1138187775">
      <w:bodyDiv w:val="1"/>
      <w:marLeft w:val="0"/>
      <w:marRight w:val="0"/>
      <w:marTop w:val="0"/>
      <w:marBottom w:val="0"/>
      <w:divBdr>
        <w:top w:val="none" w:sz="0" w:space="0" w:color="auto"/>
        <w:left w:val="none" w:sz="0" w:space="0" w:color="auto"/>
        <w:bottom w:val="none" w:sz="0" w:space="0" w:color="auto"/>
        <w:right w:val="none" w:sz="0" w:space="0" w:color="auto"/>
      </w:divBdr>
    </w:div>
    <w:div w:id="1149977706">
      <w:bodyDiv w:val="1"/>
      <w:marLeft w:val="0"/>
      <w:marRight w:val="0"/>
      <w:marTop w:val="0"/>
      <w:marBottom w:val="0"/>
      <w:divBdr>
        <w:top w:val="none" w:sz="0" w:space="0" w:color="auto"/>
        <w:left w:val="none" w:sz="0" w:space="0" w:color="auto"/>
        <w:bottom w:val="none" w:sz="0" w:space="0" w:color="auto"/>
        <w:right w:val="none" w:sz="0" w:space="0" w:color="auto"/>
      </w:divBdr>
    </w:div>
    <w:div w:id="1162769580">
      <w:bodyDiv w:val="1"/>
      <w:marLeft w:val="0"/>
      <w:marRight w:val="0"/>
      <w:marTop w:val="0"/>
      <w:marBottom w:val="0"/>
      <w:divBdr>
        <w:top w:val="none" w:sz="0" w:space="0" w:color="auto"/>
        <w:left w:val="none" w:sz="0" w:space="0" w:color="auto"/>
        <w:bottom w:val="none" w:sz="0" w:space="0" w:color="auto"/>
        <w:right w:val="none" w:sz="0" w:space="0" w:color="auto"/>
      </w:divBdr>
    </w:div>
    <w:div w:id="1178814738">
      <w:bodyDiv w:val="1"/>
      <w:marLeft w:val="0"/>
      <w:marRight w:val="0"/>
      <w:marTop w:val="0"/>
      <w:marBottom w:val="0"/>
      <w:divBdr>
        <w:top w:val="none" w:sz="0" w:space="0" w:color="auto"/>
        <w:left w:val="none" w:sz="0" w:space="0" w:color="auto"/>
        <w:bottom w:val="none" w:sz="0" w:space="0" w:color="auto"/>
        <w:right w:val="none" w:sz="0" w:space="0" w:color="auto"/>
      </w:divBdr>
    </w:div>
    <w:div w:id="1183546489">
      <w:bodyDiv w:val="1"/>
      <w:marLeft w:val="0"/>
      <w:marRight w:val="0"/>
      <w:marTop w:val="0"/>
      <w:marBottom w:val="0"/>
      <w:divBdr>
        <w:top w:val="none" w:sz="0" w:space="0" w:color="auto"/>
        <w:left w:val="none" w:sz="0" w:space="0" w:color="auto"/>
        <w:bottom w:val="none" w:sz="0" w:space="0" w:color="auto"/>
        <w:right w:val="none" w:sz="0" w:space="0" w:color="auto"/>
      </w:divBdr>
    </w:div>
    <w:div w:id="1227304996">
      <w:bodyDiv w:val="1"/>
      <w:marLeft w:val="0"/>
      <w:marRight w:val="0"/>
      <w:marTop w:val="0"/>
      <w:marBottom w:val="0"/>
      <w:divBdr>
        <w:top w:val="none" w:sz="0" w:space="0" w:color="auto"/>
        <w:left w:val="none" w:sz="0" w:space="0" w:color="auto"/>
        <w:bottom w:val="none" w:sz="0" w:space="0" w:color="auto"/>
        <w:right w:val="none" w:sz="0" w:space="0" w:color="auto"/>
      </w:divBdr>
    </w:div>
    <w:div w:id="1231697278">
      <w:bodyDiv w:val="1"/>
      <w:marLeft w:val="0"/>
      <w:marRight w:val="0"/>
      <w:marTop w:val="0"/>
      <w:marBottom w:val="0"/>
      <w:divBdr>
        <w:top w:val="none" w:sz="0" w:space="0" w:color="auto"/>
        <w:left w:val="none" w:sz="0" w:space="0" w:color="auto"/>
        <w:bottom w:val="none" w:sz="0" w:space="0" w:color="auto"/>
        <w:right w:val="none" w:sz="0" w:space="0" w:color="auto"/>
      </w:divBdr>
    </w:div>
    <w:div w:id="1232539870">
      <w:bodyDiv w:val="1"/>
      <w:marLeft w:val="0"/>
      <w:marRight w:val="0"/>
      <w:marTop w:val="0"/>
      <w:marBottom w:val="0"/>
      <w:divBdr>
        <w:top w:val="none" w:sz="0" w:space="0" w:color="auto"/>
        <w:left w:val="none" w:sz="0" w:space="0" w:color="auto"/>
        <w:bottom w:val="none" w:sz="0" w:space="0" w:color="auto"/>
        <w:right w:val="none" w:sz="0" w:space="0" w:color="auto"/>
      </w:divBdr>
    </w:div>
    <w:div w:id="1244024072">
      <w:bodyDiv w:val="1"/>
      <w:marLeft w:val="0"/>
      <w:marRight w:val="0"/>
      <w:marTop w:val="0"/>
      <w:marBottom w:val="0"/>
      <w:divBdr>
        <w:top w:val="none" w:sz="0" w:space="0" w:color="auto"/>
        <w:left w:val="none" w:sz="0" w:space="0" w:color="auto"/>
        <w:bottom w:val="none" w:sz="0" w:space="0" w:color="auto"/>
        <w:right w:val="none" w:sz="0" w:space="0" w:color="auto"/>
      </w:divBdr>
    </w:div>
    <w:div w:id="1259561695">
      <w:bodyDiv w:val="1"/>
      <w:marLeft w:val="0"/>
      <w:marRight w:val="0"/>
      <w:marTop w:val="0"/>
      <w:marBottom w:val="0"/>
      <w:divBdr>
        <w:top w:val="none" w:sz="0" w:space="0" w:color="auto"/>
        <w:left w:val="none" w:sz="0" w:space="0" w:color="auto"/>
        <w:bottom w:val="none" w:sz="0" w:space="0" w:color="auto"/>
        <w:right w:val="none" w:sz="0" w:space="0" w:color="auto"/>
      </w:divBdr>
    </w:div>
    <w:div w:id="1271818398">
      <w:bodyDiv w:val="1"/>
      <w:marLeft w:val="0"/>
      <w:marRight w:val="0"/>
      <w:marTop w:val="0"/>
      <w:marBottom w:val="0"/>
      <w:divBdr>
        <w:top w:val="none" w:sz="0" w:space="0" w:color="auto"/>
        <w:left w:val="none" w:sz="0" w:space="0" w:color="auto"/>
        <w:bottom w:val="none" w:sz="0" w:space="0" w:color="auto"/>
        <w:right w:val="none" w:sz="0" w:space="0" w:color="auto"/>
      </w:divBdr>
    </w:div>
    <w:div w:id="1276520977">
      <w:bodyDiv w:val="1"/>
      <w:marLeft w:val="0"/>
      <w:marRight w:val="0"/>
      <w:marTop w:val="0"/>
      <w:marBottom w:val="0"/>
      <w:divBdr>
        <w:top w:val="none" w:sz="0" w:space="0" w:color="auto"/>
        <w:left w:val="none" w:sz="0" w:space="0" w:color="auto"/>
        <w:bottom w:val="none" w:sz="0" w:space="0" w:color="auto"/>
        <w:right w:val="none" w:sz="0" w:space="0" w:color="auto"/>
      </w:divBdr>
    </w:div>
    <w:div w:id="1294169792">
      <w:bodyDiv w:val="1"/>
      <w:marLeft w:val="0"/>
      <w:marRight w:val="0"/>
      <w:marTop w:val="0"/>
      <w:marBottom w:val="0"/>
      <w:divBdr>
        <w:top w:val="none" w:sz="0" w:space="0" w:color="auto"/>
        <w:left w:val="none" w:sz="0" w:space="0" w:color="auto"/>
        <w:bottom w:val="none" w:sz="0" w:space="0" w:color="auto"/>
        <w:right w:val="none" w:sz="0" w:space="0" w:color="auto"/>
      </w:divBdr>
    </w:div>
    <w:div w:id="1296983311">
      <w:bodyDiv w:val="1"/>
      <w:marLeft w:val="0"/>
      <w:marRight w:val="0"/>
      <w:marTop w:val="0"/>
      <w:marBottom w:val="0"/>
      <w:divBdr>
        <w:top w:val="none" w:sz="0" w:space="0" w:color="auto"/>
        <w:left w:val="none" w:sz="0" w:space="0" w:color="auto"/>
        <w:bottom w:val="none" w:sz="0" w:space="0" w:color="auto"/>
        <w:right w:val="none" w:sz="0" w:space="0" w:color="auto"/>
      </w:divBdr>
    </w:div>
    <w:div w:id="1301423671">
      <w:bodyDiv w:val="1"/>
      <w:marLeft w:val="0"/>
      <w:marRight w:val="0"/>
      <w:marTop w:val="0"/>
      <w:marBottom w:val="0"/>
      <w:divBdr>
        <w:top w:val="none" w:sz="0" w:space="0" w:color="auto"/>
        <w:left w:val="none" w:sz="0" w:space="0" w:color="auto"/>
        <w:bottom w:val="none" w:sz="0" w:space="0" w:color="auto"/>
        <w:right w:val="none" w:sz="0" w:space="0" w:color="auto"/>
      </w:divBdr>
    </w:div>
    <w:div w:id="1351494737">
      <w:bodyDiv w:val="1"/>
      <w:marLeft w:val="0"/>
      <w:marRight w:val="0"/>
      <w:marTop w:val="0"/>
      <w:marBottom w:val="0"/>
      <w:divBdr>
        <w:top w:val="none" w:sz="0" w:space="0" w:color="auto"/>
        <w:left w:val="none" w:sz="0" w:space="0" w:color="auto"/>
        <w:bottom w:val="none" w:sz="0" w:space="0" w:color="auto"/>
        <w:right w:val="none" w:sz="0" w:space="0" w:color="auto"/>
      </w:divBdr>
    </w:div>
    <w:div w:id="1352147812">
      <w:bodyDiv w:val="1"/>
      <w:marLeft w:val="0"/>
      <w:marRight w:val="0"/>
      <w:marTop w:val="0"/>
      <w:marBottom w:val="0"/>
      <w:divBdr>
        <w:top w:val="none" w:sz="0" w:space="0" w:color="auto"/>
        <w:left w:val="none" w:sz="0" w:space="0" w:color="auto"/>
        <w:bottom w:val="none" w:sz="0" w:space="0" w:color="auto"/>
        <w:right w:val="none" w:sz="0" w:space="0" w:color="auto"/>
      </w:divBdr>
    </w:div>
    <w:div w:id="1355880434">
      <w:bodyDiv w:val="1"/>
      <w:marLeft w:val="0"/>
      <w:marRight w:val="0"/>
      <w:marTop w:val="0"/>
      <w:marBottom w:val="0"/>
      <w:divBdr>
        <w:top w:val="none" w:sz="0" w:space="0" w:color="auto"/>
        <w:left w:val="none" w:sz="0" w:space="0" w:color="auto"/>
        <w:bottom w:val="none" w:sz="0" w:space="0" w:color="auto"/>
        <w:right w:val="none" w:sz="0" w:space="0" w:color="auto"/>
      </w:divBdr>
    </w:div>
    <w:div w:id="1379207246">
      <w:bodyDiv w:val="1"/>
      <w:marLeft w:val="0"/>
      <w:marRight w:val="0"/>
      <w:marTop w:val="0"/>
      <w:marBottom w:val="0"/>
      <w:divBdr>
        <w:top w:val="none" w:sz="0" w:space="0" w:color="auto"/>
        <w:left w:val="none" w:sz="0" w:space="0" w:color="auto"/>
        <w:bottom w:val="none" w:sz="0" w:space="0" w:color="auto"/>
        <w:right w:val="none" w:sz="0" w:space="0" w:color="auto"/>
      </w:divBdr>
    </w:div>
    <w:div w:id="1387216143">
      <w:bodyDiv w:val="1"/>
      <w:marLeft w:val="0"/>
      <w:marRight w:val="0"/>
      <w:marTop w:val="0"/>
      <w:marBottom w:val="0"/>
      <w:divBdr>
        <w:top w:val="none" w:sz="0" w:space="0" w:color="auto"/>
        <w:left w:val="none" w:sz="0" w:space="0" w:color="auto"/>
        <w:bottom w:val="none" w:sz="0" w:space="0" w:color="auto"/>
        <w:right w:val="none" w:sz="0" w:space="0" w:color="auto"/>
      </w:divBdr>
    </w:div>
    <w:div w:id="1391883732">
      <w:bodyDiv w:val="1"/>
      <w:marLeft w:val="0"/>
      <w:marRight w:val="0"/>
      <w:marTop w:val="0"/>
      <w:marBottom w:val="0"/>
      <w:divBdr>
        <w:top w:val="none" w:sz="0" w:space="0" w:color="auto"/>
        <w:left w:val="none" w:sz="0" w:space="0" w:color="auto"/>
        <w:bottom w:val="none" w:sz="0" w:space="0" w:color="auto"/>
        <w:right w:val="none" w:sz="0" w:space="0" w:color="auto"/>
      </w:divBdr>
    </w:div>
    <w:div w:id="1392118816">
      <w:bodyDiv w:val="1"/>
      <w:marLeft w:val="0"/>
      <w:marRight w:val="0"/>
      <w:marTop w:val="0"/>
      <w:marBottom w:val="0"/>
      <w:divBdr>
        <w:top w:val="none" w:sz="0" w:space="0" w:color="auto"/>
        <w:left w:val="none" w:sz="0" w:space="0" w:color="auto"/>
        <w:bottom w:val="none" w:sz="0" w:space="0" w:color="auto"/>
        <w:right w:val="none" w:sz="0" w:space="0" w:color="auto"/>
      </w:divBdr>
    </w:div>
    <w:div w:id="1399862216">
      <w:bodyDiv w:val="1"/>
      <w:marLeft w:val="0"/>
      <w:marRight w:val="0"/>
      <w:marTop w:val="0"/>
      <w:marBottom w:val="0"/>
      <w:divBdr>
        <w:top w:val="none" w:sz="0" w:space="0" w:color="auto"/>
        <w:left w:val="none" w:sz="0" w:space="0" w:color="auto"/>
        <w:bottom w:val="none" w:sz="0" w:space="0" w:color="auto"/>
        <w:right w:val="none" w:sz="0" w:space="0" w:color="auto"/>
      </w:divBdr>
    </w:div>
    <w:div w:id="1415013355">
      <w:bodyDiv w:val="1"/>
      <w:marLeft w:val="0"/>
      <w:marRight w:val="0"/>
      <w:marTop w:val="0"/>
      <w:marBottom w:val="0"/>
      <w:divBdr>
        <w:top w:val="none" w:sz="0" w:space="0" w:color="auto"/>
        <w:left w:val="none" w:sz="0" w:space="0" w:color="auto"/>
        <w:bottom w:val="none" w:sz="0" w:space="0" w:color="auto"/>
        <w:right w:val="none" w:sz="0" w:space="0" w:color="auto"/>
      </w:divBdr>
    </w:div>
    <w:div w:id="1416972787">
      <w:bodyDiv w:val="1"/>
      <w:marLeft w:val="0"/>
      <w:marRight w:val="0"/>
      <w:marTop w:val="0"/>
      <w:marBottom w:val="0"/>
      <w:divBdr>
        <w:top w:val="none" w:sz="0" w:space="0" w:color="auto"/>
        <w:left w:val="none" w:sz="0" w:space="0" w:color="auto"/>
        <w:bottom w:val="none" w:sz="0" w:space="0" w:color="auto"/>
        <w:right w:val="none" w:sz="0" w:space="0" w:color="auto"/>
      </w:divBdr>
    </w:div>
    <w:div w:id="1434670658">
      <w:bodyDiv w:val="1"/>
      <w:marLeft w:val="0"/>
      <w:marRight w:val="0"/>
      <w:marTop w:val="0"/>
      <w:marBottom w:val="0"/>
      <w:divBdr>
        <w:top w:val="none" w:sz="0" w:space="0" w:color="auto"/>
        <w:left w:val="none" w:sz="0" w:space="0" w:color="auto"/>
        <w:bottom w:val="none" w:sz="0" w:space="0" w:color="auto"/>
        <w:right w:val="none" w:sz="0" w:space="0" w:color="auto"/>
      </w:divBdr>
    </w:div>
    <w:div w:id="1437022418">
      <w:bodyDiv w:val="1"/>
      <w:marLeft w:val="0"/>
      <w:marRight w:val="0"/>
      <w:marTop w:val="0"/>
      <w:marBottom w:val="0"/>
      <w:divBdr>
        <w:top w:val="none" w:sz="0" w:space="0" w:color="auto"/>
        <w:left w:val="none" w:sz="0" w:space="0" w:color="auto"/>
        <w:bottom w:val="none" w:sz="0" w:space="0" w:color="auto"/>
        <w:right w:val="none" w:sz="0" w:space="0" w:color="auto"/>
      </w:divBdr>
    </w:div>
    <w:div w:id="1442147723">
      <w:bodyDiv w:val="1"/>
      <w:marLeft w:val="0"/>
      <w:marRight w:val="0"/>
      <w:marTop w:val="0"/>
      <w:marBottom w:val="0"/>
      <w:divBdr>
        <w:top w:val="none" w:sz="0" w:space="0" w:color="auto"/>
        <w:left w:val="none" w:sz="0" w:space="0" w:color="auto"/>
        <w:bottom w:val="none" w:sz="0" w:space="0" w:color="auto"/>
        <w:right w:val="none" w:sz="0" w:space="0" w:color="auto"/>
      </w:divBdr>
    </w:div>
    <w:div w:id="1442609320">
      <w:bodyDiv w:val="1"/>
      <w:marLeft w:val="0"/>
      <w:marRight w:val="0"/>
      <w:marTop w:val="0"/>
      <w:marBottom w:val="0"/>
      <w:divBdr>
        <w:top w:val="none" w:sz="0" w:space="0" w:color="auto"/>
        <w:left w:val="none" w:sz="0" w:space="0" w:color="auto"/>
        <w:bottom w:val="none" w:sz="0" w:space="0" w:color="auto"/>
        <w:right w:val="none" w:sz="0" w:space="0" w:color="auto"/>
      </w:divBdr>
    </w:div>
    <w:div w:id="1448697452">
      <w:bodyDiv w:val="1"/>
      <w:marLeft w:val="0"/>
      <w:marRight w:val="0"/>
      <w:marTop w:val="0"/>
      <w:marBottom w:val="0"/>
      <w:divBdr>
        <w:top w:val="none" w:sz="0" w:space="0" w:color="auto"/>
        <w:left w:val="none" w:sz="0" w:space="0" w:color="auto"/>
        <w:bottom w:val="none" w:sz="0" w:space="0" w:color="auto"/>
        <w:right w:val="none" w:sz="0" w:space="0" w:color="auto"/>
      </w:divBdr>
    </w:div>
    <w:div w:id="1453591636">
      <w:bodyDiv w:val="1"/>
      <w:marLeft w:val="0"/>
      <w:marRight w:val="0"/>
      <w:marTop w:val="0"/>
      <w:marBottom w:val="0"/>
      <w:divBdr>
        <w:top w:val="none" w:sz="0" w:space="0" w:color="auto"/>
        <w:left w:val="none" w:sz="0" w:space="0" w:color="auto"/>
        <w:bottom w:val="none" w:sz="0" w:space="0" w:color="auto"/>
        <w:right w:val="none" w:sz="0" w:space="0" w:color="auto"/>
      </w:divBdr>
    </w:div>
    <w:div w:id="1458765983">
      <w:bodyDiv w:val="1"/>
      <w:marLeft w:val="0"/>
      <w:marRight w:val="0"/>
      <w:marTop w:val="0"/>
      <w:marBottom w:val="0"/>
      <w:divBdr>
        <w:top w:val="none" w:sz="0" w:space="0" w:color="auto"/>
        <w:left w:val="none" w:sz="0" w:space="0" w:color="auto"/>
        <w:bottom w:val="none" w:sz="0" w:space="0" w:color="auto"/>
        <w:right w:val="none" w:sz="0" w:space="0" w:color="auto"/>
      </w:divBdr>
    </w:div>
    <w:div w:id="1462721678">
      <w:bodyDiv w:val="1"/>
      <w:marLeft w:val="0"/>
      <w:marRight w:val="0"/>
      <w:marTop w:val="0"/>
      <w:marBottom w:val="0"/>
      <w:divBdr>
        <w:top w:val="none" w:sz="0" w:space="0" w:color="auto"/>
        <w:left w:val="none" w:sz="0" w:space="0" w:color="auto"/>
        <w:bottom w:val="none" w:sz="0" w:space="0" w:color="auto"/>
        <w:right w:val="none" w:sz="0" w:space="0" w:color="auto"/>
      </w:divBdr>
    </w:div>
    <w:div w:id="1464154797">
      <w:bodyDiv w:val="1"/>
      <w:marLeft w:val="0"/>
      <w:marRight w:val="0"/>
      <w:marTop w:val="0"/>
      <w:marBottom w:val="0"/>
      <w:divBdr>
        <w:top w:val="none" w:sz="0" w:space="0" w:color="auto"/>
        <w:left w:val="none" w:sz="0" w:space="0" w:color="auto"/>
        <w:bottom w:val="none" w:sz="0" w:space="0" w:color="auto"/>
        <w:right w:val="none" w:sz="0" w:space="0" w:color="auto"/>
      </w:divBdr>
    </w:div>
    <w:div w:id="1485662082">
      <w:bodyDiv w:val="1"/>
      <w:marLeft w:val="0"/>
      <w:marRight w:val="0"/>
      <w:marTop w:val="0"/>
      <w:marBottom w:val="0"/>
      <w:divBdr>
        <w:top w:val="none" w:sz="0" w:space="0" w:color="auto"/>
        <w:left w:val="none" w:sz="0" w:space="0" w:color="auto"/>
        <w:bottom w:val="none" w:sz="0" w:space="0" w:color="auto"/>
        <w:right w:val="none" w:sz="0" w:space="0" w:color="auto"/>
      </w:divBdr>
    </w:div>
    <w:div w:id="1487160993">
      <w:bodyDiv w:val="1"/>
      <w:marLeft w:val="0"/>
      <w:marRight w:val="0"/>
      <w:marTop w:val="0"/>
      <w:marBottom w:val="0"/>
      <w:divBdr>
        <w:top w:val="none" w:sz="0" w:space="0" w:color="auto"/>
        <w:left w:val="none" w:sz="0" w:space="0" w:color="auto"/>
        <w:bottom w:val="none" w:sz="0" w:space="0" w:color="auto"/>
        <w:right w:val="none" w:sz="0" w:space="0" w:color="auto"/>
      </w:divBdr>
    </w:div>
    <w:div w:id="1495728141">
      <w:bodyDiv w:val="1"/>
      <w:marLeft w:val="0"/>
      <w:marRight w:val="0"/>
      <w:marTop w:val="0"/>
      <w:marBottom w:val="0"/>
      <w:divBdr>
        <w:top w:val="none" w:sz="0" w:space="0" w:color="auto"/>
        <w:left w:val="none" w:sz="0" w:space="0" w:color="auto"/>
        <w:bottom w:val="none" w:sz="0" w:space="0" w:color="auto"/>
        <w:right w:val="none" w:sz="0" w:space="0" w:color="auto"/>
      </w:divBdr>
    </w:div>
    <w:div w:id="1526212740">
      <w:bodyDiv w:val="1"/>
      <w:marLeft w:val="0"/>
      <w:marRight w:val="0"/>
      <w:marTop w:val="0"/>
      <w:marBottom w:val="0"/>
      <w:divBdr>
        <w:top w:val="none" w:sz="0" w:space="0" w:color="auto"/>
        <w:left w:val="none" w:sz="0" w:space="0" w:color="auto"/>
        <w:bottom w:val="none" w:sz="0" w:space="0" w:color="auto"/>
        <w:right w:val="none" w:sz="0" w:space="0" w:color="auto"/>
      </w:divBdr>
    </w:div>
    <w:div w:id="1539732178">
      <w:bodyDiv w:val="1"/>
      <w:marLeft w:val="0"/>
      <w:marRight w:val="0"/>
      <w:marTop w:val="0"/>
      <w:marBottom w:val="0"/>
      <w:divBdr>
        <w:top w:val="none" w:sz="0" w:space="0" w:color="auto"/>
        <w:left w:val="none" w:sz="0" w:space="0" w:color="auto"/>
        <w:bottom w:val="none" w:sz="0" w:space="0" w:color="auto"/>
        <w:right w:val="none" w:sz="0" w:space="0" w:color="auto"/>
      </w:divBdr>
    </w:div>
    <w:div w:id="1540625924">
      <w:bodyDiv w:val="1"/>
      <w:marLeft w:val="0"/>
      <w:marRight w:val="0"/>
      <w:marTop w:val="0"/>
      <w:marBottom w:val="0"/>
      <w:divBdr>
        <w:top w:val="none" w:sz="0" w:space="0" w:color="auto"/>
        <w:left w:val="none" w:sz="0" w:space="0" w:color="auto"/>
        <w:bottom w:val="none" w:sz="0" w:space="0" w:color="auto"/>
        <w:right w:val="none" w:sz="0" w:space="0" w:color="auto"/>
      </w:divBdr>
    </w:div>
    <w:div w:id="1541748368">
      <w:bodyDiv w:val="1"/>
      <w:marLeft w:val="0"/>
      <w:marRight w:val="0"/>
      <w:marTop w:val="0"/>
      <w:marBottom w:val="0"/>
      <w:divBdr>
        <w:top w:val="none" w:sz="0" w:space="0" w:color="auto"/>
        <w:left w:val="none" w:sz="0" w:space="0" w:color="auto"/>
        <w:bottom w:val="none" w:sz="0" w:space="0" w:color="auto"/>
        <w:right w:val="none" w:sz="0" w:space="0" w:color="auto"/>
      </w:divBdr>
    </w:div>
    <w:div w:id="1553300152">
      <w:bodyDiv w:val="1"/>
      <w:marLeft w:val="0"/>
      <w:marRight w:val="0"/>
      <w:marTop w:val="0"/>
      <w:marBottom w:val="0"/>
      <w:divBdr>
        <w:top w:val="none" w:sz="0" w:space="0" w:color="auto"/>
        <w:left w:val="none" w:sz="0" w:space="0" w:color="auto"/>
        <w:bottom w:val="none" w:sz="0" w:space="0" w:color="auto"/>
        <w:right w:val="none" w:sz="0" w:space="0" w:color="auto"/>
      </w:divBdr>
    </w:div>
    <w:div w:id="1571114395">
      <w:bodyDiv w:val="1"/>
      <w:marLeft w:val="0"/>
      <w:marRight w:val="0"/>
      <w:marTop w:val="0"/>
      <w:marBottom w:val="0"/>
      <w:divBdr>
        <w:top w:val="none" w:sz="0" w:space="0" w:color="auto"/>
        <w:left w:val="none" w:sz="0" w:space="0" w:color="auto"/>
        <w:bottom w:val="none" w:sz="0" w:space="0" w:color="auto"/>
        <w:right w:val="none" w:sz="0" w:space="0" w:color="auto"/>
      </w:divBdr>
    </w:div>
    <w:div w:id="1583484299">
      <w:bodyDiv w:val="1"/>
      <w:marLeft w:val="0"/>
      <w:marRight w:val="0"/>
      <w:marTop w:val="0"/>
      <w:marBottom w:val="0"/>
      <w:divBdr>
        <w:top w:val="none" w:sz="0" w:space="0" w:color="auto"/>
        <w:left w:val="none" w:sz="0" w:space="0" w:color="auto"/>
        <w:bottom w:val="none" w:sz="0" w:space="0" w:color="auto"/>
        <w:right w:val="none" w:sz="0" w:space="0" w:color="auto"/>
      </w:divBdr>
    </w:div>
    <w:div w:id="1590969567">
      <w:bodyDiv w:val="1"/>
      <w:marLeft w:val="0"/>
      <w:marRight w:val="0"/>
      <w:marTop w:val="0"/>
      <w:marBottom w:val="0"/>
      <w:divBdr>
        <w:top w:val="none" w:sz="0" w:space="0" w:color="auto"/>
        <w:left w:val="none" w:sz="0" w:space="0" w:color="auto"/>
        <w:bottom w:val="none" w:sz="0" w:space="0" w:color="auto"/>
        <w:right w:val="none" w:sz="0" w:space="0" w:color="auto"/>
      </w:divBdr>
    </w:div>
    <w:div w:id="1597250247">
      <w:bodyDiv w:val="1"/>
      <w:marLeft w:val="0"/>
      <w:marRight w:val="0"/>
      <w:marTop w:val="0"/>
      <w:marBottom w:val="0"/>
      <w:divBdr>
        <w:top w:val="none" w:sz="0" w:space="0" w:color="auto"/>
        <w:left w:val="none" w:sz="0" w:space="0" w:color="auto"/>
        <w:bottom w:val="none" w:sz="0" w:space="0" w:color="auto"/>
        <w:right w:val="none" w:sz="0" w:space="0" w:color="auto"/>
      </w:divBdr>
    </w:div>
    <w:div w:id="1606696157">
      <w:bodyDiv w:val="1"/>
      <w:marLeft w:val="0"/>
      <w:marRight w:val="0"/>
      <w:marTop w:val="0"/>
      <w:marBottom w:val="0"/>
      <w:divBdr>
        <w:top w:val="none" w:sz="0" w:space="0" w:color="auto"/>
        <w:left w:val="none" w:sz="0" w:space="0" w:color="auto"/>
        <w:bottom w:val="none" w:sz="0" w:space="0" w:color="auto"/>
        <w:right w:val="none" w:sz="0" w:space="0" w:color="auto"/>
      </w:divBdr>
    </w:div>
    <w:div w:id="1633515484">
      <w:bodyDiv w:val="1"/>
      <w:marLeft w:val="0"/>
      <w:marRight w:val="0"/>
      <w:marTop w:val="0"/>
      <w:marBottom w:val="0"/>
      <w:divBdr>
        <w:top w:val="none" w:sz="0" w:space="0" w:color="auto"/>
        <w:left w:val="none" w:sz="0" w:space="0" w:color="auto"/>
        <w:bottom w:val="none" w:sz="0" w:space="0" w:color="auto"/>
        <w:right w:val="none" w:sz="0" w:space="0" w:color="auto"/>
      </w:divBdr>
    </w:div>
    <w:div w:id="1657682524">
      <w:bodyDiv w:val="1"/>
      <w:marLeft w:val="0"/>
      <w:marRight w:val="0"/>
      <w:marTop w:val="0"/>
      <w:marBottom w:val="0"/>
      <w:divBdr>
        <w:top w:val="none" w:sz="0" w:space="0" w:color="auto"/>
        <w:left w:val="none" w:sz="0" w:space="0" w:color="auto"/>
        <w:bottom w:val="none" w:sz="0" w:space="0" w:color="auto"/>
        <w:right w:val="none" w:sz="0" w:space="0" w:color="auto"/>
      </w:divBdr>
    </w:div>
    <w:div w:id="1668287736">
      <w:bodyDiv w:val="1"/>
      <w:marLeft w:val="0"/>
      <w:marRight w:val="0"/>
      <w:marTop w:val="0"/>
      <w:marBottom w:val="0"/>
      <w:divBdr>
        <w:top w:val="none" w:sz="0" w:space="0" w:color="auto"/>
        <w:left w:val="none" w:sz="0" w:space="0" w:color="auto"/>
        <w:bottom w:val="none" w:sz="0" w:space="0" w:color="auto"/>
        <w:right w:val="none" w:sz="0" w:space="0" w:color="auto"/>
      </w:divBdr>
    </w:div>
    <w:div w:id="1701198647">
      <w:bodyDiv w:val="1"/>
      <w:marLeft w:val="0"/>
      <w:marRight w:val="0"/>
      <w:marTop w:val="0"/>
      <w:marBottom w:val="0"/>
      <w:divBdr>
        <w:top w:val="none" w:sz="0" w:space="0" w:color="auto"/>
        <w:left w:val="none" w:sz="0" w:space="0" w:color="auto"/>
        <w:bottom w:val="none" w:sz="0" w:space="0" w:color="auto"/>
        <w:right w:val="none" w:sz="0" w:space="0" w:color="auto"/>
      </w:divBdr>
    </w:div>
    <w:div w:id="1768622113">
      <w:bodyDiv w:val="1"/>
      <w:marLeft w:val="0"/>
      <w:marRight w:val="0"/>
      <w:marTop w:val="0"/>
      <w:marBottom w:val="0"/>
      <w:divBdr>
        <w:top w:val="none" w:sz="0" w:space="0" w:color="auto"/>
        <w:left w:val="none" w:sz="0" w:space="0" w:color="auto"/>
        <w:bottom w:val="none" w:sz="0" w:space="0" w:color="auto"/>
        <w:right w:val="none" w:sz="0" w:space="0" w:color="auto"/>
      </w:divBdr>
    </w:div>
    <w:div w:id="1771242217">
      <w:bodyDiv w:val="1"/>
      <w:marLeft w:val="0"/>
      <w:marRight w:val="0"/>
      <w:marTop w:val="0"/>
      <w:marBottom w:val="0"/>
      <w:divBdr>
        <w:top w:val="none" w:sz="0" w:space="0" w:color="auto"/>
        <w:left w:val="none" w:sz="0" w:space="0" w:color="auto"/>
        <w:bottom w:val="none" w:sz="0" w:space="0" w:color="auto"/>
        <w:right w:val="none" w:sz="0" w:space="0" w:color="auto"/>
      </w:divBdr>
    </w:div>
    <w:div w:id="1773015562">
      <w:bodyDiv w:val="1"/>
      <w:marLeft w:val="0"/>
      <w:marRight w:val="0"/>
      <w:marTop w:val="0"/>
      <w:marBottom w:val="0"/>
      <w:divBdr>
        <w:top w:val="none" w:sz="0" w:space="0" w:color="auto"/>
        <w:left w:val="none" w:sz="0" w:space="0" w:color="auto"/>
        <w:bottom w:val="none" w:sz="0" w:space="0" w:color="auto"/>
        <w:right w:val="none" w:sz="0" w:space="0" w:color="auto"/>
      </w:divBdr>
    </w:div>
    <w:div w:id="1799646119">
      <w:bodyDiv w:val="1"/>
      <w:marLeft w:val="0"/>
      <w:marRight w:val="0"/>
      <w:marTop w:val="0"/>
      <w:marBottom w:val="0"/>
      <w:divBdr>
        <w:top w:val="none" w:sz="0" w:space="0" w:color="auto"/>
        <w:left w:val="none" w:sz="0" w:space="0" w:color="auto"/>
        <w:bottom w:val="none" w:sz="0" w:space="0" w:color="auto"/>
        <w:right w:val="none" w:sz="0" w:space="0" w:color="auto"/>
      </w:divBdr>
    </w:div>
    <w:div w:id="1822696528">
      <w:bodyDiv w:val="1"/>
      <w:marLeft w:val="0"/>
      <w:marRight w:val="0"/>
      <w:marTop w:val="0"/>
      <w:marBottom w:val="0"/>
      <w:divBdr>
        <w:top w:val="none" w:sz="0" w:space="0" w:color="auto"/>
        <w:left w:val="none" w:sz="0" w:space="0" w:color="auto"/>
        <w:bottom w:val="none" w:sz="0" w:space="0" w:color="auto"/>
        <w:right w:val="none" w:sz="0" w:space="0" w:color="auto"/>
      </w:divBdr>
    </w:div>
    <w:div w:id="1829397786">
      <w:bodyDiv w:val="1"/>
      <w:marLeft w:val="0"/>
      <w:marRight w:val="0"/>
      <w:marTop w:val="0"/>
      <w:marBottom w:val="0"/>
      <w:divBdr>
        <w:top w:val="none" w:sz="0" w:space="0" w:color="auto"/>
        <w:left w:val="none" w:sz="0" w:space="0" w:color="auto"/>
        <w:bottom w:val="none" w:sz="0" w:space="0" w:color="auto"/>
        <w:right w:val="none" w:sz="0" w:space="0" w:color="auto"/>
      </w:divBdr>
    </w:div>
    <w:div w:id="1837763404">
      <w:bodyDiv w:val="1"/>
      <w:marLeft w:val="0"/>
      <w:marRight w:val="0"/>
      <w:marTop w:val="0"/>
      <w:marBottom w:val="0"/>
      <w:divBdr>
        <w:top w:val="none" w:sz="0" w:space="0" w:color="auto"/>
        <w:left w:val="none" w:sz="0" w:space="0" w:color="auto"/>
        <w:bottom w:val="none" w:sz="0" w:space="0" w:color="auto"/>
        <w:right w:val="none" w:sz="0" w:space="0" w:color="auto"/>
      </w:divBdr>
    </w:div>
    <w:div w:id="1849248605">
      <w:bodyDiv w:val="1"/>
      <w:marLeft w:val="0"/>
      <w:marRight w:val="0"/>
      <w:marTop w:val="0"/>
      <w:marBottom w:val="0"/>
      <w:divBdr>
        <w:top w:val="none" w:sz="0" w:space="0" w:color="auto"/>
        <w:left w:val="none" w:sz="0" w:space="0" w:color="auto"/>
        <w:bottom w:val="none" w:sz="0" w:space="0" w:color="auto"/>
        <w:right w:val="none" w:sz="0" w:space="0" w:color="auto"/>
      </w:divBdr>
    </w:div>
    <w:div w:id="1853838992">
      <w:bodyDiv w:val="1"/>
      <w:marLeft w:val="0"/>
      <w:marRight w:val="0"/>
      <w:marTop w:val="0"/>
      <w:marBottom w:val="0"/>
      <w:divBdr>
        <w:top w:val="none" w:sz="0" w:space="0" w:color="auto"/>
        <w:left w:val="none" w:sz="0" w:space="0" w:color="auto"/>
        <w:bottom w:val="none" w:sz="0" w:space="0" w:color="auto"/>
        <w:right w:val="none" w:sz="0" w:space="0" w:color="auto"/>
      </w:divBdr>
    </w:div>
    <w:div w:id="1867981899">
      <w:bodyDiv w:val="1"/>
      <w:marLeft w:val="0"/>
      <w:marRight w:val="0"/>
      <w:marTop w:val="0"/>
      <w:marBottom w:val="0"/>
      <w:divBdr>
        <w:top w:val="none" w:sz="0" w:space="0" w:color="auto"/>
        <w:left w:val="none" w:sz="0" w:space="0" w:color="auto"/>
        <w:bottom w:val="none" w:sz="0" w:space="0" w:color="auto"/>
        <w:right w:val="none" w:sz="0" w:space="0" w:color="auto"/>
      </w:divBdr>
    </w:div>
    <w:div w:id="1871845077">
      <w:bodyDiv w:val="1"/>
      <w:marLeft w:val="0"/>
      <w:marRight w:val="0"/>
      <w:marTop w:val="0"/>
      <w:marBottom w:val="0"/>
      <w:divBdr>
        <w:top w:val="none" w:sz="0" w:space="0" w:color="auto"/>
        <w:left w:val="none" w:sz="0" w:space="0" w:color="auto"/>
        <w:bottom w:val="none" w:sz="0" w:space="0" w:color="auto"/>
        <w:right w:val="none" w:sz="0" w:space="0" w:color="auto"/>
      </w:divBdr>
    </w:div>
    <w:div w:id="1886025073">
      <w:bodyDiv w:val="1"/>
      <w:marLeft w:val="0"/>
      <w:marRight w:val="0"/>
      <w:marTop w:val="0"/>
      <w:marBottom w:val="0"/>
      <w:divBdr>
        <w:top w:val="none" w:sz="0" w:space="0" w:color="auto"/>
        <w:left w:val="none" w:sz="0" w:space="0" w:color="auto"/>
        <w:bottom w:val="none" w:sz="0" w:space="0" w:color="auto"/>
        <w:right w:val="none" w:sz="0" w:space="0" w:color="auto"/>
      </w:divBdr>
    </w:div>
    <w:div w:id="1887528724">
      <w:bodyDiv w:val="1"/>
      <w:marLeft w:val="0"/>
      <w:marRight w:val="0"/>
      <w:marTop w:val="0"/>
      <w:marBottom w:val="0"/>
      <w:divBdr>
        <w:top w:val="none" w:sz="0" w:space="0" w:color="auto"/>
        <w:left w:val="none" w:sz="0" w:space="0" w:color="auto"/>
        <w:bottom w:val="none" w:sz="0" w:space="0" w:color="auto"/>
        <w:right w:val="none" w:sz="0" w:space="0" w:color="auto"/>
      </w:divBdr>
    </w:div>
    <w:div w:id="1891527252">
      <w:bodyDiv w:val="1"/>
      <w:marLeft w:val="0"/>
      <w:marRight w:val="0"/>
      <w:marTop w:val="0"/>
      <w:marBottom w:val="0"/>
      <w:divBdr>
        <w:top w:val="none" w:sz="0" w:space="0" w:color="auto"/>
        <w:left w:val="none" w:sz="0" w:space="0" w:color="auto"/>
        <w:bottom w:val="none" w:sz="0" w:space="0" w:color="auto"/>
        <w:right w:val="none" w:sz="0" w:space="0" w:color="auto"/>
      </w:divBdr>
      <w:divsChild>
        <w:div w:id="519860195">
          <w:marLeft w:val="0"/>
          <w:marRight w:val="0"/>
          <w:marTop w:val="0"/>
          <w:marBottom w:val="0"/>
          <w:divBdr>
            <w:top w:val="none" w:sz="0" w:space="0" w:color="auto"/>
            <w:left w:val="none" w:sz="0" w:space="0" w:color="auto"/>
            <w:bottom w:val="none" w:sz="0" w:space="0" w:color="auto"/>
            <w:right w:val="none" w:sz="0" w:space="0" w:color="auto"/>
          </w:divBdr>
          <w:divsChild>
            <w:div w:id="345910136">
              <w:marLeft w:val="0"/>
              <w:marRight w:val="0"/>
              <w:marTop w:val="0"/>
              <w:marBottom w:val="0"/>
              <w:divBdr>
                <w:top w:val="none" w:sz="0" w:space="0" w:color="auto"/>
                <w:left w:val="none" w:sz="0" w:space="0" w:color="auto"/>
                <w:bottom w:val="none" w:sz="0" w:space="0" w:color="auto"/>
                <w:right w:val="none" w:sz="0" w:space="0" w:color="auto"/>
              </w:divBdr>
              <w:divsChild>
                <w:div w:id="1926457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968378">
          <w:marLeft w:val="0"/>
          <w:marRight w:val="0"/>
          <w:marTop w:val="0"/>
          <w:marBottom w:val="0"/>
          <w:divBdr>
            <w:top w:val="none" w:sz="0" w:space="0" w:color="auto"/>
            <w:left w:val="none" w:sz="0" w:space="0" w:color="auto"/>
            <w:bottom w:val="none" w:sz="0" w:space="0" w:color="auto"/>
            <w:right w:val="none" w:sz="0" w:space="0" w:color="auto"/>
          </w:divBdr>
          <w:divsChild>
            <w:div w:id="1865902991">
              <w:marLeft w:val="0"/>
              <w:marRight w:val="0"/>
              <w:marTop w:val="0"/>
              <w:marBottom w:val="0"/>
              <w:divBdr>
                <w:top w:val="none" w:sz="0" w:space="0" w:color="auto"/>
                <w:left w:val="none" w:sz="0" w:space="0" w:color="auto"/>
                <w:bottom w:val="none" w:sz="0" w:space="0" w:color="auto"/>
                <w:right w:val="none" w:sz="0" w:space="0" w:color="auto"/>
              </w:divBdr>
            </w:div>
            <w:div w:id="61371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663558">
      <w:bodyDiv w:val="1"/>
      <w:marLeft w:val="0"/>
      <w:marRight w:val="0"/>
      <w:marTop w:val="0"/>
      <w:marBottom w:val="0"/>
      <w:divBdr>
        <w:top w:val="none" w:sz="0" w:space="0" w:color="auto"/>
        <w:left w:val="none" w:sz="0" w:space="0" w:color="auto"/>
        <w:bottom w:val="none" w:sz="0" w:space="0" w:color="auto"/>
        <w:right w:val="none" w:sz="0" w:space="0" w:color="auto"/>
      </w:divBdr>
    </w:div>
    <w:div w:id="1908564067">
      <w:bodyDiv w:val="1"/>
      <w:marLeft w:val="0"/>
      <w:marRight w:val="0"/>
      <w:marTop w:val="0"/>
      <w:marBottom w:val="0"/>
      <w:divBdr>
        <w:top w:val="none" w:sz="0" w:space="0" w:color="auto"/>
        <w:left w:val="none" w:sz="0" w:space="0" w:color="auto"/>
        <w:bottom w:val="none" w:sz="0" w:space="0" w:color="auto"/>
        <w:right w:val="none" w:sz="0" w:space="0" w:color="auto"/>
      </w:divBdr>
    </w:div>
    <w:div w:id="1922644531">
      <w:bodyDiv w:val="1"/>
      <w:marLeft w:val="0"/>
      <w:marRight w:val="0"/>
      <w:marTop w:val="0"/>
      <w:marBottom w:val="0"/>
      <w:divBdr>
        <w:top w:val="none" w:sz="0" w:space="0" w:color="auto"/>
        <w:left w:val="none" w:sz="0" w:space="0" w:color="auto"/>
        <w:bottom w:val="none" w:sz="0" w:space="0" w:color="auto"/>
        <w:right w:val="none" w:sz="0" w:space="0" w:color="auto"/>
      </w:divBdr>
    </w:div>
    <w:div w:id="1963534645">
      <w:bodyDiv w:val="1"/>
      <w:marLeft w:val="0"/>
      <w:marRight w:val="0"/>
      <w:marTop w:val="0"/>
      <w:marBottom w:val="0"/>
      <w:divBdr>
        <w:top w:val="none" w:sz="0" w:space="0" w:color="auto"/>
        <w:left w:val="none" w:sz="0" w:space="0" w:color="auto"/>
        <w:bottom w:val="none" w:sz="0" w:space="0" w:color="auto"/>
        <w:right w:val="none" w:sz="0" w:space="0" w:color="auto"/>
      </w:divBdr>
    </w:div>
    <w:div w:id="1964966255">
      <w:bodyDiv w:val="1"/>
      <w:marLeft w:val="0"/>
      <w:marRight w:val="0"/>
      <w:marTop w:val="0"/>
      <w:marBottom w:val="0"/>
      <w:divBdr>
        <w:top w:val="none" w:sz="0" w:space="0" w:color="auto"/>
        <w:left w:val="none" w:sz="0" w:space="0" w:color="auto"/>
        <w:bottom w:val="none" w:sz="0" w:space="0" w:color="auto"/>
        <w:right w:val="none" w:sz="0" w:space="0" w:color="auto"/>
      </w:divBdr>
      <w:divsChild>
        <w:div w:id="163134391">
          <w:marLeft w:val="547"/>
          <w:marRight w:val="0"/>
          <w:marTop w:val="0"/>
          <w:marBottom w:val="0"/>
          <w:divBdr>
            <w:top w:val="none" w:sz="0" w:space="0" w:color="auto"/>
            <w:left w:val="none" w:sz="0" w:space="0" w:color="auto"/>
            <w:bottom w:val="none" w:sz="0" w:space="0" w:color="auto"/>
            <w:right w:val="none" w:sz="0" w:space="0" w:color="auto"/>
          </w:divBdr>
        </w:div>
      </w:divsChild>
    </w:div>
    <w:div w:id="1971978982">
      <w:bodyDiv w:val="1"/>
      <w:marLeft w:val="0"/>
      <w:marRight w:val="0"/>
      <w:marTop w:val="0"/>
      <w:marBottom w:val="0"/>
      <w:divBdr>
        <w:top w:val="none" w:sz="0" w:space="0" w:color="auto"/>
        <w:left w:val="none" w:sz="0" w:space="0" w:color="auto"/>
        <w:bottom w:val="none" w:sz="0" w:space="0" w:color="auto"/>
        <w:right w:val="none" w:sz="0" w:space="0" w:color="auto"/>
      </w:divBdr>
    </w:div>
    <w:div w:id="1977448259">
      <w:bodyDiv w:val="1"/>
      <w:marLeft w:val="0"/>
      <w:marRight w:val="0"/>
      <w:marTop w:val="0"/>
      <w:marBottom w:val="0"/>
      <w:divBdr>
        <w:top w:val="none" w:sz="0" w:space="0" w:color="auto"/>
        <w:left w:val="none" w:sz="0" w:space="0" w:color="auto"/>
        <w:bottom w:val="none" w:sz="0" w:space="0" w:color="auto"/>
        <w:right w:val="none" w:sz="0" w:space="0" w:color="auto"/>
      </w:divBdr>
    </w:div>
    <w:div w:id="1977681942">
      <w:bodyDiv w:val="1"/>
      <w:marLeft w:val="0"/>
      <w:marRight w:val="0"/>
      <w:marTop w:val="0"/>
      <w:marBottom w:val="0"/>
      <w:divBdr>
        <w:top w:val="none" w:sz="0" w:space="0" w:color="auto"/>
        <w:left w:val="none" w:sz="0" w:space="0" w:color="auto"/>
        <w:bottom w:val="none" w:sz="0" w:space="0" w:color="auto"/>
        <w:right w:val="none" w:sz="0" w:space="0" w:color="auto"/>
      </w:divBdr>
    </w:div>
    <w:div w:id="2019430596">
      <w:bodyDiv w:val="1"/>
      <w:marLeft w:val="0"/>
      <w:marRight w:val="0"/>
      <w:marTop w:val="0"/>
      <w:marBottom w:val="0"/>
      <w:divBdr>
        <w:top w:val="none" w:sz="0" w:space="0" w:color="auto"/>
        <w:left w:val="none" w:sz="0" w:space="0" w:color="auto"/>
        <w:bottom w:val="none" w:sz="0" w:space="0" w:color="auto"/>
        <w:right w:val="none" w:sz="0" w:space="0" w:color="auto"/>
      </w:divBdr>
    </w:div>
    <w:div w:id="2056654109">
      <w:bodyDiv w:val="1"/>
      <w:marLeft w:val="0"/>
      <w:marRight w:val="0"/>
      <w:marTop w:val="0"/>
      <w:marBottom w:val="0"/>
      <w:divBdr>
        <w:top w:val="none" w:sz="0" w:space="0" w:color="auto"/>
        <w:left w:val="none" w:sz="0" w:space="0" w:color="auto"/>
        <w:bottom w:val="none" w:sz="0" w:space="0" w:color="auto"/>
        <w:right w:val="none" w:sz="0" w:space="0" w:color="auto"/>
      </w:divBdr>
    </w:div>
    <w:div w:id="2100905005">
      <w:bodyDiv w:val="1"/>
      <w:marLeft w:val="0"/>
      <w:marRight w:val="0"/>
      <w:marTop w:val="0"/>
      <w:marBottom w:val="0"/>
      <w:divBdr>
        <w:top w:val="none" w:sz="0" w:space="0" w:color="auto"/>
        <w:left w:val="none" w:sz="0" w:space="0" w:color="auto"/>
        <w:bottom w:val="none" w:sz="0" w:space="0" w:color="auto"/>
        <w:right w:val="none" w:sz="0" w:space="0" w:color="auto"/>
      </w:divBdr>
    </w:div>
    <w:div w:id="2103913199">
      <w:bodyDiv w:val="1"/>
      <w:marLeft w:val="0"/>
      <w:marRight w:val="0"/>
      <w:marTop w:val="0"/>
      <w:marBottom w:val="0"/>
      <w:divBdr>
        <w:top w:val="none" w:sz="0" w:space="0" w:color="auto"/>
        <w:left w:val="none" w:sz="0" w:space="0" w:color="auto"/>
        <w:bottom w:val="none" w:sz="0" w:space="0" w:color="auto"/>
        <w:right w:val="none" w:sz="0" w:space="0" w:color="auto"/>
      </w:divBdr>
    </w:div>
    <w:div w:id="2130082023">
      <w:bodyDiv w:val="1"/>
      <w:marLeft w:val="0"/>
      <w:marRight w:val="0"/>
      <w:marTop w:val="0"/>
      <w:marBottom w:val="0"/>
      <w:divBdr>
        <w:top w:val="none" w:sz="0" w:space="0" w:color="auto"/>
        <w:left w:val="none" w:sz="0" w:space="0" w:color="auto"/>
        <w:bottom w:val="none" w:sz="0" w:space="0" w:color="auto"/>
        <w:right w:val="none" w:sz="0" w:space="0" w:color="auto"/>
      </w:divBdr>
    </w:div>
    <w:div w:id="2133404629">
      <w:bodyDiv w:val="1"/>
      <w:marLeft w:val="0"/>
      <w:marRight w:val="0"/>
      <w:marTop w:val="0"/>
      <w:marBottom w:val="0"/>
      <w:divBdr>
        <w:top w:val="none" w:sz="0" w:space="0" w:color="auto"/>
        <w:left w:val="none" w:sz="0" w:space="0" w:color="auto"/>
        <w:bottom w:val="none" w:sz="0" w:space="0" w:color="auto"/>
        <w:right w:val="none" w:sz="0" w:space="0" w:color="auto"/>
      </w:divBdr>
    </w:div>
    <w:div w:id="2135323065">
      <w:bodyDiv w:val="1"/>
      <w:marLeft w:val="0"/>
      <w:marRight w:val="0"/>
      <w:marTop w:val="0"/>
      <w:marBottom w:val="0"/>
      <w:divBdr>
        <w:top w:val="none" w:sz="0" w:space="0" w:color="auto"/>
        <w:left w:val="none" w:sz="0" w:space="0" w:color="auto"/>
        <w:bottom w:val="none" w:sz="0" w:space="0" w:color="auto"/>
        <w:right w:val="none" w:sz="0" w:space="0" w:color="auto"/>
      </w:divBdr>
    </w:div>
    <w:div w:id="21468962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fTcd5BwvYEs&amp;ab_channel=Th%E1%BA%BFgi%E1%BB%9Bic%E1%BB%95t%C3%ADch" TargetMode="External"/><Relationship Id="rId13" Type="http://schemas.openxmlformats.org/officeDocument/2006/relationships/hyperlink" Target="https://docs.google.com/document/d/1QXzT1iswNA-kMaH5CjE1Dg05QGaA9U3tfH7ox7YyPWQ/edit?usp=sharing"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emf"/><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youtube.com/watch?v=fTcd5BwvYEs" TargetMode="External"/><Relationship Id="rId14" Type="http://schemas.openxmlformats.org/officeDocument/2006/relationships/footer" Target="footer1.xml"/><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6AE137-DB5C-4096-8AE4-0C38B5E6E0A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5698</TotalTime>
  <Pages>1</Pages>
  <Words>19264</Words>
  <Characters>109805</Characters>
  <Application>Microsoft Office Word</Application>
  <DocSecurity>0</DocSecurity>
  <Lines>915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Administrator</dc:creator>
  <cp:keywords/>
  <dc:description/>
  <cp:lastModifiedBy>Administrator</cp:lastModifiedBy>
  <cp:revision>548</cp:revision>
  <cp:lastPrinted>2023-10-17T03:06:00Z</cp:lastPrinted>
  <dcterms:created xsi:type="dcterms:W3CDTF">2026-03-29T08:11:00Z</dcterms:created>
  <dcterms:modified xsi:type="dcterms:W3CDTF">2026-09-30T17:19:00Z</dcterms:modified>
</cp:coreProperties>
</file>