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CHUYÊN ĐỀ 1: TẬP NGHIÊN CỨU VÀ VIẾT BÁO CÁO VỀ MỘT VẤN ĐỀ VĂN HỌC HIỆN ĐẠI</w:t>
      </w:r>
    </w:p>
    <w:p>
      <w:pPr>
        <w:spacing w:before="80" w:after="0"/>
        <w:jc w:val="center"/>
      </w:pPr>
      <w:r>
        <w:rPr>
          <w:b/>
          <w:i w:val="0"/>
        </w:rPr>
        <w:t>Môn học: Chuyên đề học tập Ngữ văn; lớp: 12</w:t>
      </w:r>
    </w:p>
    <w:p>
      <w:pPr>
        <w:spacing w:before="80" w:after="0"/>
        <w:jc w:val="center"/>
      </w:pPr>
      <w:r>
        <w:rPr>
          <w:b/>
          <w:i w:val="0"/>
        </w:rPr>
        <w:t>Thời gian thực hiện: 10 tiết (Tiết 1 – 10)</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Biết các yêu cầu và cách thức nghiên cứu một vấn đề văn học hiện đại: khái niệm và đặc trưng của văn học hiện đại; hai hướng nghiên cứu chính (cảm quan nghệ thuật, cách tân nghệ thuật).</w:t>
      </w:r>
    </w:p>
    <w:p>
      <w:pPr>
        <w:spacing w:before="0" w:after="0"/>
        <w:jc w:val="both"/>
      </w:pPr>
      <w:r>
        <w:rPr>
          <w:b w:val="0"/>
          <w:i w:val="0"/>
        </w:rPr>
        <w:t>- Biết viết báo cáo nghiên cứu về một vấn đề văn học hiện đại (bố cục bốn phần, hệ thống luận điểm, dẫn chứng, trích dẫn, thao tác nghiên cứu).</w:t>
      </w:r>
    </w:p>
    <w:p>
      <w:pPr>
        <w:spacing w:before="0" w:after="0"/>
        <w:jc w:val="both"/>
      </w:pPr>
      <w:r>
        <w:rPr>
          <w:b w:val="0"/>
          <w:i w:val="0"/>
        </w:rPr>
        <w:t>- Vận dụng được một số hiểu biết từ chuyên đề để đọc và viết về văn học hiện đại.</w:t>
      </w:r>
    </w:p>
    <w:p>
      <w:pPr>
        <w:spacing w:before="0" w:after="0"/>
        <w:jc w:val="both"/>
      </w:pPr>
      <w:r>
        <w:rPr>
          <w:b w:val="0"/>
          <w:i w:val="0"/>
        </w:rPr>
        <w:t>- Biết thuyết trình về một vấn đề văn học hiện đại đã tìm hiểu (trong nhóm học tập và trong hoạt động ngoại khoá).</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(tự tìm đọc tài liệu nghiên cứu), năng lực giao tiếp và hợp tác (nghiên cứu theo nhóm, thuyết trình), năng lực giải quyết vấn đề và sáng tạo (xác định đề tài, đề xuất cách tiếp cận mới).</w:t>
      </w:r>
    </w:p>
    <w:p>
      <w:pPr>
        <w:spacing w:before="0" w:after="0"/>
        <w:jc w:val="both"/>
      </w:pPr>
      <w:r>
        <w:rPr>
          <w:b/>
          <w:i w:val="0"/>
        </w:rPr>
        <w:t>b. Năng lực đặc thù:</w:t>
      </w:r>
    </w:p>
    <w:p>
      <w:pPr>
        <w:spacing w:before="0" w:after="0"/>
        <w:jc w:val="both"/>
      </w:pPr>
      <w:r>
        <w:rPr>
          <w:b w:val="0"/>
          <w:i w:val="0"/>
        </w:rPr>
        <w:t>- Đọc hiểu được bài nghiên cứu văn học: xác định đối tượng, phạm vi, cách tiếp cận, khái niệm, luận điểm, thao tác, trích dẫn.</w:t>
      </w:r>
    </w:p>
    <w:p>
      <w:pPr>
        <w:spacing w:before="0" w:after="0"/>
        <w:jc w:val="both"/>
      </w:pPr>
      <w:r>
        <w:rPr>
          <w:b w:val="0"/>
          <w:i w:val="0"/>
        </w:rPr>
        <w:t>- Lựa chọn được hướng nghiên cứu, đề tài; xác định đối tượng, phạm vi, mục đích nghiên cứu; xây dựng đề cương và viết báo cáo nghiên cứu.</w:t>
      </w:r>
    </w:p>
    <w:p>
      <w:pPr>
        <w:spacing w:before="0" w:after="0"/>
        <w:jc w:val="both"/>
      </w:pPr>
      <w:r>
        <w:rPr>
          <w:b w:val="0"/>
          <w:i w:val="0"/>
        </w:rPr>
        <w:t>- Thuyết trình kết quả nghiên cứu mạch lạc, có phương tiện hỗ trợ; tiếp nhận và phản hồi ý kiến.</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thư viện số, tạp chí khoa học trực tuyến (Sông Hương, Văn nghệ quân đội, Nghiên cứu văn học…) để thu thập tài liệu nghiên cứu.</w:t>
      </w:r>
    </w:p>
    <w:p>
      <w:pPr>
        <w:spacing w:before="0" w:after="0"/>
        <w:jc w:val="both"/>
      </w:pPr>
      <w:r>
        <w:rPr>
          <w:b w:val="0"/>
          <w:i w:val="0"/>
          <w:color w:val="EE0000"/>
        </w:rPr>
        <w:t>- 1.2.NC1a: Phân biệt tài liệu nghiên cứu đáng tin cậy với bài viết thiếu căn cứ trên Internet; ghi nguồn đúng quy cách.</w:t>
      </w:r>
    </w:p>
    <w:p>
      <w:pPr>
        <w:spacing w:before="0" w:after="0"/>
        <w:jc w:val="both"/>
      </w:pPr>
      <w:r>
        <w:rPr>
          <w:b w:val="0"/>
          <w:i w:val="0"/>
          <w:color w:val="EE0000"/>
        </w:rPr>
        <w:t>- 6.2.NC1a: Sử dụng câu lệnh (prompt) để AI gợi ý câu hỏi nghiên cứu, cách lập đề cương; tự kiểm chứng, chọn lọc.</w:t>
      </w:r>
    </w:p>
    <w:p>
      <w:pPr>
        <w:spacing w:before="0" w:after="0"/>
        <w:jc w:val="both"/>
      </w:pPr>
      <w:r>
        <w:rPr>
          <w:b w:val="0"/>
          <w:i w:val="0"/>
          <w:color w:val="EE0000"/>
        </w:rPr>
        <w:t>- 6.3.NC1a: Sử dụng thiết bị số thiết kế sơ đồ đề cương, bảng biểu, bài trình chiếu hỗ trợ thuyết trình.</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hỗ trợ nghiên cứu văn học: AI có thể bịa tên công trình, trích dẫn, số trang; diễn giải tác phẩm chung chung.</w:t>
      </w:r>
    </w:p>
    <w:p>
      <w:pPr>
        <w:spacing w:before="0" w:after="0"/>
        <w:jc w:val="both"/>
      </w:pPr>
      <w:r>
        <w:rPr>
          <w:b/>
          <w:i w:val="0"/>
          <w:color w:val="7030A0"/>
        </w:rPr>
        <w:t>12.A1.1.a:</w:t>
      </w:r>
      <w:r>
        <w:rPr>
          <w:b w:val="0"/>
          <w:i w:val="0"/>
          <w:color w:val="7030A0"/>
        </w:rPr>
        <w:t xml:space="preserve"> Học sinh đối chiếu thông tin AI cung cấp với tác phẩm gốc, SGK và tài liệu nghiên cứu chính thống để phát hiện sai sót.</w:t>
      </w:r>
    </w:p>
    <w:p>
      <w:pPr>
        <w:spacing w:before="0" w:after="0"/>
        <w:jc w:val="both"/>
      </w:pPr>
      <w:r>
        <w:rPr>
          <w:b/>
          <w:i w:val="0"/>
        </w:rPr>
        <w:t>3. Về phẩm chất:</w:t>
      </w:r>
      <w:r>
        <w:rPr>
          <w:b w:val="0"/>
          <w:i w:val="0"/>
        </w:rPr>
        <w:t xml:space="preserve"> Chăm chỉ, kiên trì trong nghiên cứu; trung thực, khách quan khi trình bày kết quả; trân trọng những giá trị cách tân của văn học hiện đại.</w:t>
      </w:r>
    </w:p>
    <w:p>
      <w:pPr>
        <w:spacing w:before="0" w:after="0"/>
        <w:jc w:val="both"/>
      </w:pPr>
      <w:r>
        <w:rPr>
          <w:b/>
          <w:i w:val="0"/>
          <w:color w:val="FF0000"/>
        </w:rPr>
        <w:t>* Tích hợp nội dung Giáo dục đạo đức liêm chính:</w:t>
      </w:r>
    </w:p>
    <w:p>
      <w:pPr>
        <w:spacing w:before="0" w:after="0"/>
        <w:jc w:val="both"/>
      </w:pPr>
      <w:r>
        <w:rPr>
          <w:b/>
          <w:i w:val="0"/>
        </w:rPr>
        <w:t>- Viết và thuyết trình báo cáo nghiên cứu.</w:t>
      </w:r>
    </w:p>
    <w:p>
      <w:pPr>
        <w:spacing w:before="0" w:after="0"/>
        <w:jc w:val="both"/>
      </w:pPr>
      <w:r>
        <w:rPr>
          <w:b w:val="0"/>
          <w:i w:val="0"/>
        </w:rPr>
        <w:t>+ Trung thực trong nghiên cứu khoa học: trích dẫn, ghi nguồn minh bạch; không đạo văn, không nộp báo cáo do AI viết sẵn; khai báo phần có hỗ trợ của AI.</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Chuyên đề học tập Ngữ văn 12 (KNTT), tr.4 – 33; SGV Chuyên đề học tập Ngữ văn 12; bài tham khảo “Thế giới tuổi già trong truyện ngắn sau 1975 của Nguyễn Minh Châu” (Trần Ngọc Hiếu), “Ông già và biển cả – cốt truyện và điểm nhìn; hiện thực và biểu tượng” (Đặng Anh Đào); phiếu học tập; rubric; bài củng cố trực tuyến (mã QR).</w:t>
      </w:r>
    </w:p>
    <w:p>
      <w:pPr>
        <w:spacing w:before="60" w:after="0"/>
        <w:jc w:val="both"/>
      </w:pPr>
      <w:r>
        <w:rPr>
          <w:b/>
          <w:i w:val="0"/>
        </w:rPr>
        <w:t>III. TIẾN TRÌNH DẠY HỌC</w:t>
      </w:r>
    </w:p>
    <w:p>
      <w:pPr>
        <w:spacing w:before="60" w:after="0"/>
        <w:jc w:val="both"/>
      </w:pPr>
      <w:r>
        <w:rPr>
          <w:b/>
          <w:i w:val="0"/>
        </w:rPr>
        <w:t>A. PHẦN 1. TÌM HIỂU MỘT SỐ HƯỚNG NGHIÊN CỨU VĂN HỌC HIỆN ĐẠI</w:t>
      </w:r>
    </w:p>
    <w:p>
      <w:pPr>
        <w:spacing w:before="0" w:after="0"/>
        <w:jc w:val="center"/>
      </w:pPr>
      <w:r>
        <w:rPr>
          <w:b w:val="0"/>
          <w:i w:val="0"/>
        </w:rPr>
        <w:t>(Dự kiến thời gian: 03 tiết – Tiết 1, 2, 3)</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hiểu biết về văn học hiện đại.</w:t>
      </w:r>
    </w:p>
    <w:p>
      <w:pPr>
        <w:spacing w:before="0" w:after="0"/>
        <w:jc w:val="both"/>
      </w:pPr>
      <w:r>
        <w:rPr>
          <w:b/>
          <w:i w:val="0"/>
        </w:rPr>
        <w:t>b) Nội dung:</w:t>
      </w:r>
      <w:r>
        <w:rPr>
          <w:b w:val="0"/>
          <w:i w:val="0"/>
        </w:rPr>
        <w:t xml:space="preserve"> GV chiếu hai đoạn thơ: “Ta là Một, là Riêng, là Thứ Nhất” (Xuân Diệu) và một bài thơ Đường luật trung đại; HS so sánh “cái tôi” trong hai đoạn.</w:t>
      </w:r>
    </w:p>
    <w:p>
      <w:pPr>
        <w:spacing w:before="0" w:after="0"/>
        <w:jc w:val="both"/>
      </w:pPr>
      <w:r>
        <w:rPr>
          <w:b/>
          <w:i w:val="0"/>
        </w:rPr>
        <w:t>c) Sản phẩm:</w:t>
      </w:r>
      <w:r>
        <w:rPr>
          <w:b w:val="0"/>
          <w:i w:val="0"/>
        </w:rPr>
        <w:t xml:space="preserve"> Ý kiến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Điều gì khiến bạn nhận ra đoạn thơ của Xuân Diệu thuộc thời hiện đại? Bạn đã từng làm báo cáo nghiên cứu về văn học dân gian, văn học trung đại (Chuyên đề lớp 10, 11) – bước nào khó nhất?</w:t>
      </w:r>
    </w:p>
    <w:p>
      <w:pPr>
        <w:spacing w:before="0" w:after="0"/>
        <w:jc w:val="both"/>
      </w:pPr>
      <w:r>
        <w:rPr>
          <w:b/>
          <w:i w:val="0"/>
        </w:rPr>
        <w:t>Bước 2: Thực hiện nhiệm vụ:</w:t>
      </w:r>
      <w:r>
        <w:rPr>
          <w:b w:val="0"/>
          <w:i w:val="0"/>
        </w:rPr>
        <w:t xml:space="preserve"> HS suy nghĩ cá nhân 2 phút.</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giới thiệu Yêu cầu cần đạt của chuyên đề và kế hoạch 10 tiết: Phần 1 (tìm hiểu hướng nghiên cứu) – Phần 2 (viết báo cáo) – Phần 3 (thuyết trình).</w:t>
      </w:r>
    </w:p>
    <w:p>
      <w:pPr>
        <w:spacing w:before="0" w:after="0"/>
        <w:jc w:val="both"/>
      </w:pPr>
      <w:r>
        <w:rPr>
          <w:b/>
          <w:i w:val="0"/>
        </w:rPr>
        <w:t>2. Hoạt động 2: Hình thành kiến thức mới (Dự kiến thời gian: 105 phút)</w:t>
      </w:r>
    </w:p>
    <w:p>
      <w:pPr>
        <w:spacing w:before="0" w:after="0"/>
        <w:jc w:val="both"/>
      </w:pPr>
      <w:r>
        <w:rPr>
          <w:b/>
          <w:i w:val="0"/>
        </w:rPr>
        <w:t>a) Mục tiêu:</w:t>
      </w:r>
    </w:p>
    <w:p>
      <w:pPr>
        <w:spacing w:before="0" w:after="0"/>
        <w:jc w:val="both"/>
      </w:pPr>
      <w:r>
        <w:rPr>
          <w:b w:val="0"/>
          <w:i w:val="0"/>
        </w:rPr>
        <w:t>- Hiểu khái niệm và đặc trưng của văn học hiện đại.</w:t>
      </w:r>
    </w:p>
    <w:p>
      <w:pPr>
        <w:spacing w:before="0" w:after="0"/>
        <w:jc w:val="both"/>
      </w:pPr>
      <w:r>
        <w:rPr>
          <w:b w:val="0"/>
          <w:i w:val="0"/>
        </w:rPr>
        <w:t>- Hiểu hai hướng nghiên cứu: cảm quan nghệ thuật và cách tân nghệ thuật; xác định đối tượng, phạm vi, mục đích nghiên cứu; thu thập, phân tích, xử lí thông tin.</w:t>
      </w:r>
    </w:p>
    <w:p>
      <w:pPr>
        <w:spacing w:before="0" w:after="0"/>
        <w:jc w:val="both"/>
      </w:pPr>
      <w:r>
        <w:rPr>
          <w:b/>
          <w:i w:val="0"/>
        </w:rPr>
        <w:t>b) Nội dung:</w:t>
      </w:r>
    </w:p>
    <w:p>
      <w:pPr>
        <w:spacing w:before="0" w:after="0"/>
        <w:jc w:val="both"/>
      </w:pPr>
      <w:r>
        <w:rPr>
          <w:b/>
          <w:i w:val="0"/>
        </w:rPr>
        <w:t>b.1.</w:t>
      </w:r>
      <w:r>
        <w:rPr>
          <w:b w:val="0"/>
          <w:i w:val="0"/>
        </w:rPr>
        <w:t xml:space="preserve"> Tri thức tổng quát (SGK tr.4 – 7).</w:t>
      </w:r>
    </w:p>
    <w:p>
      <w:pPr>
        <w:spacing w:before="0" w:after="0"/>
        <w:jc w:val="both"/>
      </w:pPr>
      <w:r>
        <w:rPr>
          <w:b/>
          <w:i w:val="0"/>
        </w:rPr>
        <w:t>b.2.</w:t>
      </w:r>
      <w:r>
        <w:rPr>
          <w:b w:val="0"/>
          <w:i w:val="0"/>
        </w:rPr>
        <w:t xml:space="preserve"> Đọc bài tham khảo “Thế giới tuổi già trong truyện ngắn sau 1975 của Nguyễn Minh Châu”, trả lời 5 câu hỏi (SGK tr.8 – 15); thực hành nghiên cứu cảm quan nghệ thuật (SGK tr.15 – 18).</w:t>
      </w:r>
    </w:p>
    <w:p>
      <w:pPr>
        <w:spacing w:before="0" w:after="0"/>
        <w:jc w:val="both"/>
      </w:pPr>
      <w:r>
        <w:rPr>
          <w:b/>
          <w:i w:val="0"/>
        </w:rPr>
        <w:t>b.3.</w:t>
      </w:r>
      <w:r>
        <w:rPr>
          <w:b w:val="0"/>
          <w:i w:val="0"/>
        </w:rPr>
        <w:t xml:space="preserve"> Đọc bài tham khảo “Ông già và biển cả – cốt truyện và điểm nhìn; hiện thực và biểu tượng”, trả lời 5 câu hỏi (SGK tr.19 – 23); thực hành nghiên cứu cách tân nghệ thuật (SGK tr.23 – 26).</w:t>
      </w:r>
    </w:p>
    <w:p>
      <w:pPr>
        <w:spacing w:before="0" w:after="0"/>
        <w:jc w:val="both"/>
      </w:pPr>
      <w:r>
        <w:rPr>
          <w:b/>
          <w:i w:val="0"/>
        </w:rPr>
        <w:t>c) Sản phẩm:</w:t>
      </w:r>
      <w:r>
        <w:rPr>
          <w:b w:val="0"/>
          <w:i w:val="0"/>
        </w:rPr>
        <w:t xml:space="preserve">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tổng quát</w:t>
            </w:r>
          </w:p>
          <w:p>
            <w:pPr>
              <w:spacing w:before="0" w:after="0"/>
              <w:jc w:val="both"/>
            </w:pPr>
            <w:r>
              <w:rPr>
                <w:b/>
                <w:i w:val="0"/>
              </w:rPr>
              <w:t>1. Khái niệm văn học hiện đại:</w:t>
            </w:r>
            <w:r>
              <w:rPr>
                <w:b w:val="0"/>
                <w:i w:val="0"/>
              </w:rPr>
              <w:t xml:space="preserve"> có ba cách hiểu – (1) một thời đại văn học, phân biệt với văn học trung đại (phương Tây: manh nha từ Phục hưng, định hình thế kỉ XVIII – XIX; Việt Nam: từ đầu thế kỉ XX, khẳng định từ thập niên 30); (2) một trào lưu văn học (văn học hiện đại chủ nghĩa cuối XIX – đầu XX, cảm quan bất an, bi đát, hoài nghi; thủ pháp ám dụ, kết cấu phân mảnh, dòng ý thức); (3) một khuynh hướng nghệ thuật (tính chất cách tân, phá bỏ khuôn mẫu, giải phóng cá tính). Chuyên đề hiểu theo nghĩa một thời đại văn học.</w:t>
            </w:r>
          </w:p>
          <w:p>
            <w:pPr>
              <w:spacing w:before="0" w:after="0"/>
              <w:jc w:val="both"/>
            </w:pPr>
            <w:r>
              <w:rPr>
                <w:b/>
                <w:i w:val="0"/>
              </w:rPr>
              <w:t>2. Đặc trưng:</w:t>
            </w:r>
            <w:r>
              <w:rPr>
                <w:b w:val="0"/>
                <w:i w:val="0"/>
              </w:rPr>
              <w:t xml:space="preserve"> ý thức về cá tính và phong cách cá nhân (“Ta là Một, là Riêng, là Thứ Nhất”); sự phá vỡ điển phạm (thơ: cách kết hợp từ mới lạ, thơ không vần; văn xuôi: tả chân, xoá bỏ công thức cốt truyện; kịch: phá luật tam duy nhất, kịch phi lí); sự cách tân về nghệ thuật (tượng trưng, siêu thực, dòng ý thức, huyền thoại); cảm quan cô đơn, bất an, hoài nghi trước thực tại (Tiếng thét – Ét-vát Mun; Hoá thân – Cáp-ca).</w:t>
            </w:r>
          </w:p>
          <w:p>
            <w:pPr>
              <w:spacing w:before="0" w:after="0"/>
              <w:jc w:val="both"/>
            </w:pPr>
            <w:r>
              <w:rPr>
                <w:b/>
                <w:i w:val="0"/>
              </w:rPr>
              <w:t>II. Nghiên cứu cảm quan nghệ thuật</w:t>
            </w:r>
          </w:p>
          <w:p>
            <w:pPr>
              <w:spacing w:before="0" w:after="0"/>
              <w:jc w:val="both"/>
            </w:pPr>
            <w:r>
              <w:rPr>
                <w:b/>
                <w:i w:val="0"/>
              </w:rPr>
              <w:t>1. Bài tham khảo (Trần Ngọc Hiếu):</w:t>
            </w:r>
            <w:r>
              <w:rPr>
                <w:b w:val="0"/>
                <w:i w:val="0"/>
              </w:rPr>
              <w:t xml:space="preserve"> đối tượng – thế giới tuổi già; phạm vi – truyện ngắn sau 1975 của Nguyễn Minh Châu (Cỏ lau, Phiên chợ Giát, Bến quê, Dấu vết nghề nghiệp…); cách tiếp cận – tìm hiểu ý niệm tuổi già trong văn hoá, khảo sát nhân vật và kí hiệu tuổi già, liên hệ nhà văn thời Đổi mới (Lưu Quang Vũ, Nguyễn Huy Thiệp); khái niệm chính – “tuổi già” (hiện tượng sinh lí và kiến tạo văn hoá); kết luận – thế giới tuổi già là thế giới nhiều bi kịch, con người phải sống thành thật, đối diện với chính mình; thao tác – diễn giải khái niệm, phân tích ví dụ, so sánh, mở rộng; trích dẫn, tài liệu tham khảo ghi đúng quy cách.</w:t>
            </w:r>
          </w:p>
          <w:p>
            <w:pPr>
              <w:spacing w:before="0" w:after="0"/>
              <w:jc w:val="both"/>
            </w:pPr>
            <w:r>
              <w:rPr>
                <w:b/>
                <w:i w:val="0"/>
              </w:rPr>
              <w:t>2. Khái niệm cảm quan nghệ thuật:</w:t>
            </w:r>
            <w:r>
              <w:rPr>
                <w:b w:val="0"/>
                <w:i w:val="0"/>
              </w:rPr>
              <w:t xml:space="preserve"> tổng hoà những cảm nhận, quan niệm, lí giải về thế giới và con người của chủ thể sáng tạo, thể hiện qua hệ thống nhân vật, hình ảnh, biểu tượng, mô típ không gian, thời gian, điểm nhìn, giọng điệu. Văn học hiện đại quan tâm con người cá nhân với tiềm thức, vô thức; thời gian gắn với cảm thụ cá nhân; không gian cá nhân; cái đẹp cá biệt, phá cách.</w:t>
            </w:r>
          </w:p>
          <w:p>
            <w:pPr>
              <w:spacing w:before="0" w:after="0"/>
              <w:jc w:val="both"/>
            </w:pPr>
            <w:r>
              <w:rPr>
                <w:b/>
                <w:i w:val="0"/>
              </w:rPr>
              <w:t>3. Thực hành:</w:t>
            </w:r>
            <w:r>
              <w:rPr>
                <w:b w:val="0"/>
                <w:i w:val="0"/>
              </w:rPr>
              <w:t xml:space="preserve"> xác định đối tượng (ví dụ: Quan niệm về cái hoang dã trong văn chương Nguyễn Huy Thiệp) → phạm vi (Muối của rừng) → mục đích (cái nhìn mới về quan hệ con người – tự nhiên); thu thập thông tin: nhận diện quan niệm nghệ thuật về con người, về thế giới (biểu tượng, mô típ), quan niệm thẩm mĩ (ví dụ: Số đỏ, “vườn” trong Thơ mới, nhân vật Nam Cao).</w:t>
            </w:r>
          </w:p>
          <w:p>
            <w:pPr>
              <w:spacing w:before="0" w:after="0"/>
              <w:jc w:val="both"/>
            </w:pPr>
            <w:r>
              <w:rPr>
                <w:b/>
                <w:i w:val="0"/>
              </w:rPr>
              <w:t>III. Nghiên cứu cách tân nghệ thuật</w:t>
            </w:r>
          </w:p>
          <w:p>
            <w:pPr>
              <w:spacing w:before="0" w:after="0"/>
              <w:jc w:val="both"/>
            </w:pPr>
            <w:r>
              <w:rPr>
                <w:b/>
                <w:i w:val="0"/>
              </w:rPr>
              <w:t>1. Bài tham khảo (Đặng Anh Đào):</w:t>
            </w:r>
            <w:r>
              <w:rPr>
                <w:b w:val="0"/>
                <w:i w:val="0"/>
              </w:rPr>
              <w:t xml:space="preserve"> phạm vi – một số phương diện cách tân trong Ông già và biển cả; yếu tố phân tích – cốt truyện (gần như không có cốt truyện), điểm nhìn (di động vào bên trong), nghệ thuật hư cấu nhân vật, ngôn ngữ đối thoại và độc thoại nội tâm, không gian – thời gian “tại đây – bây giờ”, biểu tượng; kết luận – Xan-ti-a-gô như một biểu tượng về cuộc đấu tranh của con người hiện đại.</w:t>
            </w:r>
          </w:p>
          <w:p>
            <w:pPr>
              <w:spacing w:before="0" w:after="0"/>
              <w:jc w:val="both"/>
            </w:pPr>
            <w:r>
              <w:rPr>
                <w:b/>
                <w:i w:val="0"/>
              </w:rPr>
              <w:t>2. Khái niệm cách tân nghệ thuật:</w:t>
            </w:r>
            <w:r>
              <w:rPr>
                <w:b w:val="0"/>
                <w:i w:val="0"/>
              </w:rPr>
              <w:t xml:space="preserve"> những đổi mới, sáng tạo về thể loại (thơ tự do, truyện cực ngắn, tiểu thuyết điện ảnh, kịch phi lí), ngôn từ và thủ pháp (biểu tượng, ám dụ, lối viết tự động, dòng ý thức, huyền thoại).</w:t>
            </w:r>
          </w:p>
          <w:p>
            <w:pPr>
              <w:spacing w:before="0" w:after="0"/>
              <w:jc w:val="both"/>
            </w:pPr>
            <w:r>
              <w:rPr>
                <w:b/>
                <w:i w:val="0"/>
              </w:rPr>
              <w:t>3. Thực hành:</w:t>
            </w:r>
            <w:r>
              <w:rPr>
                <w:b w:val="0"/>
                <w:i w:val="0"/>
              </w:rPr>
              <w:t xml:space="preserve"> đối tượng (cách tân nghệ thuật trong văn chương Hê-minh-uê) → phạm vi (một số phương diện trong Ông già và biển cả) → mục đích (khẳng định phong cách, vị trí của nhà văn); lưu ý: soi chiếu nhiều góc độ, luôn liên hệ – so sánh, nêu ý tưởng gợi mở.</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tổng quát</w:t>
      </w:r>
    </w:p>
    <w:p>
      <w:pPr>
        <w:spacing w:before="0" w:after="0"/>
        <w:jc w:val="both"/>
      </w:pPr>
      <w:r>
        <w:rPr>
          <w:b/>
          <w:i w:val="0"/>
        </w:rPr>
        <w:t>Bước 1: Giao nhiệm vụ học tập:</w:t>
      </w:r>
      <w:r>
        <w:rPr>
          <w:b w:val="0"/>
          <w:i w:val="0"/>
        </w:rPr>
        <w:t xml:space="preserve"> HS đọc Tri thức tổng quát (SGK tr.4 – 7), hoàn thành sơ đồ: ba cách hiểu khái niệm văn học hiện đại – bốn đặc trưng (mỗi đặc trưng một ví dụ).</w:t>
      </w:r>
    </w:p>
    <w:p>
      <w:pPr>
        <w:spacing w:before="0" w:after="0"/>
        <w:jc w:val="both"/>
      </w:pPr>
      <w:r>
        <w:rPr>
          <w:b w:val="0"/>
          <w:i w:val="0"/>
          <w:color w:val="EE0000"/>
        </w:rPr>
        <w:t>- GV yêu cầu HS dùng thiết bị cá nhân tra cứu bức tranh Tiếng thét (Ét-vát Mun) và tác phẩm Hoá thân (Cáp-ca) trên nguồn chính thống.</w:t>
      </w:r>
    </w:p>
    <w:p>
      <w:pPr>
        <w:spacing w:before="0" w:after="0"/>
        <w:jc w:val="both"/>
      </w:pPr>
      <w:r>
        <w:rPr>
          <w:b/>
          <w:i w:val="0"/>
        </w:rPr>
        <w:t>Bước 2: Thực hiện nhiệm vụ:</w:t>
      </w:r>
      <w:r>
        <w:rPr>
          <w:b w:val="0"/>
          <w:i w:val="0"/>
        </w:rPr>
        <w:t xml:space="preserve"> HS làm cặp đôi 10 phút.</w:t>
      </w:r>
    </w:p>
    <w:p>
      <w:pPr>
        <w:spacing w:before="0" w:after="0"/>
        <w:jc w:val="both"/>
      </w:pPr>
      <w:r>
        <w:rPr>
          <w:b/>
          <w:i w:val="0"/>
        </w:rPr>
        <w:t>Bước 3: Báo cáo, thảo luận:</w:t>
      </w:r>
      <w:r>
        <w:rPr>
          <w:b w:val="0"/>
          <w:i w:val="0"/>
        </w:rPr>
        <w:t xml:space="preserve"> 2 cặp trình bày sơ đồ; lớp bổ sung ví dụ từ văn học Việt Nam đã học (Chí Phèo, Tràng giang, Đàn ghi ta của Lor-ca…).</w:t>
      </w:r>
    </w:p>
    <w:p>
      <w:pPr>
        <w:spacing w:before="0" w:after="0"/>
        <w:jc w:val="both"/>
      </w:pPr>
      <w:r>
        <w:rPr>
          <w:b/>
          <w:i w:val="0"/>
        </w:rPr>
        <w:t>Bước 4: Kết luận, nhận định:</w:t>
      </w:r>
      <w:r>
        <w:rPr>
          <w:b w:val="0"/>
          <w:i w:val="0"/>
        </w:rPr>
        <w:t xml:space="preserve"> GV chốt mục I.</w:t>
      </w:r>
    </w:p>
    <w:p>
      <w:pPr>
        <w:spacing w:before="80" w:after="80"/>
        <w:jc w:val="center"/>
      </w:pPr>
      <w:r>
        <w:rPr>
          <w:b/>
          <w:i w:val="0"/>
        </w:rPr>
        <w:t>----------HẾT TIẾT 1 CHUYỂN SANG TIẾT 2----------</w:t>
      </w:r>
    </w:p>
    <w:p>
      <w:pPr>
        <w:spacing w:before="0" w:after="0"/>
        <w:jc w:val="both"/>
      </w:pPr>
      <w:r>
        <w:rPr>
          <w:b/>
          <w:i w:val="0"/>
        </w:rPr>
        <w:t>d.2. Nhiệm vụ 2: Nghiên cứu cảm quan nghệ thuật</w:t>
      </w:r>
    </w:p>
    <w:p>
      <w:pPr>
        <w:spacing w:before="0" w:after="0"/>
        <w:jc w:val="both"/>
      </w:pPr>
      <w:r>
        <w:rPr>
          <w:b/>
          <w:i w:val="0"/>
        </w:rPr>
        <w:t>Bước 1: Giao nhiệm vụ học tập:</w:t>
      </w:r>
      <w:r>
        <w:rPr>
          <w:b w:val="0"/>
          <w:i w:val="0"/>
        </w:rPr>
        <w:t xml:space="preserve"> HS đọc bài tham khảo (đã đọc trước ở nhà), chú ý các chỉ dẫn bên lề.</w:t>
      </w:r>
    </w:p>
    <w:p>
      <w:pPr>
        <w:spacing w:before="0" w:after="0"/>
        <w:jc w:val="both"/>
      </w:pPr>
      <w:r>
        <w:rPr>
          <w:b w:val="0"/>
          <w:i w:val="0"/>
        </w:rPr>
        <w:t xml:space="preserve">- Video tham khảo: Tác giả tác phẩm: Nhà văn Nguyễn Minh Châu và tiểu thuyết “Dấu chân người lính” (kênh Báo Nhân Dân) – </w:t>
      </w:r>
      <w:r>
        <w:rPr>
          <w:b w:val="0"/>
          <w:i w:val="0"/>
          <w:color w:val="0000FF"/>
        </w:rPr>
        <w:t>https://www.youtube.com/watch?v=vkw-OiHN5_A</w:t>
      </w:r>
      <w:r>
        <w:rPr>
          <w:b w:val="0"/>
          <w:i w:val="0"/>
        </w:rPr>
        <w:t xml:space="preserve"> – Tìm hiểu nhà văn Nguyễn Minh Châu trước khi đọc bài nghiên cứu tham khảo</w:t>
      </w:r>
    </w:p>
    <w:p>
      <w:pPr>
        <w:spacing w:before="0" w:after="0"/>
        <w:jc w:val="both"/>
      </w:pPr>
      <w:r>
        <w:rPr>
          <w:b/>
          <w:i w:val="0"/>
        </w:rPr>
        <w:t>+ Nhóm 1, 2, 3:</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Chuyên đề 1: TẬP NGHIÊN CỨU VÀ VIẾT BÁO CÁO VỀ MỘT VẤN ĐỀ VĂN HỌC HIỆN ĐẠI</w:t>
            </w:r>
          </w:p>
          <w:p>
            <w:pPr>
              <w:spacing w:before="80" w:after="0"/>
              <w:jc w:val="center"/>
            </w:pPr>
            <w:r>
              <w:rPr>
                <w:b/>
                <w:i w:val="0"/>
              </w:rPr>
              <w:t>Đọc: Thế giới tuổi già trong truyện ngắn sau 1975 của Nguyễn Minh Châu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Xác định đối tượng, phạm vi nghiên cứu và cách tiếp cận của tác giả. 2. Khái niệm chính được sử dụng là gì, tác giả diễn giải thế nào? 3. Khái quát những kết luận chính; tác giả căn cứ vào đâu để đưa ra kết luận?</w:t>
            </w:r>
          </w:p>
        </w:tc>
      </w:tr>
    </w:tbl>
    <w:p>
      <w:pPr>
        <w:spacing w:before="0" w:after="0"/>
        <w:jc w:val="both"/>
      </w:pPr>
    </w:p>
    <w:p>
      <w:pPr>
        <w:spacing w:before="0" w:after="0"/>
        <w:jc w:val="both"/>
      </w:pPr>
      <w:r>
        <w:rPr>
          <w:b/>
          <w:i w:val="0"/>
        </w:rPr>
        <w:t>+ Nhóm 4,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Chuyên đề 1: TẬP NGHIÊN CỨU VÀ VIẾT BÁO CÁO VỀ MỘT VẤN ĐỀ VĂN HỌC HIỆN ĐẠI</w:t>
            </w:r>
          </w:p>
          <w:p>
            <w:pPr>
              <w:spacing w:before="80" w:after="0"/>
              <w:jc w:val="center"/>
            </w:pPr>
            <w:r>
              <w:rPr>
                <w:b/>
                <w:i w:val="0"/>
              </w:rPr>
              <w:t>Thực hành nghiên cứu cảm quan nghệ thuật</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4. Tác giả dùng những thao tác nào để làm sáng tỏ luận điểm? 5. Trích dẫn, tài liệu tham khảo được trình bày thế nào, có ý nghĩa gì? Đề xuất một đề tài nghiên cứu cảm quan nghệ thuật (đối tượng – phạm vi – mục đích) từ tác phẩm đã học.</w:t>
            </w:r>
          </w:p>
        </w:tc>
      </w:tr>
    </w:tbl>
    <w:p>
      <w:pPr>
        <w:spacing w:before="0" w:after="0"/>
        <w:jc w:val="both"/>
      </w:pPr>
    </w:p>
    <w:p>
      <w:pPr>
        <w:spacing w:before="0" w:after="0"/>
        <w:jc w:val="both"/>
      </w:pPr>
      <w:r>
        <w:rPr>
          <w:b w:val="0"/>
          <w:i w:val="0"/>
          <w:color w:val="7030A0"/>
        </w:rPr>
        <w:t>(12.A3.1.a: Nếu hỏi AI về “thế giới tuổi già trong truyện Nguyễn Minh Châu”, HS kiểm tra lại tên truyện, chi tiết AI đưa ra – AI dễ gán sai chi tiết giữa các truyện.)</w:t>
      </w: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 nhóm khác bổ sung.</w:t>
      </w:r>
    </w:p>
    <w:p>
      <w:pPr>
        <w:spacing w:before="0" w:after="0"/>
        <w:jc w:val="both"/>
      </w:pPr>
      <w:r>
        <w:rPr>
          <w:b/>
          <w:i w:val="0"/>
        </w:rPr>
        <w:t>Bước 4: Kết luận, nhận định:</w:t>
      </w:r>
      <w:r>
        <w:rPr>
          <w:b w:val="0"/>
          <w:i w:val="0"/>
        </w:rPr>
        <w:t xml:space="preserve"> GV chốt mục II; nhấn mạnh sơ đồ “đối tượng → phạm vi → mục đích”.</w:t>
      </w:r>
    </w:p>
    <w:p>
      <w:pPr>
        <w:spacing w:before="80" w:after="80"/>
        <w:jc w:val="center"/>
      </w:pPr>
      <w:r>
        <w:rPr>
          <w:b/>
          <w:i w:val="0"/>
        </w:rPr>
        <w:t>----------HẾT TIẾT 2 CHUYỂN SANG TIẾT 3----------</w:t>
      </w:r>
    </w:p>
    <w:p>
      <w:pPr>
        <w:spacing w:before="0" w:after="0"/>
        <w:jc w:val="both"/>
      </w:pPr>
      <w:r>
        <w:rPr>
          <w:b/>
          <w:i w:val="0"/>
        </w:rPr>
        <w:t>d.3. Nhiệm vụ 3: Nghiên cứu cách tân nghệ thuật</w:t>
      </w:r>
    </w:p>
    <w:p>
      <w:pPr>
        <w:spacing w:before="0" w:after="0"/>
        <w:jc w:val="both"/>
      </w:pPr>
      <w:r>
        <w:rPr>
          <w:b/>
          <w:i w:val="0"/>
        </w:rPr>
        <w:t>Bước 1: Giao nhiệm vụ học tập:</w:t>
      </w:r>
      <w:r>
        <w:rPr>
          <w:b w:val="0"/>
          <w:i w:val="0"/>
        </w:rPr>
        <w:t xml:space="preserve"> HS đọc bài “Ông già và biển cả – cốt truyện và điểm nhìn; hiện thực và biểu tượng”; mỗi nhóm trả lời một câu hỏi (SGK tr.23) và một dòng trong bảng câu hỏi gợi ý (cốt truyện, điểm nhìn, nhân vật, ngôn ngữ, không gian – thời gian, biểu tượng – SGK tr.25 – 26).</w:t>
      </w:r>
    </w:p>
    <w:p>
      <w:pPr>
        <w:spacing w:before="0" w:after="0"/>
        <w:jc w:val="both"/>
      </w:pPr>
      <w:r>
        <w:rPr>
          <w:b/>
          <w:i w:val="0"/>
        </w:rPr>
        <w:t>Bước 2: Thực hiện nhiệm vụ:</w:t>
      </w:r>
      <w:r>
        <w:rPr>
          <w:b w:val="0"/>
          <w:i w:val="0"/>
        </w:rPr>
        <w:t xml:space="preserve"> Thảo luận nhóm 12 phút.</w:t>
      </w:r>
    </w:p>
    <w:p>
      <w:pPr>
        <w:spacing w:before="0" w:after="0"/>
        <w:jc w:val="both"/>
      </w:pPr>
      <w:r>
        <w:rPr>
          <w:b/>
          <w:i w:val="0"/>
        </w:rPr>
        <w:t>Bước 3: Báo cáo, thảo luận:</w:t>
      </w:r>
      <w:r>
        <w:rPr>
          <w:b w:val="0"/>
          <w:i w:val="0"/>
        </w:rPr>
        <w:t xml:space="preserve"> Đại diện nhóm trình bày; lớp nhận xét.</w:t>
      </w:r>
    </w:p>
    <w:p>
      <w:pPr>
        <w:spacing w:before="0" w:after="0"/>
        <w:jc w:val="both"/>
      </w:pPr>
      <w:r>
        <w:rPr>
          <w:b/>
          <w:i w:val="0"/>
        </w:rPr>
        <w:t>Bước 4: Kết luận, nhận định:</w:t>
      </w:r>
      <w:r>
        <w:rPr>
          <w:b w:val="0"/>
          <w:i w:val="0"/>
        </w:rPr>
        <w:t xml:space="preserve"> GV chốt mục III; lưu ý ba điều khi nghiên cứu cách tân nghệ thuật.</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tri thức tổng quát và hai hướng nghiên cứu.</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cd1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Chuyên đề 1: Nghiên cứu văn học hiện đại</w:t>
      </w:r>
    </w:p>
    <w:p>
      <w:pPr>
        <w:spacing w:before="0" w:after="0"/>
        <w:jc w:val="center"/>
      </w:pPr>
      <w:r>
        <w:rPr>
          <w:b w:val="0"/>
          <w:i w:val="0"/>
        </w:rPr>
        <w:t>https://trangtu66.github.io/Taode_thi_online/van_cc_cd1_k12.html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chữa câu sai nhiều (gọi theo nội dung phương án).</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(Làm ở nhà)</w:t>
      </w:r>
    </w:p>
    <w:p>
      <w:pPr>
        <w:spacing w:before="0" w:after="0"/>
        <w:jc w:val="both"/>
      </w:pPr>
      <w:r>
        <w:rPr>
          <w:b/>
          <w:i w:val="0"/>
        </w:rPr>
        <w:t>a) Mục tiêu:</w:t>
      </w:r>
      <w:r>
        <w:rPr>
          <w:b w:val="0"/>
          <w:i w:val="0"/>
        </w:rPr>
        <w:t xml:space="preserve"> Chọn đề tài nghiên cứu cho Phần 2.</w:t>
      </w:r>
    </w:p>
    <w:p>
      <w:pPr>
        <w:spacing w:before="0" w:after="0"/>
        <w:jc w:val="both"/>
      </w:pPr>
      <w:r>
        <w:rPr>
          <w:b/>
          <w:i w:val="0"/>
        </w:rPr>
        <w:t>b) Nội dung:</w:t>
      </w:r>
      <w:r>
        <w:rPr>
          <w:b w:val="0"/>
          <w:i w:val="0"/>
        </w:rPr>
        <w:t xml:space="preserve"> Mỗi nhóm (3 – 4 HS) chọn một đề tài nghiên cứu cảm quan hoặc cách tân nghệ thuật trong một tác giả/tác phẩm văn học hiện đại (gợi ý: Quan niệm về cái hoang dã trong Muối của rừng; Cách tân nghệ thuật trong thơ Thanh Thảo qua Đàn ghi ta của Lor-ca; Không gian “vườn” trong Mùa lá rụng trong vườn của Ma Văn Kháng; Tiếng cười trào phúng trong Số đỏ…); lập phiếu đăng kí đề tài (đối tượng – phạm vi – mục đích) và danh mục tài liệu cần đọc.</w:t>
      </w:r>
    </w:p>
    <w:p>
      <w:pPr>
        <w:spacing w:before="0" w:after="0"/>
        <w:jc w:val="both"/>
      </w:pPr>
      <w:r>
        <w:rPr>
          <w:b/>
          <w:i w:val="0"/>
        </w:rPr>
        <w:t>c) Sản phẩm:</w:t>
      </w:r>
      <w:r>
        <w:rPr>
          <w:b w:val="0"/>
          <w:i w:val="0"/>
        </w:rPr>
        <w:t xml:space="preserve"> Phiếu đăng kí đề tài.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gợi ý đề tài.</w:t>
      </w:r>
    </w:p>
    <w:p>
      <w:pPr>
        <w:spacing w:before="0" w:after="0"/>
        <w:jc w:val="both"/>
      </w:pPr>
      <w:r>
        <w:rPr>
          <w:b w:val="0"/>
          <w:i w:val="0"/>
          <w:color w:val="EE0000"/>
        </w:rPr>
        <w:t>- HS tìm tài liệu trên thư viện số, tạp chí văn học trực tuyến; ghi nguồn đầy đủ (1.1.NC1a; 1.2.NC1a).</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Nộp phiếu qua Google Classroom trước Tiết 4.</w:t>
      </w:r>
    </w:p>
    <w:p>
      <w:pPr>
        <w:spacing w:before="0" w:after="0"/>
        <w:jc w:val="both"/>
      </w:pPr>
      <w:r>
        <w:rPr>
          <w:b/>
          <w:i w:val="0"/>
        </w:rPr>
        <w:t>Bước 4: Kết luận, nhận định:</w:t>
      </w:r>
      <w:r>
        <w:rPr>
          <w:b w:val="0"/>
          <w:i w:val="0"/>
        </w:rPr>
        <w:t xml:space="preserve"> GV duyệt đề tài, góp ý phạm vi.</w:t>
      </w:r>
    </w:p>
    <w:p>
      <w:pPr>
        <w:spacing w:before="80" w:after="80"/>
        <w:jc w:val="center"/>
      </w:pPr>
      <w:r>
        <w:rPr>
          <w:b/>
          <w:i w:val="0"/>
        </w:rPr>
        <w:t>----------HẾT TIẾT 3 CHUYỂN SANG TIẾT 4----------</w:t>
      </w:r>
    </w:p>
    <w:p>
      <w:pPr>
        <w:spacing w:before="60" w:after="0"/>
        <w:jc w:val="both"/>
      </w:pPr>
      <w:r>
        <w:rPr>
          <w:b/>
          <w:i w:val="0"/>
        </w:rPr>
        <w:t>B. PHẦN 2. VIẾT BÁO CÁO NGHIÊN CỨU VỀ MỘT VẤN ĐỀ VĂN HỌC HIỆN ĐẠI</w:t>
      </w:r>
    </w:p>
    <w:p>
      <w:pPr>
        <w:spacing w:before="0" w:after="0"/>
        <w:jc w:val="center"/>
      </w:pPr>
      <w:r>
        <w:rPr>
          <w:b w:val="0"/>
          <w:i w:val="0"/>
        </w:rPr>
        <w:t>(Dự kiến thời gian: 03 tiết – Tiết 4, 5, 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với đề tài đã đăng kí.</w:t>
      </w:r>
    </w:p>
    <w:p>
      <w:pPr>
        <w:spacing w:before="0" w:after="0"/>
        <w:jc w:val="both"/>
      </w:pPr>
      <w:r>
        <w:rPr>
          <w:b/>
          <w:i w:val="0"/>
        </w:rPr>
        <w:t>b) Nội dung:</w:t>
      </w:r>
      <w:r>
        <w:rPr>
          <w:b w:val="0"/>
          <w:i w:val="0"/>
        </w:rPr>
        <w:t xml:space="preserve"> GV nhận xét nhanh các phiếu đăng kí đề tài; nêu Yêu cầu của Phần 2 (SGK tr.27).</w:t>
      </w:r>
    </w:p>
    <w:p>
      <w:pPr>
        <w:spacing w:before="0" w:after="0"/>
        <w:jc w:val="both"/>
      </w:pPr>
      <w:r>
        <w:rPr>
          <w:b/>
          <w:i w:val="0"/>
        </w:rPr>
        <w:t>c) Sản phẩm:</w:t>
      </w:r>
      <w:r>
        <w:rPr>
          <w:b w:val="0"/>
          <w:i w:val="0"/>
        </w:rPr>
        <w:t xml:space="preserve"> Đề tài đã được duyệt.</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danh sách đề tài, hỏi: đề tài nào có phạm vi phù hợp, đề tài nào quá rộng?</w:t>
      </w:r>
    </w:p>
    <w:p>
      <w:pPr>
        <w:spacing w:before="0" w:after="0"/>
        <w:jc w:val="both"/>
      </w:pPr>
      <w:r>
        <w:rPr>
          <w:b/>
          <w:i w:val="0"/>
        </w:rPr>
        <w:t>Bước 2: Thực hiện nhiệm vụ:</w:t>
      </w:r>
      <w:r>
        <w:rPr>
          <w:b w:val="0"/>
          <w:i w:val="0"/>
        </w:rPr>
        <w:t xml:space="preserve"> HS quan sát, suy nghĩ.</w:t>
      </w:r>
    </w:p>
    <w:p>
      <w:pPr>
        <w:spacing w:before="0" w:after="0"/>
        <w:jc w:val="both"/>
      </w:pPr>
      <w:r>
        <w:rPr>
          <w:b/>
          <w:i w:val="0"/>
        </w:rPr>
        <w:t>Bước 3: Báo cáo, thảo luận:</w:t>
      </w:r>
      <w:r>
        <w:rPr>
          <w:b w:val="0"/>
          <w:i w:val="0"/>
        </w:rPr>
        <w:t xml:space="preserve"> 2 – 3 HS nhận xét.</w:t>
      </w:r>
    </w:p>
    <w:p>
      <w:pPr>
        <w:spacing w:before="0" w:after="0"/>
        <w:jc w:val="both"/>
      </w:pPr>
      <w:r>
        <w:rPr>
          <w:b/>
          <w:i w:val="0"/>
        </w:rPr>
        <w:t>Bước 4: Kết luận, nhận định:</w:t>
      </w:r>
      <w:r>
        <w:rPr>
          <w:b w:val="0"/>
          <w:i w:val="0"/>
        </w:rPr>
        <w:t xml:space="preserve"> GV dẫn vào nội dung viết báo cáo.</w:t>
      </w:r>
    </w:p>
    <w:p>
      <w:pPr>
        <w:spacing w:before="0" w:after="0"/>
        <w:jc w:val="both"/>
      </w:pPr>
      <w:r>
        <w:rPr>
          <w:b/>
          <w:i w:val="0"/>
        </w:rPr>
        <w:t>2. Hoạt động 2: Hình thành kiến thức mới (Dự kiến thời gian: 35 phút)</w:t>
      </w:r>
    </w:p>
    <w:p>
      <w:pPr>
        <w:spacing w:before="0" w:after="0"/>
        <w:jc w:val="both"/>
      </w:pPr>
      <w:r>
        <w:rPr>
          <w:b/>
          <w:i w:val="0"/>
        </w:rPr>
        <w:t>a) Mục tiêu:</w:t>
      </w:r>
      <w:r>
        <w:rPr>
          <w:b w:val="0"/>
          <w:i w:val="0"/>
        </w:rPr>
        <w:t xml:space="preserve"> Nắm cách chuẩn bị viết, cấu trúc báo cáo, cách trình bày luận điểm, dẫn chứng, trích dẫn và các thao tác nghiên cứu.</w:t>
      </w:r>
    </w:p>
    <w:p>
      <w:pPr>
        <w:spacing w:before="0" w:after="0"/>
        <w:jc w:val="both"/>
      </w:pPr>
      <w:r>
        <w:rPr>
          <w:b/>
          <w:i w:val="0"/>
        </w:rPr>
        <w:t>b) Nội dung:</w:t>
      </w:r>
      <w:r>
        <w:rPr>
          <w:b w:val="0"/>
          <w:i w:val="0"/>
        </w:rPr>
        <w:t xml:space="preserve"> SGK tr.27 – 30: Chuẩn bị viết; Viết báo cáo nghiên cứu (đề cương, luận điểm, dẫn chứng, thao tác).</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Chuẩn bị viết:</w:t>
            </w:r>
            <w:r>
              <w:rPr>
                <w:b w:val="0"/>
                <w:i w:val="0"/>
              </w:rPr>
              <w:t xml:space="preserve"> xác định khái niệm, thuật ngữ then chốt và tác phẩm, tác giả là đối tượng; đọc lại các bài tham khảo để học bố cục, cách triển khai luận điểm, trích dẫn; xác định đối tượng, phạm vi, mục đích; xây dựng đề cương chi tiết; ghi chép thông tin có hệ thống (trích dẫn, tóm tắt, diễn giải), ghi rõ nguồn.</w:t>
            </w:r>
          </w:p>
          <w:p>
            <w:pPr>
              <w:spacing w:before="0" w:after="0"/>
              <w:jc w:val="both"/>
            </w:pPr>
            <w:r>
              <w:rPr>
                <w:b/>
                <w:i w:val="0"/>
              </w:rPr>
              <w:t>2. Bố cục bốn phần:</w:t>
            </w:r>
            <w:r>
              <w:rPr>
                <w:b w:val="0"/>
                <w:i w:val="0"/>
              </w:rPr>
              <w:t xml:space="preserve"> Đặt vấn đề (lí do chọn đề tài, đối tượng, phạm vi, mục đích, cách tiếp cận, luận điểm chính – khoảng 3 – 7 câu); Giải quyết vấn đề (diễn giải khái niệm then chốt; nêu luận điểm; lí lẽ, dẫn chứng, trích dẫn; phân tích, tổng hợp, so sánh); Kết luận (ý nghĩa đề tài, gợi mở hướng phát triển); Tài liệu tham khảo (đúng quy cách). Có thể có phần tóm tắt, từ khoá.</w:t>
            </w:r>
          </w:p>
          <w:p>
            <w:pPr>
              <w:spacing w:before="0" w:after="0"/>
              <w:jc w:val="both"/>
            </w:pPr>
            <w:r>
              <w:rPr>
                <w:b/>
                <w:i w:val="0"/>
              </w:rPr>
              <w:t>3. Ví dụ đề cương:</w:t>
            </w:r>
            <w:r>
              <w:rPr>
                <w:b w:val="0"/>
                <w:i w:val="0"/>
              </w:rPr>
              <w:t xml:space="preserve"> Cái hoang dã trong Muối của rừng của Nguyễn Huy Thiệp – khái niệm cái hoang dã; những biểu tượng về cái hoang dã (rừng, hôm chết, những sinh vật hoang dã, hoa tử huyền); mô hình cốt truyện trở về nơi hoang dã (đi săn, đối mặt với cái hoang dã, thức tỉnh bản tính thiện); quan niệm mới về mối quan hệ con người – tự nhiên.</w:t>
            </w:r>
          </w:p>
          <w:p>
            <w:pPr>
              <w:spacing w:before="0" w:after="0"/>
              <w:jc w:val="both"/>
            </w:pPr>
            <w:r>
              <w:rPr>
                <w:b/>
                <w:i w:val="0"/>
              </w:rPr>
              <w:t>4. Luận điểm – dẫn chứng – trích dẫn:</w:t>
            </w:r>
            <w:r>
              <w:rPr>
                <w:b w:val="0"/>
                <w:i w:val="0"/>
              </w:rPr>
              <w:t xml:space="preserve"> luận điểm là kết luận mới, trình bày ngắn gọn, đặt ở đầu mỗi phần/đoạn; dẫn chứng tiêu biểu, sát luận điểm, chú thích nguồn gốc, phải được phân tích, diễn giải (tránh tóm tắt cốt truyện, kể tiểu sử dài dòng); trích dẫn chọn lọc, ghi nguồn.</w:t>
            </w:r>
          </w:p>
          <w:p>
            <w:pPr>
              <w:spacing w:before="0" w:after="0"/>
              <w:jc w:val="both"/>
            </w:pPr>
            <w:r>
              <w:rPr>
                <w:b/>
                <w:i w:val="0"/>
              </w:rPr>
              <w:t>5. Thao tác nghiên cứu:</w:t>
            </w:r>
            <w:r>
              <w:rPr>
                <w:b w:val="0"/>
                <w:i w:val="0"/>
              </w:rPr>
              <w:t xml:space="preserve"> diễn giải (giải thích khái niệm, chi tiết khó hiểu), so sánh (nổi bật cá tính sáng tạo, cái mới), bình luận – đánh giá (ý kiến riêng về hiện tượng nghệ thuật), tổng hợp (khái quát đặc điểm nổi bật, cái nhìn toàn diện).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Nhóm 1, 2 tìm hiểu mục Chuẩn bị viết và bố cục; nhóm 3, 4 tìm hiểu ví dụ đề cương “Cái hoang dã trong Muối của rừng” (sơ đồ SGK tr.29); nhóm 5, 6 tìm hiểu luận điểm, dẫn chứng, thao tác nghiên cứu (các khung ví dụ SGK tr.29 – 30).</w:t>
      </w: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 lớp bổ sung.</w:t>
      </w:r>
    </w:p>
    <w:p>
      <w:pPr>
        <w:spacing w:before="0" w:after="0"/>
        <w:jc w:val="both"/>
      </w:pPr>
      <w:r>
        <w:rPr>
          <w:b/>
          <w:i w:val="0"/>
        </w:rPr>
        <w:t>Bước 4: Kết luận, nhận định:</w:t>
      </w:r>
      <w:r>
        <w:rPr>
          <w:b w:val="0"/>
          <w:i w:val="0"/>
        </w:rPr>
        <w:t xml:space="preserve"> GV chốt nội dung trong khung.</w:t>
      </w:r>
    </w:p>
    <w:p>
      <w:pPr>
        <w:spacing w:before="80" w:after="80"/>
        <w:jc w:val="center"/>
      </w:pPr>
      <w:r>
        <w:rPr>
          <w:b/>
          <w:i w:val="0"/>
        </w:rPr>
        <w:t>----------HẾT TIẾT 4 CHUYỂN SANG TIẾT 5----------</w:t>
      </w:r>
    </w:p>
    <w:p>
      <w:pPr>
        <w:spacing w:before="0" w:after="0"/>
        <w:jc w:val="both"/>
      </w:pPr>
      <w:r>
        <w:rPr>
          <w:b/>
          <w:i w:val="0"/>
        </w:rPr>
        <w:t>3. Hoạt động 3: Luyện tập – Thực hành viết (Dự kiến thời gian: 45 phút – Tiết 5)</w:t>
      </w:r>
    </w:p>
    <w:p>
      <w:pPr>
        <w:spacing w:before="0" w:after="0"/>
        <w:jc w:val="both"/>
      </w:pPr>
      <w:r>
        <w:rPr>
          <w:b/>
          <w:i w:val="0"/>
        </w:rPr>
        <w:t>a) Mục tiêu:</w:t>
      </w:r>
      <w:r>
        <w:rPr>
          <w:b w:val="0"/>
          <w:i w:val="0"/>
        </w:rPr>
        <w:t xml:space="preserve"> Xây dựng đề cương và viết một phần báo cáo.</w:t>
      </w:r>
    </w:p>
    <w:p>
      <w:pPr>
        <w:spacing w:before="0" w:after="0"/>
        <w:jc w:val="both"/>
      </w:pPr>
      <w:r>
        <w:rPr>
          <w:b/>
          <w:i w:val="0"/>
        </w:rPr>
        <w:t>b) Nội dung:</w:t>
      </w:r>
      <w:r>
        <w:rPr>
          <w:b w:val="0"/>
          <w:i w:val="0"/>
        </w:rPr>
        <w:t xml:space="preserve"> Mỗi nhóm hoàn thiện đề cương (dạng sơ đồ tư duy) và viết phần Đặt vấn đề cùng một luận điểm của báo cáo.</w:t>
      </w:r>
    </w:p>
    <w:p>
      <w:pPr>
        <w:spacing w:before="0" w:after="0"/>
        <w:jc w:val="both"/>
      </w:pPr>
      <w:r>
        <w:rPr>
          <w:b/>
          <w:i w:val="0"/>
        </w:rPr>
        <w:t>c) Sản phẩm:</w:t>
      </w:r>
      <w:r>
        <w:rPr>
          <w:b w:val="0"/>
          <w:i w:val="0"/>
        </w:rPr>
        <w:t xml:space="preserve"> Đề cương, đoạn viết của nhóm.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nhiệm vụ; phát mẫu đề cương bốn phần.</w:t>
      </w:r>
    </w:p>
    <w:p>
      <w:pPr>
        <w:spacing w:before="0" w:after="0"/>
        <w:jc w:val="both"/>
      </w:pPr>
      <w:r>
        <w:rPr>
          <w:b w:val="0"/>
          <w:i w:val="0"/>
          <w:color w:val="EE0000"/>
        </w:rPr>
        <w:t>- 6.3.NC1a: Nhóm vẽ sơ đồ đề cương bằng Canva, MindMeister hoặc giấy A0.</w:t>
      </w:r>
    </w:p>
    <w:p>
      <w:pPr>
        <w:spacing w:before="0" w:after="0"/>
        <w:jc w:val="both"/>
      </w:pPr>
      <w:r>
        <w:rPr>
          <w:b w:val="0"/>
          <w:i w:val="0"/>
          <w:color w:val="EE0000"/>
        </w:rPr>
        <w:t>- 6.2.NC1a: HS có thể dùng câu lệnh “Hãy nhận xét đề cương nghiên cứu sau đã có đủ đối tượng, phạm vi, mục đích chưa; chỉ góp ý, không viết bài” để AI góp ý; ghi Nhật ký sử dụng AI.</w:t>
      </w:r>
    </w:p>
    <w:p>
      <w:pPr>
        <w:spacing w:before="0" w:after="0"/>
        <w:jc w:val="both"/>
      </w:pPr>
      <w:r>
        <w:rPr>
          <w:b w:val="0"/>
          <w:i w:val="0"/>
          <w:color w:val="7030A0"/>
        </w:rPr>
        <w:t>(12.A1.1.a: HS kiểm tra lại mọi tài liệu, trích dẫn AI gợi ý – có thật không, đúng trang không – trước khi dùng.)</w:t>
      </w:r>
    </w:p>
    <w:p>
      <w:pPr>
        <w:spacing w:before="0" w:after="0"/>
        <w:jc w:val="both"/>
      </w:pPr>
      <w:r>
        <w:rPr>
          <w:b/>
          <w:i w:val="0"/>
        </w:rPr>
        <w:t>Bước 2: Thực hiện nhiệm vụ:</w:t>
      </w:r>
      <w:r>
        <w:rPr>
          <w:b w:val="0"/>
          <w:i w:val="0"/>
        </w:rPr>
        <w:t xml:space="preserve"> Các nhóm làm việc 35 phút; GV đến từng nhóm góp ý.</w:t>
      </w:r>
    </w:p>
    <w:p>
      <w:pPr>
        <w:spacing w:before="0" w:after="0"/>
        <w:jc w:val="both"/>
      </w:pPr>
      <w:r>
        <w:rPr>
          <w:b/>
          <w:i w:val="0"/>
        </w:rPr>
        <w:t>Bước 3: Báo cáo, thảo luận:</w:t>
      </w:r>
      <w:r>
        <w:rPr>
          <w:b w:val="0"/>
          <w:i w:val="0"/>
        </w:rPr>
        <w:t xml:space="preserve"> 2 nhóm chiếu đề cương; lớp góp ý.</w:t>
      </w:r>
    </w:p>
    <w:p>
      <w:pPr>
        <w:spacing w:before="0" w:after="0"/>
        <w:jc w:val="both"/>
      </w:pPr>
      <w:r>
        <w:rPr>
          <w:b/>
          <w:i w:val="0"/>
        </w:rPr>
        <w:t>Bước 4: Kết luận, nhận định:</w:t>
      </w:r>
      <w:r>
        <w:rPr>
          <w:b w:val="0"/>
          <w:i w:val="0"/>
        </w:rPr>
        <w:t xml:space="preserve"> GV nhận xét; giao hoàn thiện báo cáo ở nhà (khoảng 1 500 – 2 500 chữ), nộp trước Tiết 6.</w:t>
      </w:r>
    </w:p>
    <w:p>
      <w:pPr>
        <w:spacing w:before="0" w:after="0"/>
        <w:jc w:val="both"/>
      </w:pPr>
      <w:r>
        <w:rPr>
          <w:b/>
          <w:i w:val="0"/>
          <w:color w:val="FF0000"/>
        </w:rPr>
        <w:t>* Giáo dục đạo đức liêm chính:</w:t>
      </w:r>
      <w:r>
        <w:rPr>
          <w:b w:val="0"/>
          <w:i w:val="0"/>
          <w:color w:val="FF0000"/>
        </w:rPr>
        <w:t xml:space="preserve"> Mọi ý kiến, câu văn lấy từ tài liệu khác phải đặt trong ngoặc kép và ghi nguồn; nội dung có hỗ trợ của AI phải khai báo trong Nhật ký sử dụng AI.</w:t>
      </w:r>
    </w:p>
    <w:p>
      <w:pPr>
        <w:spacing w:before="80" w:after="80"/>
        <w:jc w:val="center"/>
      </w:pPr>
      <w:r>
        <w:rPr>
          <w:b/>
          <w:i w:val="0"/>
        </w:rPr>
        <w:t>----------HẾT TIẾT 5 CHUYỂN SANG TIẾT 6----------</w:t>
      </w:r>
    </w:p>
    <w:p>
      <w:pPr>
        <w:spacing w:before="0" w:after="0"/>
        <w:jc w:val="both"/>
      </w:pPr>
      <w:r>
        <w:rPr>
          <w:b/>
          <w:i w:val="0"/>
        </w:rPr>
        <w:t>4. Hoạt động 4: Vận dụng – Chỉnh sửa, hoàn thiện (Dự kiến thời gian: 45 phút – Tiết 6)</w:t>
      </w:r>
    </w:p>
    <w:p>
      <w:pPr>
        <w:spacing w:before="0" w:after="0"/>
        <w:jc w:val="both"/>
      </w:pPr>
      <w:r>
        <w:rPr>
          <w:b/>
          <w:i w:val="0"/>
        </w:rPr>
        <w:t>a) Mục tiêu:</w:t>
      </w:r>
      <w:r>
        <w:rPr>
          <w:b w:val="0"/>
          <w:i w:val="0"/>
        </w:rPr>
        <w:t xml:space="preserve"> Tự rà soát, chỉnh sửa báo cáo theo tiêu chí.</w:t>
      </w:r>
    </w:p>
    <w:p>
      <w:pPr>
        <w:spacing w:before="0" w:after="0"/>
        <w:jc w:val="both"/>
      </w:pPr>
      <w:r>
        <w:rPr>
          <w:b/>
          <w:i w:val="0"/>
        </w:rPr>
        <w:t>b) Nội dung:</w:t>
      </w:r>
      <w:r>
        <w:rPr>
          <w:b w:val="0"/>
          <w:i w:val="0"/>
        </w:rPr>
        <w:t xml:space="preserve"> Bảng tiêu chí chỉnh sửa, hoàn thiện (SGK tr.30).</w:t>
      </w:r>
    </w:p>
    <w:p>
      <w:pPr>
        <w:spacing w:before="0" w:after="0"/>
        <w:jc w:val="both"/>
      </w:pPr>
      <w:r>
        <w:rPr>
          <w:b/>
          <w:i w:val="0"/>
        </w:rPr>
        <w:t>c) Sản phẩm:</w:t>
      </w:r>
      <w:r>
        <w:rPr>
          <w:b w:val="0"/>
          <w:i w:val="0"/>
        </w:rPr>
        <w:t xml:space="preserve"> Báo cáo đã chỉnh sửa; phiếu đánh giá chéo.</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Các nhóm đổi báo cáo cho nhau, đánh giá theo 8 tiêu chí (Phụ lục).</w:t>
      </w:r>
    </w:p>
    <w:p>
      <w:pPr>
        <w:spacing w:before="0" w:after="0"/>
        <w:jc w:val="both"/>
      </w:pPr>
      <w:r>
        <w:rPr>
          <w:b w:val="0"/>
          <w:i w:val="0"/>
          <w:color w:val="EE0000"/>
        </w:rPr>
        <w:t>- 1.2.NC1a: Nhóm kiểm tra lại các đường dẫn, nguồn tài liệu trực tuyến trong danh mục tài liệu tham khảo.</w:t>
      </w:r>
    </w:p>
    <w:p>
      <w:pPr>
        <w:spacing w:before="0" w:after="0"/>
        <w:jc w:val="both"/>
      </w:pPr>
      <w:r>
        <w:rPr>
          <w:b/>
          <w:i w:val="0"/>
        </w:rPr>
        <w:t>Bước 2: Thực hiện nhiệm vụ:</w:t>
      </w:r>
      <w:r>
        <w:rPr>
          <w:b w:val="0"/>
          <w:i w:val="0"/>
        </w:rPr>
        <w:t xml:space="preserve"> HS đánh giá chéo 20 phút; chỉnh sửa 15 phút.</w:t>
      </w:r>
    </w:p>
    <w:p>
      <w:pPr>
        <w:spacing w:before="0" w:after="0"/>
        <w:jc w:val="both"/>
      </w:pPr>
      <w:r>
        <w:rPr>
          <w:b/>
          <w:i w:val="0"/>
        </w:rPr>
        <w:t>Bước 3: Báo cáo, thảo luận:</w:t>
      </w:r>
      <w:r>
        <w:rPr>
          <w:b w:val="0"/>
          <w:i w:val="0"/>
        </w:rPr>
        <w:t xml:space="preserve"> 2 nhóm nêu lỗi thường gặp (thiếu khái niệm then chốt, dẫn chứng không phân tích, trích dẫn thiếu nguồn, tài liệu sai quy cách).</w:t>
      </w:r>
    </w:p>
    <w:p>
      <w:pPr>
        <w:spacing w:before="0" w:after="0"/>
        <w:jc w:val="both"/>
      </w:pPr>
      <w:r>
        <w:rPr>
          <w:b/>
          <w:i w:val="0"/>
        </w:rPr>
        <w:t>Bước 4: Kết luận, nhận định:</w:t>
      </w:r>
      <w:r>
        <w:rPr>
          <w:b w:val="0"/>
          <w:i w:val="0"/>
        </w:rPr>
        <w:t xml:space="preserve"> GV nhận xét chung, chấm theo rubric; dặn chuẩn bị thuyết trình (Phần 3).</w:t>
      </w:r>
    </w:p>
    <w:p>
      <w:pPr>
        <w:spacing w:before="80" w:after="80"/>
        <w:jc w:val="center"/>
      </w:pPr>
      <w:r>
        <w:rPr>
          <w:b/>
          <w:i w:val="0"/>
        </w:rPr>
        <w:t>----------HẾT TIẾT 6 CHUYỂN SANG TIẾT 7----------</w:t>
      </w:r>
    </w:p>
    <w:p>
      <w:pPr>
        <w:spacing w:before="60" w:after="0"/>
        <w:jc w:val="both"/>
      </w:pPr>
      <w:r>
        <w:rPr>
          <w:b/>
          <w:i w:val="0"/>
        </w:rPr>
        <w:t>C. PHẦN 3. THUYẾT TRÌNH VỀ KẾT QUẢ CỦA BÁO CÁO NGHIÊN CỨU</w:t>
      </w:r>
    </w:p>
    <w:p>
      <w:pPr>
        <w:spacing w:before="0" w:after="0"/>
        <w:jc w:val="center"/>
      </w:pPr>
      <w:r>
        <w:rPr>
          <w:b w:val="0"/>
          <w:i w:val="0"/>
        </w:rPr>
        <w:t>(Dự kiến thời gian: 04 tiết – Tiết 7, 8, 9, 10)</w:t>
      </w:r>
    </w:p>
    <w:p>
      <w:pPr>
        <w:spacing w:before="0" w:after="0"/>
        <w:jc w:val="both"/>
      </w:pPr>
      <w:r>
        <w:rPr>
          <w:b/>
          <w:i w:val="0"/>
        </w:rPr>
        <w:t>1. Hoạt động 1: Mở đầu – Chuẩn bị (Dự kiến thời gian: 10 phút)</w:t>
      </w:r>
    </w:p>
    <w:p>
      <w:pPr>
        <w:spacing w:before="0" w:after="0"/>
        <w:jc w:val="both"/>
      </w:pPr>
      <w:r>
        <w:rPr>
          <w:b/>
          <w:i w:val="0"/>
        </w:rPr>
        <w:t>a) Mục tiêu:</w:t>
      </w:r>
      <w:r>
        <w:rPr>
          <w:b w:val="0"/>
          <w:i w:val="0"/>
        </w:rPr>
        <w:t xml:space="preserve"> Nắm yêu cầu thuyết trình; chọn hình thức (trong nhóm học tập, trong hoạt động ngoại khoá).</w:t>
      </w:r>
    </w:p>
    <w:p>
      <w:pPr>
        <w:spacing w:before="0" w:after="0"/>
        <w:jc w:val="both"/>
      </w:pPr>
      <w:r>
        <w:rPr>
          <w:b/>
          <w:i w:val="0"/>
        </w:rPr>
        <w:t>b) Nội dung:</w:t>
      </w:r>
      <w:r>
        <w:rPr>
          <w:b w:val="0"/>
          <w:i w:val="0"/>
        </w:rPr>
        <w:t xml:space="preserve"> Yêu cầu Phần 3 (SGK tr.31): chọn vấn đề có ý nghĩa; xác định mục tiêu; dẫn chứng chọn lọc, phân tích thấu đáo; khơi gợi thảo luận.</w:t>
      </w:r>
    </w:p>
    <w:p>
      <w:pPr>
        <w:spacing w:before="0" w:after="0"/>
        <w:jc w:val="both"/>
      </w:pPr>
      <w:r>
        <w:rPr>
          <w:b/>
          <w:i w:val="0"/>
        </w:rPr>
        <w:t>c) Sản phẩm:</w:t>
      </w:r>
      <w:r>
        <w:rPr>
          <w:b w:val="0"/>
          <w:i w:val="0"/>
        </w:rPr>
        <w:t xml:space="preserve"> Đề cương bài thuyết trình của mỗi nhóm.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Mỗi nhóm chọn một phần (một luận điểm trọn vẹn) của báo cáo để thuyết trình ở Tiết 7; Tiết 8 thuyết trình toàn bộ báo cáo; Tiết 9 – 10 tổ chức “Câu lạc bộ văn học” của lớp.</w:t>
      </w:r>
    </w:p>
    <w:p>
      <w:pPr>
        <w:spacing w:before="0" w:after="0"/>
        <w:jc w:val="both"/>
      </w:pPr>
      <w:r>
        <w:rPr>
          <w:b/>
          <w:i w:val="0"/>
        </w:rPr>
        <w:t>Bước 2: Thực hiện nhiệm vụ:</w:t>
      </w:r>
      <w:r>
        <w:rPr>
          <w:b w:val="0"/>
          <w:i w:val="0"/>
        </w:rPr>
        <w:t xml:space="preserve"> Các nhóm lập đề cương, phân công người nói, người hỗ trợ trình chiếu.</w:t>
      </w:r>
    </w:p>
    <w:p>
      <w:pPr>
        <w:spacing w:before="0" w:after="0"/>
        <w:jc w:val="both"/>
      </w:pPr>
      <w:r>
        <w:rPr>
          <w:b/>
          <w:i w:val="0"/>
        </w:rPr>
        <w:t>Bước 3: Báo cáo, thảo luận:</w:t>
      </w:r>
      <w:r>
        <w:rPr>
          <w:b w:val="0"/>
          <w:i w:val="0"/>
        </w:rPr>
        <w:t xml:space="preserve"> Nhóm trưởng báo cáo phân công.</w:t>
      </w:r>
    </w:p>
    <w:p>
      <w:pPr>
        <w:spacing w:before="0" w:after="0"/>
        <w:jc w:val="both"/>
      </w:pPr>
      <w:r>
        <w:rPr>
          <w:b/>
          <w:i w:val="0"/>
        </w:rPr>
        <w:t>Bước 4: Kết luận, nhận định:</w:t>
      </w:r>
      <w:r>
        <w:rPr>
          <w:b w:val="0"/>
          <w:i w:val="0"/>
        </w:rPr>
        <w:t xml:space="preserve"> GV nêu tiêu chí đánh giá (Phụ lục).</w:t>
      </w:r>
    </w:p>
    <w:p>
      <w:pPr>
        <w:spacing w:before="0" w:after="0"/>
        <w:jc w:val="both"/>
      </w:pPr>
      <w:r>
        <w:rPr>
          <w:b/>
          <w:i w:val="0"/>
        </w:rPr>
        <w:t>2. Hoạt động 2: Thuyết trình trong nhóm học tập (Dự kiến thời gian: Tiết 7 – Tiết 8)</w:t>
      </w:r>
    </w:p>
    <w:p>
      <w:pPr>
        <w:spacing w:before="0" w:after="0"/>
        <w:jc w:val="both"/>
      </w:pPr>
      <w:r>
        <w:rPr>
          <w:b/>
          <w:i w:val="0"/>
        </w:rPr>
        <w:t>a) Mục tiêu:</w:t>
      </w:r>
      <w:r>
        <w:rPr>
          <w:b w:val="0"/>
          <w:i w:val="0"/>
        </w:rPr>
        <w:t xml:space="preserve"> Thuyết trình từng phần và toàn bộ kết quả báo cáo; tiếp nhận góp ý để hoàn thiện báo cáo.</w:t>
      </w:r>
    </w:p>
    <w:p>
      <w:pPr>
        <w:spacing w:before="0" w:after="0"/>
        <w:jc w:val="both"/>
      </w:pPr>
      <w:r>
        <w:rPr>
          <w:b/>
          <w:i w:val="0"/>
        </w:rPr>
        <w:t>b) Nội dung:</w:t>
      </w:r>
      <w:r>
        <w:rPr>
          <w:b w:val="0"/>
          <w:i w:val="0"/>
        </w:rPr>
        <w:t xml:space="preserve"> SGK tr.31 – 32.</w:t>
      </w:r>
    </w:p>
    <w:p>
      <w:pPr>
        <w:spacing w:before="0" w:after="0"/>
        <w:jc w:val="both"/>
      </w:pPr>
      <w:r>
        <w:rPr>
          <w:b/>
          <w:i w:val="0"/>
        </w:rPr>
        <w:t>c) Sản phẩm:</w:t>
      </w:r>
      <w:r>
        <w:rPr>
          <w:b w:val="0"/>
          <w:i w:val="0"/>
        </w:rPr>
        <w:t xml:space="preserve"> Bài thuyết trình; biên bản góp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Thuyết trình từng phần:</w:t>
            </w:r>
            <w:r>
              <w:rPr>
                <w:b w:val="0"/>
                <w:i w:val="0"/>
              </w:rPr>
              <w:t xml:space="preserve"> chọn phần thể hiện trọn vẹn một luận điểm; làm rõ nội dung chính và vị trí, vai trò của phần đó trong toàn bộ báo cáo; sắp xếp ngắn gọn, đầy đủ.</w:t>
            </w:r>
          </w:p>
          <w:p>
            <w:pPr>
              <w:spacing w:before="0" w:after="0"/>
              <w:jc w:val="both"/>
            </w:pPr>
            <w:r>
              <w:rPr>
                <w:b/>
                <w:i w:val="0"/>
              </w:rPr>
              <w:t>2. Thuyết trình toàn bộ:</w:t>
            </w:r>
            <w:r>
              <w:rPr>
                <w:b w:val="0"/>
                <w:i w:val="0"/>
              </w:rPr>
              <w:t xml:space="preserve"> tóm tắt bài viết thành đề cương; cân đối thời gian trình bày và thời gian trao đổi.</w:t>
            </w:r>
          </w:p>
          <w:p>
            <w:pPr>
              <w:spacing w:before="0" w:after="0"/>
              <w:jc w:val="both"/>
            </w:pPr>
            <w:r>
              <w:rPr>
                <w:b/>
                <w:i w:val="0"/>
              </w:rPr>
              <w:t>3. Trao đổi, rút kinh nghiệm:</w:t>
            </w:r>
            <w:r>
              <w:rPr>
                <w:b w:val="0"/>
                <w:i w:val="0"/>
              </w:rPr>
              <w:t xml:space="preserve"> tiếp thu nhận xét, câu hỏi, phản hồi; ghi lại điểm cần sửa chữa, phân loại thành lưu ý về nội dung và lưu ý về hình thức.</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Tiết 7: mỗi nhóm thuyết trình một phần (5 phút) + trao đổi (3 phút). Tiết 8: 3 – 4 nhóm thuyết trình toàn bộ báo cáo (7 phút) + trao đổi (4 phút).</w:t>
      </w:r>
    </w:p>
    <w:p>
      <w:pPr>
        <w:spacing w:before="0" w:after="0"/>
        <w:jc w:val="both"/>
      </w:pPr>
      <w:r>
        <w:rPr>
          <w:b w:val="0"/>
          <w:i w:val="0"/>
          <w:color w:val="EE0000"/>
        </w:rPr>
        <w:t>[6.3.NC1a: Nhóm dùng bài trình chiếu, sơ đồ, bảng biểu hỗ trợ.]</w:t>
      </w:r>
    </w:p>
    <w:p>
      <w:pPr>
        <w:spacing w:before="0" w:after="0"/>
        <w:jc w:val="both"/>
      </w:pPr>
      <w:r>
        <w:rPr>
          <w:b/>
          <w:i w:val="0"/>
        </w:rPr>
        <w:t>Bước 2: Thực hiện nhiệm vụ:</w:t>
      </w:r>
      <w:r>
        <w:rPr>
          <w:b w:val="0"/>
          <w:i w:val="0"/>
        </w:rPr>
        <w:t xml:space="preserve"> Các nhóm thuyết trình; nhóm khác ghi chép, đặt câu hỏi.</w:t>
      </w:r>
    </w:p>
    <w:p>
      <w:pPr>
        <w:spacing w:before="0" w:after="0"/>
        <w:jc w:val="both"/>
      </w:pPr>
      <w:r>
        <w:rPr>
          <w:b/>
          <w:i w:val="0"/>
        </w:rPr>
        <w:t>Bước 3: Báo cáo, thảo luận:</w:t>
      </w:r>
      <w:r>
        <w:rPr>
          <w:b w:val="0"/>
          <w:i w:val="0"/>
        </w:rPr>
        <w:t xml:space="preserve"> Người nghe nhận xét, phản biện; người nói phản hồi.</w:t>
      </w:r>
    </w:p>
    <w:p>
      <w:pPr>
        <w:spacing w:before="0" w:after="0"/>
        <w:jc w:val="both"/>
      </w:pPr>
      <w:r>
        <w:rPr>
          <w:b/>
          <w:i w:val="0"/>
        </w:rPr>
        <w:t>Bước 4: Kết luận, nhận định:</w:t>
      </w:r>
      <w:r>
        <w:rPr>
          <w:b w:val="0"/>
          <w:i w:val="0"/>
        </w:rPr>
        <w:t xml:space="preserve"> GV nhận xét từng nhóm; các nhóm ghi điểm cần sửa vào biên bản.</w:t>
      </w:r>
    </w:p>
    <w:p>
      <w:pPr>
        <w:spacing w:before="80" w:after="80"/>
        <w:jc w:val="center"/>
      </w:pPr>
      <w:r>
        <w:rPr>
          <w:b/>
          <w:i w:val="0"/>
        </w:rPr>
        <w:t>----------HẾT TIẾT 7 CHUYỂN SANG TIẾT 8----------</w:t>
      </w:r>
    </w:p>
    <w:p>
      <w:pPr>
        <w:spacing w:before="0" w:after="0"/>
        <w:jc w:val="both"/>
      </w:pPr>
      <w:r>
        <w:rPr>
          <w:b/>
          <w:i w:val="0"/>
        </w:rPr>
        <w:t>Tiết 8 – Thuyết trình toàn bộ kết quả của báo cáo nghiên cứu</w:t>
      </w:r>
    </w:p>
    <w:p>
      <w:pPr>
        <w:spacing w:before="0" w:after="0"/>
        <w:jc w:val="both"/>
      </w:pPr>
      <w:r>
        <w:rPr>
          <w:b/>
          <w:i w:val="0"/>
        </w:rPr>
        <w:t>Bước 1: Giao nhiệm vụ học tập:</w:t>
      </w:r>
      <w:r>
        <w:rPr>
          <w:b w:val="0"/>
          <w:i w:val="0"/>
        </w:rPr>
        <w:t xml:space="preserve"> GV mời các nhóm còn lại thuyết trình toàn bộ báo cáo.</w:t>
      </w:r>
    </w:p>
    <w:p>
      <w:pPr>
        <w:spacing w:before="0" w:after="0"/>
        <w:jc w:val="both"/>
      </w:pPr>
      <w:r>
        <w:rPr>
          <w:b/>
          <w:i w:val="0"/>
        </w:rPr>
        <w:t>Bước 2: Thực hiện nhiệm vụ:</w:t>
      </w:r>
      <w:r>
        <w:rPr>
          <w:b w:val="0"/>
          <w:i w:val="0"/>
        </w:rPr>
        <w:t xml:space="preserve"> Các nhóm trình bày, lớp ghi chép theo phiếu đánh giá.</w:t>
      </w:r>
    </w:p>
    <w:p>
      <w:pPr>
        <w:spacing w:before="0" w:after="0"/>
        <w:jc w:val="both"/>
      </w:pPr>
      <w:r>
        <w:rPr>
          <w:b/>
          <w:i w:val="0"/>
        </w:rPr>
        <w:t>Bước 3: Báo cáo, thảo luận:</w:t>
      </w:r>
      <w:r>
        <w:rPr>
          <w:b w:val="0"/>
          <w:i w:val="0"/>
        </w:rPr>
        <w:t xml:space="preserve"> Trao đổi, phản biện; nhóm tổng kết các điểm cần sửa chữa.</w:t>
      </w:r>
    </w:p>
    <w:p>
      <w:pPr>
        <w:spacing w:before="0" w:after="0"/>
        <w:jc w:val="both"/>
      </w:pPr>
      <w:r>
        <w:rPr>
          <w:b/>
          <w:i w:val="0"/>
        </w:rPr>
        <w:t>Bước 4: Kết luận, nhận định:</w:t>
      </w:r>
      <w:r>
        <w:rPr>
          <w:b w:val="0"/>
          <w:i w:val="0"/>
        </w:rPr>
        <w:t xml:space="preserve"> GV nhận xét; chọn 3 – 4 báo cáo tốt nhất để giới thiệu ở Câu lạc bộ văn học (Tiết 9 – 10).</w:t>
      </w:r>
    </w:p>
    <w:p>
      <w:pPr>
        <w:spacing w:before="80" w:after="80"/>
        <w:jc w:val="center"/>
      </w:pPr>
      <w:r>
        <w:rPr>
          <w:b/>
          <w:i w:val="0"/>
        </w:rPr>
        <w:t>----------HẾT TIẾT 8 CHUYỂN SANG TIẾT 9----------</w:t>
      </w:r>
    </w:p>
    <w:p>
      <w:pPr>
        <w:spacing w:before="0" w:after="0"/>
        <w:jc w:val="both"/>
      </w:pPr>
      <w:r>
        <w:rPr>
          <w:b/>
          <w:i w:val="0"/>
        </w:rPr>
        <w:t>3. Hoạt động 3: Luyện tập – Thuyết trình trong hoạt động ngoại khoá (Dự kiến thời gian: Tiết 9 – Tiết 10)</w:t>
      </w:r>
    </w:p>
    <w:p>
      <w:pPr>
        <w:spacing w:before="0" w:after="0"/>
        <w:jc w:val="both"/>
      </w:pPr>
      <w:r>
        <w:rPr>
          <w:b/>
          <w:i w:val="0"/>
        </w:rPr>
        <w:t>a) Mục tiêu:</w:t>
      </w:r>
      <w:r>
        <w:rPr>
          <w:b w:val="0"/>
          <w:i w:val="0"/>
        </w:rPr>
        <w:t xml:space="preserve"> Thuyết trình cho đối tượng người nghe rộng hơn; phối hợp phương tiện hỗ trợ phù hợp.</w:t>
      </w:r>
    </w:p>
    <w:p>
      <w:pPr>
        <w:spacing w:before="0" w:after="0"/>
        <w:jc w:val="both"/>
      </w:pPr>
      <w:r>
        <w:rPr>
          <w:b/>
          <w:i w:val="0"/>
        </w:rPr>
        <w:t>b) Nội dung:</w:t>
      </w:r>
      <w:r>
        <w:rPr>
          <w:b w:val="0"/>
          <w:i w:val="0"/>
        </w:rPr>
        <w:t xml:space="preserve"> Tổ chức buổi “Câu lạc bộ văn học: Văn học hiện đại – những cách nhìn mới” (SGK tr.32 – 33).</w:t>
      </w:r>
    </w:p>
    <w:p>
      <w:pPr>
        <w:spacing w:before="0" w:after="0"/>
        <w:jc w:val="both"/>
      </w:pPr>
      <w:r>
        <w:rPr>
          <w:b/>
          <w:i w:val="0"/>
        </w:rPr>
        <w:t>c) Sản phẩm:</w:t>
      </w:r>
      <w:r>
        <w:rPr>
          <w:b w:val="0"/>
          <w:i w:val="0"/>
        </w:rPr>
        <w:t xml:space="preserve"> Buổi sinh hoạt câu lạc bộ; bài thuyết trình điều chỉnh theo người nghe.</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Xác định mục đích hoạt động ngoại khoá:</w:t>
            </w:r>
            <w:r>
              <w:rPr>
                <w:b w:val="0"/>
                <w:i w:val="0"/>
              </w:rPr>
              <w:t xml:space="preserve"> câu lạc bộ văn học, ngày hội văn hoá nghệ thuật, hội thảo khoa học… mỗi hình thức có mục đích riêng (cung cấp thông tin, quảng bá kiến thức, phát triển văn hoá đọc, nhấn mạnh tính học thuật); người nghe đa dạng nên cần điều chỉnh nội dung, hình thức.</w:t>
            </w:r>
          </w:p>
          <w:p>
            <w:pPr>
              <w:spacing w:before="0" w:after="0"/>
              <w:jc w:val="both"/>
            </w:pPr>
            <w:r>
              <w:rPr>
                <w:b/>
                <w:i w:val="0"/>
              </w:rPr>
              <w:t>2. Phối hợp hoạt động khi thuyết trình:</w:t>
            </w:r>
            <w:r>
              <w:rPr>
                <w:b w:val="0"/>
                <w:i w:val="0"/>
              </w:rPr>
              <w:t xml:space="preserve"> đề tài cảm quan nghệ thuật – dùng hình ảnh giúp người nghe bao quát nhiều tác giả, tác phẩm; đề tài cách tân nghệ thuật – dùng bảng biểu, sơ đồ, biểu đồ giúp nắm thuật ngữ và quá trình cách tân; sắp xếp người hỗ trợ.</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Ban tổ chức (HS) phân công dẫn chương trình, trang trí, khách mời (HS lớp khác, GV tổ Văn); 3 – 4 nhóm thuyết trình đã điều chỉnh.</w:t>
      </w:r>
    </w:p>
    <w:p>
      <w:pPr>
        <w:spacing w:before="0" w:after="0"/>
        <w:jc w:val="both"/>
      </w:pPr>
      <w:r>
        <w:rPr>
          <w:b w:val="0"/>
          <w:i w:val="0"/>
          <w:color w:val="EE0000"/>
        </w:rPr>
        <w:t>- HS đăng bài thuyết trình, video lên Padlet lớp để người nghe góp ý (2.1.NC1a).</w:t>
      </w:r>
    </w:p>
    <w:p>
      <w:pPr>
        <w:spacing w:before="0" w:after="0"/>
        <w:jc w:val="both"/>
      </w:pPr>
      <w:r>
        <w:rPr>
          <w:b/>
          <w:i w:val="0"/>
        </w:rPr>
        <w:t>Bước 2: Thực hiện nhiệm vụ:</w:t>
      </w:r>
      <w:r>
        <w:rPr>
          <w:b w:val="0"/>
          <w:i w:val="0"/>
        </w:rPr>
        <w:t xml:space="preserve"> Tổ chức buổi câu lạc bộ (Tiết 9 và nửa đầu Tiết 10).</w:t>
      </w:r>
    </w:p>
    <w:p>
      <w:pPr>
        <w:spacing w:before="0" w:after="0"/>
        <w:jc w:val="both"/>
      </w:pPr>
      <w:r>
        <w:rPr>
          <w:b/>
          <w:i w:val="0"/>
        </w:rPr>
        <w:t>Bước 3: Báo cáo, thảo luận:</w:t>
      </w:r>
      <w:r>
        <w:rPr>
          <w:b w:val="0"/>
          <w:i w:val="0"/>
        </w:rPr>
        <w:t xml:space="preserve"> Người nghe đặt câu hỏi, bình chọn bài thuyết trình ấn tượng.</w:t>
      </w:r>
    </w:p>
    <w:p>
      <w:pPr>
        <w:spacing w:before="0" w:after="0"/>
        <w:jc w:val="both"/>
      </w:pPr>
      <w:r>
        <w:rPr>
          <w:b/>
          <w:i w:val="0"/>
        </w:rPr>
        <w:t>Bước 4: Kết luận, nhận định:</w:t>
      </w:r>
      <w:r>
        <w:rPr>
          <w:b w:val="0"/>
          <w:i w:val="0"/>
        </w:rPr>
        <w:t xml:space="preserve"> GV nhận xét, trao danh hiệu “Nhà nghiên cứu nhỏ”.</w:t>
      </w:r>
    </w:p>
    <w:p>
      <w:pPr>
        <w:spacing w:before="80" w:after="80"/>
        <w:jc w:val="center"/>
      </w:pPr>
      <w:r>
        <w:rPr>
          <w:b/>
          <w:i w:val="0"/>
        </w:rPr>
        <w:t>----------HẾT TIẾT 9 CHUYỂN SANG TIẾT 10----------</w:t>
      </w:r>
    </w:p>
    <w:p>
      <w:pPr>
        <w:spacing w:before="0" w:after="0"/>
        <w:jc w:val="both"/>
      </w:pPr>
      <w:r>
        <w:rPr>
          <w:b/>
          <w:i w:val="0"/>
        </w:rPr>
        <w:t>4. Hoạt động 4: Vận dụng – Tổng kết chuyên đề (Dự kiến thời gian: 20 phút cuối Tiết 10)</w:t>
      </w:r>
    </w:p>
    <w:p>
      <w:pPr>
        <w:spacing w:before="0" w:after="0"/>
        <w:jc w:val="both"/>
      </w:pPr>
      <w:r>
        <w:rPr>
          <w:b/>
          <w:i w:val="0"/>
        </w:rPr>
        <w:t>a) Mục tiêu:</w:t>
      </w:r>
      <w:r>
        <w:rPr>
          <w:b w:val="0"/>
          <w:i w:val="0"/>
        </w:rPr>
        <w:t xml:space="preserve"> Hệ thống hoá chuyên đề; tự đánh giá.</w:t>
      </w:r>
    </w:p>
    <w:p>
      <w:pPr>
        <w:spacing w:before="0" w:after="0"/>
        <w:jc w:val="both"/>
      </w:pPr>
      <w:r>
        <w:rPr>
          <w:b/>
          <w:i w:val="0"/>
        </w:rPr>
        <w:t>b) Nội dung:</w:t>
      </w:r>
      <w:r>
        <w:rPr>
          <w:b w:val="0"/>
          <w:i w:val="0"/>
        </w:rPr>
        <w:t xml:space="preserve"> Sơ đồ tư duy Chuyên đề 1; phiếu tự đánh giá; nộp báo cáo hoàn chỉnh kèm Nhật ký sử dụng AI.</w:t>
      </w:r>
    </w:p>
    <w:p>
      <w:pPr>
        <w:spacing w:before="0" w:after="0"/>
        <w:jc w:val="both"/>
      </w:pPr>
      <w:r>
        <w:rPr>
          <w:b/>
          <w:i w:val="0"/>
        </w:rPr>
        <w:t>c) Sản phẩm:</w:t>
      </w:r>
      <w:r>
        <w:rPr>
          <w:b w:val="0"/>
          <w:i w:val="0"/>
        </w:rPr>
        <w:t xml:space="preserve"> Sơ đồ tư duy, báo cáo hoàn chỉnh.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sơ đồ tư duy; HS nêu điều tâm đắc nhất và điều cần cải thiện.</w:t>
      </w:r>
    </w:p>
    <w:p>
      <w:pPr>
        <w:spacing w:before="0" w:after="0"/>
        <w:jc w:val="both"/>
      </w:pPr>
      <w:r>
        <w:rPr>
          <w:b/>
          <w:i w:val="0"/>
        </w:rPr>
        <w:t>Bước 2: Thực hiện nhiệm vụ:</w:t>
      </w:r>
      <w:r>
        <w:rPr>
          <w:b w:val="0"/>
          <w:i w:val="0"/>
        </w:rPr>
        <w:t xml:space="preserve"> HS tự đánh giá theo phiếu.</w:t>
      </w:r>
    </w:p>
    <w:p>
      <w:pPr>
        <w:spacing w:before="0" w:after="0"/>
        <w:jc w:val="both"/>
      </w:pPr>
      <w:r>
        <w:rPr>
          <w:b/>
          <w:i w:val="0"/>
        </w:rPr>
        <w:t>Bước 3: Báo cáo, thảo luận:</w:t>
      </w:r>
      <w:r>
        <w:rPr>
          <w:b w:val="0"/>
          <w:i w:val="0"/>
        </w:rPr>
        <w:t xml:space="preserve"> 3 – 4 HS chia sẻ.</w:t>
      </w:r>
    </w:p>
    <w:p>
      <w:pPr>
        <w:spacing w:before="0" w:after="0"/>
        <w:jc w:val="both"/>
      </w:pPr>
      <w:r>
        <w:rPr>
          <w:b/>
          <w:i w:val="0"/>
        </w:rPr>
        <w:t>Bước 4: Kết luận, nhận định:</w:t>
      </w:r>
      <w:r>
        <w:rPr>
          <w:b w:val="0"/>
          <w:i w:val="0"/>
        </w:rPr>
        <w:t xml:space="preserve"> GV tổng kết; giới thiệu Chuyên đề 2 (Tìm hiểu về một tác phẩm nghệ thuật chuyển thể từ văn học) – dặn đọc lại đoạn trích Người cầm quyền khôi phục uy quyền (Ngữ văn 10, tập hai).</w:t>
      </w:r>
    </w:p>
    <w:p>
      <w:pPr>
        <w:spacing w:before="0" w:after="0"/>
        <w:jc w:val="both"/>
      </w:pPr>
      <w:r>
        <w:rPr>
          <w:b/>
          <w:i w:val="0"/>
        </w:rPr>
        <w:t>* CỦNG CỐ CUỐI CHUYÊN ĐỀ – SƠ ĐỒ TƯ DUY</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2_ChuyenDe1_NghienCuuVanHocHienDai_T1-10.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10-----------</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Tác giả tác phẩm: Nhà văn Nguyễn Minh Châu và tiểu thuyết “Dấu chân người lính”</w:t>
            </w:r>
          </w:p>
        </w:tc>
        <w:tc>
          <w:tcPr>
            <w:tcW w:type="dxa" w:w="2282"/>
          </w:tcPr>
          <w:p>
            <w:pPr>
              <w:spacing w:before="0" w:after="0"/>
              <w:jc w:val="both"/>
            </w:pPr>
            <w:r>
              <w:rPr>
                <w:b w:val="0"/>
                <w:i w:val="0"/>
              </w:rPr>
              <w:t>Báo Nhân Dân</w:t>
            </w:r>
          </w:p>
        </w:tc>
        <w:tc>
          <w:tcPr>
            <w:tcW w:type="dxa" w:w="2282"/>
          </w:tcPr>
          <w:p>
            <w:pPr>
              <w:spacing w:before="0" w:after="0"/>
              <w:jc w:val="both"/>
            </w:pPr>
            <w:r>
              <w:rPr>
                <w:b w:val="0"/>
                <w:i w:val="0"/>
              </w:rPr>
              <w:t>Tìm hiểu nhà văn Nguyễn Minh Châu trước khi đọc bài nghiên cứu tham khảo</w:t>
            </w:r>
          </w:p>
        </w:tc>
        <w:tc>
          <w:tcPr>
            <w:tcW w:type="dxa" w:w="2282"/>
          </w:tcPr>
          <w:p>
            <w:pPr>
              <w:spacing w:before="0" w:after="0"/>
              <w:jc w:val="both"/>
            </w:pPr>
            <w:r>
              <w:rPr>
                <w:b w:val="0"/>
                <w:i w:val="0"/>
              </w:rPr>
              <w:t>https://www.youtube.com/watch?v=vkw-OiHN5_A</w:t>
            </w:r>
          </w:p>
        </w:tc>
      </w:tr>
    </w:tbl>
    <w:p>
      <w:pPr>
        <w:spacing w:before="0" w:after="0"/>
        <w:jc w:val="both"/>
      </w:pPr>
    </w:p>
    <w:p>
      <w:pPr>
        <w:spacing w:before="80" w:after="0"/>
        <w:jc w:val="center"/>
      </w:pPr>
      <w:r>
        <w:rPr>
          <w:b/>
          <w:i w:val="0"/>
        </w:rPr>
        <w:t>Bảng tiêu chí chỉnh sửa, hoàn thiện báo cáo nghiên cứu (SGK tr.30)</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Đề tài mới mẻ, có ý nghĩa</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Hướng nghiên cứu rõ ràng, cách tiếp cận phù hợp</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Bố cục hợp lí, đúng quy cách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kết luận chính được triển khai thành các luận điểm tường minh, logic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Các luận điểm đều được làm sáng tỏ bằng các lí lẽ và dẫn chứng thuyết phục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Các dẫn chứng đều được chọn lọc, có những phân tích, diễn giải cần thiết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7</w:t>
            </w:r>
          </w:p>
        </w:tc>
        <w:tc>
          <w:tcPr>
            <w:tcW w:type="dxa" w:w="6293"/>
          </w:tcPr>
          <w:p>
            <w:pPr>
              <w:spacing w:before="0" w:after="0"/>
              <w:jc w:val="both"/>
            </w:pPr>
            <w:r>
              <w:rPr>
                <w:b w:val="0"/>
                <w:i w:val="0"/>
              </w:rPr>
              <w:t>Các trích dẫn được ghi rõ nguồn, tài liệu tham khảo được trình bày đúng quy cách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8</w:t>
            </w:r>
          </w:p>
        </w:tc>
        <w:tc>
          <w:tcPr>
            <w:tcW w:type="dxa" w:w="6293"/>
          </w:tcPr>
          <w:p>
            <w:pPr>
              <w:spacing w:before="0" w:after="0"/>
              <w:jc w:val="both"/>
            </w:pPr>
            <w:r>
              <w:rPr>
                <w:b w:val="0"/>
                <w:i w:val="0"/>
              </w:rPr>
              <w:t>Ngôn ngữ chính xác, uyển chuyển, phù hợp với văn phong khoa học</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thuyết trình kết quả nghiên cứu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Nội dung (4,0 điểm)</w:t>
            </w:r>
          </w:p>
        </w:tc>
        <w:tc>
          <w:tcPr>
            <w:tcW w:type="dxa" w:w="2480"/>
          </w:tcPr>
          <w:p>
            <w:pPr>
              <w:spacing w:before="0" w:after="0"/>
              <w:jc w:val="both"/>
            </w:pPr>
            <w:r>
              <w:rPr>
                <w:b w:val="0"/>
                <w:i w:val="0"/>
              </w:rPr>
              <w:t>Nêu rõ vấn đề, luận điểm, kết quả nghiên cứu; dẫn chứng chọn lọc (3,5 – 4,0)</w:t>
            </w:r>
          </w:p>
        </w:tc>
        <w:tc>
          <w:tcPr>
            <w:tcW w:type="dxa" w:w="2480"/>
          </w:tcPr>
          <w:p>
            <w:pPr>
              <w:spacing w:before="0" w:after="0"/>
              <w:jc w:val="both"/>
            </w:pPr>
            <w:r>
              <w:rPr>
                <w:b w:val="0"/>
                <w:i w:val="0"/>
              </w:rPr>
              <w:t>Có nội dung nhưng chưa làm rõ kết quả (2,0 – 3,0)</w:t>
            </w:r>
          </w:p>
        </w:tc>
        <w:tc>
          <w:tcPr>
            <w:tcW w:type="dxa" w:w="2480"/>
          </w:tcPr>
          <w:p>
            <w:pPr>
              <w:spacing w:before="0" w:after="0"/>
              <w:jc w:val="both"/>
            </w:pPr>
            <w:r>
              <w:rPr>
                <w:b w:val="0"/>
                <w:i w:val="0"/>
              </w:rPr>
              <w:t>Sơ sài, lạc đề (0 – 1,5)</w:t>
            </w:r>
          </w:p>
        </w:tc>
      </w:tr>
      <w:tr>
        <w:tc>
          <w:tcPr>
            <w:tcW w:type="dxa" w:w="2480"/>
          </w:tcPr>
          <w:p>
            <w:pPr>
              <w:spacing w:before="0" w:after="0"/>
              <w:jc w:val="both"/>
            </w:pPr>
            <w:r>
              <w:rPr>
                <w:b w:val="0"/>
                <w:i w:val="0"/>
              </w:rPr>
              <w:t>Cấu trúc, thời gian (2,0 điểm)</w:t>
            </w:r>
          </w:p>
        </w:tc>
        <w:tc>
          <w:tcPr>
            <w:tcW w:type="dxa" w:w="2480"/>
          </w:tcPr>
          <w:p>
            <w:pPr>
              <w:spacing w:before="0" w:after="0"/>
              <w:jc w:val="both"/>
            </w:pPr>
            <w:r>
              <w:rPr>
                <w:b w:val="0"/>
                <w:i w:val="0"/>
              </w:rPr>
              <w:t>Mạch lạc, đúng thời gian (2,0)</w:t>
            </w:r>
          </w:p>
        </w:tc>
        <w:tc>
          <w:tcPr>
            <w:tcW w:type="dxa" w:w="2480"/>
          </w:tcPr>
          <w:p>
            <w:pPr>
              <w:spacing w:before="0" w:after="0"/>
              <w:jc w:val="both"/>
            </w:pPr>
            <w:r>
              <w:rPr>
                <w:b w:val="0"/>
                <w:i w:val="0"/>
              </w:rPr>
              <w:t>Còn lan man (1,0 – 1,5)</w:t>
            </w:r>
          </w:p>
        </w:tc>
        <w:tc>
          <w:tcPr>
            <w:tcW w:type="dxa" w:w="2480"/>
          </w:tcPr>
          <w:p>
            <w:pPr>
              <w:spacing w:before="0" w:after="0"/>
              <w:jc w:val="both"/>
            </w:pPr>
            <w:r>
              <w:rPr>
                <w:b w:val="0"/>
                <w:i w:val="0"/>
              </w:rPr>
              <w:t>Không rõ cấu trúc (0 – 0,5)</w:t>
            </w:r>
          </w:p>
        </w:tc>
      </w:tr>
      <w:tr>
        <w:tc>
          <w:tcPr>
            <w:tcW w:type="dxa" w:w="2480"/>
          </w:tcPr>
          <w:p>
            <w:pPr>
              <w:spacing w:before="0" w:after="0"/>
              <w:jc w:val="both"/>
            </w:pPr>
            <w:r>
              <w:rPr>
                <w:b w:val="0"/>
                <w:i w:val="0"/>
              </w:rPr>
              <w:t>Phương tiện hỗ trợ (2,0 điểm)</w:t>
            </w:r>
          </w:p>
        </w:tc>
        <w:tc>
          <w:tcPr>
            <w:tcW w:type="dxa" w:w="2480"/>
          </w:tcPr>
          <w:p>
            <w:pPr>
              <w:spacing w:before="0" w:after="0"/>
              <w:jc w:val="both"/>
            </w:pPr>
            <w:r>
              <w:rPr>
                <w:b w:val="0"/>
                <w:i w:val="0"/>
              </w:rPr>
              <w:t>Hình ảnh, sơ đồ, bảng biểu phù hợp, hiệu quả (2,0)</w:t>
            </w:r>
          </w:p>
        </w:tc>
        <w:tc>
          <w:tcPr>
            <w:tcW w:type="dxa" w:w="2480"/>
          </w:tcPr>
          <w:p>
            <w:pPr>
              <w:spacing w:before="0" w:after="0"/>
              <w:jc w:val="both"/>
            </w:pPr>
            <w:r>
              <w:rPr>
                <w:b w:val="0"/>
                <w:i w:val="0"/>
              </w:rPr>
              <w:t>Có nhưng chưa hiệu quả (1,0 – 1,5)</w:t>
            </w:r>
          </w:p>
        </w:tc>
        <w:tc>
          <w:tcPr>
            <w:tcW w:type="dxa" w:w="2480"/>
          </w:tcPr>
          <w:p>
            <w:pPr>
              <w:spacing w:before="0" w:after="0"/>
              <w:jc w:val="both"/>
            </w:pPr>
            <w:r>
              <w:rPr>
                <w:b w:val="0"/>
                <w:i w:val="0"/>
              </w:rPr>
              <w:t>Không có hoặc gây rối (0 – 0,5)</w:t>
            </w:r>
          </w:p>
        </w:tc>
      </w:tr>
      <w:tr>
        <w:tc>
          <w:tcPr>
            <w:tcW w:type="dxa" w:w="2480"/>
          </w:tcPr>
          <w:p>
            <w:pPr>
              <w:spacing w:before="0" w:after="0"/>
              <w:jc w:val="both"/>
            </w:pPr>
            <w:r>
              <w:rPr>
                <w:b w:val="0"/>
                <w:i w:val="0"/>
              </w:rPr>
              <w:t>Tương tác, phản hồi (2,0 điểm)</w:t>
            </w:r>
          </w:p>
        </w:tc>
        <w:tc>
          <w:tcPr>
            <w:tcW w:type="dxa" w:w="2480"/>
          </w:tcPr>
          <w:p>
            <w:pPr>
              <w:spacing w:before="0" w:after="0"/>
              <w:jc w:val="both"/>
            </w:pPr>
            <w:r>
              <w:rPr>
                <w:b w:val="0"/>
                <w:i w:val="0"/>
              </w:rPr>
              <w:t>Phản hồi cầu thị, thuyết phục, khơi gợi thảo luận (2,0)</w:t>
            </w:r>
          </w:p>
        </w:tc>
        <w:tc>
          <w:tcPr>
            <w:tcW w:type="dxa" w:w="2480"/>
          </w:tcPr>
          <w:p>
            <w:pPr>
              <w:spacing w:before="0" w:after="0"/>
              <w:jc w:val="both"/>
            </w:pPr>
            <w:r>
              <w:rPr>
                <w:b w:val="0"/>
                <w:i w:val="0"/>
              </w:rPr>
              <w:t>Có phản hồi (1,0 – 1,5)</w:t>
            </w:r>
          </w:p>
        </w:tc>
        <w:tc>
          <w:tcPr>
            <w:tcW w:type="dxa" w:w="2480"/>
          </w:tcPr>
          <w:p>
            <w:pPr>
              <w:spacing w:before="0" w:after="0"/>
              <w:jc w:val="both"/>
            </w:pPr>
            <w:r>
              <w:rPr>
                <w:b w:val="0"/>
                <w:i w:val="0"/>
              </w:rPr>
              <w:t>Không phản hồi (0 – 0,5)</w:t>
            </w: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