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4961"/>
        <w:gridCol w:w="4961"/>
      </w:tblGrid>
      <w:tr>
        <w:tc>
          <w:tcPr>
            <w:tcW w:type="dxa" w:w="4961"/>
            <w:tcBorders>
              <w:top w:val="nil"/>
              <w:left w:val="nil"/>
              <w:bottom w:val="nil"/>
              <w:right w:val="nil"/>
            </w:tcBorders>
          </w:tcPr>
          <w:p>
            <w:pPr>
              <w:spacing w:before="0" w:after="0"/>
              <w:jc w:val="both"/>
            </w:pPr>
            <w:r>
              <w:rPr>
                <w:b/>
                <w:i w:val="0"/>
              </w:rPr>
              <w:t>TRƯỜNG THPT</w:t>
            </w:r>
          </w:p>
          <w:p>
            <w:pPr>
              <w:spacing w:before="0" w:after="0"/>
              <w:jc w:val="both"/>
            </w:pPr>
            <w:r>
              <w:rPr>
                <w:b/>
                <w:i w:val="0"/>
              </w:rPr>
              <w:t>GROUP: LITERATURE – ENGLISH</w:t>
            </w:r>
          </w:p>
          <w:p>
            <w:pPr>
              <w:spacing w:before="0" w:after="0"/>
              <w:jc w:val="both"/>
            </w:pPr>
            <w:r>
              <w:rPr>
                <w:b w:val="0"/>
                <w:i/>
              </w:rPr>
              <w:t>Date of preparation: ……/……/………</w:t>
            </w:r>
          </w:p>
        </w:tc>
        <w:tc>
          <w:tcPr>
            <w:tcW w:type="dxa" w:w="4961"/>
            <w:tcBorders>
              <w:top w:val="nil"/>
              <w:left w:val="nil"/>
              <w:bottom w:val="nil"/>
              <w:right w:val="nil"/>
            </w:tcBorders>
          </w:tcPr>
          <w:p>
            <w:pPr>
              <w:spacing w:before="0" w:after="0"/>
              <w:jc w:val="both"/>
            </w:pPr>
            <w:r>
              <w:rPr>
                <w:b w:val="0"/>
                <w:i/>
              </w:rPr>
              <w:t>Teacher: ………………………………</w:t>
            </w:r>
          </w:p>
          <w:p>
            <w:pPr>
              <w:spacing w:before="0" w:after="0"/>
              <w:jc w:val="both"/>
            </w:pPr>
            <w:r>
              <w:rPr>
                <w:b w:val="0"/>
                <w:i/>
              </w:rPr>
              <w:t>Class: ……………   Date of teaching: ……/……/………</w:t>
            </w:r>
          </w:p>
        </w:tc>
      </w:tr>
    </w:tbl>
    <w:p>
      <w:pPr>
        <w:spacing w:before="0" w:after="0"/>
        <w:jc w:val="both"/>
      </w:pPr>
    </w:p>
    <w:p>
      <w:pPr>
        <w:spacing w:before="80" w:after="0"/>
        <w:jc w:val="center"/>
      </w:pPr>
      <w:r>
        <w:rPr>
          <w:b/>
          <w:i w:val="0"/>
        </w:rPr>
        <w:t>LESSON PLAN – ENGLISH 10</w:t>
      </w:r>
    </w:p>
    <w:p>
      <w:pPr>
        <w:spacing w:before="80" w:after="0"/>
        <w:jc w:val="center"/>
      </w:pPr>
      <w:r>
        <w:rPr>
          <w:b/>
          <w:i w:val="0"/>
        </w:rPr>
        <w:t>UNIT 1: FAMILY LIFE</w:t>
      </w:r>
    </w:p>
    <w:p>
      <w:pPr>
        <w:spacing w:before="0" w:after="0"/>
        <w:jc w:val="center"/>
      </w:pPr>
      <w:r>
        <w:rPr>
          <w:b w:val="0"/>
          <w:i w:val="0"/>
        </w:rPr>
        <w:t>Global Success 10 · SB pp.8–17 · Total: 8 periods (Periods 2–9, according to the school's teaching plan)</w:t>
      </w:r>
    </w:p>
    <w:p>
      <w:pPr>
        <w:spacing w:before="60" w:after="0"/>
        <w:jc w:val="both"/>
      </w:pPr>
      <w:r>
        <w:rPr>
          <w:b/>
          <w:i w:val="0"/>
        </w:rPr>
        <w:t>I. OBJECTIVES</w:t>
      </w:r>
    </w:p>
    <w:p>
      <w:pPr>
        <w:spacing w:before="0" w:after="0"/>
        <w:jc w:val="both"/>
      </w:pPr>
      <w:r>
        <w:rPr>
          <w:b w:val="0"/>
          <w:i/>
        </w:rPr>
        <w:t>By the end of this unit, students will be able to:</w:t>
      </w:r>
    </w:p>
    <w:p>
      <w:pPr>
        <w:spacing w:before="60" w:after="0"/>
        <w:jc w:val="both"/>
      </w:pPr>
      <w:r>
        <w:rPr>
          <w:b/>
          <w:i w:val="0"/>
        </w:rPr>
        <w:t>1. Knowledge</w:t>
      </w:r>
    </w:p>
    <w:p>
      <w:pPr>
        <w:spacing w:before="0" w:after="0"/>
        <w:jc w:val="both"/>
      </w:pPr>
      <w:r>
        <w:rPr>
          <w:b w:val="0"/>
          <w:i w:val="0"/>
        </w:rPr>
        <w:t>- Pronunciation: pronounce the consonant blends /br/, /kr/ and /tr/ correctly in isolation and in sentences.</w:t>
      </w:r>
    </w:p>
    <w:p>
      <w:pPr>
        <w:spacing w:before="0" w:after="0"/>
        <w:jc w:val="both"/>
      </w:pPr>
      <w:r>
        <w:rPr>
          <w:b w:val="0"/>
          <w:i w:val="0"/>
        </w:rPr>
        <w:t>- Vocabulary: understand and use words and phrases related to family life (breadwinner, homemaker, groceries, heavy lifting, do the laundry, put out the rubbish…).</w:t>
      </w:r>
    </w:p>
    <w:p>
      <w:pPr>
        <w:spacing w:before="0" w:after="0"/>
        <w:jc w:val="both"/>
      </w:pPr>
      <w:r>
        <w:rPr>
          <w:b w:val="0"/>
          <w:i w:val="0"/>
        </w:rPr>
        <w:t>- Grammar: use the present simple for habits/regular actions and the present continuous for actions happening at the moment of speaking.</w:t>
      </w:r>
    </w:p>
    <w:p>
      <w:pPr>
        <w:spacing w:before="60" w:after="0"/>
        <w:jc w:val="both"/>
      </w:pPr>
      <w:r>
        <w:rPr>
          <w:b/>
          <w:i w:val="0"/>
        </w:rPr>
        <w:t>2. Competences</w:t>
      </w:r>
    </w:p>
    <w:p>
      <w:pPr>
        <w:spacing w:before="0" w:after="0"/>
        <w:jc w:val="both"/>
      </w:pPr>
      <w:r>
        <w:rPr>
          <w:b/>
          <w:i/>
        </w:rPr>
        <w:t>a) Language skills</w:t>
      </w:r>
    </w:p>
    <w:p>
      <w:pPr>
        <w:spacing w:before="0" w:after="0"/>
        <w:jc w:val="both"/>
      </w:pPr>
      <w:r>
        <w:rPr>
          <w:b w:val="0"/>
          <w:i w:val="0"/>
        </w:rPr>
        <w:t>- Reading: read for specific information in a text about the benefits of doing housework for children.</w:t>
      </w:r>
    </w:p>
    <w:p>
      <w:pPr>
        <w:spacing w:before="0" w:after="0"/>
        <w:jc w:val="both"/>
      </w:pPr>
      <w:r>
        <w:rPr>
          <w:b w:val="0"/>
          <w:i w:val="0"/>
        </w:rPr>
        <w:t>- Speaking: explain why children should or shouldn't do housework.</w:t>
      </w:r>
    </w:p>
    <w:p>
      <w:pPr>
        <w:spacing w:before="0" w:after="0"/>
        <w:jc w:val="both"/>
      </w:pPr>
      <w:r>
        <w:rPr>
          <w:b w:val="0"/>
          <w:i w:val="0"/>
        </w:rPr>
        <w:t>- Listening: listen for specific information in a talk show about family life.</w:t>
      </w:r>
    </w:p>
    <w:p>
      <w:pPr>
        <w:spacing w:before="0" w:after="0"/>
        <w:jc w:val="both"/>
      </w:pPr>
      <w:r>
        <w:rPr>
          <w:b w:val="0"/>
          <w:i w:val="0"/>
        </w:rPr>
        <w:t>- Writing: write an email about family routines.</w:t>
      </w:r>
    </w:p>
    <w:p>
      <w:pPr>
        <w:spacing w:before="0" w:after="0"/>
        <w:jc w:val="both"/>
      </w:pPr>
      <w:r>
        <w:rPr>
          <w:b w:val="0"/>
          <w:i w:val="0"/>
        </w:rPr>
        <w:t>- Communication &amp; culture: express opinions; understand family values in the UK; do a project on Family Day.</w:t>
      </w:r>
    </w:p>
    <w:p>
      <w:pPr>
        <w:spacing w:before="0" w:after="0"/>
        <w:jc w:val="both"/>
      </w:pPr>
      <w:r>
        <w:rPr>
          <w:b/>
          <w:i/>
        </w:rPr>
        <w:t>b) General competences</w:t>
      </w:r>
    </w:p>
    <w:p>
      <w:pPr>
        <w:spacing w:before="0" w:after="0"/>
        <w:jc w:val="both"/>
      </w:pPr>
      <w:r>
        <w:rPr>
          <w:b w:val="0"/>
          <w:i w:val="0"/>
        </w:rPr>
        <w:t xml:space="preserve">- </w:t>
      </w:r>
      <w:r>
        <w:rPr>
          <w:b/>
          <w:i w:val="0"/>
        </w:rPr>
        <w:t>Self-study:</w:t>
      </w:r>
      <w:r>
        <w:rPr>
          <w:b w:val="0"/>
          <w:i w:val="0"/>
        </w:rPr>
        <w:t xml:space="preserve"> prepare vocabulary and do research tasks at home; self-check with the online quiz.</w:t>
      </w:r>
    </w:p>
    <w:p>
      <w:pPr>
        <w:spacing w:before="0" w:after="0"/>
        <w:jc w:val="both"/>
      </w:pPr>
      <w:r>
        <w:rPr>
          <w:b w:val="0"/>
          <w:i w:val="0"/>
        </w:rPr>
        <w:t xml:space="preserve">- </w:t>
      </w:r>
      <w:r>
        <w:rPr>
          <w:b/>
          <w:i w:val="0"/>
        </w:rPr>
        <w:t>Communication and collaboration:</w:t>
      </w:r>
      <w:r>
        <w:rPr>
          <w:b w:val="0"/>
          <w:i w:val="0"/>
        </w:rPr>
        <w:t xml:space="preserve"> work in pairs/groups, present ideas and give feedback.</w:t>
      </w:r>
    </w:p>
    <w:p>
      <w:pPr>
        <w:spacing w:before="0" w:after="0"/>
        <w:jc w:val="both"/>
      </w:pPr>
      <w:r>
        <w:rPr>
          <w:b w:val="0"/>
          <w:i w:val="0"/>
        </w:rPr>
        <w:t xml:space="preserve">- </w:t>
      </w:r>
      <w:r>
        <w:rPr>
          <w:b/>
          <w:i w:val="0"/>
        </w:rPr>
        <w:t>Problem-solving and creativity:</w:t>
      </w:r>
      <w:r>
        <w:rPr>
          <w:b w:val="0"/>
          <w:i w:val="0"/>
        </w:rPr>
        <w:t xml:space="preserve"> complete the project and real-life application tasks.</w:t>
      </w:r>
    </w:p>
    <w:p>
      <w:pPr>
        <w:spacing w:before="0" w:after="0"/>
        <w:jc w:val="both"/>
      </w:pPr>
      <w:r>
        <w:rPr>
          <w:b/>
          <w:i/>
        </w:rPr>
        <w:t>c) Digital competences (NLS) and AI competences (Phụ lục 1)</w:t>
      </w:r>
    </w:p>
    <w:p>
      <w:pPr>
        <w:spacing w:before="0" w:after="0"/>
        <w:jc w:val="both"/>
      </w:pPr>
      <w:r>
        <w:rPr>
          <w:b w:val="0"/>
          <w:i w:val="0"/>
        </w:rPr>
        <w:t>- [1.1.NC1a] Find and access digital information about family routines and Family Day from appropriate online sources.</w:t>
      </w:r>
    </w:p>
    <w:p>
      <w:pPr>
        <w:spacing w:before="0" w:after="0"/>
        <w:jc w:val="both"/>
      </w:pPr>
      <w:r>
        <w:rPr>
          <w:b w:val="0"/>
          <w:i w:val="0"/>
        </w:rPr>
        <w:t>- [2.4.NC1a] Exchange ideas about family responsibilities through a collaborative digital activity.</w:t>
      </w:r>
    </w:p>
    <w:p>
      <w:pPr>
        <w:spacing w:before="0" w:after="0"/>
        <w:jc w:val="both"/>
      </w:pPr>
      <w:r>
        <w:rPr>
          <w:b w:val="0"/>
          <w:i w:val="0"/>
        </w:rPr>
        <w:t>- [10.A1.1; 10.A1.2] Identify the roles of the learner and AI when exploring family-life topics; keep human judgement and control over AI-supported suggestions.</w:t>
      </w:r>
    </w:p>
    <w:p>
      <w:pPr>
        <w:spacing w:before="0" w:after="0"/>
        <w:jc w:val="both"/>
      </w:pPr>
      <w:r>
        <w:rPr>
          <w:b w:val="0"/>
          <w:i w:val="0"/>
        </w:rPr>
        <w:t>- [5.2.NC1b; 2.5.NC1a] Use the teacher's online practice system to consolidate the unit, get feedback and self-assess; follow safe, honest and secure online rules.</w:t>
      </w:r>
    </w:p>
    <w:p>
      <w:pPr>
        <w:spacing w:before="60" w:after="0"/>
        <w:jc w:val="both"/>
      </w:pPr>
      <w:r>
        <w:rPr>
          <w:b/>
          <w:i w:val="0"/>
        </w:rPr>
        <w:t>3. Personal qualities</w:t>
      </w:r>
    </w:p>
    <w:p>
      <w:pPr>
        <w:spacing w:before="0" w:after="0"/>
        <w:jc w:val="both"/>
      </w:pPr>
      <w:r>
        <w:rPr>
          <w:b w:val="0"/>
          <w:i w:val="0"/>
        </w:rPr>
        <w:t>- Be aware of responsibilities towards the family; be willing to share housework.</w:t>
      </w:r>
    </w:p>
    <w:p>
      <w:pPr>
        <w:spacing w:before="0" w:after="0"/>
        <w:jc w:val="both"/>
      </w:pPr>
      <w:r>
        <w:rPr>
          <w:b w:val="0"/>
          <w:i w:val="0"/>
        </w:rPr>
        <w:t>- Be honest and responsible when using digital information and AI.</w:t>
      </w:r>
    </w:p>
    <w:p>
      <w:pPr>
        <w:spacing w:before="60" w:after="0"/>
        <w:jc w:val="both"/>
      </w:pPr>
      <w:r>
        <w:rPr>
          <w:b/>
          <w:i w:val="0"/>
        </w:rPr>
        <w:t>II. TEACHING AIDS AND MATERIALS</w:t>
      </w:r>
    </w:p>
    <w:p>
      <w:pPr>
        <w:spacing w:before="0" w:after="0"/>
        <w:jc w:val="both"/>
      </w:pPr>
      <w:r>
        <w:rPr>
          <w:b w:val="0"/>
          <w:i w:val="0"/>
        </w:rPr>
        <w:t>- Teacher: Tiếng Anh 10 – Global Success (NXB Giáo dục Việt Nam) – Unit 1; Teacher's Book; audio tracks; computer, projector/TV, speakers; PowerPoint slides; worksheets; online quiz QR code.</w:t>
      </w:r>
    </w:p>
    <w:p>
      <w:pPr>
        <w:spacing w:before="0" w:after="0"/>
        <w:jc w:val="both"/>
      </w:pPr>
      <w:r>
        <w:rPr>
          <w:b w:val="0"/>
          <w:i w:val="0"/>
        </w:rPr>
        <w:t>- Students: Student's Book, notebook, smartphone (with teacher's permission) for the online quiz and research tasks.</w:t>
      </w:r>
    </w:p>
    <w:tbl>
      <w:tblPr>
        <w:tblStyle w:val="TableGrid"/>
        <w:tblW w:type="auto" w:w="0"/>
        <w:jc w:val="center"/>
        <w:tblLook w:firstColumn="1" w:firstRow="1" w:lastColumn="0" w:lastRow="0" w:noHBand="0" w:noVBand="1" w:val="04A0"/>
      </w:tblPr>
      <w:tblGrid>
        <w:gridCol w:w="2480"/>
        <w:gridCol w:w="2480"/>
        <w:gridCol w:w="2480"/>
        <w:gridCol w:w="2480"/>
      </w:tblGrid>
      <w:tr>
        <w:tc>
          <w:tcPr>
            <w:tcW w:type="dxa" w:w="2480"/>
            <w:shd w:val="clear" w:color="auto" w:fill="DCE6F2"/>
          </w:tcPr>
          <w:p>
            <w:pPr>
              <w:spacing w:before="80" w:after="0"/>
              <w:jc w:val="center"/>
            </w:pPr>
            <w:r>
              <w:rPr>
                <w:b/>
                <w:i w:val="0"/>
              </w:rPr>
              <w:t>Digital tool / AI</w:t>
            </w:r>
          </w:p>
        </w:tc>
        <w:tc>
          <w:tcPr>
            <w:tcW w:type="dxa" w:w="2480"/>
            <w:shd w:val="clear" w:color="auto" w:fill="DCE6F2"/>
          </w:tcPr>
          <w:p>
            <w:pPr>
              <w:spacing w:before="80" w:after="0"/>
              <w:jc w:val="center"/>
            </w:pPr>
            <w:r>
              <w:rPr>
                <w:b/>
                <w:i w:val="0"/>
              </w:rPr>
              <w:t>Used in</w:t>
            </w:r>
          </w:p>
        </w:tc>
        <w:tc>
          <w:tcPr>
            <w:tcW w:type="dxa" w:w="2480"/>
            <w:shd w:val="clear" w:color="auto" w:fill="DCE6F2"/>
          </w:tcPr>
          <w:p>
            <w:pPr>
              <w:spacing w:before="80" w:after="0"/>
              <w:jc w:val="center"/>
            </w:pPr>
            <w:r>
              <w:rPr>
                <w:b/>
                <w:i w:val="0"/>
              </w:rPr>
              <w:t>Purpose</w:t>
            </w:r>
          </w:p>
        </w:tc>
        <w:tc>
          <w:tcPr>
            <w:tcW w:type="dxa" w:w="2480"/>
            <w:shd w:val="clear" w:color="auto" w:fill="DCE6F2"/>
          </w:tcPr>
          <w:p>
            <w:pPr>
              <w:spacing w:before="80" w:after="0"/>
              <w:jc w:val="center"/>
            </w:pPr>
            <w:r>
              <w:rPr>
                <w:b/>
                <w:i w:val="0"/>
              </w:rPr>
              <w:t>Teacher's role</w:t>
            </w:r>
          </w:p>
        </w:tc>
      </w:tr>
      <w:tr>
        <w:tc>
          <w:tcPr>
            <w:tcW w:type="dxa" w:w="2480"/>
          </w:tcPr>
          <w:p>
            <w:pPr>
              <w:spacing w:before="0" w:after="0"/>
              <w:jc w:val="both"/>
            </w:pPr>
            <w:r>
              <w:rPr>
                <w:b w:val="0"/>
                <w:i w:val="0"/>
              </w:rPr>
              <w:t>Slides, audio (hanhtrangso.nxbgd.vn / sachmem.vn)</w:t>
            </w:r>
          </w:p>
        </w:tc>
        <w:tc>
          <w:tcPr>
            <w:tcW w:type="dxa" w:w="2480"/>
          </w:tcPr>
          <w:p>
            <w:pPr>
              <w:spacing w:before="0" w:after="0"/>
              <w:jc w:val="both"/>
            </w:pPr>
            <w:r>
              <w:rPr>
                <w:b w:val="0"/>
                <w:i w:val="0"/>
              </w:rPr>
              <w:t>All periods</w:t>
            </w:r>
          </w:p>
        </w:tc>
        <w:tc>
          <w:tcPr>
            <w:tcW w:type="dxa" w:w="2480"/>
          </w:tcPr>
          <w:p>
            <w:pPr>
              <w:spacing w:before="0" w:after="0"/>
              <w:jc w:val="both"/>
            </w:pPr>
            <w:r>
              <w:rPr>
                <w:b w:val="0"/>
                <w:i w:val="0"/>
              </w:rPr>
              <w:t>Present tasks, play recordings</w:t>
            </w:r>
          </w:p>
        </w:tc>
        <w:tc>
          <w:tcPr>
            <w:tcW w:type="dxa" w:w="2480"/>
          </w:tcPr>
          <w:p>
            <w:pPr>
              <w:spacing w:before="0" w:after="0"/>
              <w:jc w:val="both"/>
            </w:pPr>
            <w:r>
              <w:rPr>
                <w:b w:val="0"/>
                <w:i w:val="0"/>
              </w:rPr>
              <w:t>Prepare, control the pace</w:t>
            </w:r>
          </w:p>
        </w:tc>
      </w:tr>
      <w:tr>
        <w:tc>
          <w:tcPr>
            <w:tcW w:type="dxa" w:w="2480"/>
          </w:tcPr>
          <w:p>
            <w:pPr>
              <w:spacing w:before="0" w:after="0"/>
              <w:jc w:val="both"/>
            </w:pPr>
            <w:r>
              <w:rPr>
                <w:b w:val="0"/>
                <w:i w:val="0"/>
              </w:rPr>
              <w:t>Search engines, approved websites</w:t>
            </w:r>
          </w:p>
        </w:tc>
        <w:tc>
          <w:tcPr>
            <w:tcW w:type="dxa" w:w="2480"/>
          </w:tcPr>
          <w:p>
            <w:pPr>
              <w:spacing w:before="0" w:after="0"/>
              <w:jc w:val="both"/>
            </w:pPr>
            <w:r>
              <w:rPr>
                <w:b w:val="0"/>
                <w:i w:val="0"/>
              </w:rPr>
              <w:t>Project, Writing</w:t>
            </w:r>
          </w:p>
        </w:tc>
        <w:tc>
          <w:tcPr>
            <w:tcW w:type="dxa" w:w="2480"/>
          </w:tcPr>
          <w:p>
            <w:pPr>
              <w:spacing w:before="0" w:after="0"/>
              <w:jc w:val="both"/>
            </w:pPr>
            <w:r>
              <w:rPr>
                <w:b w:val="0"/>
                <w:i w:val="0"/>
              </w:rPr>
              <w:t>Find and check information (NLS 1.1, 1.2)</w:t>
            </w:r>
          </w:p>
        </w:tc>
        <w:tc>
          <w:tcPr>
            <w:tcW w:type="dxa" w:w="2480"/>
          </w:tcPr>
          <w:p>
            <w:pPr>
              <w:spacing w:before="0" w:after="0"/>
              <w:jc w:val="both"/>
            </w:pPr>
            <w:r>
              <w:rPr>
                <w:b w:val="0"/>
                <w:i w:val="0"/>
              </w:rPr>
              <w:t>Suggest reliable sources</w:t>
            </w:r>
          </w:p>
        </w:tc>
      </w:tr>
      <w:tr>
        <w:tc>
          <w:tcPr>
            <w:tcW w:type="dxa" w:w="2480"/>
          </w:tcPr>
          <w:p>
            <w:pPr>
              <w:spacing w:before="0" w:after="0"/>
              <w:jc w:val="both"/>
            </w:pPr>
            <w:r>
              <w:rPr>
                <w:b w:val="0"/>
                <w:i w:val="0"/>
              </w:rPr>
              <w:t>ChatGPT / Gemini (teacher-guided)</w:t>
            </w:r>
          </w:p>
        </w:tc>
        <w:tc>
          <w:tcPr>
            <w:tcW w:type="dxa" w:w="2480"/>
          </w:tcPr>
          <w:p>
            <w:pPr>
              <w:spacing w:before="0" w:after="0"/>
              <w:jc w:val="both"/>
            </w:pPr>
            <w:r>
              <w:rPr>
                <w:b w:val="0"/>
                <w:i w:val="0"/>
              </w:rPr>
              <w:t>Speaking, Writing</w:t>
            </w:r>
          </w:p>
        </w:tc>
        <w:tc>
          <w:tcPr>
            <w:tcW w:type="dxa" w:w="2480"/>
          </w:tcPr>
          <w:p>
            <w:pPr>
              <w:spacing w:before="0" w:after="0"/>
              <w:jc w:val="both"/>
            </w:pPr>
            <w:r>
              <w:rPr>
                <w:b w:val="0"/>
                <w:i w:val="0"/>
              </w:rPr>
              <w:t>Brainstorm ideas, check language – never copy</w:t>
            </w:r>
          </w:p>
        </w:tc>
        <w:tc>
          <w:tcPr>
            <w:tcW w:type="dxa" w:w="2480"/>
          </w:tcPr>
          <w:p>
            <w:pPr>
              <w:spacing w:before="0" w:after="0"/>
              <w:jc w:val="both"/>
            </w:pPr>
            <w:r>
              <w:rPr>
                <w:b w:val="0"/>
                <w:i w:val="0"/>
              </w:rPr>
              <w:t>Model good prompts, ask Ss to verify</w:t>
            </w:r>
          </w:p>
        </w:tc>
      </w:tr>
      <w:tr>
        <w:tc>
          <w:tcPr>
            <w:tcW w:type="dxa" w:w="2480"/>
          </w:tcPr>
          <w:p>
            <w:pPr>
              <w:spacing w:before="0" w:after="0"/>
              <w:jc w:val="both"/>
            </w:pPr>
            <w:r>
              <w:rPr>
                <w:b w:val="0"/>
                <w:i w:val="0"/>
              </w:rPr>
              <w:t>Online quiz (QR)</w:t>
            </w:r>
          </w:p>
        </w:tc>
        <w:tc>
          <w:tcPr>
            <w:tcW w:type="dxa" w:w="2480"/>
          </w:tcPr>
          <w:p>
            <w:pPr>
              <w:spacing w:before="0" w:after="0"/>
              <w:jc w:val="both"/>
            </w:pPr>
            <w:r>
              <w:rPr>
                <w:b w:val="0"/>
                <w:i w:val="0"/>
              </w:rPr>
              <w:t>Consolidation</w:t>
            </w:r>
          </w:p>
        </w:tc>
        <w:tc>
          <w:tcPr>
            <w:tcW w:type="dxa" w:w="2480"/>
          </w:tcPr>
          <w:p>
            <w:pPr>
              <w:spacing w:before="0" w:after="0"/>
              <w:jc w:val="both"/>
            </w:pPr>
            <w:r>
              <w:rPr>
                <w:b w:val="0"/>
                <w:i w:val="0"/>
              </w:rPr>
              <w:t>6 MCQ + 1 True/False question</w:t>
            </w:r>
          </w:p>
        </w:tc>
        <w:tc>
          <w:tcPr>
            <w:tcW w:type="dxa" w:w="2480"/>
          </w:tcPr>
          <w:p>
            <w:pPr>
              <w:spacing w:before="0" w:after="0"/>
              <w:jc w:val="both"/>
            </w:pPr>
            <w:r>
              <w:rPr>
                <w:b w:val="0"/>
                <w:i w:val="0"/>
              </w:rPr>
              <w:t>Share QR, monitor results, open keys when correcting</w:t>
            </w:r>
          </w:p>
        </w:tc>
      </w:tr>
    </w:tbl>
    <w:p>
      <w:pPr>
        <w:spacing w:before="0" w:after="0"/>
        <w:jc w:val="both"/>
      </w:pPr>
    </w:p>
    <w:p>
      <w:pPr>
        <w:spacing w:before="0" w:after="0"/>
        <w:jc w:val="both"/>
      </w:pPr>
      <w:r>
        <w:rPr>
          <w:b/>
          <w:i/>
        </w:rPr>
        <w:t>Online quiz link:</w:t>
      </w:r>
      <w:r>
        <w:rPr>
          <w:b w:val="0"/>
          <w:i/>
        </w:rPr>
        <w:t xml:space="preserve"> https://trangtu66.github.io/Taode_thi_online/anh_cc_unit1_k10.html</w:t>
      </w:r>
    </w:p>
    <w:p>
      <w:pPr>
        <w:spacing w:before="0" w:after="0"/>
        <w:jc w:val="both"/>
      </w:pPr>
      <w:r>
        <w:rPr>
          <w:b/>
          <w:i/>
        </w:rPr>
        <w:t>Sample AI prompt for Ss:</w:t>
      </w:r>
      <w:r>
        <w:rPr>
          <w:b w:val="0"/>
          <w:i/>
        </w:rPr>
        <w:t xml:space="preserve"> "Give me three reasons why teenagers should share housework. Use the present simple. Answer in under 60 words." – Ss must check the AI's answer with the textbook/teacher and record it in the AI log.</w:t>
      </w:r>
    </w:p>
    <w:p>
      <w:pPr>
        <w:spacing w:before="60" w:after="0"/>
        <w:jc w:val="both"/>
      </w:pPr>
      <w:r>
        <w:rPr>
          <w:b/>
          <w:i w:val="0"/>
        </w:rPr>
        <w:t>III. PROCEDURES</w:t>
      </w:r>
    </w:p>
    <w:tbl>
      <w:tblPr>
        <w:tblStyle w:val="TableGrid"/>
        <w:tblW w:type="auto" w:w="0"/>
        <w:jc w:val="center"/>
        <w:tblLook w:firstColumn="1" w:firstRow="1" w:lastColumn="0" w:lastRow="0" w:noHBand="0" w:noVBand="1" w:val="04A0"/>
      </w:tblPr>
      <w:tblGrid>
        <w:gridCol w:w="3307"/>
        <w:gridCol w:w="3307"/>
        <w:gridCol w:w="3307"/>
      </w:tblGrid>
      <w:tr>
        <w:tc>
          <w:tcPr>
            <w:tcW w:type="dxa" w:w="3307"/>
            <w:shd w:val="clear" w:color="auto" w:fill="DCE6F2"/>
          </w:tcPr>
          <w:p>
            <w:pPr>
              <w:spacing w:before="80" w:after="0"/>
              <w:jc w:val="center"/>
            </w:pPr>
            <w:r>
              <w:rPr>
                <w:b/>
                <w:i w:val="0"/>
              </w:rPr>
              <w:t>Period</w:t>
            </w:r>
          </w:p>
        </w:tc>
        <w:tc>
          <w:tcPr>
            <w:tcW w:type="dxa" w:w="3307"/>
            <w:shd w:val="clear" w:color="auto" w:fill="DCE6F2"/>
          </w:tcPr>
          <w:p>
            <w:pPr>
              <w:spacing w:before="80" w:after="0"/>
              <w:jc w:val="center"/>
            </w:pPr>
            <w:r>
              <w:rPr>
                <w:b/>
                <w:i w:val="0"/>
              </w:rPr>
              <w:t>Lesson</w:t>
            </w:r>
          </w:p>
        </w:tc>
        <w:tc>
          <w:tcPr>
            <w:tcW w:type="dxa" w:w="3307"/>
            <w:shd w:val="clear" w:color="auto" w:fill="DCE6F2"/>
          </w:tcPr>
          <w:p>
            <w:pPr>
              <w:spacing w:before="80" w:after="0"/>
              <w:jc w:val="center"/>
            </w:pPr>
            <w:r>
              <w:rPr>
                <w:b/>
                <w:i w:val="0"/>
              </w:rPr>
              <w:t>SB page</w:t>
            </w:r>
          </w:p>
        </w:tc>
      </w:tr>
      <w:tr>
        <w:tc>
          <w:tcPr>
            <w:tcW w:type="dxa" w:w="3307"/>
          </w:tcPr>
          <w:p>
            <w:pPr>
              <w:spacing w:before="0" w:after="0"/>
              <w:jc w:val="both"/>
            </w:pPr>
            <w:r>
              <w:rPr>
                <w:b w:val="0"/>
                <w:i w:val="0"/>
              </w:rPr>
              <w:t>2</w:t>
            </w:r>
          </w:p>
        </w:tc>
        <w:tc>
          <w:tcPr>
            <w:tcW w:type="dxa" w:w="3307"/>
          </w:tcPr>
          <w:p>
            <w:pPr>
              <w:spacing w:before="0" w:after="0"/>
              <w:jc w:val="both"/>
            </w:pPr>
            <w:r>
              <w:rPr>
                <w:b w:val="0"/>
                <w:i w:val="0"/>
              </w:rPr>
              <w:t>Getting started – Household chores</w:t>
            </w:r>
          </w:p>
        </w:tc>
        <w:tc>
          <w:tcPr>
            <w:tcW w:type="dxa" w:w="3307"/>
          </w:tcPr>
          <w:p>
            <w:pPr>
              <w:spacing w:before="0" w:after="0"/>
              <w:jc w:val="both"/>
            </w:pPr>
            <w:r>
              <w:rPr>
                <w:b w:val="0"/>
                <w:i w:val="0"/>
              </w:rPr>
              <w:t>8–9</w:t>
            </w:r>
          </w:p>
        </w:tc>
      </w:tr>
      <w:tr>
        <w:tc>
          <w:tcPr>
            <w:tcW w:type="dxa" w:w="3307"/>
          </w:tcPr>
          <w:p>
            <w:pPr>
              <w:spacing w:before="0" w:after="0"/>
              <w:jc w:val="both"/>
            </w:pPr>
            <w:r>
              <w:rPr>
                <w:b w:val="0"/>
                <w:i w:val="0"/>
              </w:rPr>
              <w:t>3</w:t>
            </w:r>
          </w:p>
        </w:tc>
        <w:tc>
          <w:tcPr>
            <w:tcW w:type="dxa" w:w="3307"/>
          </w:tcPr>
          <w:p>
            <w:pPr>
              <w:spacing w:before="0" w:after="0"/>
              <w:jc w:val="both"/>
            </w:pPr>
            <w:r>
              <w:rPr>
                <w:b w:val="0"/>
                <w:i w:val="0"/>
              </w:rPr>
              <w:t>Language</w:t>
            </w:r>
          </w:p>
        </w:tc>
        <w:tc>
          <w:tcPr>
            <w:tcW w:type="dxa" w:w="3307"/>
          </w:tcPr>
          <w:p>
            <w:pPr>
              <w:spacing w:before="0" w:after="0"/>
              <w:jc w:val="both"/>
            </w:pPr>
            <w:r>
              <w:rPr>
                <w:b w:val="0"/>
                <w:i w:val="0"/>
              </w:rPr>
              <w:t>9–10</w:t>
            </w:r>
          </w:p>
        </w:tc>
      </w:tr>
      <w:tr>
        <w:tc>
          <w:tcPr>
            <w:tcW w:type="dxa" w:w="3307"/>
          </w:tcPr>
          <w:p>
            <w:pPr>
              <w:spacing w:before="0" w:after="0"/>
              <w:jc w:val="both"/>
            </w:pPr>
            <w:r>
              <w:rPr>
                <w:b w:val="0"/>
                <w:i w:val="0"/>
              </w:rPr>
              <w:t>4</w:t>
            </w:r>
          </w:p>
        </w:tc>
        <w:tc>
          <w:tcPr>
            <w:tcW w:type="dxa" w:w="3307"/>
          </w:tcPr>
          <w:p>
            <w:pPr>
              <w:spacing w:before="0" w:after="0"/>
              <w:jc w:val="both"/>
            </w:pPr>
            <w:r>
              <w:rPr>
                <w:b w:val="0"/>
                <w:i w:val="0"/>
              </w:rPr>
              <w:t>Reading – Benefits of doing housework</w:t>
            </w:r>
          </w:p>
        </w:tc>
        <w:tc>
          <w:tcPr>
            <w:tcW w:type="dxa" w:w="3307"/>
          </w:tcPr>
          <w:p>
            <w:pPr>
              <w:spacing w:before="0" w:after="0"/>
              <w:jc w:val="both"/>
            </w:pPr>
            <w:r>
              <w:rPr>
                <w:b w:val="0"/>
                <w:i w:val="0"/>
              </w:rPr>
              <w:t>11–12</w:t>
            </w:r>
          </w:p>
        </w:tc>
      </w:tr>
      <w:tr>
        <w:tc>
          <w:tcPr>
            <w:tcW w:type="dxa" w:w="3307"/>
          </w:tcPr>
          <w:p>
            <w:pPr>
              <w:spacing w:before="0" w:after="0"/>
              <w:jc w:val="both"/>
            </w:pPr>
            <w:r>
              <w:rPr>
                <w:b w:val="0"/>
                <w:i w:val="0"/>
              </w:rPr>
              <w:t>5</w:t>
            </w:r>
          </w:p>
        </w:tc>
        <w:tc>
          <w:tcPr>
            <w:tcW w:type="dxa" w:w="3307"/>
          </w:tcPr>
          <w:p>
            <w:pPr>
              <w:spacing w:before="0" w:after="0"/>
              <w:jc w:val="both"/>
            </w:pPr>
            <w:r>
              <w:rPr>
                <w:b w:val="0"/>
                <w:i w:val="0"/>
              </w:rPr>
              <w:t>Speaking – Why should/shouldn't children do housework?</w:t>
            </w:r>
          </w:p>
        </w:tc>
        <w:tc>
          <w:tcPr>
            <w:tcW w:type="dxa" w:w="3307"/>
          </w:tcPr>
          <w:p>
            <w:pPr>
              <w:spacing w:before="0" w:after="0"/>
              <w:jc w:val="both"/>
            </w:pPr>
            <w:r>
              <w:rPr>
                <w:b w:val="0"/>
                <w:i w:val="0"/>
              </w:rPr>
              <w:t>12</w:t>
            </w:r>
          </w:p>
        </w:tc>
      </w:tr>
      <w:tr>
        <w:tc>
          <w:tcPr>
            <w:tcW w:type="dxa" w:w="3307"/>
          </w:tcPr>
          <w:p>
            <w:pPr>
              <w:spacing w:before="0" w:after="0"/>
              <w:jc w:val="both"/>
            </w:pPr>
            <w:r>
              <w:rPr>
                <w:b w:val="0"/>
                <w:i w:val="0"/>
              </w:rPr>
              <w:t>6</w:t>
            </w:r>
          </w:p>
        </w:tc>
        <w:tc>
          <w:tcPr>
            <w:tcW w:type="dxa" w:w="3307"/>
          </w:tcPr>
          <w:p>
            <w:pPr>
              <w:spacing w:before="0" w:after="0"/>
              <w:jc w:val="both"/>
            </w:pPr>
            <w:r>
              <w:rPr>
                <w:b w:val="0"/>
                <w:i w:val="0"/>
              </w:rPr>
              <w:t>Listening – Family support</w:t>
            </w:r>
          </w:p>
        </w:tc>
        <w:tc>
          <w:tcPr>
            <w:tcW w:type="dxa" w:w="3307"/>
          </w:tcPr>
          <w:p>
            <w:pPr>
              <w:spacing w:before="0" w:after="0"/>
              <w:jc w:val="both"/>
            </w:pPr>
            <w:r>
              <w:rPr>
                <w:b w:val="0"/>
                <w:i w:val="0"/>
              </w:rPr>
              <w:t>13</w:t>
            </w:r>
          </w:p>
        </w:tc>
      </w:tr>
      <w:tr>
        <w:tc>
          <w:tcPr>
            <w:tcW w:type="dxa" w:w="3307"/>
          </w:tcPr>
          <w:p>
            <w:pPr>
              <w:spacing w:before="0" w:after="0"/>
              <w:jc w:val="both"/>
            </w:pPr>
            <w:r>
              <w:rPr>
                <w:b w:val="0"/>
                <w:i w:val="0"/>
              </w:rPr>
              <w:t>7</w:t>
            </w:r>
          </w:p>
        </w:tc>
        <w:tc>
          <w:tcPr>
            <w:tcW w:type="dxa" w:w="3307"/>
          </w:tcPr>
          <w:p>
            <w:pPr>
              <w:spacing w:before="0" w:after="0"/>
              <w:jc w:val="both"/>
            </w:pPr>
            <w:r>
              <w:rPr>
                <w:b w:val="0"/>
                <w:i w:val="0"/>
              </w:rPr>
              <w:t>Writing – Family routines</w:t>
            </w:r>
          </w:p>
        </w:tc>
        <w:tc>
          <w:tcPr>
            <w:tcW w:type="dxa" w:w="3307"/>
          </w:tcPr>
          <w:p>
            <w:pPr>
              <w:spacing w:before="0" w:after="0"/>
              <w:jc w:val="both"/>
            </w:pPr>
            <w:r>
              <w:rPr>
                <w:b w:val="0"/>
                <w:i w:val="0"/>
              </w:rPr>
              <w:t>14–15</w:t>
            </w:r>
          </w:p>
        </w:tc>
      </w:tr>
      <w:tr>
        <w:tc>
          <w:tcPr>
            <w:tcW w:type="dxa" w:w="3307"/>
          </w:tcPr>
          <w:p>
            <w:pPr>
              <w:spacing w:before="0" w:after="0"/>
              <w:jc w:val="both"/>
            </w:pPr>
            <w:r>
              <w:rPr>
                <w:b w:val="0"/>
                <w:i w:val="0"/>
              </w:rPr>
              <w:t>8</w:t>
            </w:r>
          </w:p>
        </w:tc>
        <w:tc>
          <w:tcPr>
            <w:tcW w:type="dxa" w:w="3307"/>
          </w:tcPr>
          <w:p>
            <w:pPr>
              <w:spacing w:before="0" w:after="0"/>
              <w:jc w:val="both"/>
            </w:pPr>
            <w:r>
              <w:rPr>
                <w:b w:val="0"/>
                <w:i w:val="0"/>
              </w:rPr>
              <w:t>Communication and Culture / CLIL</w:t>
            </w:r>
          </w:p>
        </w:tc>
        <w:tc>
          <w:tcPr>
            <w:tcW w:type="dxa" w:w="3307"/>
          </w:tcPr>
          <w:p>
            <w:pPr>
              <w:spacing w:before="0" w:after="0"/>
              <w:jc w:val="both"/>
            </w:pPr>
            <w:r>
              <w:rPr>
                <w:b w:val="0"/>
                <w:i w:val="0"/>
              </w:rPr>
              <w:t>15–16</w:t>
            </w:r>
          </w:p>
        </w:tc>
      </w:tr>
      <w:tr>
        <w:tc>
          <w:tcPr>
            <w:tcW w:type="dxa" w:w="3307"/>
          </w:tcPr>
          <w:p>
            <w:pPr>
              <w:spacing w:before="0" w:after="0"/>
              <w:jc w:val="both"/>
            </w:pPr>
            <w:r>
              <w:rPr>
                <w:b w:val="0"/>
                <w:i w:val="0"/>
              </w:rPr>
              <w:t>9</w:t>
            </w:r>
          </w:p>
        </w:tc>
        <w:tc>
          <w:tcPr>
            <w:tcW w:type="dxa" w:w="3307"/>
          </w:tcPr>
          <w:p>
            <w:pPr>
              <w:spacing w:before="0" w:after="0"/>
              <w:jc w:val="both"/>
            </w:pPr>
            <w:r>
              <w:rPr>
                <w:b w:val="0"/>
                <w:i w:val="0"/>
              </w:rPr>
              <w:t>Looking back and Project</w:t>
            </w:r>
          </w:p>
        </w:tc>
        <w:tc>
          <w:tcPr>
            <w:tcW w:type="dxa" w:w="3307"/>
          </w:tcPr>
          <w:p>
            <w:pPr>
              <w:spacing w:before="0" w:after="0"/>
              <w:jc w:val="both"/>
            </w:pPr>
            <w:r>
              <w:rPr>
                <w:b w:val="0"/>
                <w:i w:val="0"/>
              </w:rPr>
              <w:t>16–17</w:t>
            </w:r>
          </w:p>
        </w:tc>
      </w:tr>
    </w:tbl>
    <w:p>
      <w:pPr>
        <w:spacing w:before="0" w:after="0"/>
        <w:jc w:val="both"/>
      </w:pPr>
    </w:p>
    <w:p>
      <w:pPr>
        <w:spacing w:before="80" w:after="80"/>
        <w:jc w:val="center"/>
      </w:pPr>
      <w:r>
        <w:rPr>
          <w:b/>
          <w:i w:val="0"/>
        </w:rPr>
        <w:t>PERIOD 2 – GETTING STARTED – HOUSEHOLD CHORES (SB p.8–9)</w:t>
      </w:r>
    </w:p>
    <w:p>
      <w:pPr>
        <w:spacing w:before="0" w:after="0"/>
        <w:jc w:val="both"/>
      </w:pPr>
      <w:r>
        <w:rPr>
          <w:b/>
          <w:i/>
        </w:rPr>
        <w:t>Aim of the lesson:</w:t>
      </w:r>
      <w:r>
        <w:rPr>
          <w:b w:val="0"/>
          <w:i/>
        </w:rPr>
        <w:t xml:space="preserve"> Ss get an overview of the topic and vocabulary about household chores; revise the present simple vs. present continuous.</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Getting started – Household chores.</w:t>
      </w:r>
    </w:p>
    <w:p>
      <w:pPr>
        <w:spacing w:before="0" w:after="0"/>
        <w:jc w:val="both"/>
      </w:pPr>
      <w:r>
        <w:rPr>
          <w:b/>
          <w:i/>
        </w:rPr>
        <w:t>b) Content:</w:t>
      </w:r>
    </w:p>
    <w:p>
      <w:pPr>
        <w:spacing w:before="0" w:after="0"/>
        <w:jc w:val="both"/>
      </w:pPr>
      <w:r>
        <w:rPr>
          <w:b w:val="0"/>
          <w:i/>
        </w:rPr>
        <w:t>Game: Chores charades: one student mimes a household chore (cooking, doing the laundry, washing up…), the team guesses the phrase in English</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"Game: Chores charades"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"Who does these chores in your family? Let's listen to Nam and Minh."</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Task 1 – Listen and read (Ss listen to and read the conversation between Nam and Minh about household chores).</w:t>
      </w:r>
    </w:p>
    <w:p>
      <w:pPr>
        <w:spacing w:before="0" w:after="0"/>
        <w:jc w:val="both"/>
      </w:pPr>
      <w:r>
        <w:rPr>
          <w:b/>
          <w:i/>
        </w:rPr>
        <w:t>b) Content:</w:t>
      </w:r>
    </w:p>
    <w:p>
      <w:pPr>
        <w:spacing w:before="0" w:after="0"/>
        <w:jc w:val="both"/>
      </w:pPr>
      <w:r>
        <w:rPr>
          <w:b/>
          <w:i/>
        </w:rPr>
        <w:t>Task 1 – Listen and read</w:t>
      </w:r>
      <w:r>
        <w:rPr>
          <w:b w:val="0"/>
          <w:i/>
        </w:rPr>
        <w:t xml:space="preserve"> – Ss listen to and read the conversation between Nam and Minh about household chores</w:t>
      </w:r>
    </w:p>
    <w:p>
      <w:pPr>
        <w:spacing w:before="0" w:after="0"/>
        <w:jc w:val="both"/>
      </w:pPr>
      <w:r>
        <w:rPr>
          <w:b w:val="0"/>
          <w:i w:val="0"/>
        </w:rPr>
        <w:t>- Key / Language focus: breadwinner, homemaker, groceries, heavy lifting, put out the rubbish, do the laundry, do the washing-up</w:t>
      </w:r>
    </w:p>
    <w:p>
      <w:pPr>
        <w:spacing w:before="0" w:after="0"/>
        <w:jc w:val="both"/>
      </w:pPr>
      <w:r>
        <w:rPr>
          <w:b/>
          <w:i/>
        </w:rPr>
        <w:t>c) Expected outcomes:</w:t>
      </w:r>
    </w:p>
    <w:p>
      <w:pPr>
        <w:spacing w:before="0" w:after="0"/>
        <w:jc w:val="both"/>
      </w:pPr>
      <w:r>
        <w:rPr>
          <w:b w:val="0"/>
          <w:i w:val="0"/>
        </w:rPr>
        <w:t>- Ss complete Task 1 – Listen and read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Task 1 – Listen and read.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Task 2 – True/False</w:t>
      </w:r>
      <w:r>
        <w:rPr>
          <w:b w:val="0"/>
          <w:i/>
        </w:rPr>
        <w:t xml:space="preserve"> – decide whether the statements are true or false</w:t>
      </w:r>
    </w:p>
    <w:p>
      <w:pPr>
        <w:spacing w:before="0" w:after="0"/>
        <w:jc w:val="both"/>
      </w:pPr>
      <w:r>
        <w:rPr>
          <w:b w:val="0"/>
          <w:i w:val="0"/>
        </w:rPr>
        <w:t>- Key: 1. F (she is working late today)  2. T  3. T</w:t>
      </w:r>
    </w:p>
    <w:p>
      <w:pPr>
        <w:spacing w:before="0" w:after="0"/>
        <w:jc w:val="both"/>
      </w:pPr>
      <w:r>
        <w:rPr>
          <w:b/>
          <w:i/>
        </w:rPr>
        <w:t>Task 3 – Verbs + nouns</w:t>
      </w:r>
      <w:r>
        <w:rPr>
          <w:b w:val="0"/>
          <w:i/>
        </w:rPr>
        <w:t xml:space="preserve"> – write the verbs/phrasal verbs used with the nouns</w:t>
      </w:r>
    </w:p>
    <w:p>
      <w:pPr>
        <w:spacing w:before="0" w:after="0"/>
        <w:jc w:val="both"/>
      </w:pPr>
      <w:r>
        <w:rPr>
          <w:b w:val="0"/>
          <w:i w:val="0"/>
        </w:rPr>
        <w:t>- Key: 1. put out  2. do  3. shop for  4. do  5. do (the washing-up)</w:t>
      </w:r>
    </w:p>
    <w:p>
      <w:pPr>
        <w:spacing w:before="0" w:after="0"/>
        <w:jc w:val="both"/>
      </w:pPr>
      <w:r>
        <w:rPr>
          <w:b/>
          <w:i/>
        </w:rPr>
        <w:t>Task 4 – Verb forms</w:t>
      </w:r>
      <w:r>
        <w:rPr>
          <w:b w:val="0"/>
          <w:i/>
        </w:rPr>
        <w:t xml:space="preserve"> – complete the sentences with the correct forms</w:t>
      </w:r>
    </w:p>
    <w:p>
      <w:pPr>
        <w:spacing w:before="0" w:after="0"/>
        <w:jc w:val="both"/>
      </w:pPr>
      <w:r>
        <w:rPr>
          <w:b w:val="0"/>
          <w:i w:val="0"/>
        </w:rPr>
        <w:t>- Key: 1. 'm preparing  2. does; is working</w:t>
      </w:r>
    </w:p>
    <w:p>
      <w:pPr>
        <w:spacing w:before="0" w:after="0"/>
        <w:jc w:val="both"/>
      </w:pPr>
      <w:r>
        <w:rPr>
          <w:b/>
          <w:i/>
        </w:rPr>
        <w:t>c) Expected outcomes:</w:t>
      </w:r>
    </w:p>
    <w:p>
      <w:pPr>
        <w:spacing w:before="0" w:after="0"/>
        <w:jc w:val="both"/>
      </w:pPr>
      <w:r>
        <w:rPr>
          <w:b w:val="0"/>
          <w:i w:val="0"/>
        </w:rPr>
        <w:t>- Ss do Task 2 – True/False with at least 80% accuracy.</w:t>
      </w:r>
    </w:p>
    <w:p>
      <w:pPr>
        <w:spacing w:before="0" w:after="0"/>
        <w:jc w:val="both"/>
      </w:pPr>
      <w:r>
        <w:rPr>
          <w:b w:val="0"/>
          <w:i w:val="0"/>
        </w:rPr>
        <w:t>- Ss do Task 3 – Verbs + nouns with at least 80% accuracy.</w:t>
      </w:r>
    </w:p>
    <w:p>
      <w:pPr>
        <w:spacing w:before="0" w:after="0"/>
        <w:jc w:val="both"/>
      </w:pPr>
      <w:r>
        <w:rPr>
          <w:b w:val="0"/>
          <w:i w:val="0"/>
        </w:rPr>
        <w:t>- Ss do Task 4 – Verb forms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Task 2 – True/False; Task 3 – Verbs + nouns; Task 4 – Verb forms.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Personalisation</w:t>
      </w:r>
      <w:r>
        <w:rPr>
          <w:b w:val="0"/>
          <w:i/>
        </w:rPr>
        <w:t xml:space="preserve"> – pairs ask and answer: Who usually does the cooking/laundry in your family? What is he/she doing now?</w:t>
      </w:r>
    </w:p>
    <w:p>
      <w:pPr>
        <w:spacing w:before="0" w:after="0"/>
        <w:jc w:val="both"/>
      </w:pPr>
      <w:r>
        <w:rPr>
          <w:b/>
          <w:i/>
        </w:rPr>
        <w:t>c) Expected outcomes:</w:t>
      </w:r>
    </w:p>
    <w:p>
      <w:pPr>
        <w:spacing w:before="0" w:after="0"/>
        <w:jc w:val="both"/>
      </w:pPr>
      <w:r>
        <w:rPr>
          <w:b w:val="0"/>
          <w:i w:val="0"/>
        </w:rPr>
        <w:t>- Ss talk about family chores using both tenses.</w:t>
      </w:r>
    </w:p>
    <w:p>
      <w:pPr>
        <w:spacing w:before="0" w:after="0"/>
        <w:jc w:val="both"/>
      </w:pPr>
      <w:r>
        <w:rPr>
          <w:b/>
          <w:i/>
        </w:rPr>
        <w:t>d) Organisation:</w:t>
      </w:r>
    </w:p>
    <w:p>
      <w:pPr>
        <w:spacing w:before="0" w:after="0"/>
        <w:jc w:val="both"/>
      </w:pPr>
      <w:r>
        <w:rPr>
          <w:b/>
          <w:i/>
        </w:rPr>
        <w:t xml:space="preserve">Step 1 – Task delivery: </w:t>
      </w:r>
      <w:r>
        <w:rPr>
          <w:b w:val="0"/>
          <w:i w:val="0"/>
        </w:rPr>
        <w:t>T explains the task: Personalisation.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Learn the new words; prepare Language (SB p.9–10).</w:t>
      </w:r>
    </w:p>
    <w:p>
      <w:pPr>
        <w:spacing w:before="80" w:after="80"/>
        <w:jc w:val="center"/>
      </w:pPr>
      <w:r>
        <w:rPr>
          <w:b/>
          <w:i w:val="0"/>
        </w:rPr>
        <w:t>PERIOD 3 – LANGUAGE (SB p.9–10)</w:t>
      </w:r>
    </w:p>
    <w:p>
      <w:pPr>
        <w:spacing w:before="0" w:after="0"/>
        <w:jc w:val="both"/>
      </w:pPr>
      <w:r>
        <w:rPr>
          <w:b/>
          <w:i/>
        </w:rPr>
        <w:t>Aim of the lesson:</w:t>
      </w:r>
      <w:r>
        <w:rPr>
          <w:b w:val="0"/>
          <w:i/>
        </w:rPr>
        <w:t xml:space="preserve"> Ss pronounce /br/, /kr/, /tr/; use vocabulary about family life; distinguish the present simple and the present continuous.</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Language.</w:t>
      </w:r>
    </w:p>
    <w:p>
      <w:pPr>
        <w:spacing w:before="0" w:after="0"/>
        <w:jc w:val="both"/>
      </w:pPr>
      <w:r>
        <w:rPr>
          <w:b/>
          <w:i/>
        </w:rPr>
        <w:t>b) Content:</w:t>
      </w:r>
    </w:p>
    <w:p>
      <w:pPr>
        <w:spacing w:before="0" w:after="0"/>
        <w:jc w:val="both"/>
      </w:pPr>
      <w:r>
        <w:rPr>
          <w:b w:val="0"/>
          <w:i/>
        </w:rPr>
        <w:t>Tongue twister race: Ss read 'Brown bread, cream crackers and a train track' as fast and clearly as possible</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"Tongue twister race"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"Today we focus on three consonant blends."</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Pronunciation 1 – Listen and repeat (Ss repeat words with /br/, /kr/, /tr/: breadwinner, crash, track…).</w:t>
      </w:r>
    </w:p>
    <w:p>
      <w:pPr>
        <w:spacing w:before="0" w:after="0"/>
        <w:jc w:val="both"/>
      </w:pPr>
      <w:r>
        <w:rPr>
          <w:b w:val="0"/>
          <w:i w:val="0"/>
        </w:rPr>
        <w:t>- To present and check: Grammar – Remember! (T elicits the uses of the two tenses with examples from Getting started).</w:t>
      </w:r>
    </w:p>
    <w:p>
      <w:pPr>
        <w:spacing w:before="0" w:after="0"/>
        <w:jc w:val="both"/>
      </w:pPr>
      <w:r>
        <w:rPr>
          <w:b/>
          <w:i/>
        </w:rPr>
        <w:t>b) Content:</w:t>
      </w:r>
    </w:p>
    <w:p>
      <w:pPr>
        <w:spacing w:before="0" w:after="0"/>
        <w:jc w:val="both"/>
      </w:pPr>
      <w:r>
        <w:rPr>
          <w:b/>
          <w:i/>
        </w:rPr>
        <w:t>Pronunciation 1 – Listen and repeat</w:t>
      </w:r>
      <w:r>
        <w:rPr>
          <w:b w:val="0"/>
          <w:i/>
        </w:rPr>
        <w:t xml:space="preserve"> – Ss repeat words with /br/, /kr/, /tr/: breadwinner, crash, track…</w:t>
      </w:r>
    </w:p>
    <w:p>
      <w:pPr>
        <w:spacing w:before="0" w:after="0"/>
        <w:jc w:val="both"/>
      </w:pPr>
      <w:r>
        <w:rPr>
          <w:b w:val="0"/>
          <w:i w:val="0"/>
        </w:rPr>
        <w:t>- Key / Language focus: /br/ breadwinner, breakfast, brown; /kr/ crash, crane, cream; /tr/ track, tree, train</w:t>
      </w:r>
    </w:p>
    <w:p>
      <w:pPr>
        <w:spacing w:before="0" w:after="0"/>
        <w:jc w:val="both"/>
      </w:pPr>
      <w:r>
        <w:rPr>
          <w:b/>
          <w:i/>
        </w:rPr>
        <w:t>Grammar – Remember!</w:t>
      </w:r>
      <w:r>
        <w:rPr>
          <w:b w:val="0"/>
          <w:i/>
        </w:rPr>
        <w:t xml:space="preserve"> – T elicits the uses of the two tenses with examples from Getting started</w:t>
      </w:r>
    </w:p>
    <w:p>
      <w:pPr>
        <w:spacing w:before="0" w:after="0"/>
        <w:jc w:val="both"/>
      </w:pPr>
      <w:r>
        <w:rPr>
          <w:b w:val="0"/>
          <w:i w:val="0"/>
        </w:rPr>
        <w:t>- Key / Language focus: Present simple: habits/regular actions; present continuous: actions at the moment of speaking; stative verbs (like, love, need, want, know, agree) are not used in the continuous</w:t>
      </w:r>
    </w:p>
    <w:p>
      <w:pPr>
        <w:spacing w:before="0" w:after="0"/>
        <w:jc w:val="both"/>
      </w:pPr>
      <w:r>
        <w:rPr>
          <w:b/>
          <w:i/>
        </w:rPr>
        <w:t>c) Expected outcomes:</w:t>
      </w:r>
    </w:p>
    <w:p>
      <w:pPr>
        <w:spacing w:before="0" w:after="0"/>
        <w:jc w:val="both"/>
      </w:pPr>
      <w:r>
        <w:rPr>
          <w:b w:val="0"/>
          <w:i w:val="0"/>
        </w:rPr>
        <w:t>- Ss complete Pronunciation 1 – Listen and repeat correctly.</w:t>
      </w:r>
    </w:p>
    <w:p>
      <w:pPr>
        <w:spacing w:before="0" w:after="0"/>
        <w:jc w:val="both"/>
      </w:pPr>
      <w:r>
        <w:rPr>
          <w:b w:val="0"/>
          <w:i w:val="0"/>
        </w:rPr>
        <w:t>- Ss complete Grammar – Remember!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Pronunciation 1 – Listen and repeat; Grammar – Remember!.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Pronunciation 2 – Circle the words you hear</w:t>
      </w:r>
      <w:r>
        <w:rPr>
          <w:b w:val="0"/>
          <w:i/>
        </w:rPr>
        <w:t xml:space="preserve"> – Ss listen and circle</w:t>
      </w:r>
    </w:p>
    <w:p>
      <w:pPr>
        <w:spacing w:before="0" w:after="0"/>
        <w:jc w:val="both"/>
      </w:pPr>
      <w:r>
        <w:rPr>
          <w:b w:val="0"/>
          <w:i w:val="0"/>
        </w:rPr>
        <w:t>- Key: audio key – see the Teacher's Book/audio script</w:t>
      </w:r>
    </w:p>
    <w:p>
      <w:pPr>
        <w:spacing w:before="0" w:after="0"/>
        <w:jc w:val="both"/>
      </w:pPr>
      <w:r>
        <w:rPr>
          <w:b/>
          <w:i/>
        </w:rPr>
        <w:t>Vocabulary 1 – Match words and meanings</w:t>
      </w:r>
      <w:r>
        <w:rPr>
          <w:b w:val="0"/>
          <w:i/>
        </w:rPr>
        <w:t xml:space="preserve"> – match five words with their definitions</w:t>
      </w:r>
    </w:p>
    <w:p>
      <w:pPr>
        <w:spacing w:before="0" w:after="0"/>
        <w:jc w:val="both"/>
      </w:pPr>
      <w:r>
        <w:rPr>
          <w:b w:val="0"/>
          <w:i w:val="0"/>
        </w:rPr>
        <w:t>- Key: 1-b  2-d  3-e  4-a  5-c</w:t>
      </w:r>
    </w:p>
    <w:p>
      <w:pPr>
        <w:spacing w:before="0" w:after="0"/>
        <w:jc w:val="both"/>
      </w:pPr>
      <w:r>
        <w:rPr>
          <w:b/>
          <w:i/>
        </w:rPr>
        <w:t>Vocabulary 2 – Complete the sentences</w:t>
      </w:r>
      <w:r>
        <w:rPr>
          <w:b w:val="0"/>
          <w:i/>
        </w:rPr>
        <w:t xml:space="preserve"> – use the words in Vocabulary 1</w:t>
      </w:r>
    </w:p>
    <w:p>
      <w:pPr>
        <w:spacing w:before="0" w:after="0"/>
        <w:jc w:val="both"/>
      </w:pPr>
      <w:r>
        <w:rPr>
          <w:b w:val="0"/>
          <w:i w:val="0"/>
        </w:rPr>
        <w:t>- Key: 1. homemaker  2. groceries  3. heavy lifting  4. housework  5. breadwinner</w:t>
      </w:r>
    </w:p>
    <w:p>
      <w:pPr>
        <w:spacing w:before="0" w:after="0"/>
        <w:jc w:val="both"/>
      </w:pPr>
      <w:r>
        <w:rPr>
          <w:b/>
          <w:i/>
        </w:rPr>
        <w:t>Grammar 1 – Choose the correct form</w:t>
      </w:r>
      <w:r>
        <w:rPr>
          <w:b w:val="0"/>
          <w:i/>
        </w:rPr>
        <w:t xml:space="preserve"> – choose the present simple or continuous</w:t>
      </w:r>
    </w:p>
    <w:p>
      <w:pPr>
        <w:spacing w:before="0" w:after="0"/>
        <w:jc w:val="both"/>
      </w:pPr>
      <w:r>
        <w:rPr>
          <w:b w:val="0"/>
          <w:i w:val="0"/>
        </w:rPr>
        <w:t>- Key: 1. does  2. is putting out  3. cleans  4. is studying  5. does</w:t>
      </w:r>
    </w:p>
    <w:p>
      <w:pPr>
        <w:spacing w:before="0" w:after="0"/>
        <w:jc w:val="both"/>
      </w:pPr>
      <w:r>
        <w:rPr>
          <w:b/>
          <w:i/>
        </w:rPr>
        <w:t>Grammar 2 – Mrs Lam's text</w:t>
      </w:r>
      <w:r>
        <w:rPr>
          <w:b w:val="0"/>
          <w:i/>
        </w:rPr>
        <w:t xml:space="preserve"> – put the verbs in the correct form</w:t>
      </w:r>
    </w:p>
    <w:p>
      <w:pPr>
        <w:spacing w:before="0" w:after="0"/>
        <w:jc w:val="both"/>
      </w:pPr>
      <w:r>
        <w:rPr>
          <w:b w:val="0"/>
          <w:i w:val="0"/>
        </w:rPr>
        <w:t>- Key: 1. does  2. isn't doing  3. is watching  4. are doing  5. are tidying up  6. is trying</w:t>
      </w:r>
    </w:p>
    <w:p>
      <w:pPr>
        <w:spacing w:before="0" w:after="0"/>
        <w:jc w:val="both"/>
      </w:pPr>
      <w:r>
        <w:rPr>
          <w:b/>
          <w:i/>
        </w:rPr>
        <w:t>c) Expected outcomes:</w:t>
      </w:r>
    </w:p>
    <w:p>
      <w:pPr>
        <w:spacing w:before="0" w:after="0"/>
        <w:jc w:val="both"/>
      </w:pPr>
      <w:r>
        <w:rPr>
          <w:b w:val="0"/>
          <w:i w:val="0"/>
        </w:rPr>
        <w:t>- Ss do Pronunciation 2 – Circle the words you hear with at least 80% accuracy.</w:t>
      </w:r>
    </w:p>
    <w:p>
      <w:pPr>
        <w:spacing w:before="0" w:after="0"/>
        <w:jc w:val="both"/>
      </w:pPr>
      <w:r>
        <w:rPr>
          <w:b w:val="0"/>
          <w:i w:val="0"/>
        </w:rPr>
        <w:t>- Ss do Vocabulary 1 – Match words and meanings with at least 80% accuracy.</w:t>
      </w:r>
    </w:p>
    <w:p>
      <w:pPr>
        <w:spacing w:before="0" w:after="0"/>
        <w:jc w:val="both"/>
      </w:pPr>
      <w:r>
        <w:rPr>
          <w:b w:val="0"/>
          <w:i w:val="0"/>
        </w:rPr>
        <w:t>- Ss do Vocabulary 2 – Complete the sentences with at least 80% accuracy.</w:t>
      </w:r>
    </w:p>
    <w:p>
      <w:pPr>
        <w:spacing w:before="0" w:after="0"/>
        <w:jc w:val="both"/>
      </w:pPr>
      <w:r>
        <w:rPr>
          <w:b w:val="0"/>
          <w:i w:val="0"/>
        </w:rPr>
        <w:t>- Ss do Grammar 1 – Choose the correct form with at least 80% accuracy.</w:t>
      </w:r>
    </w:p>
    <w:p>
      <w:pPr>
        <w:spacing w:before="0" w:after="0"/>
        <w:jc w:val="both"/>
      </w:pPr>
      <w:r>
        <w:rPr>
          <w:b w:val="0"/>
          <w:i w:val="0"/>
        </w:rPr>
        <w:t>- Ss do Grammar 2 – Mrs Lam's text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Pronunciation 2 – Circle the words you hear; Vocabulary 1 – Match words and meanings; Vocabulary 2 – Complete the sentences; Grammar 1 – Choose the correct form; Grammar 2 – Mrs Lam's text.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Chain game: My family now and every day</w:t>
      </w:r>
      <w:r>
        <w:rPr>
          <w:b w:val="0"/>
          <w:i/>
        </w:rPr>
        <w:t xml:space="preserve"> – each student says one sentence about a family member: 'Every Sunday my dad cleans the house, but now he is watering the plants.'</w:t>
      </w:r>
    </w:p>
    <w:p>
      <w:pPr>
        <w:spacing w:before="0" w:after="0"/>
        <w:jc w:val="both"/>
      </w:pPr>
      <w:r>
        <w:rPr>
          <w:b/>
          <w:i/>
        </w:rPr>
        <w:t>c) Expected outcomes:</w:t>
      </w:r>
    </w:p>
    <w:p>
      <w:pPr>
        <w:spacing w:before="0" w:after="0"/>
        <w:jc w:val="both"/>
      </w:pPr>
      <w:r>
        <w:rPr>
          <w:b w:val="0"/>
          <w:i w:val="0"/>
        </w:rPr>
        <w:t>- Ss use both tenses correctly in personal sentences.</w:t>
      </w:r>
    </w:p>
    <w:p>
      <w:pPr>
        <w:spacing w:before="0" w:after="0"/>
        <w:jc w:val="both"/>
      </w:pPr>
      <w:r>
        <w:rPr>
          <w:b/>
          <w:i/>
        </w:rPr>
        <w:t>d) Organisation:</w:t>
      </w:r>
    </w:p>
    <w:p>
      <w:pPr>
        <w:spacing w:before="0" w:after="0"/>
        <w:jc w:val="both"/>
      </w:pPr>
      <w:r>
        <w:rPr>
          <w:b/>
          <w:i/>
        </w:rPr>
        <w:t xml:space="preserve">Step 1 – Task delivery: </w:t>
      </w:r>
      <w:r>
        <w:rPr>
          <w:b w:val="0"/>
          <w:i w:val="0"/>
        </w:rPr>
        <w:t>T explains the task: Chain game: My family now and every day.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Do the exercises in the Workbook; prepare Reading (SB p.11–12).</w:t>
      </w:r>
    </w:p>
    <w:p>
      <w:pPr>
        <w:spacing w:before="80" w:after="80"/>
        <w:jc w:val="center"/>
      </w:pPr>
      <w:r>
        <w:rPr>
          <w:b/>
          <w:i w:val="0"/>
        </w:rPr>
        <w:t>PERIOD 4 – READING – BENEFITS OF DOING HOUSEWORK (SB p.11–12)</w:t>
      </w:r>
    </w:p>
    <w:p>
      <w:pPr>
        <w:spacing w:before="0" w:after="0"/>
        <w:jc w:val="both"/>
      </w:pPr>
      <w:r>
        <w:rPr>
          <w:b/>
          <w:i/>
        </w:rPr>
        <w:t>Aim of the lesson:</w:t>
      </w:r>
      <w:r>
        <w:rPr>
          <w:b w:val="0"/>
          <w:i/>
        </w:rPr>
        <w:t xml:space="preserve"> Ss read for specific information in a text about the benefits of doing housework for children.</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Reading – Benefits of doing housework.</w:t>
      </w:r>
    </w:p>
    <w:p>
      <w:pPr>
        <w:spacing w:before="0" w:after="0"/>
        <w:jc w:val="both"/>
      </w:pPr>
      <w:r>
        <w:rPr>
          <w:b/>
          <w:i/>
        </w:rPr>
        <w:t>b) Content:</w:t>
      </w:r>
    </w:p>
    <w:p>
      <w:pPr>
        <w:spacing w:before="0" w:after="0"/>
        <w:jc w:val="both"/>
      </w:pPr>
      <w:r>
        <w:rPr>
          <w:b w:val="0"/>
          <w:i/>
        </w:rPr>
        <w:t>Picture discussion: Ss look at the picture on p.11: What is each person doing? Do you think they are happy? Why (not)?</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"Picture discussion"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"Is doing housework good for children? Let's read and find out."</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Task 2 – Meanings of highlighted words (tick the appropriate meanings).</w:t>
      </w:r>
    </w:p>
    <w:p>
      <w:pPr>
        <w:spacing w:before="0" w:after="0"/>
        <w:jc w:val="both"/>
      </w:pPr>
      <w:r>
        <w:rPr>
          <w:b/>
          <w:i/>
        </w:rPr>
        <w:t>b) Content:</w:t>
      </w:r>
    </w:p>
    <w:p>
      <w:pPr>
        <w:spacing w:before="0" w:after="0"/>
        <w:jc w:val="both"/>
      </w:pPr>
      <w:r>
        <w:rPr>
          <w:b/>
          <w:i/>
        </w:rPr>
        <w:t>Task 2 – Meanings of highlighted words</w:t>
      </w:r>
      <w:r>
        <w:rPr>
          <w:b w:val="0"/>
          <w:i/>
        </w:rPr>
        <w:t xml:space="preserve"> – tick the appropriate meanings</w:t>
      </w:r>
    </w:p>
    <w:p>
      <w:pPr>
        <w:spacing w:before="0" w:after="0"/>
        <w:jc w:val="both"/>
      </w:pPr>
      <w:r>
        <w:rPr>
          <w:b w:val="0"/>
          <w:i w:val="0"/>
        </w:rPr>
        <w:t>- Key / Language focus: 1. a (responsibility = duty)  2. b (gratitude)  3. a (strengthen)  4. a (bonds = close connections)  5. b (character)</w:t>
      </w:r>
    </w:p>
    <w:p>
      <w:pPr>
        <w:spacing w:before="0" w:after="0"/>
        <w:jc w:val="both"/>
      </w:pPr>
      <w:r>
        <w:rPr>
          <w:b/>
          <w:i/>
        </w:rPr>
        <w:t>c) Expected outcomes:</w:t>
      </w:r>
    </w:p>
    <w:p>
      <w:pPr>
        <w:spacing w:before="0" w:after="0"/>
        <w:jc w:val="both"/>
      </w:pPr>
      <w:r>
        <w:rPr>
          <w:b w:val="0"/>
          <w:i w:val="0"/>
        </w:rPr>
        <w:t>- Ss complete Task 2 – Meanings of highlighted words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Task 2 – Meanings of highlighted words.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Task 3 – Answer the questions</w:t>
      </w:r>
      <w:r>
        <w:rPr>
          <w:b w:val="0"/>
          <w:i/>
        </w:rPr>
        <w:t xml:space="preserve"> – read again and answer five questions</w:t>
      </w:r>
    </w:p>
    <w:p>
      <w:pPr>
        <w:spacing w:before="0" w:after="0"/>
        <w:jc w:val="both"/>
      </w:pPr>
      <w:r>
        <w:rPr>
          <w:b w:val="0"/>
          <w:i w:val="0"/>
        </w:rPr>
        <w:t>- Key: 1. It is boring and is the responsibility of wives and mothers.  2. So that they have more time to play or study.  3. Doing the laundry, cleaning the house and taking care of others.  4. They learn to try to finish their tasks even though they do not enjoy doing them.  5. It creates special moments and makes children feel they are members of a team.</w:t>
      </w:r>
    </w:p>
    <w:p>
      <w:pPr>
        <w:spacing w:before="0" w:after="0"/>
        <w:jc w:val="both"/>
      </w:pPr>
      <w:r>
        <w:rPr>
          <w:b/>
          <w:i/>
        </w:rPr>
        <w:t>c) Expected outcomes:</w:t>
      </w:r>
    </w:p>
    <w:p>
      <w:pPr>
        <w:spacing w:before="0" w:after="0"/>
        <w:jc w:val="both"/>
      </w:pPr>
      <w:r>
        <w:rPr>
          <w:b w:val="0"/>
          <w:i w:val="0"/>
        </w:rPr>
        <w:t>- Ss do Task 3 – Answer the questions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Task 3 – Answer the questions.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Task 4 – Discussion</w:t>
      </w:r>
      <w:r>
        <w:rPr>
          <w:b w:val="0"/>
          <w:i/>
        </w:rPr>
        <w:t xml:space="preserve"> – pairs discuss: What benefits do you think you can get from sharing housework?</w:t>
      </w:r>
    </w:p>
    <w:p>
      <w:pPr>
        <w:spacing w:before="0" w:after="0"/>
        <w:jc w:val="both"/>
      </w:pPr>
      <w:r>
        <w:rPr>
          <w:b/>
          <w:i/>
        </w:rPr>
        <w:t>c) Expected outcomes:</w:t>
      </w:r>
    </w:p>
    <w:p>
      <w:pPr>
        <w:spacing w:before="0" w:after="0"/>
        <w:jc w:val="both"/>
      </w:pPr>
      <w:r>
        <w:rPr>
          <w:b w:val="0"/>
          <w:i w:val="0"/>
        </w:rPr>
        <w:t>- Ss give at least two benefits with reasons.</w:t>
      </w:r>
    </w:p>
    <w:p>
      <w:pPr>
        <w:spacing w:before="0" w:after="0"/>
        <w:jc w:val="both"/>
      </w:pPr>
      <w:r>
        <w:rPr>
          <w:b/>
          <w:i/>
        </w:rPr>
        <w:t>d) Organisation:</w:t>
      </w:r>
    </w:p>
    <w:p>
      <w:pPr>
        <w:spacing w:before="0" w:after="0"/>
        <w:jc w:val="both"/>
      </w:pPr>
      <w:r>
        <w:rPr>
          <w:b/>
          <w:i/>
        </w:rPr>
        <w:t xml:space="preserve">Step 1 – Task delivery: </w:t>
      </w:r>
      <w:r>
        <w:rPr>
          <w:b w:val="0"/>
          <w:i w:val="0"/>
        </w:rPr>
        <w:t>T explains the task: Task 4 – Discussion.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Write 5 sentences about the benefits of housework for you; prepare Speaking (p.12).</w:t>
      </w:r>
    </w:p>
    <w:p>
      <w:pPr>
        <w:spacing w:before="80" w:after="80"/>
        <w:jc w:val="center"/>
      </w:pPr>
      <w:r>
        <w:rPr>
          <w:b/>
          <w:i w:val="0"/>
        </w:rPr>
        <w:t>PERIOD 5 – SPEAKING – WHY SHOULD/SHOULDN'T CHILDREN DO HOUSEWORK? (SB p.12)</w:t>
      </w:r>
    </w:p>
    <w:p>
      <w:pPr>
        <w:spacing w:before="0" w:after="0"/>
        <w:jc w:val="both"/>
      </w:pPr>
      <w:r>
        <w:rPr>
          <w:b/>
          <w:i/>
        </w:rPr>
        <w:t>Aim of the lesson:</w:t>
      </w:r>
      <w:r>
        <w:rPr>
          <w:b w:val="0"/>
          <w:i/>
        </w:rPr>
        <w:t xml:space="preserve"> Ss explain why children should or shouldn't do housework.</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Speaking – Why should/shouldn't children do housework?.</w:t>
      </w:r>
    </w:p>
    <w:p>
      <w:pPr>
        <w:spacing w:before="0" w:after="0"/>
        <w:jc w:val="both"/>
      </w:pPr>
      <w:r>
        <w:rPr>
          <w:b/>
          <w:i/>
        </w:rPr>
        <w:t>b) Content:</w:t>
      </w:r>
    </w:p>
    <w:p>
      <w:pPr>
        <w:spacing w:before="0" w:after="0"/>
        <w:jc w:val="both"/>
      </w:pPr>
      <w:r>
        <w:rPr>
          <w:b w:val="0"/>
          <w:i/>
        </w:rPr>
        <w:t>Quick poll: Ss raise hands: 'Children should do housework' – agree/disagree</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"Quick poll"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"Let's find reasons for both sides."</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Task 1 – Should/Shouldn't (put the reasons in the correct column; add more).</w:t>
      </w:r>
    </w:p>
    <w:p>
      <w:pPr>
        <w:spacing w:before="0" w:after="0"/>
        <w:jc w:val="both"/>
      </w:pPr>
      <w:r>
        <w:rPr>
          <w:b/>
          <w:i/>
        </w:rPr>
        <w:t>b) Content:</w:t>
      </w:r>
    </w:p>
    <w:p>
      <w:pPr>
        <w:spacing w:before="0" w:after="0"/>
        <w:jc w:val="both"/>
      </w:pPr>
      <w:r>
        <w:rPr>
          <w:b/>
          <w:i/>
        </w:rPr>
        <w:t>Task 1 – Should/Shouldn't</w:t>
      </w:r>
      <w:r>
        <w:rPr>
          <w:b w:val="0"/>
          <w:i/>
        </w:rPr>
        <w:t xml:space="preserve"> – put the reasons in the correct column; add more</w:t>
      </w:r>
    </w:p>
    <w:p>
      <w:pPr>
        <w:spacing w:before="0" w:after="0"/>
        <w:jc w:val="both"/>
      </w:pPr>
      <w:r>
        <w:rPr>
          <w:b w:val="0"/>
          <w:i w:val="0"/>
        </w:rPr>
        <w:t>- Key / Language focus: Should: 1, 2, 5; Shouldn't: 3, 4, 6</w:t>
      </w:r>
    </w:p>
    <w:p>
      <w:pPr>
        <w:spacing w:before="0" w:after="0"/>
        <w:jc w:val="both"/>
      </w:pPr>
      <w:r>
        <w:rPr>
          <w:b/>
          <w:i/>
        </w:rPr>
        <w:t>c) Expected outcomes:</w:t>
      </w:r>
    </w:p>
    <w:p>
      <w:pPr>
        <w:spacing w:before="0" w:after="0"/>
        <w:jc w:val="both"/>
      </w:pPr>
      <w:r>
        <w:rPr>
          <w:b w:val="0"/>
          <w:i w:val="0"/>
        </w:rPr>
        <w:t>- Ss complete Task 1 – Should/Shouldn't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Task 1 – Should/Shouldn't.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Task 2 – Complete the conversation</w:t>
      </w:r>
      <w:r>
        <w:rPr>
          <w:b w:val="0"/>
          <w:i/>
        </w:rPr>
        <w:t xml:space="preserve"> – complete Anna, Nam and Minh's conversation with ideas from Task 1, then listen and check</w:t>
      </w:r>
    </w:p>
    <w:p>
      <w:pPr>
        <w:spacing w:before="0" w:after="0"/>
        <w:jc w:val="both"/>
      </w:pPr>
      <w:r>
        <w:rPr>
          <w:b w:val="0"/>
          <w:i w:val="0"/>
        </w:rPr>
        <w:t>- Key: (1) doing housework helps them develop life skills; (2) they should be given plenty of playtime when they are young</w:t>
      </w:r>
    </w:p>
    <w:p>
      <w:pPr>
        <w:spacing w:before="0" w:after="0"/>
        <w:jc w:val="both"/>
      </w:pPr>
      <w:r>
        <w:rPr>
          <w:b/>
          <w:i/>
        </w:rPr>
        <w:t>c) Expected outcomes:</w:t>
      </w:r>
    </w:p>
    <w:p>
      <w:pPr>
        <w:spacing w:before="0" w:after="0"/>
        <w:jc w:val="both"/>
      </w:pPr>
      <w:r>
        <w:rPr>
          <w:b w:val="0"/>
          <w:i w:val="0"/>
        </w:rPr>
        <w:t>- Ss do Task 2 – Complete the conversation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Task 2 – Complete the conversation.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Task 3 – Group conversations</w:t>
      </w:r>
      <w:r>
        <w:rPr>
          <w:b w:val="0"/>
          <w:i/>
        </w:rPr>
        <w:t xml:space="preserve"> – groups exchange opinions about whether children should or shouldn't do housework</w:t>
      </w:r>
    </w:p>
    <w:p>
      <w:pPr>
        <w:spacing w:before="0" w:after="0"/>
        <w:jc w:val="both"/>
      </w:pPr>
      <w:r>
        <w:rPr>
          <w:b/>
          <w:i/>
        </w:rPr>
        <w:t>c) Expected outcomes:</w:t>
      </w:r>
    </w:p>
    <w:p>
      <w:pPr>
        <w:spacing w:before="0" w:after="0"/>
        <w:jc w:val="both"/>
      </w:pPr>
      <w:r>
        <w:rPr>
          <w:b w:val="0"/>
          <w:i w:val="0"/>
        </w:rPr>
        <w:t>- Each group performs a conversation of 6–8 turns using 'I think… / I'm afraid…'.</w:t>
      </w:r>
    </w:p>
    <w:p>
      <w:pPr>
        <w:spacing w:before="0" w:after="0"/>
        <w:jc w:val="both"/>
      </w:pPr>
      <w:r>
        <w:rPr>
          <w:b/>
          <w:i/>
        </w:rPr>
        <w:t>d) Organisation:</w:t>
      </w:r>
    </w:p>
    <w:p>
      <w:pPr>
        <w:spacing w:before="0" w:after="0"/>
        <w:jc w:val="both"/>
      </w:pPr>
      <w:r>
        <w:rPr>
          <w:b/>
          <w:i/>
        </w:rPr>
        <w:t xml:space="preserve">Step 1 – Task delivery: </w:t>
      </w:r>
      <w:r>
        <w:rPr>
          <w:b w:val="0"/>
          <w:i w:val="0"/>
        </w:rPr>
        <w:t>T explains the task: Task 3 – Group conversations.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Record your group conversation (1 minute) and post it to the class Padlet (NLS 2.4.NC1a).</w:t>
      </w:r>
    </w:p>
    <w:p>
      <w:pPr>
        <w:spacing w:before="80" w:after="80"/>
        <w:jc w:val="center"/>
      </w:pPr>
      <w:r>
        <w:rPr>
          <w:b/>
          <w:i w:val="0"/>
        </w:rPr>
        <w:t>PERIOD 6 – LISTENING – FAMILY SUPPORT (SB p.13)</w:t>
      </w:r>
    </w:p>
    <w:p>
      <w:pPr>
        <w:spacing w:before="0" w:after="0"/>
        <w:jc w:val="both"/>
      </w:pPr>
      <w:r>
        <w:rPr>
          <w:b/>
          <w:i/>
        </w:rPr>
        <w:t>Aim of the lesson:</w:t>
      </w:r>
      <w:r>
        <w:rPr>
          <w:b w:val="0"/>
          <w:i/>
        </w:rPr>
        <w:t xml:space="preserve"> Ss listen for specific information in a talk show about family life.</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Listening – Family support.</w:t>
      </w:r>
    </w:p>
    <w:p>
      <w:pPr>
        <w:spacing w:before="0" w:after="0"/>
        <w:jc w:val="both"/>
      </w:pPr>
      <w:r>
        <w:rPr>
          <w:b/>
          <w:i/>
        </w:rPr>
        <w:t>b) Content:</w:t>
      </w:r>
    </w:p>
    <w:p>
      <w:pPr>
        <w:spacing w:before="0" w:after="0"/>
        <w:jc w:val="both"/>
      </w:pPr>
      <w:r>
        <w:rPr>
          <w:b w:val="0"/>
          <w:i/>
        </w:rPr>
        <w:t>Brainstorming: Ss list ways parents help their children with studies</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"Brainstorming"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"Let's listen to a student talking about his family support."</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Task 1–2 – Prediction (answer questions about the picture, then listen to the introduction and check).</w:t>
      </w:r>
    </w:p>
    <w:p>
      <w:pPr>
        <w:spacing w:before="0" w:after="0"/>
        <w:jc w:val="both"/>
      </w:pPr>
      <w:r>
        <w:rPr>
          <w:b/>
          <w:i/>
        </w:rPr>
        <w:t>b) Content:</w:t>
      </w:r>
    </w:p>
    <w:p>
      <w:pPr>
        <w:spacing w:before="0" w:after="0"/>
        <w:jc w:val="both"/>
      </w:pPr>
      <w:r>
        <w:rPr>
          <w:b/>
          <w:i/>
        </w:rPr>
        <w:t>Task 1–2 – Prediction</w:t>
      </w:r>
      <w:r>
        <w:rPr>
          <w:b w:val="0"/>
          <w:i/>
        </w:rPr>
        <w:t xml:space="preserve"> – answer questions about the picture, then listen to the introduction and check</w:t>
      </w:r>
    </w:p>
    <w:p>
      <w:pPr>
        <w:spacing w:before="0" w:after="0"/>
        <w:jc w:val="both"/>
      </w:pPr>
      <w:r>
        <w:rPr>
          <w:b w:val="0"/>
          <w:i w:val="0"/>
        </w:rPr>
        <w:t>- Key / Language focus: audio key – see the Teacher's Book/audio script</w:t>
      </w:r>
    </w:p>
    <w:p>
      <w:pPr>
        <w:spacing w:before="0" w:after="0"/>
        <w:jc w:val="both"/>
      </w:pPr>
      <w:r>
        <w:rPr>
          <w:b/>
          <w:i/>
        </w:rPr>
        <w:t>c) Expected outcomes:</w:t>
      </w:r>
    </w:p>
    <w:p>
      <w:pPr>
        <w:spacing w:before="0" w:after="0"/>
        <w:jc w:val="both"/>
      </w:pPr>
      <w:r>
        <w:rPr>
          <w:b w:val="0"/>
          <w:i w:val="0"/>
        </w:rPr>
        <w:t>- Ss complete Task 1–2 – Prediction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Task 1–2 – Prediction.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Task 3 – True/False</w:t>
      </w:r>
      <w:r>
        <w:rPr>
          <w:b w:val="0"/>
          <w:i/>
        </w:rPr>
        <w:t xml:space="preserve"> – listen to the talk show and decide T/F</w:t>
      </w:r>
    </w:p>
    <w:p>
      <w:pPr>
        <w:spacing w:before="0" w:after="0"/>
        <w:jc w:val="both"/>
      </w:pPr>
      <w:r>
        <w:rPr>
          <w:b w:val="0"/>
          <w:i w:val="0"/>
        </w:rPr>
        <w:t>- Key: audio key – see the Teacher's Book/audio script</w:t>
      </w:r>
    </w:p>
    <w:p>
      <w:pPr>
        <w:spacing w:before="0" w:after="0"/>
        <w:jc w:val="both"/>
      </w:pPr>
      <w:r>
        <w:rPr>
          <w:b/>
          <w:i/>
        </w:rPr>
        <w:t>Task 4 – Gap filling</w:t>
      </w:r>
      <w:r>
        <w:rPr>
          <w:b w:val="0"/>
          <w:i/>
        </w:rPr>
        <w:t xml:space="preserve"> – listen again and complete with ONE word</w:t>
      </w:r>
    </w:p>
    <w:p>
      <w:pPr>
        <w:spacing w:before="0" w:after="0"/>
        <w:jc w:val="both"/>
      </w:pPr>
      <w:r>
        <w:rPr>
          <w:b w:val="0"/>
          <w:i w:val="0"/>
        </w:rPr>
        <w:t>- Key: audio key – see the Teacher's Book/audio script</w:t>
      </w:r>
    </w:p>
    <w:p>
      <w:pPr>
        <w:spacing w:before="0" w:after="0"/>
        <w:jc w:val="both"/>
      </w:pPr>
      <w:r>
        <w:rPr>
          <w:b/>
          <w:i/>
        </w:rPr>
        <w:t>c) Expected outcomes:</w:t>
      </w:r>
    </w:p>
    <w:p>
      <w:pPr>
        <w:spacing w:before="0" w:after="0"/>
        <w:jc w:val="both"/>
      </w:pPr>
      <w:r>
        <w:rPr>
          <w:b w:val="0"/>
          <w:i w:val="0"/>
        </w:rPr>
        <w:t>- Ss do Task 3 – True/False with at least 80% accuracy.</w:t>
      </w:r>
    </w:p>
    <w:p>
      <w:pPr>
        <w:spacing w:before="0" w:after="0"/>
        <w:jc w:val="both"/>
      </w:pPr>
      <w:r>
        <w:rPr>
          <w:b w:val="0"/>
          <w:i w:val="0"/>
        </w:rPr>
        <w:t>- Ss do Task 4 – Gap filling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Task 3 – True/False; Task 4 – Gap filling.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Task 5 – Group discussion</w:t>
      </w:r>
      <w:r>
        <w:rPr>
          <w:b w:val="0"/>
          <w:i/>
        </w:rPr>
        <w:t xml:space="preserve"> – How can parents help their children achieve success in their studies?</w:t>
      </w:r>
    </w:p>
    <w:p>
      <w:pPr>
        <w:spacing w:before="0" w:after="0"/>
        <w:jc w:val="both"/>
      </w:pPr>
      <w:r>
        <w:rPr>
          <w:b/>
          <w:i/>
        </w:rPr>
        <w:t>c) Expected outcomes:</w:t>
      </w:r>
    </w:p>
    <w:p>
      <w:pPr>
        <w:spacing w:before="0" w:after="0"/>
        <w:jc w:val="both"/>
      </w:pPr>
      <w:r>
        <w:rPr>
          <w:b w:val="0"/>
          <w:i w:val="0"/>
        </w:rPr>
        <w:t>- Groups give 3–4 ideas and report to the class.</w:t>
      </w:r>
    </w:p>
    <w:p>
      <w:pPr>
        <w:spacing w:before="0" w:after="0"/>
        <w:jc w:val="both"/>
      </w:pPr>
      <w:r>
        <w:rPr>
          <w:b/>
          <w:i/>
        </w:rPr>
        <w:t>d) Organisation:</w:t>
      </w:r>
    </w:p>
    <w:p>
      <w:pPr>
        <w:spacing w:before="0" w:after="0"/>
        <w:jc w:val="both"/>
      </w:pPr>
      <w:r>
        <w:rPr>
          <w:b/>
          <w:i/>
        </w:rPr>
        <w:t xml:space="preserve">Step 1 – Task delivery: </w:t>
      </w:r>
      <w:r>
        <w:rPr>
          <w:b w:val="0"/>
          <w:i w:val="0"/>
        </w:rPr>
        <w:t>T explains the task: Task 5 – Group discussion.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Write a short paragraph (60–80 words) about how your family supports you.</w:t>
      </w:r>
    </w:p>
    <w:p>
      <w:pPr>
        <w:spacing w:before="80" w:after="80"/>
        <w:jc w:val="center"/>
      </w:pPr>
      <w:r>
        <w:rPr>
          <w:b/>
          <w:i w:val="0"/>
        </w:rPr>
        <w:t>PERIOD 7 – WRITING – FAMILY ROUTINES (SB p.14–15)</w:t>
      </w:r>
    </w:p>
    <w:p>
      <w:pPr>
        <w:spacing w:before="0" w:after="0"/>
        <w:jc w:val="both"/>
      </w:pPr>
      <w:r>
        <w:rPr>
          <w:b/>
          <w:i/>
        </w:rPr>
        <w:t>Aim of the lesson:</w:t>
      </w:r>
      <w:r>
        <w:rPr>
          <w:b w:val="0"/>
          <w:i/>
        </w:rPr>
        <w:t xml:space="preserve"> Ss write an email about their family routines.</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Writing – Family routines.</w:t>
      </w:r>
    </w:p>
    <w:p>
      <w:pPr>
        <w:spacing w:before="0" w:after="0"/>
        <w:jc w:val="both"/>
      </w:pPr>
      <w:r>
        <w:rPr>
          <w:b/>
          <w:i/>
        </w:rPr>
        <w:t>b) Content:</w:t>
      </w:r>
    </w:p>
    <w:p>
      <w:pPr>
        <w:spacing w:before="0" w:after="0"/>
        <w:jc w:val="both"/>
      </w:pPr>
      <w:r>
        <w:rPr>
          <w:b w:val="0"/>
          <w:i/>
        </w:rPr>
        <w:t>Picture match: Ss look at pictures a–f and decide which can be family routines</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"Picture match"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"Today you will write an email about your family routines."</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Task 2 – Joey's email (read the email and complete the table).</w:t>
      </w:r>
    </w:p>
    <w:p>
      <w:pPr>
        <w:spacing w:before="0" w:after="0"/>
        <w:jc w:val="both"/>
      </w:pPr>
      <w:r>
        <w:rPr>
          <w:b/>
          <w:i/>
        </w:rPr>
        <w:t>b) Content:</w:t>
      </w:r>
    </w:p>
    <w:p>
      <w:pPr>
        <w:spacing w:before="0" w:after="0"/>
        <w:jc w:val="both"/>
      </w:pPr>
      <w:r>
        <w:rPr>
          <w:b/>
          <w:i/>
        </w:rPr>
        <w:t>Task 2 – Joey's email</w:t>
      </w:r>
      <w:r>
        <w:rPr>
          <w:b w:val="0"/>
          <w:i/>
        </w:rPr>
        <w:t xml:space="preserve"> – read the email and complete the table</w:t>
      </w:r>
    </w:p>
    <w:p>
      <w:pPr>
        <w:spacing w:before="0" w:after="0"/>
        <w:jc w:val="both"/>
      </w:pPr>
      <w:r>
        <w:rPr>
          <w:b w:val="0"/>
          <w:i w:val="0"/>
        </w:rPr>
        <w:t>- Key / Language focus: 1. have dinner together – every day – share daily experiences, talk about the latest news; 2. watch a game show – every Friday evening – discuss the questions and guess the answers; 3. clean the house – every two weeks on Saturday – make a list of chores, choose tasks</w:t>
      </w:r>
    </w:p>
    <w:p>
      <w:pPr>
        <w:spacing w:before="0" w:after="0"/>
        <w:jc w:val="both"/>
      </w:pPr>
      <w:r>
        <w:rPr>
          <w:b/>
          <w:i/>
        </w:rPr>
        <w:t>c) Expected outcomes:</w:t>
      </w:r>
    </w:p>
    <w:p>
      <w:pPr>
        <w:spacing w:before="0" w:after="0"/>
        <w:jc w:val="both"/>
      </w:pPr>
      <w:r>
        <w:rPr>
          <w:b w:val="0"/>
          <w:i w:val="0"/>
        </w:rPr>
        <w:t>- Ss complete Task 2 – Joey's email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Task 2 – Joey's email.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Task 3 – Dong's email</w:t>
      </w:r>
      <w:r>
        <w:rPr>
          <w:b w:val="0"/>
          <w:i/>
        </w:rPr>
        <w:t xml:space="preserve"> – complete the email using the information in the box</w:t>
      </w:r>
    </w:p>
    <w:p>
      <w:pPr>
        <w:spacing w:before="0" w:after="0"/>
        <w:jc w:val="both"/>
      </w:pPr>
      <w:r>
        <w:rPr>
          <w:b w:val="0"/>
          <w:i w:val="0"/>
        </w:rPr>
        <w:t>- Key: Paragraphs about: having breakfast together every day; watching TV every Saturday evening; visiting grandparents on the second Sunday of the month</w:t>
      </w:r>
    </w:p>
    <w:p>
      <w:pPr>
        <w:spacing w:before="0" w:after="0"/>
        <w:jc w:val="both"/>
      </w:pPr>
      <w:r>
        <w:rPr>
          <w:b/>
          <w:i/>
        </w:rPr>
        <w:t>c) Expected outcomes:</w:t>
      </w:r>
    </w:p>
    <w:p>
      <w:pPr>
        <w:spacing w:before="0" w:after="0"/>
        <w:jc w:val="both"/>
      </w:pPr>
      <w:r>
        <w:rPr>
          <w:b w:val="0"/>
          <w:i w:val="0"/>
        </w:rPr>
        <w:t>- Ss do Task 3 – Dong's email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Task 3 – Dong's email.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Write your own email</w:t>
      </w:r>
      <w:r>
        <w:rPr>
          <w:b w:val="0"/>
          <w:i/>
        </w:rPr>
        <w:t xml:space="preserve"> – write an email (100–120 words) to a friend about three of your family routines; peer-check with a checklist</w:t>
      </w:r>
    </w:p>
    <w:p>
      <w:pPr>
        <w:spacing w:before="0" w:after="0"/>
        <w:jc w:val="both"/>
      </w:pPr>
      <w:r>
        <w:rPr>
          <w:b/>
          <w:i/>
        </w:rPr>
        <w:t>c) Expected outcomes:</w:t>
      </w:r>
    </w:p>
    <w:p>
      <w:pPr>
        <w:spacing w:before="0" w:after="0"/>
        <w:jc w:val="both"/>
      </w:pPr>
      <w:r>
        <w:rPr>
          <w:b w:val="0"/>
          <w:i w:val="0"/>
        </w:rPr>
        <w:t>- Ss write a well-organised email with greeting, three routines and closing.</w:t>
      </w:r>
    </w:p>
    <w:p>
      <w:pPr>
        <w:spacing w:before="0" w:after="0"/>
        <w:jc w:val="both"/>
      </w:pPr>
      <w:r>
        <w:rPr>
          <w:b/>
          <w:i/>
        </w:rPr>
        <w:t>d) Organisation:</w:t>
      </w:r>
    </w:p>
    <w:p>
      <w:pPr>
        <w:spacing w:before="0" w:after="0"/>
        <w:jc w:val="both"/>
      </w:pPr>
      <w:r>
        <w:rPr>
          <w:b/>
          <w:i/>
        </w:rPr>
        <w:t xml:space="preserve">Step 1 – Task delivery: </w:t>
      </w:r>
      <w:r>
        <w:rPr>
          <w:b w:val="0"/>
          <w:i w:val="0"/>
        </w:rPr>
        <w:t>T explains the task: Write your own email.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Finish the email and submit it on Google Classroom.</w:t>
      </w:r>
    </w:p>
    <w:p>
      <w:pPr>
        <w:spacing w:before="80" w:after="80"/>
        <w:jc w:val="center"/>
      </w:pPr>
      <w:r>
        <w:rPr>
          <w:b/>
          <w:i w:val="0"/>
        </w:rPr>
        <w:t>PERIOD 8 – COMMUNICATION AND CULTURE / CLIL (SB p.15–16)</w:t>
      </w:r>
    </w:p>
    <w:p>
      <w:pPr>
        <w:spacing w:before="0" w:after="0"/>
        <w:jc w:val="both"/>
      </w:pPr>
      <w:r>
        <w:rPr>
          <w:b/>
          <w:i/>
        </w:rPr>
        <w:t>Aim of the lesson:</w:t>
      </w:r>
      <w:r>
        <w:rPr>
          <w:b w:val="0"/>
          <w:i/>
        </w:rPr>
        <w:t xml:space="preserve"> Ss express opinions and understand family values in the UK.</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Communication and Culture / CLIL.</w:t>
      </w:r>
    </w:p>
    <w:p>
      <w:pPr>
        <w:spacing w:before="0" w:after="0"/>
        <w:jc w:val="both"/>
      </w:pPr>
      <w:r>
        <w:rPr>
          <w:b/>
          <w:i/>
        </w:rPr>
        <w:t>b) Content:</w:t>
      </w:r>
    </w:p>
    <w:p>
      <w:pPr>
        <w:spacing w:before="0" w:after="0"/>
        <w:jc w:val="both"/>
      </w:pPr>
      <w:r>
        <w:rPr>
          <w:b w:val="0"/>
          <w:i/>
        </w:rPr>
        <w:t>Opinion line: Ss stand on a line from 'strongly agree' to 'not sure' about 'Teenagers should do housework'</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"Opinion line"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"How do we express opinions in English?"</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Everyday English 1 – Complete the conversation (listen and complete with the expressions in the box).</w:t>
      </w:r>
    </w:p>
    <w:p>
      <w:pPr>
        <w:spacing w:before="0" w:after="0"/>
        <w:jc w:val="both"/>
      </w:pPr>
      <w:r>
        <w:rPr>
          <w:b/>
          <w:i/>
        </w:rPr>
        <w:t>b) Content:</w:t>
      </w:r>
    </w:p>
    <w:p>
      <w:pPr>
        <w:spacing w:before="0" w:after="0"/>
        <w:jc w:val="both"/>
      </w:pPr>
      <w:r>
        <w:rPr>
          <w:b/>
          <w:i/>
        </w:rPr>
        <w:t>Everyday English 1 – Complete the conversation</w:t>
      </w:r>
      <w:r>
        <w:rPr>
          <w:b w:val="0"/>
          <w:i/>
        </w:rPr>
        <w:t xml:space="preserve"> – listen and complete with the expressions in the box</w:t>
      </w:r>
    </w:p>
    <w:p>
      <w:pPr>
        <w:spacing w:before="0" w:after="0"/>
        <w:jc w:val="both"/>
      </w:pPr>
      <w:r>
        <w:rPr>
          <w:b w:val="0"/>
          <w:i w:val="0"/>
        </w:rPr>
        <w:t>- Key / Language focus: (1) A – I strongly believe that  (2) C – I have no doubt that  (3) B – I'm not sure about that</w:t>
      </w:r>
    </w:p>
    <w:p>
      <w:pPr>
        <w:spacing w:before="0" w:after="0"/>
        <w:jc w:val="both"/>
      </w:pPr>
      <w:r>
        <w:rPr>
          <w:b/>
          <w:i/>
        </w:rPr>
        <w:t>c) Expected outcomes:</w:t>
      </w:r>
    </w:p>
    <w:p>
      <w:pPr>
        <w:spacing w:before="0" w:after="0"/>
        <w:jc w:val="both"/>
      </w:pPr>
      <w:r>
        <w:rPr>
          <w:b w:val="0"/>
          <w:i w:val="0"/>
        </w:rPr>
        <w:t>- Ss complete Everyday English 1 – Complete the conversation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Everyday English 1 – Complete the conversation.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Everyday English 2 – Group conversations</w:t>
      </w:r>
      <w:r>
        <w:rPr>
          <w:b w:val="0"/>
          <w:i/>
        </w:rPr>
        <w:t xml:space="preserve"> – exchange opinions about whether family members should spend time together</w:t>
      </w:r>
    </w:p>
    <w:p>
      <w:pPr>
        <w:spacing w:before="0" w:after="0"/>
        <w:jc w:val="both"/>
      </w:pPr>
      <w:r>
        <w:rPr>
          <w:b w:val="0"/>
          <w:i w:val="0"/>
        </w:rPr>
        <w:t>- Key: Useful expressions: I strongly believe that…, I'm sure that…, In my opinion…, I suppose that…</w:t>
      </w:r>
    </w:p>
    <w:p>
      <w:pPr>
        <w:spacing w:before="0" w:after="0"/>
        <w:jc w:val="both"/>
      </w:pPr>
      <w:r>
        <w:rPr>
          <w:b/>
          <w:i/>
        </w:rPr>
        <w:t>Culture 1 – British family values</w:t>
      </w:r>
      <w:r>
        <w:rPr>
          <w:b w:val="0"/>
          <w:i/>
        </w:rPr>
        <w:t xml:space="preserve"> – read the text and list five family values</w:t>
      </w:r>
    </w:p>
    <w:p>
      <w:pPr>
        <w:spacing w:before="0" w:after="0"/>
        <w:jc w:val="both"/>
      </w:pPr>
      <w:r>
        <w:rPr>
          <w:b w:val="0"/>
          <w:i w:val="0"/>
        </w:rPr>
        <w:t>- Key: 1. being truthful and honest  2. respecting older people  3. having good table manners  4. remembering to say please and thank you  5. helping with family chores</w:t>
      </w:r>
    </w:p>
    <w:p>
      <w:pPr>
        <w:spacing w:before="0" w:after="0"/>
        <w:jc w:val="both"/>
      </w:pPr>
      <w:r>
        <w:rPr>
          <w:b/>
          <w:i/>
        </w:rPr>
        <w:t>c) Expected outcomes:</w:t>
      </w:r>
    </w:p>
    <w:p>
      <w:pPr>
        <w:spacing w:before="0" w:after="0"/>
        <w:jc w:val="both"/>
      </w:pPr>
      <w:r>
        <w:rPr>
          <w:b w:val="0"/>
          <w:i w:val="0"/>
        </w:rPr>
        <w:t>- Ss do Everyday English 2 – Group conversations with at least 80% accuracy.</w:t>
      </w:r>
    </w:p>
    <w:p>
      <w:pPr>
        <w:spacing w:before="0" w:after="0"/>
        <w:jc w:val="both"/>
      </w:pPr>
      <w:r>
        <w:rPr>
          <w:b w:val="0"/>
          <w:i w:val="0"/>
        </w:rPr>
        <w:t>- Ss do Culture 1 – British family values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Everyday English 2 – Group conversations; Culture 1 – British family values.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Culture 2 – Compare</w:t>
      </w:r>
      <w:r>
        <w:rPr>
          <w:b w:val="0"/>
          <w:i/>
        </w:rPr>
        <w:t xml:space="preserve"> – pairs discuss whether Vietnamese people have similar family values</w:t>
      </w:r>
    </w:p>
    <w:p>
      <w:pPr>
        <w:spacing w:before="0" w:after="0"/>
        <w:jc w:val="both"/>
      </w:pPr>
      <w:r>
        <w:rPr>
          <w:b/>
          <w:i/>
        </w:rPr>
        <w:t>c) Expected outcomes:</w:t>
      </w:r>
    </w:p>
    <w:p>
      <w:pPr>
        <w:spacing w:before="0" w:after="0"/>
        <w:jc w:val="both"/>
      </w:pPr>
      <w:r>
        <w:rPr>
          <w:b w:val="0"/>
          <w:i w:val="0"/>
        </w:rPr>
        <w:t>- Ss compare at least three values.</w:t>
      </w:r>
    </w:p>
    <w:p>
      <w:pPr>
        <w:spacing w:before="0" w:after="0"/>
        <w:jc w:val="both"/>
      </w:pPr>
      <w:r>
        <w:rPr>
          <w:b/>
          <w:i/>
        </w:rPr>
        <w:t>d) Organisation:</w:t>
      </w:r>
    </w:p>
    <w:p>
      <w:pPr>
        <w:spacing w:before="0" w:after="0"/>
        <w:jc w:val="both"/>
      </w:pPr>
      <w:r>
        <w:rPr>
          <w:b/>
          <w:i/>
        </w:rPr>
        <w:t xml:space="preserve">Step 1 – Task delivery: </w:t>
      </w:r>
      <w:r>
        <w:rPr>
          <w:b w:val="0"/>
          <w:i w:val="0"/>
        </w:rPr>
        <w:t>T explains the task: Culture 2 – Compare.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Prepare for Looking back &amp; Project.</w:t>
      </w:r>
    </w:p>
    <w:p>
      <w:pPr>
        <w:spacing w:before="80" w:after="80"/>
        <w:jc w:val="center"/>
      </w:pPr>
      <w:r>
        <w:rPr>
          <w:b/>
          <w:i w:val="0"/>
        </w:rPr>
        <w:t>PERIOD 9 – LOOKING BACK AND PROJECT (SB p.16–17)</w:t>
      </w:r>
    </w:p>
    <w:p>
      <w:pPr>
        <w:spacing w:before="0" w:after="0"/>
        <w:jc w:val="both"/>
      </w:pPr>
      <w:r>
        <w:rPr>
          <w:b/>
          <w:i/>
        </w:rPr>
        <w:t>Aim of the lesson:</w:t>
      </w:r>
      <w:r>
        <w:rPr>
          <w:b w:val="0"/>
          <w:i/>
        </w:rPr>
        <w:t xml:space="preserve"> Ss revise the unit and present a project on Family Day.</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Looking back and Project.</w:t>
      </w:r>
    </w:p>
    <w:p>
      <w:pPr>
        <w:spacing w:before="0" w:after="0"/>
        <w:jc w:val="both"/>
      </w:pPr>
      <w:r>
        <w:rPr>
          <w:b/>
          <w:i/>
        </w:rPr>
        <w:t>b) Content:</w:t>
      </w:r>
    </w:p>
    <w:p>
      <w:pPr>
        <w:spacing w:before="0" w:after="0"/>
        <w:jc w:val="both"/>
      </w:pPr>
      <w:r>
        <w:rPr>
          <w:b w:val="0"/>
          <w:i/>
        </w:rPr>
        <w:t>Kahoot/Quizizz review: 5 quick vocabulary questions</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"Kahoot/Quizizz review"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"Let's look back at Unit 1."</w:t>
      </w:r>
    </w:p>
    <w:p>
      <w:pPr>
        <w:spacing w:before="0" w:after="0"/>
        <w:jc w:val="both"/>
      </w:pPr>
      <w:r>
        <w:rPr>
          <w:b/>
          <w:i/>
        </w:rPr>
        <w:t>Activity 2: Knowledge formation (10 minutes)</w:t>
      </w:r>
    </w:p>
    <w:p>
      <w:pPr>
        <w:spacing w:before="0" w:after="0"/>
        <w:jc w:val="both"/>
      </w:pPr>
      <w:r>
        <w:rPr>
          <w:b/>
          <w:i/>
        </w:rPr>
        <w:t>a) Objectives:</w:t>
      </w:r>
    </w:p>
    <w:p>
      <w:pPr>
        <w:spacing w:before="0" w:after="0"/>
        <w:jc w:val="both"/>
      </w:pPr>
      <w:r>
        <w:rPr>
          <w:b w:val="0"/>
          <w:i w:val="0"/>
        </w:rPr>
        <w:t>- To present and check: Pronunciation – /br/, /kr/, /tr/ (listen and write the blends above the words).</w:t>
      </w:r>
    </w:p>
    <w:p>
      <w:pPr>
        <w:spacing w:before="0" w:after="0"/>
        <w:jc w:val="both"/>
      </w:pPr>
      <w:r>
        <w:rPr>
          <w:b/>
          <w:i/>
        </w:rPr>
        <w:t>b) Content:</w:t>
      </w:r>
    </w:p>
    <w:p>
      <w:pPr>
        <w:spacing w:before="0" w:after="0"/>
        <w:jc w:val="both"/>
      </w:pPr>
      <w:r>
        <w:rPr>
          <w:b/>
          <w:i/>
        </w:rPr>
        <w:t>Pronunciation – /br/, /kr/, /tr/</w:t>
      </w:r>
      <w:r>
        <w:rPr>
          <w:b w:val="0"/>
          <w:i/>
        </w:rPr>
        <w:t xml:space="preserve"> – listen and write the blends above the words</w:t>
      </w:r>
    </w:p>
    <w:p>
      <w:pPr>
        <w:spacing w:before="0" w:after="0"/>
        <w:jc w:val="both"/>
      </w:pPr>
      <w:r>
        <w:rPr>
          <w:b w:val="0"/>
          <w:i w:val="0"/>
        </w:rPr>
        <w:t>- Key / Language focus: 1. ice cream /kr/, brother /br/, bread /br/  2. Tracy /tr/, crashed /kr/, tree /tr/, broke /br/  3. crab /kr/, breakfast /br/</w:t>
      </w:r>
    </w:p>
    <w:p>
      <w:pPr>
        <w:spacing w:before="0" w:after="0"/>
        <w:jc w:val="both"/>
      </w:pPr>
      <w:r>
        <w:rPr>
          <w:b/>
          <w:i/>
        </w:rPr>
        <w:t>c) Expected outcomes:</w:t>
      </w:r>
    </w:p>
    <w:p>
      <w:pPr>
        <w:spacing w:before="0" w:after="0"/>
        <w:jc w:val="both"/>
      </w:pPr>
      <w:r>
        <w:rPr>
          <w:b w:val="0"/>
          <w:i w:val="0"/>
        </w:rPr>
        <w:t>- Ss complete Pronunciation – /br/, /kr/, /tr/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Pronunciation – /br/, /kr/, /tr/.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(15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Vocabulary – Complete the text</w:t>
      </w:r>
      <w:r>
        <w:rPr>
          <w:b w:val="0"/>
          <w:i/>
        </w:rPr>
        <w:t xml:space="preserve"> – use the correct forms of the words/phrases</w:t>
      </w:r>
    </w:p>
    <w:p>
      <w:pPr>
        <w:spacing w:before="0" w:after="0"/>
        <w:jc w:val="both"/>
      </w:pPr>
      <w:r>
        <w:rPr>
          <w:b w:val="0"/>
          <w:i w:val="0"/>
        </w:rPr>
        <w:t>- Key: (1) does the cooking  (2) does the heavy lifting  (3) laundry  (4) cleaning the house  (5) does the washing-up</w:t>
      </w:r>
    </w:p>
    <w:p>
      <w:pPr>
        <w:spacing w:before="0" w:after="0"/>
        <w:jc w:val="both"/>
      </w:pPr>
      <w:r>
        <w:rPr>
          <w:b/>
          <w:i/>
        </w:rPr>
        <w:t>Grammar – Find and correct the mistake</w:t>
      </w:r>
      <w:r>
        <w:rPr>
          <w:b w:val="0"/>
          <w:i/>
        </w:rPr>
        <w:t xml:space="preserve"> – one mistake in each sentence</w:t>
      </w:r>
    </w:p>
    <w:p>
      <w:pPr>
        <w:spacing w:before="0" w:after="0"/>
        <w:jc w:val="both"/>
      </w:pPr>
      <w:r>
        <w:rPr>
          <w:b w:val="0"/>
          <w:i w:val="0"/>
        </w:rPr>
        <w:t>- Key: 1. wanting → want  2. look → am looking  3. is often looking → often looks  4. cooks → is cooking  5. do you read → are you reading  6. are your family doing → does your family do</w:t>
      </w:r>
    </w:p>
    <w:p>
      <w:pPr>
        <w:spacing w:before="0" w:after="0"/>
        <w:jc w:val="both"/>
      </w:pPr>
      <w:r>
        <w:rPr>
          <w:b/>
          <w:i/>
        </w:rPr>
        <w:t>c) Expected outcomes:</w:t>
      </w:r>
    </w:p>
    <w:p>
      <w:pPr>
        <w:spacing w:before="0" w:after="0"/>
        <w:jc w:val="both"/>
      </w:pPr>
      <w:r>
        <w:rPr>
          <w:b w:val="0"/>
          <w:i w:val="0"/>
        </w:rPr>
        <w:t>- Ss do Vocabulary – Complete the text with at least 80% accuracy.</w:t>
      </w:r>
    </w:p>
    <w:p>
      <w:pPr>
        <w:spacing w:before="0" w:after="0"/>
        <w:jc w:val="both"/>
      </w:pPr>
      <w:r>
        <w:rPr>
          <w:b w:val="0"/>
          <w:i w:val="0"/>
        </w:rPr>
        <w:t>- Ss do Grammar – Find and correct the mistake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Vocabulary – Complete the text; Grammar – Find and correct the mistake.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(15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Project – Happy Family Day!</w:t>
      </w:r>
      <w:r>
        <w:rPr>
          <w:b w:val="0"/>
          <w:i/>
        </w:rPr>
        <w:t xml:space="preserve"> – groups present research on Family Day in Viet Nam (28 June) or another country: where, when, first celebrated, why, activities</w:t>
      </w:r>
    </w:p>
    <w:p>
      <w:pPr>
        <w:spacing w:before="0" w:after="0"/>
        <w:jc w:val="both"/>
      </w:pPr>
      <w:r>
        <w:rPr>
          <w:b/>
          <w:i/>
        </w:rPr>
        <w:t>c) Expected outcomes:</w:t>
      </w:r>
    </w:p>
    <w:p>
      <w:pPr>
        <w:spacing w:before="0" w:after="0"/>
        <w:jc w:val="both"/>
      </w:pPr>
      <w:r>
        <w:rPr>
          <w:b w:val="0"/>
          <w:i w:val="0"/>
        </w:rPr>
        <w:t>- Groups give a 3-minute presentation; peers assess with the rubric.</w:t>
      </w:r>
    </w:p>
    <w:p>
      <w:pPr>
        <w:spacing w:before="0" w:after="0"/>
        <w:jc w:val="both"/>
      </w:pPr>
      <w:r>
        <w:rPr>
          <w:b/>
          <w:i/>
        </w:rPr>
        <w:t>d) Organisation:</w:t>
      </w:r>
    </w:p>
    <w:p>
      <w:pPr>
        <w:spacing w:before="0" w:after="0"/>
        <w:jc w:val="both"/>
      </w:pPr>
      <w:r>
        <w:rPr>
          <w:b/>
          <w:i/>
        </w:rPr>
        <w:t xml:space="preserve">Step 1 – Task delivery: </w:t>
      </w:r>
      <w:r>
        <w:rPr>
          <w:b w:val="0"/>
          <w:i w:val="0"/>
        </w:rPr>
        <w:t>T explains the task: Project – Happy Family Day!.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Complete the online quiz (QR code); self-assess with 'Now I can…'.</w:t>
      </w:r>
    </w:p>
    <w:p>
      <w:pPr>
        <w:spacing w:before="60" w:after="0"/>
        <w:jc w:val="both"/>
      </w:pPr>
      <w:r>
        <w:rPr>
          <w:b/>
          <w:i w:val="0"/>
        </w:rPr>
        <w:t>IV. ASSESSMENT</w:t>
      </w:r>
    </w:p>
    <w:tbl>
      <w:tblPr>
        <w:tblStyle w:val="TableGrid"/>
        <w:tblW w:type="auto" w:w="0"/>
        <w:jc w:val="center"/>
        <w:tblLook w:firstColumn="1" w:firstRow="1" w:lastColumn="0" w:lastRow="0" w:noHBand="0" w:noVBand="1" w:val="04A0"/>
      </w:tblPr>
      <w:tblGrid>
        <w:gridCol w:w="2480"/>
        <w:gridCol w:w="2480"/>
        <w:gridCol w:w="2480"/>
        <w:gridCol w:w="2480"/>
      </w:tblGrid>
      <w:tr>
        <w:tc>
          <w:tcPr>
            <w:tcW w:type="dxa" w:w="2480"/>
            <w:shd w:val="clear" w:color="auto" w:fill="DCE6F2"/>
          </w:tcPr>
          <w:p>
            <w:pPr>
              <w:spacing w:before="80" w:after="0"/>
              <w:jc w:val="center"/>
            </w:pPr>
            <w:r>
              <w:rPr>
                <w:b/>
                <w:i w:val="0"/>
              </w:rPr>
              <w:t>Activity</w:t>
            </w:r>
          </w:p>
        </w:tc>
        <w:tc>
          <w:tcPr>
            <w:tcW w:type="dxa" w:w="2480"/>
            <w:shd w:val="clear" w:color="auto" w:fill="DCE6F2"/>
          </w:tcPr>
          <w:p>
            <w:pPr>
              <w:spacing w:before="80" w:after="0"/>
              <w:jc w:val="center"/>
            </w:pPr>
            <w:r>
              <w:rPr>
                <w:b/>
                <w:i w:val="0"/>
              </w:rPr>
              <w:t>Form</w:t>
            </w:r>
          </w:p>
        </w:tc>
        <w:tc>
          <w:tcPr>
            <w:tcW w:type="dxa" w:w="2480"/>
            <w:shd w:val="clear" w:color="auto" w:fill="DCE6F2"/>
          </w:tcPr>
          <w:p>
            <w:pPr>
              <w:spacing w:before="80" w:after="0"/>
              <w:jc w:val="center"/>
            </w:pPr>
            <w:r>
              <w:rPr>
                <w:b/>
                <w:i w:val="0"/>
              </w:rPr>
              <w:t>Tool</w:t>
            </w:r>
          </w:p>
        </w:tc>
        <w:tc>
          <w:tcPr>
            <w:tcW w:type="dxa" w:w="2480"/>
            <w:shd w:val="clear" w:color="auto" w:fill="DCE6F2"/>
          </w:tcPr>
          <w:p>
            <w:pPr>
              <w:spacing w:before="80" w:after="0"/>
              <w:jc w:val="center"/>
            </w:pPr>
            <w:r>
              <w:rPr>
                <w:b/>
                <w:i w:val="0"/>
              </w:rPr>
              <w:t>Criteria</w:t>
            </w:r>
          </w:p>
        </w:tc>
      </w:tr>
      <w:tr>
        <w:tc>
          <w:tcPr>
            <w:tcW w:type="dxa" w:w="2480"/>
          </w:tcPr>
          <w:p>
            <w:pPr>
              <w:spacing w:before="0" w:after="0"/>
              <w:jc w:val="both"/>
            </w:pPr>
            <w:r>
              <w:rPr>
                <w:b w:val="0"/>
                <w:i w:val="0"/>
              </w:rPr>
              <w:t>Warm-up, Knowledge formation</w:t>
            </w:r>
          </w:p>
        </w:tc>
        <w:tc>
          <w:tcPr>
            <w:tcW w:type="dxa" w:w="2480"/>
          </w:tcPr>
          <w:p>
            <w:pPr>
              <w:spacing w:before="0" w:after="0"/>
              <w:jc w:val="both"/>
            </w:pPr>
            <w:r>
              <w:rPr>
                <w:b w:val="0"/>
                <w:i w:val="0"/>
              </w:rPr>
              <w:t>Observation, Q&amp;A</w:t>
            </w:r>
          </w:p>
        </w:tc>
        <w:tc>
          <w:tcPr>
            <w:tcW w:type="dxa" w:w="2480"/>
          </w:tcPr>
          <w:p>
            <w:pPr>
              <w:spacing w:before="0" w:after="0"/>
              <w:jc w:val="both"/>
            </w:pPr>
            <w:r>
              <w:rPr>
                <w:b w:val="0"/>
                <w:i w:val="0"/>
              </w:rPr>
              <w:t>Teacher's notes</w:t>
            </w:r>
          </w:p>
        </w:tc>
        <w:tc>
          <w:tcPr>
            <w:tcW w:type="dxa" w:w="2480"/>
          </w:tcPr>
          <w:p>
            <w:pPr>
              <w:spacing w:before="0" w:after="0"/>
              <w:jc w:val="both"/>
            </w:pPr>
            <w:r>
              <w:rPr>
                <w:b w:val="0"/>
                <w:i w:val="0"/>
              </w:rPr>
              <w:t>Active participation, correct answers</w:t>
            </w:r>
          </w:p>
        </w:tc>
      </w:tr>
      <w:tr>
        <w:tc>
          <w:tcPr>
            <w:tcW w:type="dxa" w:w="2480"/>
          </w:tcPr>
          <w:p>
            <w:pPr>
              <w:spacing w:before="0" w:after="0"/>
              <w:jc w:val="both"/>
            </w:pPr>
            <w:r>
              <w:rPr>
                <w:b w:val="0"/>
                <w:i w:val="0"/>
              </w:rPr>
              <w:t>Practice</w:t>
            </w:r>
          </w:p>
        </w:tc>
        <w:tc>
          <w:tcPr>
            <w:tcW w:type="dxa" w:w="2480"/>
          </w:tcPr>
          <w:p>
            <w:pPr>
              <w:spacing w:before="0" w:after="0"/>
              <w:jc w:val="both"/>
            </w:pPr>
            <w:r>
              <w:rPr>
                <w:b w:val="0"/>
                <w:i w:val="0"/>
              </w:rPr>
              <w:t>Individual/pair work</w:t>
            </w:r>
          </w:p>
        </w:tc>
        <w:tc>
          <w:tcPr>
            <w:tcW w:type="dxa" w:w="2480"/>
          </w:tcPr>
          <w:p>
            <w:pPr>
              <w:spacing w:before="0" w:after="0"/>
              <w:jc w:val="both"/>
            </w:pPr>
            <w:r>
              <w:rPr>
                <w:b w:val="0"/>
                <w:i w:val="0"/>
              </w:rPr>
              <w:t>Exercises, answer keys</w:t>
            </w:r>
          </w:p>
        </w:tc>
        <w:tc>
          <w:tcPr>
            <w:tcW w:type="dxa" w:w="2480"/>
          </w:tcPr>
          <w:p>
            <w:pPr>
              <w:spacing w:before="0" w:after="0"/>
              <w:jc w:val="both"/>
            </w:pPr>
            <w:r>
              <w:rPr>
                <w:b w:val="0"/>
                <w:i w:val="0"/>
              </w:rPr>
              <w:t>≥ 80% correct</w:t>
            </w:r>
          </w:p>
        </w:tc>
      </w:tr>
      <w:tr>
        <w:tc>
          <w:tcPr>
            <w:tcW w:type="dxa" w:w="2480"/>
          </w:tcPr>
          <w:p>
            <w:pPr>
              <w:spacing w:before="0" w:after="0"/>
              <w:jc w:val="both"/>
            </w:pPr>
            <w:r>
              <w:rPr>
                <w:b w:val="0"/>
                <w:i w:val="0"/>
              </w:rPr>
              <w:t>Application, Project</w:t>
            </w:r>
          </w:p>
        </w:tc>
        <w:tc>
          <w:tcPr>
            <w:tcW w:type="dxa" w:w="2480"/>
          </w:tcPr>
          <w:p>
            <w:pPr>
              <w:spacing w:before="0" w:after="0"/>
              <w:jc w:val="both"/>
            </w:pPr>
            <w:r>
              <w:rPr>
                <w:b w:val="0"/>
                <w:i w:val="0"/>
              </w:rPr>
              <w:t>Group work, presentation</w:t>
            </w:r>
          </w:p>
        </w:tc>
        <w:tc>
          <w:tcPr>
            <w:tcW w:type="dxa" w:w="2480"/>
          </w:tcPr>
          <w:p>
            <w:pPr>
              <w:spacing w:before="0" w:after="0"/>
              <w:jc w:val="both"/>
            </w:pPr>
            <w:r>
              <w:rPr>
                <w:b w:val="0"/>
                <w:i w:val="0"/>
              </w:rPr>
              <w:t>Rubric (Appendix)</w:t>
            </w:r>
          </w:p>
        </w:tc>
        <w:tc>
          <w:tcPr>
            <w:tcW w:type="dxa" w:w="2480"/>
          </w:tcPr>
          <w:p>
            <w:pPr>
              <w:spacing w:before="0" w:after="0"/>
              <w:jc w:val="both"/>
            </w:pPr>
            <w:r>
              <w:rPr>
                <w:b w:val="0"/>
                <w:i w:val="0"/>
              </w:rPr>
              <w:t>Content, language, teamwork, delivery</w:t>
            </w:r>
          </w:p>
        </w:tc>
      </w:tr>
      <w:tr>
        <w:tc>
          <w:tcPr>
            <w:tcW w:type="dxa" w:w="2480"/>
          </w:tcPr>
          <w:p>
            <w:pPr>
              <w:spacing w:before="0" w:after="0"/>
              <w:jc w:val="both"/>
            </w:pPr>
            <w:r>
              <w:rPr>
                <w:b w:val="0"/>
                <w:i w:val="0"/>
              </w:rPr>
              <w:t>Consolidation</w:t>
            </w:r>
          </w:p>
        </w:tc>
        <w:tc>
          <w:tcPr>
            <w:tcW w:type="dxa" w:w="2480"/>
          </w:tcPr>
          <w:p>
            <w:pPr>
              <w:spacing w:before="0" w:after="0"/>
              <w:jc w:val="both"/>
            </w:pPr>
            <w:r>
              <w:rPr>
                <w:b w:val="0"/>
                <w:i w:val="0"/>
              </w:rPr>
              <w:t>Online quiz</w:t>
            </w:r>
          </w:p>
        </w:tc>
        <w:tc>
          <w:tcPr>
            <w:tcW w:type="dxa" w:w="2480"/>
          </w:tcPr>
          <w:p>
            <w:pPr>
              <w:spacing w:before="0" w:after="0"/>
              <w:jc w:val="both"/>
            </w:pPr>
            <w:r>
              <w:rPr>
                <w:b w:val="0"/>
                <w:i w:val="0"/>
              </w:rPr>
              <w:t>QR quiz (6 + 1)</w:t>
            </w:r>
          </w:p>
        </w:tc>
        <w:tc>
          <w:tcPr>
            <w:tcW w:type="dxa" w:w="2480"/>
          </w:tcPr>
          <w:p>
            <w:pPr>
              <w:spacing w:before="0" w:after="0"/>
              <w:jc w:val="both"/>
            </w:pPr>
            <w:r>
              <w:rPr>
                <w:b w:val="0"/>
                <w:i w:val="0"/>
              </w:rPr>
              <w:t>≥ 7/10</w:t>
            </w:r>
          </w:p>
        </w:tc>
      </w:tr>
    </w:tbl>
    <w:p>
      <w:pPr>
        <w:spacing w:before="0" w:after="0"/>
        <w:jc w:val="both"/>
      </w:pPr>
    </w:p>
    <w:p>
      <w:pPr>
        <w:spacing w:before="60" w:after="0"/>
        <w:jc w:val="both"/>
      </w:pPr>
      <w:r>
        <w:rPr>
          <w:b/>
          <w:i w:val="0"/>
        </w:rPr>
        <w:t>APPENDIX</w:t>
      </w:r>
    </w:p>
    <w:p>
      <w:pPr>
        <w:spacing w:before="60" w:after="0"/>
        <w:jc w:val="both"/>
      </w:pPr>
      <w:r>
        <w:rPr>
          <w:b/>
          <w:i w:val="0"/>
        </w:rPr>
        <w:t>1. Project rubric (10 points)</w:t>
      </w:r>
    </w:p>
    <w:tbl>
      <w:tblPr>
        <w:tblStyle w:val="TableGrid"/>
        <w:tblW w:type="auto" w:w="0"/>
        <w:jc w:val="center"/>
        <w:tblLook w:firstColumn="1" w:firstRow="1" w:lastColumn="0" w:lastRow="0" w:noHBand="0" w:noVBand="1" w:val="04A0"/>
      </w:tblPr>
      <w:tblGrid>
        <w:gridCol w:w="3307"/>
        <w:gridCol w:w="3307"/>
        <w:gridCol w:w="3307"/>
      </w:tblGrid>
      <w:tr>
        <w:tc>
          <w:tcPr>
            <w:tcW w:type="dxa" w:w="3307"/>
            <w:shd w:val="clear" w:color="auto" w:fill="DCE6F2"/>
          </w:tcPr>
          <w:p>
            <w:pPr>
              <w:spacing w:before="80" w:after="0"/>
              <w:jc w:val="center"/>
            </w:pPr>
            <w:r>
              <w:rPr>
                <w:b/>
                <w:i w:val="0"/>
              </w:rPr>
              <w:t>Criteria</w:t>
            </w:r>
          </w:p>
        </w:tc>
        <w:tc>
          <w:tcPr>
            <w:tcW w:type="dxa" w:w="3307"/>
            <w:shd w:val="clear" w:color="auto" w:fill="DCE6F2"/>
          </w:tcPr>
          <w:p>
            <w:pPr>
              <w:spacing w:before="80" w:after="0"/>
              <w:jc w:val="center"/>
            </w:pPr>
            <w:r>
              <w:rPr>
                <w:b/>
                <w:i w:val="0"/>
              </w:rPr>
              <w:t>Description</w:t>
            </w:r>
          </w:p>
        </w:tc>
        <w:tc>
          <w:tcPr>
            <w:tcW w:type="dxa" w:w="3307"/>
            <w:shd w:val="clear" w:color="auto" w:fill="DCE6F2"/>
          </w:tcPr>
          <w:p>
            <w:pPr>
              <w:spacing w:before="80" w:after="0"/>
              <w:jc w:val="center"/>
            </w:pPr>
            <w:r>
              <w:rPr>
                <w:b/>
                <w:i w:val="0"/>
              </w:rPr>
              <w:t>Points</w:t>
            </w:r>
          </w:p>
        </w:tc>
      </w:tr>
      <w:tr>
        <w:tc>
          <w:tcPr>
            <w:tcW w:type="dxa" w:w="3307"/>
          </w:tcPr>
          <w:p>
            <w:pPr>
              <w:spacing w:before="0" w:after="0"/>
              <w:jc w:val="both"/>
            </w:pPr>
            <w:r>
              <w:rPr>
                <w:b w:val="0"/>
                <w:i w:val="0"/>
              </w:rPr>
              <w:t>Content</w:t>
            </w:r>
          </w:p>
        </w:tc>
        <w:tc>
          <w:tcPr>
            <w:tcW w:type="dxa" w:w="3307"/>
          </w:tcPr>
          <w:p>
            <w:pPr>
              <w:spacing w:before="0" w:after="0"/>
              <w:jc w:val="both"/>
            </w:pPr>
            <w:r>
              <w:rPr>
                <w:b w:val="0"/>
                <w:i w:val="0"/>
              </w:rPr>
              <w:t>Complete, accurate information; follows the guiding questions</w:t>
            </w:r>
          </w:p>
        </w:tc>
        <w:tc>
          <w:tcPr>
            <w:tcW w:type="dxa" w:w="3307"/>
          </w:tcPr>
          <w:p>
            <w:pPr>
              <w:spacing w:before="0" w:after="0"/>
              <w:jc w:val="both"/>
            </w:pPr>
            <w:r>
              <w:rPr>
                <w:b w:val="0"/>
                <w:i w:val="0"/>
              </w:rPr>
              <w:t>4</w:t>
            </w:r>
          </w:p>
        </w:tc>
      </w:tr>
      <w:tr>
        <w:tc>
          <w:tcPr>
            <w:tcW w:type="dxa" w:w="3307"/>
          </w:tcPr>
          <w:p>
            <w:pPr>
              <w:spacing w:before="0" w:after="0"/>
              <w:jc w:val="both"/>
            </w:pPr>
            <w:r>
              <w:rPr>
                <w:b w:val="0"/>
                <w:i w:val="0"/>
              </w:rPr>
              <w:t>Language</w:t>
            </w:r>
          </w:p>
        </w:tc>
        <w:tc>
          <w:tcPr>
            <w:tcW w:type="dxa" w:w="3307"/>
          </w:tcPr>
          <w:p>
            <w:pPr>
              <w:spacing w:before="0" w:after="0"/>
              <w:jc w:val="both"/>
            </w:pPr>
            <w:r>
              <w:rPr>
                <w:b w:val="0"/>
                <w:i w:val="0"/>
              </w:rPr>
              <w:t>Uses unit vocabulary and grammar correctly</w:t>
            </w:r>
          </w:p>
        </w:tc>
        <w:tc>
          <w:tcPr>
            <w:tcW w:type="dxa" w:w="3307"/>
          </w:tcPr>
          <w:p>
            <w:pPr>
              <w:spacing w:before="0" w:after="0"/>
              <w:jc w:val="both"/>
            </w:pPr>
            <w:r>
              <w:rPr>
                <w:b w:val="0"/>
                <w:i w:val="0"/>
              </w:rPr>
              <w:t>3</w:t>
            </w:r>
          </w:p>
        </w:tc>
      </w:tr>
      <w:tr>
        <w:tc>
          <w:tcPr>
            <w:tcW w:type="dxa" w:w="3307"/>
          </w:tcPr>
          <w:p>
            <w:pPr>
              <w:spacing w:before="0" w:after="0"/>
              <w:jc w:val="both"/>
            </w:pPr>
            <w:r>
              <w:rPr>
                <w:b w:val="0"/>
                <w:i w:val="0"/>
              </w:rPr>
              <w:t>Delivery &amp; visuals</w:t>
            </w:r>
          </w:p>
        </w:tc>
        <w:tc>
          <w:tcPr>
            <w:tcW w:type="dxa" w:w="3307"/>
          </w:tcPr>
          <w:p>
            <w:pPr>
              <w:spacing w:before="0" w:after="0"/>
              <w:jc w:val="both"/>
            </w:pPr>
            <w:r>
              <w:rPr>
                <w:b w:val="0"/>
                <w:i w:val="0"/>
              </w:rPr>
              <w:t>Clear voice, eye contact, attractive slides/poster</w:t>
            </w:r>
          </w:p>
        </w:tc>
        <w:tc>
          <w:tcPr>
            <w:tcW w:type="dxa" w:w="3307"/>
          </w:tcPr>
          <w:p>
            <w:pPr>
              <w:spacing w:before="0" w:after="0"/>
              <w:jc w:val="both"/>
            </w:pPr>
            <w:r>
              <w:rPr>
                <w:b w:val="0"/>
                <w:i w:val="0"/>
              </w:rPr>
              <w:t>2</w:t>
            </w:r>
          </w:p>
        </w:tc>
      </w:tr>
      <w:tr>
        <w:tc>
          <w:tcPr>
            <w:tcW w:type="dxa" w:w="3307"/>
          </w:tcPr>
          <w:p>
            <w:pPr>
              <w:spacing w:before="0" w:after="0"/>
              <w:jc w:val="both"/>
            </w:pPr>
            <w:r>
              <w:rPr>
                <w:b w:val="0"/>
                <w:i w:val="0"/>
              </w:rPr>
              <w:t>Teamwork &amp; sources</w:t>
            </w:r>
          </w:p>
        </w:tc>
        <w:tc>
          <w:tcPr>
            <w:tcW w:type="dxa" w:w="3307"/>
          </w:tcPr>
          <w:p>
            <w:pPr>
              <w:spacing w:before="0" w:after="0"/>
              <w:jc w:val="both"/>
            </w:pPr>
            <w:r>
              <w:rPr>
                <w:b w:val="0"/>
                <w:i w:val="0"/>
              </w:rPr>
              <w:t>Everyone takes part; sources are cited</w:t>
            </w:r>
          </w:p>
        </w:tc>
        <w:tc>
          <w:tcPr>
            <w:tcW w:type="dxa" w:w="3307"/>
          </w:tcPr>
          <w:p>
            <w:pPr>
              <w:spacing w:before="0" w:after="0"/>
              <w:jc w:val="both"/>
            </w:pPr>
            <w:r>
              <w:rPr>
                <w:b w:val="0"/>
                <w:i w:val="0"/>
              </w:rPr>
              <w:t>1</w:t>
            </w:r>
          </w:p>
        </w:tc>
      </w:tr>
    </w:tbl>
    <w:p>
      <w:pPr>
        <w:spacing w:before="0" w:after="0"/>
        <w:jc w:val="both"/>
      </w:pPr>
    </w:p>
    <w:p>
      <w:pPr>
        <w:spacing w:before="60" w:after="0"/>
        <w:jc w:val="both"/>
      </w:pPr>
      <w:r>
        <w:rPr>
          <w:b/>
          <w:i w:val="0"/>
        </w:rPr>
        <w:t>2. AI log</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AI log – English 10 – Unit 1</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1. My prompt: …………  2. AI's answer (summary): …………  3. I checked it with: …………  4. My conclusion (right / wrong / needs editing): …………</w:t>
            </w:r>
          </w:p>
        </w:tc>
      </w:tr>
    </w:tbl>
    <w:p>
      <w:pPr>
        <w:spacing w:before="0" w:after="0"/>
        <w:jc w:val="both"/>
      </w:pPr>
    </w:p>
    <w:p>
      <w:pPr>
        <w:pageBreakBefore/>
      </w:pPr>
    </w:p>
    <w:p>
      <w:pPr>
        <w:spacing w:before="0" w:after="0"/>
        <w:jc w:val="center"/>
      </w:pPr>
      <w:r>
        <w:rPr>
          <w:b/>
          <w:i w:val="0"/>
          <w:sz w:val="28"/>
        </w:rPr>
        <w:t>CONSOLIDATION – MIND MAP AND ONLINE QUIZ (CỦNG CỐ CUỐI BÀI)</w:t>
      </w:r>
    </w:p>
    <w:p>
      <w:pPr>
        <w:spacing w:before="0" w:after="0"/>
        <w:jc w:val="center"/>
      </w:pPr>
      <w:r>
        <w:rPr>
          <w:b/>
          <w:i w:val="0"/>
        </w:rPr>
        <w:t>UNIT 1: FAMILY LIFE</w:t>
      </w:r>
    </w:p>
    <w:p>
      <w:pPr>
        <w:spacing w:before="120" w:after="0"/>
        <w:jc w:val="left"/>
      </w:pPr>
      <w:r>
        <w:rPr>
          <w:b/>
          <w:i w:val="0"/>
        </w:rPr>
        <w:t>A. MIND MAP</w:t>
      </w:r>
    </w:p>
    <w:p>
      <w:pPr>
        <w:keepNext/>
        <w:jc w:val="center"/>
      </w:pPr>
      <w:r>
        <w:drawing>
          <wp:inline xmlns:a="http://schemas.openxmlformats.org/drawingml/2006/main" xmlns:pic="http://schemas.openxmlformats.org/drawingml/2006/picture">
            <wp:extent cx="5940000" cy="3335425"/>
            <wp:docPr id="1" name="Picture 1"/>
            <wp:cNvGraphicFramePr>
              <a:graphicFrameLocks noChangeAspect="1"/>
            </wp:cNvGraphicFramePr>
            <a:graphic>
              <a:graphicData uri="http://schemas.openxmlformats.org/drawingml/2006/picture">
                <pic:pic>
                  <pic:nvPicPr>
                    <pic:cNvPr id="0" name="SoDoTuDuy_TIENGANH10_Unit1_FamilyLife_T2-9.png"/>
                    <pic:cNvPicPr/>
                  </pic:nvPicPr>
                  <pic:blipFill>
                    <a:blip r:embed="rId9"/>
                    <a:stretch>
                      <a:fillRect/>
                    </a:stretch>
                  </pic:blipFill>
                  <pic:spPr>
                    <a:xfrm>
                      <a:off x="0" y="0"/>
                      <a:ext cx="5940000" cy="3335425"/>
                    </a:xfrm>
                    <a:prstGeom prst="rect"/>
                  </pic:spPr>
                </pic:pic>
              </a:graphicData>
            </a:graphic>
          </wp:inline>
        </w:drawing>
      </w:r>
    </w:p>
    <w:p>
      <w:pPr>
        <w:keepNext/>
        <w:jc w:val="center"/>
      </w:pPr>
      <w:r>
        <w:rPr>
          <w:b/>
          <w:i/>
          <w:sz w:val="22"/>
        </w:rPr>
        <w:t>Mind map – Unit 1. Family life</w:t>
      </w:r>
    </w:p>
    <w:p>
      <w:pPr>
        <w:jc w:val="center"/>
      </w:pPr>
      <w:r>
        <w:rPr>
          <w:i/>
          <w:color w:val="475569"/>
          <w:sz w:val="20"/>
        </w:rPr>
        <w:t>Nguồn: TTT, based on Tiếng Anh 10 – Global Success (NXB Giáo dục Việt Nam).</w:t>
      </w:r>
    </w:p>
    <w:p>
      <w:pPr>
        <w:spacing w:before="120" w:after="0"/>
        <w:jc w:val="left"/>
      </w:pPr>
      <w:r>
        <w:rPr>
          <w:b/>
          <w:i w:val="0"/>
        </w:rPr>
        <w:t>B. SECURE ONLINE QUIZ ROOM (scan the QR code)</w:t>
      </w:r>
    </w:p>
    <w:tbl>
      <w:tblPr>
        <w:tblStyle w:val="TableGrid"/>
        <w:tblW w:type="auto" w:w="0"/>
        <w:jc w:val="center"/>
        <w:tblLook w:firstColumn="1" w:firstRow="1" w:lastColumn="0" w:lastRow="0" w:noHBand="0" w:noVBand="1" w:val="04A0"/>
      </w:tblPr>
      <w:tblGrid>
        <w:gridCol w:w="4961"/>
        <w:gridCol w:w="4961"/>
      </w:tblGrid>
      <w:tr>
        <w:tc>
          <w:tcPr>
            <w:tcW w:type="dxa" w:w="2835"/>
          </w:tcPr>
          <w:p>
            <w:pPr>
              <w:jc w:val="center"/>
            </w:pPr>
            <w:r>
              <w:drawing>
                <wp:inline xmlns:a="http://schemas.openxmlformats.org/drawingml/2006/main" xmlns:pic="http://schemas.openxmlformats.org/drawingml/2006/picture">
                  <wp:extent cx="1584000" cy="1584000"/>
                  <wp:docPr id="2" name="Picture 2"/>
                  <wp:cNvGraphicFramePr>
                    <a:graphicFrameLocks noChangeAspect="1"/>
                  </wp:cNvGraphicFramePr>
                  <a:graphic>
                    <a:graphicData uri="http://schemas.openxmlformats.org/drawingml/2006/picture">
                      <pic:pic>
                        <pic:nvPicPr>
                          <pic:cNvPr id="0" name="QR_anh_cc_unit1_k10.png"/>
                          <pic:cNvPicPr/>
                        </pic:nvPicPr>
                        <pic:blipFill>
                          <a:blip r:embed="rId10"/>
                          <a:stretch>
                            <a:fillRect/>
                          </a:stretch>
                        </pic:blipFill>
                        <pic:spPr>
                          <a:xfrm>
                            <a:off x="0" y="0"/>
                            <a:ext cx="1584000" cy="1584000"/>
                          </a:xfrm>
                          <a:prstGeom prst="rect"/>
                        </pic:spPr>
                      </pic:pic>
                    </a:graphicData>
                  </a:graphic>
                </wp:inline>
              </w:drawing>
            </w:r>
          </w:p>
        </w:tc>
        <w:tc>
          <w:tcPr>
            <w:tcW w:type="dxa" w:w="7087"/>
          </w:tcPr>
          <w:p>
            <w:pPr>
              <w:spacing w:before="0" w:after="0"/>
              <w:jc w:val="both"/>
            </w:pPr>
            <w:r>
              <w:rPr>
                <w:b/>
                <w:i w:val="0"/>
              </w:rPr>
              <w:t>Củng cố – Tiếng Anh 10 · Unit 1: Family life</w:t>
            </w:r>
          </w:p>
          <w:p>
            <w:pPr>
              <w:spacing w:before="0" w:after="0"/>
              <w:jc w:val="both"/>
            </w:pPr>
            <w:r>
              <w:rPr>
                <w:b w:val="0"/>
                <w:i w:val="0"/>
              </w:rPr>
              <w:t>Format: 6 multiple-choice questions + 1 True/False question (4 statements) · 12 minutes.</w:t>
            </w:r>
          </w:p>
          <w:p>
            <w:pPr>
              <w:spacing w:before="0" w:after="0"/>
              <w:jc w:val="both"/>
            </w:pPr>
            <w:r>
              <w:rPr>
                <w:b w:val="0"/>
                <w:i w:val="0"/>
              </w:rPr>
              <w:t>Ss type their full name and class; questions and options are shuffled for each student.</w:t>
            </w:r>
          </w:p>
          <w:p>
            <w:pPr>
              <w:spacing w:before="0" w:after="0"/>
              <w:jc w:val="both"/>
            </w:pPr>
            <w:r>
              <w:rPr>
                <w:b w:val="0"/>
                <w:i w:val="0"/>
              </w:rPr>
              <w:t>Zero-Trust quiz room: answers and explanations are sealed when the quiz starts (not visible via F12) and are only opened by the teacher when correcting.</w:t>
            </w:r>
          </w:p>
          <w:p>
            <w:r>
              <w:rPr>
                <w:b/>
              </w:rPr>
              <w:t xml:space="preserve">Link: </w:t>
            </w:r>
            <w:hyperlink r:id="rId11">
              <w:r>
                <w:rPr>
                  <w:color w:val="1E40AF"/>
                  <w:u w:val="single"/>
                </w:rPr>
                <w:t xml:space="preserve">https://trangtu66.github.io/Taode_thi_online/anh_cc_unit1_k10.html</w:t>
              </w:r>
            </w:hyperlink>
          </w:p>
        </w:tc>
      </w:tr>
    </w:tbl>
    <w:p>
      <w:pPr>
        <w:spacing w:before="0" w:after="0"/>
        <w:jc w:val="both"/>
      </w:pPr>
    </w:p>
    <w:p>
      <w:pPr>
        <w:spacing w:before="120" w:after="0"/>
        <w:jc w:val="left"/>
      </w:pPr>
      <w:r>
        <w:rPr>
          <w:b/>
          <w:i w:val="0"/>
        </w:rPr>
        <w:t>C. CONSOLIDATION EXERCISES</w:t>
      </w:r>
    </w:p>
    <w:p>
      <w:pPr>
        <w:spacing w:before="0" w:after="0"/>
        <w:jc w:val="both"/>
      </w:pPr>
      <w:r>
        <w:rPr>
          <w:b/>
          <w:i w:val="0"/>
        </w:rPr>
        <w:t>PART I. Multiple-choice questions</w:t>
      </w:r>
    </w:p>
    <w:p>
      <w:pPr>
        <w:spacing w:before="0" w:after="0"/>
        <w:jc w:val="both"/>
      </w:pPr>
      <w:r>
        <w:rPr>
          <w:b w:val="0"/>
          <w:i w:val="0"/>
        </w:rPr>
        <w:t>Question 1. A person who earns money to support the family is called a ________.</w:t>
      </w:r>
    </w:p>
    <w:p>
      <w:pPr>
        <w:spacing w:before="0" w:after="0"/>
        <w:jc w:val="left"/>
      </w:pPr>
      <w:r>
        <w:rPr>
          <w:b w:val="0"/>
          <w:i w:val="0"/>
        </w:rPr>
        <w:t xml:space="preserve">     A. homemaker     B. breadwinner     C. housewife     D. babysitter</w:t>
      </w:r>
    </w:p>
    <w:p>
      <w:pPr>
        <w:spacing w:before="0" w:after="0"/>
        <w:jc w:val="both"/>
      </w:pPr>
      <w:r>
        <w:rPr>
          <w:b w:val="0"/>
          <w:i w:val="0"/>
        </w:rPr>
        <w:t>Question 2. Choose the word whose underlined consonant blend is pronounced /kr/: ________.</w:t>
      </w:r>
    </w:p>
    <w:p>
      <w:pPr>
        <w:spacing w:before="0" w:after="0"/>
        <w:jc w:val="left"/>
      </w:pPr>
      <w:r>
        <w:rPr>
          <w:b w:val="0"/>
          <w:i w:val="0"/>
        </w:rPr>
        <w:t xml:space="preserve">     A. brown     B. bread     C. tree     D. cream</w:t>
      </w:r>
    </w:p>
    <w:p>
      <w:pPr>
        <w:spacing w:before="0" w:after="0"/>
        <w:jc w:val="both"/>
      </w:pPr>
      <w:r>
        <w:rPr>
          <w:b w:val="0"/>
          <w:i w:val="0"/>
        </w:rPr>
        <w:t>Question 3. My father usually ________ the heavy lifting in our family.</w:t>
      </w:r>
    </w:p>
    <w:p>
      <w:pPr>
        <w:spacing w:before="0" w:after="0"/>
        <w:jc w:val="left"/>
      </w:pPr>
      <w:r>
        <w:rPr>
          <w:b w:val="0"/>
          <w:i w:val="0"/>
        </w:rPr>
        <w:t xml:space="preserve">     A. does     B. is doing     C. do     D. are doing</w:t>
      </w:r>
    </w:p>
    <w:p>
      <w:pPr>
        <w:spacing w:before="0" w:after="0"/>
        <w:jc w:val="both"/>
      </w:pPr>
      <w:r>
        <w:rPr>
          <w:b w:val="0"/>
          <w:i w:val="0"/>
        </w:rPr>
        <w:t>Question 4. Be quiet! The baby ________ in the next room.</w:t>
      </w:r>
    </w:p>
    <w:p>
      <w:pPr>
        <w:spacing w:before="0" w:after="0"/>
        <w:jc w:val="left"/>
      </w:pPr>
      <w:r>
        <w:rPr>
          <w:b w:val="0"/>
          <w:i w:val="0"/>
        </w:rPr>
        <w:t xml:space="preserve">     A. sleep     B. sleeps     C. is sleeping     D. slept</w:t>
      </w:r>
    </w:p>
    <w:p>
      <w:pPr>
        <w:spacing w:before="0" w:after="0"/>
        <w:jc w:val="both"/>
      </w:pPr>
      <w:r>
        <w:rPr>
          <w:b w:val="0"/>
          <w:i w:val="0"/>
        </w:rPr>
        <w:t>Question 5. Which sentence is correct?</w:t>
      </w:r>
    </w:p>
    <w:p>
      <w:pPr>
        <w:spacing w:before="0" w:after="0"/>
        <w:jc w:val="left"/>
      </w:pPr>
      <w:r>
        <w:rPr>
          <w:b w:val="0"/>
          <w:i w:val="0"/>
        </w:rPr>
        <w:t xml:space="preserve">     A. I needing your help with the washing-up.     B. I am needing your help with the washing-up.     C. I need your help with the washing-up.     D. I am need your help with the washing-up.</w:t>
      </w:r>
    </w:p>
    <w:p>
      <w:pPr>
        <w:spacing w:before="0" w:after="0"/>
        <w:jc w:val="both"/>
      </w:pPr>
      <w:r>
        <w:rPr>
          <w:b w:val="0"/>
          <w:i w:val="0"/>
        </w:rPr>
        <w:t>Question 6. According to the reading text, sharing housework helps children ________.</w:t>
      </w:r>
    </w:p>
    <w:p>
      <w:pPr>
        <w:spacing w:before="0" w:after="0"/>
        <w:jc w:val="left"/>
      </w:pPr>
      <w:r>
        <w:rPr>
          <w:b w:val="0"/>
          <w:i w:val="0"/>
        </w:rPr>
        <w:t xml:space="preserve">     A. learn to take responsibility     B. have more time to play games     C. avoid studying     D. earn money for the family</w:t>
      </w:r>
    </w:p>
    <w:p>
      <w:pPr>
        <w:spacing w:before="120" w:after="0"/>
        <w:jc w:val="both"/>
      </w:pPr>
      <w:r>
        <w:rPr>
          <w:b/>
          <w:i w:val="0"/>
        </w:rPr>
        <w:t>PART II. True/False question</w:t>
      </w:r>
    </w:p>
    <w:p>
      <w:pPr>
        <w:spacing w:before="0" w:after="0"/>
        <w:jc w:val="both"/>
      </w:pPr>
      <w:r>
        <w:rPr>
          <w:b w:val="0"/>
          <w:i w:val="0"/>
        </w:rPr>
        <w:t>Question 1. Read the email: 'My family always have dinner together. Every Friday evening we watch our favourite game show. Every two weeks, on Saturday, we clean the house together.'</w:t>
      </w:r>
    </w:p>
    <w:p>
      <w:pPr>
        <w:spacing w:before="0" w:after="0"/>
        <w:jc w:val="both"/>
      </w:pPr>
      <w:r>
        <w:rPr>
          <w:b w:val="0"/>
          <w:i w:val="0"/>
        </w:rPr>
        <w:t>a) The family has dinner together every day.</w:t>
      </w:r>
    </w:p>
    <w:p>
      <w:pPr>
        <w:spacing w:before="0" w:after="0"/>
        <w:jc w:val="both"/>
      </w:pPr>
      <w:r>
        <w:rPr>
          <w:b w:val="0"/>
          <w:i w:val="0"/>
        </w:rPr>
        <w:t>b) They watch a game show every Saturday evening.</w:t>
      </w:r>
    </w:p>
    <w:p>
      <w:pPr>
        <w:spacing w:before="0" w:after="0"/>
        <w:jc w:val="both"/>
      </w:pPr>
      <w:r>
        <w:rPr>
          <w:b w:val="0"/>
          <w:i w:val="0"/>
        </w:rPr>
        <w:t>c) They clean the house together every two weeks.</w:t>
      </w:r>
    </w:p>
    <w:p>
      <w:pPr>
        <w:spacing w:before="0" w:after="0"/>
        <w:jc w:val="both"/>
      </w:pPr>
      <w:r>
        <w:rPr>
          <w:b w:val="0"/>
          <w:i w:val="0"/>
        </w:rPr>
        <w:t>d) The sentence 'We are cleaning the house every two weeks' is the best way to describe this routine.</w:t>
      </w:r>
    </w:p>
    <w:p>
      <w:pPr>
        <w:spacing w:before="120" w:after="0"/>
        <w:jc w:val="left"/>
      </w:pPr>
      <w:r>
        <w:rPr>
          <w:b/>
          <w:i w:val="0"/>
        </w:rPr>
        <w:t>D. ANSWER KEY (for teachers – refer to the option content when correcting, as online options are shuffled)</w:t>
      </w:r>
    </w:p>
    <w:tbl>
      <w:tblPr>
        <w:tblStyle w:val="TableGrid"/>
        <w:tblW w:type="auto" w:w="0"/>
        <w:jc w:val="center"/>
        <w:tblLook w:firstColumn="1" w:firstRow="1" w:lastColumn="0" w:lastRow="0" w:noHBand="0" w:noVBand="1" w:val="04A0"/>
      </w:tblPr>
      <w:tblGrid>
        <w:gridCol w:w="1417"/>
        <w:gridCol w:w="1417"/>
        <w:gridCol w:w="1417"/>
        <w:gridCol w:w="1417"/>
        <w:gridCol w:w="1417"/>
        <w:gridCol w:w="1417"/>
        <w:gridCol w:w="1417"/>
      </w:tblGrid>
      <w:tr>
        <w:tc>
          <w:tcPr>
            <w:tcW w:type="dxa" w:w="1417"/>
            <w:shd w:val="clear" w:color="auto" w:fill="DCE6F2"/>
          </w:tcPr>
          <w:p>
            <w:pPr>
              <w:spacing w:before="80" w:after="0"/>
              <w:jc w:val="center"/>
            </w:pPr>
            <w:r>
              <w:rPr>
                <w:b/>
                <w:i w:val="0"/>
              </w:rPr>
              <w:t>Question</w:t>
            </w:r>
          </w:p>
        </w:tc>
        <w:tc>
          <w:tcPr>
            <w:tcW w:type="dxa" w:w="1417"/>
            <w:shd w:val="clear" w:color="auto" w:fill="DCE6F2"/>
          </w:tcPr>
          <w:p>
            <w:pPr>
              <w:spacing w:before="80" w:after="0"/>
              <w:jc w:val="center"/>
            </w:pPr>
            <w:r>
              <w:rPr>
                <w:b/>
                <w:i w:val="0"/>
              </w:rPr>
              <w:t>1</w:t>
            </w:r>
          </w:p>
        </w:tc>
        <w:tc>
          <w:tcPr>
            <w:tcW w:type="dxa" w:w="1417"/>
            <w:shd w:val="clear" w:color="auto" w:fill="DCE6F2"/>
          </w:tcPr>
          <w:p>
            <w:pPr>
              <w:spacing w:before="80" w:after="0"/>
              <w:jc w:val="center"/>
            </w:pPr>
            <w:r>
              <w:rPr>
                <w:b/>
                <w:i w:val="0"/>
              </w:rPr>
              <w:t>2</w:t>
            </w:r>
          </w:p>
        </w:tc>
        <w:tc>
          <w:tcPr>
            <w:tcW w:type="dxa" w:w="1417"/>
            <w:shd w:val="clear" w:color="auto" w:fill="DCE6F2"/>
          </w:tcPr>
          <w:p>
            <w:pPr>
              <w:spacing w:before="80" w:after="0"/>
              <w:jc w:val="center"/>
            </w:pPr>
            <w:r>
              <w:rPr>
                <w:b/>
                <w:i w:val="0"/>
              </w:rPr>
              <w:t>3</w:t>
            </w:r>
          </w:p>
        </w:tc>
        <w:tc>
          <w:tcPr>
            <w:tcW w:type="dxa" w:w="1417"/>
            <w:shd w:val="clear" w:color="auto" w:fill="DCE6F2"/>
          </w:tcPr>
          <w:p>
            <w:pPr>
              <w:spacing w:before="80" w:after="0"/>
              <w:jc w:val="center"/>
            </w:pPr>
            <w:r>
              <w:rPr>
                <w:b/>
                <w:i w:val="0"/>
              </w:rPr>
              <w:t>4</w:t>
            </w:r>
          </w:p>
        </w:tc>
        <w:tc>
          <w:tcPr>
            <w:tcW w:type="dxa" w:w="1417"/>
            <w:shd w:val="clear" w:color="auto" w:fill="DCE6F2"/>
          </w:tcPr>
          <w:p>
            <w:pPr>
              <w:spacing w:before="80" w:after="0"/>
              <w:jc w:val="center"/>
            </w:pPr>
            <w:r>
              <w:rPr>
                <w:b/>
                <w:i w:val="0"/>
              </w:rPr>
              <w:t>5</w:t>
            </w:r>
          </w:p>
        </w:tc>
        <w:tc>
          <w:tcPr>
            <w:tcW w:type="dxa" w:w="1417"/>
            <w:shd w:val="clear" w:color="auto" w:fill="DCE6F2"/>
          </w:tcPr>
          <w:p>
            <w:pPr>
              <w:spacing w:before="80" w:after="0"/>
              <w:jc w:val="center"/>
            </w:pPr>
            <w:r>
              <w:rPr>
                <w:b/>
                <w:i w:val="0"/>
              </w:rPr>
              <w:t>6</w:t>
            </w:r>
          </w:p>
        </w:tc>
      </w:tr>
      <w:tr>
        <w:tc>
          <w:tcPr>
            <w:tcW w:type="dxa" w:w="1417"/>
          </w:tcPr>
          <w:p>
            <w:pPr>
              <w:spacing w:before="0" w:after="0"/>
              <w:jc w:val="both"/>
            </w:pPr>
            <w:r>
              <w:rPr>
                <w:b w:val="0"/>
                <w:i w:val="0"/>
              </w:rPr>
              <w:t>Key</w:t>
            </w:r>
          </w:p>
        </w:tc>
        <w:tc>
          <w:tcPr>
            <w:tcW w:type="dxa" w:w="1417"/>
          </w:tcPr>
          <w:p>
            <w:pPr>
              <w:spacing w:before="0" w:after="0"/>
              <w:jc w:val="both"/>
            </w:pPr>
            <w:r>
              <w:rPr>
                <w:b w:val="0"/>
                <w:i w:val="0"/>
              </w:rPr>
              <w:t>B</w:t>
            </w:r>
          </w:p>
        </w:tc>
        <w:tc>
          <w:tcPr>
            <w:tcW w:type="dxa" w:w="1417"/>
          </w:tcPr>
          <w:p>
            <w:pPr>
              <w:spacing w:before="0" w:after="0"/>
              <w:jc w:val="both"/>
            </w:pPr>
            <w:r>
              <w:rPr>
                <w:b w:val="0"/>
                <w:i w:val="0"/>
              </w:rPr>
              <w:t>D</w:t>
            </w:r>
          </w:p>
        </w:tc>
        <w:tc>
          <w:tcPr>
            <w:tcW w:type="dxa" w:w="1417"/>
          </w:tcPr>
          <w:p>
            <w:pPr>
              <w:spacing w:before="0" w:after="0"/>
              <w:jc w:val="both"/>
            </w:pPr>
            <w:r>
              <w:rPr>
                <w:b w:val="0"/>
                <w:i w:val="0"/>
              </w:rPr>
              <w:t>A</w:t>
            </w:r>
          </w:p>
        </w:tc>
        <w:tc>
          <w:tcPr>
            <w:tcW w:type="dxa" w:w="1417"/>
          </w:tcPr>
          <w:p>
            <w:pPr>
              <w:spacing w:before="0" w:after="0"/>
              <w:jc w:val="both"/>
            </w:pPr>
            <w:r>
              <w:rPr>
                <w:b w:val="0"/>
                <w:i w:val="0"/>
              </w:rPr>
              <w:t>C</w:t>
            </w:r>
          </w:p>
        </w:tc>
        <w:tc>
          <w:tcPr>
            <w:tcW w:type="dxa" w:w="1417"/>
          </w:tcPr>
          <w:p>
            <w:pPr>
              <w:spacing w:before="0" w:after="0"/>
              <w:jc w:val="both"/>
            </w:pPr>
            <w:r>
              <w:rPr>
                <w:b w:val="0"/>
                <w:i w:val="0"/>
              </w:rPr>
              <w:t>C</w:t>
            </w:r>
          </w:p>
        </w:tc>
        <w:tc>
          <w:tcPr>
            <w:tcW w:type="dxa" w:w="1417"/>
          </w:tcPr>
          <w:p>
            <w:pPr>
              <w:spacing w:before="0" w:after="0"/>
              <w:jc w:val="both"/>
            </w:pPr>
            <w:r>
              <w:rPr>
                <w:b w:val="0"/>
                <w:i w:val="0"/>
              </w:rPr>
              <w:t>A</w:t>
            </w:r>
          </w:p>
        </w:tc>
      </w:tr>
    </w:tbl>
    <w:p>
      <w:pPr>
        <w:spacing w:before="0" w:after="0"/>
        <w:jc w:val="both"/>
      </w:pPr>
    </w:p>
    <w:p>
      <w:pPr>
        <w:spacing w:before="0" w:after="0"/>
        <w:jc w:val="both"/>
      </w:pPr>
      <w:r>
        <w:rPr>
          <w:b w:val="0"/>
          <w:i/>
        </w:rPr>
        <w:t>Q1: A breadwinner is someone who earns money to support their family (SB p.10).</w:t>
      </w:r>
    </w:p>
    <w:p>
      <w:pPr>
        <w:spacing w:before="0" w:after="0"/>
        <w:jc w:val="both"/>
      </w:pPr>
      <w:r>
        <w:rPr>
          <w:b w:val="0"/>
          <w:i/>
        </w:rPr>
        <w:t>Q2: cream begins with /kr/; bread and brown begin with /br/; tree begins with /tr/.</w:t>
      </w:r>
    </w:p>
    <w:p>
      <w:pPr>
        <w:spacing w:before="0" w:after="0"/>
        <w:jc w:val="both"/>
      </w:pPr>
      <w:r>
        <w:rPr>
          <w:b w:val="0"/>
          <w:i/>
        </w:rPr>
        <w:t>Q3: 'usually' signals a habit → present simple, third person singular: does.</w:t>
      </w:r>
    </w:p>
    <w:p>
      <w:pPr>
        <w:spacing w:before="0" w:after="0"/>
        <w:jc w:val="both"/>
      </w:pPr>
      <w:r>
        <w:rPr>
          <w:b w:val="0"/>
          <w:i/>
        </w:rPr>
        <w:t>Q4: 'Be quiet!' shows an action happening now → present continuous.</w:t>
      </w:r>
    </w:p>
    <w:p>
      <w:pPr>
        <w:spacing w:before="0" w:after="0"/>
        <w:jc w:val="both"/>
      </w:pPr>
      <w:r>
        <w:rPr>
          <w:b w:val="0"/>
          <w:i/>
        </w:rPr>
        <w:t>Q5: 'need' is a stative verb, so it is not normally used in the continuous form.</w:t>
      </w:r>
    </w:p>
    <w:p>
      <w:pPr>
        <w:spacing w:before="0" w:after="0"/>
        <w:jc w:val="both"/>
      </w:pPr>
      <w:r>
        <w:rPr>
          <w:b w:val="0"/>
          <w:i/>
        </w:rPr>
        <w:t>Q6: The text says sharing housework helps young people learn to take responsibility (SB p.11).</w:t>
      </w:r>
    </w:p>
    <w:p>
      <w:pPr>
        <w:spacing w:before="0" w:after="0"/>
        <w:jc w:val="both"/>
      </w:pPr>
      <w:r>
        <w:rPr>
          <w:b w:val="0"/>
          <w:i/>
        </w:rPr>
        <w:t>T/F Q1: a) True – 'always have dinner together' = a daily routine.; b) False – They watch it every Friday evening.; c) True – 'Every two weeks, on Saturday, we clean the house together.'; d) False – Routines are described with the present simple: 'We clean the house every two weeks.'</w:t>
      </w:r>
    </w:p>
    <w:p>
      <w:pPr>
        <w:spacing w:before="120" w:after="0"/>
        <w:jc w:val="left"/>
      </w:pPr>
      <w:r>
        <w:rPr>
          <w:b/>
          <w:i w:val="0"/>
        </w:rPr>
        <w:t>E. HOMEWORK</w:t>
      </w:r>
    </w:p>
    <w:p>
      <w:pPr>
        <w:spacing w:before="0" w:after="0"/>
        <w:jc w:val="both"/>
      </w:pPr>
      <w:r>
        <w:rPr>
          <w:b w:val="0"/>
          <w:i w:val="0"/>
        </w:rPr>
        <w:t>- Do the online quiz (scan the QR code) before the next lesson; review the mind map and the unit vocabulary.</w:t>
      </w:r>
    </w:p>
    <w:p>
      <w:pPr>
        <w:spacing w:before="0" w:after="0"/>
        <w:jc w:val="both"/>
      </w:pPr>
      <w:r>
        <w:rPr>
          <w:b w:val="0"/>
          <w:i w:val="0"/>
        </w:rPr>
        <w:t>- Prepare for the next lesson: Unit 2. Humans and the environment – Getting started (SB p.18): prepare words about going green.</w:t>
      </w:r>
    </w:p>
    <w:sectPr w:rsidR="00FC693F" w:rsidRPr="0006063C" w:rsidSect="00034616">
      <w:footerReference w:type="default" r:id="rId12"/>
      <w:pgSz w:w="11906" w:h="16838"/>
      <w:pgMar w:top="85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i/>
        <w:color w:val="475569"/>
        <w:sz w:val="18"/>
      </w:rPr>
      <w:t>KHBD Hóa học 12 – Biên soạn: TTT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76"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trangtu66.github.io/Taode_thi_online/anh_cc_unit1_k10.html"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KHBD_TIENGANH10_Unit1_FamilyLife_T2-9</dc:title>
  <dc:subject>KHBD Hóa học 12</dc:subject>
  <dc:creator>TTT</dc:creator>
  <cp:keywords>KHBD; Hóa học 12; CV 5512</cp:keywords>
  <dc:description>Biên soạn: TTT</dc:description>
  <cp:lastModifiedBy>TTT</cp:lastModifiedBy>
  <cp:revision>1</cp:revision>
  <dcterms:created xsi:type="dcterms:W3CDTF">2013-12-23T23:15:00Z</dcterms:created>
  <dcterms:modified xsi:type="dcterms:W3CDTF">2013-12-23T23:15:00Z</dcterms:modified>
  <cp:category/>
</cp:coreProperties>
</file>