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10</w:t>
      </w:r>
    </w:p>
    <w:p>
      <w:pPr>
        <w:spacing w:before="0" w:after="80" w:line="264" w:lineRule="auto"/>
        <w:jc w:val="center"/>
      </w:pPr>
      <w:r>
        <w:rPr>
          <w:rFonts w:ascii="Times New Roman" w:hAnsi="Times New Roman" w:eastAsia="Times New Roman" w:cs="Times New Roman"/>
          <w:i/>
          <w:color w:val="C00000"/>
          <w:sz w:val="24"/>
        </w:rPr>
        <w:t>(KHBD hoà nhập dùng chung. Phạm vi áp dụng: Lớp 10A7: 01 HS khuyết tật nghe – nói (câm điếc, nặng) · Lớp 10A4: 01 HS khuyết tật máu (nặng) · Các lớp khác: dạy theo phần chung, bỏ qua phần điều chỉnh HSKT.)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5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Ôn tập Chương I – Chương V (Bài 1 – Bài 14)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2: T47, T48)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trọng tâm Bài 1 – Bài 14 (mệnh đề, tập hợp; bất phương trình bậc nhất hai ẩn; hệ thức lượng trong tam giác; vectơ; các số đặc trưng của mẫu số liệu).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Vận dụng giải các dạng bài cơ bản và bài toán thực tiễn của các chương.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Làm quen với cấu trúc đề kiểm tra cuối kì I (90 phút): Phần I – 12 câu nhiều lựa chọn; Phần II – 4 câu đúng – sai (Chương I, III, IV, V mỗi chương 1 câu); Phần III – 6 câu trả lời ngắn; tự đánh giá mức độ đạt chuẩn.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kiến thức bằng sơ đồ tư duy; tự ôn luyện, tự đánh giá bằng đề trực tuyến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thi tiếp sức theo nhóm ở Phần III; giải thích cách làm cho bạn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cách giải nhanh, hợp lí; kiểm tra lại kết quả bằng máy tính cầm tay.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lập luận để khẳng định một ý đúng hay sai (Phần II); loại trừ phương án nhiễu.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thực hiện phép toán tập hợp; tìm giá trị lớn nhất của biểu thức trên miền nghiệm; giải tam giác; tính toạ độ, tích vô hướng; tính các số đặc trưng.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mô hình hoá bài toán đo khoảng cách qua suối, bài toán khảo sát sở thích, năng suất cà phê bằng công cụ toán học.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dùng máy tính cầm tay để kiểm tra nhanh kết quả.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trình chiếu sơ đồ tư duy số tổng hợp của nhóm (HĐ1).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tích cực ôn tập, hoàn thành phiếu luyện tập và bài củng cố trực tuyến.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bài, không xem đáp án trước; chuẩn bị tâm thế nghiêm túc cho bài kiểm tra cuối kì 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Trách nhiệm:</w:t>
      </w:r>
      <w:r>
        <w:rPr>
          <w:rFonts w:ascii="Times New Roman" w:hAnsi="Times New Roman" w:eastAsia="Times New Roman" w:cs="Times New Roman"/>
          <w:sz w:val="24"/>
        </w:rPr>
        <w:t xml:space="preserve"> hỗ trợ bạn cùng nhóm ôn những phần còn yếu.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 Mục tiêu đối với học sinh khuyết tật hoà nhập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Yêu cầu chung:</w:t>
      </w:r>
      <w:r>
        <w:rPr>
          <w:rFonts w:ascii="Times New Roman" w:hAnsi="Times New Roman" w:eastAsia="Times New Roman" w:cs="Times New Roman"/>
          <w:sz w:val="24"/>
        </w:rPr>
        <w:t xml:space="preserve"> Nhắc lại được kiến thức cơ bản của năm chương; làm được các câu mức Nhận biết – Thông hiểu của phiếu luyện tập (ưu tiên câu tính toán toạ độ, thống kê có máy tính cầm tay).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nghe – nói (nặng)</w:t>
      </w:r>
      <w:r>
        <w:rPr>
          <w:rFonts w:ascii="Times New Roman" w:hAnsi="Times New Roman" w:eastAsia="Times New Roman" w:cs="Times New Roman"/>
          <w:sz w:val="24"/>
        </w:rPr>
        <w:t xml:space="preserve"> (điếc câm/khiếm thính, hạn chế ngôn ngữ nói; thị giác nhạy bén, khéo tay, vẽ hình và bấm máy tính tốt, học tốt theo bài giải mẫu; không nghe lời giảng, vốn từ hạn chế, khó đọc bài toán lời văn dài, không trả lời vấn đáp bằng lời): Làm Phần I và các câu Phần II, III dạng tính toán (Câu 15, 16, 18, 20, 22) theo phiếu in sẵn, đề tóm tắt bằng kí hiệu, hình vẽ có số đo; trả lời bằng viết, không vấn đáp.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máu (nặng)</w:t>
      </w:r>
      <w:r>
        <w:rPr>
          <w:rFonts w:ascii="Times New Roman" w:hAnsi="Times New Roman" w:eastAsia="Times New Roman" w:cs="Times New Roman"/>
          <w:sz w:val="24"/>
        </w:rPr>
        <w:t xml:space="preserve"> (Thalassemia/Hemophilia; trí tuệ, giác quan bình thường; thiếu máu mạn tính – dễ mệt, choáng; dễ bầm tím, chảy máu, sưng khớp khi va chạm; nghỉ học định kì 2 – 5 ngày/tháng để điều trị): Làm Phần I và các câu tính toán bằng máy tính cầm tay (Câu 15, 16, 20, 22); giảm câu lập luận dài; được nghỉ ngắn trong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Theo dõi riêng từng em ở Kế hoạch dạy học học sinh khuyết tật (kế hoạch giáo dục cá nhân) năm học 2026 – 2027 trong hồ sơ tổ chuyên môn.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10; ma trận, bản đặc tả đề kiểm tra cuối kì I của tổ; kế hoạch bài dạy; máy tính, màn trình chiếu; Phiếu luyện tập theo cấu trúc đề (Phụ lục); bộ thẻ A, B, C, D và thẻ Đ/S; bảng phụ cho 4 nhóm; mã QR bài trắc nghiệm củng cố online.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 ghi, máy tính cầm tay; sơ đồ tư duy số các chương (đã làm ở các tiết Bài tập cuối chương); điện thoại để làm bài củng cố ở nhà.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Canva/PowerPoint (sơ đồ tư duy số)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chiếu sơ đồ tư duy của nhóm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Chỉnh sửa, chuẩn hoá kiến thức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Máy tính cầm tay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 – 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Kiểm tra nhanh kết quả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Hướng dẫn cách kiểm tra, không lạm dụng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Taode_thi_online (bài củng cố, đề ôn tập chương);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cố, HĐ4 (ở nhà)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ôn luyện, tự đánh giá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Theo dõi kết quả, chữa câu nhiều HS sai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https://trangtu66.github.io/Taode_thi_online/cc_ontapck1_t10.html – GV chiếu mã QR, theo dõi kết quả, xếp hạng trên trang quản lý (Khối 10).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(Tiết ôn tập không sử dụng chatbot AI trên lớp. Khi tự ôn ở nhà, nếu dùng AI, HS chỉ xin gợi ý một bước:) "Em đang ôn tập Toán 10. Hãy gợi ý bước tiếp theo cho bài sau, không giải hộ toàn bộ: …"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Thiết kế phổ quát (áp dụng cho cả lớp) và thiết bị hỗ trợ HSKT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Mọi định nghĩa, công thức, kết luận, dặn dò bài tập và lịch kiểm tra đều được viết lên bảng hoặc slide (không chỉ nói miệng); GV không quay lưng vào bảng khi giảng; gạch chân từ khoá bằng phấn màu.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Phiếu học tập in sẵn đề, hệ trục toạ độ, hình vẽ có ghi sẵn số đo (HS không phải chép đề, kẻ vẽ); mỗi dạng toán mới có 01 "ví dụ giải mẫu từng bước" kèm mũi tên chỉ dẫn thay số.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Bài toán có lời văn dài được tóm tắt dữ kiện bằng kí hiệu, sơ đồ, hình vẽ trước khi giải – vừa giúp HS hạn chế ngôn ngữ, vừa rèn kĩ năng mô hình hoá cho cả lớp.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Chấp nhận nhiều cách thể hiện kết quả: viết lên bảng, bảng con, vở, phiếu, trình bày tại chỗ; giao tiếp bằng chữ viết hoặc ứng dụng chuyển giọng nói thành chữ (Live Transcribe) khi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Bảng công thức trọng tâm của bài đặt tại bàn; hướng dẫn dùng máy tính cầm tay để giảm tính tay dài dòng.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Sau mỗi 15 – 20 phút chuyển hoạt động ngắn; lớp học thoáng, lối đi rộng; gửi trước phiếu tóm tắt và bài giải mẫu lên nhóm lớp (Zalo) để HS xem lại hoặc học bù.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nghe – nói (nặng):</w:t>
      </w:r>
      <w:r>
        <w:rPr>
          <w:rFonts w:ascii="Times New Roman" w:hAnsi="Times New Roman" w:eastAsia="Times New Roman" w:cs="Times New Roman"/>
          <w:sz w:val="24"/>
        </w:rPr>
        <w:t xml:space="preserve"> Bàn đầu, nhìn bao quát bảng, màn hình và khuôn mặt GV; bảng con, bút lông; điện thoại cài ứng dụng chuyển giọng nói thành chữ; thẻ màu Đúng (xanh) – Sai (đỏ); bạn cùng bàn viết chữ rõ hỗ trợ trao đổi bằng giấy.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máu (nặng):</w:t>
      </w:r>
      <w:r>
        <w:rPr>
          <w:rFonts w:ascii="Times New Roman" w:hAnsi="Times New Roman" w:eastAsia="Times New Roman" w:cs="Times New Roman"/>
          <w:sz w:val="24"/>
        </w:rPr>
        <w:t xml:space="preserve"> Bàn đầu hoặc gần cửa, thoáng, lối đi rộng (tránh va quệt cạnh bàn); được mang nước ấm, nghỉ gục tại bàn hoặc xuống phòng Y tế khi mệt; bạn cùng bàn ghi chép giúp khi HS mệt hoặc vắng; GV nắm lịch điều trị định kì.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(T47)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năm chương; giới thiệu cấu trúc đề kiểm tra cuối kì 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Phần I – trắc nghiệm nhiều phương án lựa chọn (Câu 1 – 12)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Luyện tập Phần II – Câu 13, 14 (Chương I, III)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2 (T48)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 (tiếp). Luyện tập Phần II – Câu 15, 16 (Chương IV, V)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HĐ4. Vận dụng Phần III – trả lời ngắn (Câu 17 – 22)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kiểm tra cuối kì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90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(T47)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thức, cấu trúc đề (10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kiến thức trọng tâm bằng sơ đồ tư duy số (3.1.NC1a); biết cấu trúc, phạm vi đề kiểm tra cuối kì 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Video mở đầu</w:t>
      </w:r>
      <w:r>
        <w:rPr>
          <w:rFonts w:ascii="Times New Roman" w:hAnsi="Times New Roman" w:eastAsia="Times New Roman" w:cs="Times New Roman"/>
          <w:sz w:val="24"/>
        </w:rPr>
        <w:t xml:space="preserve"> (1 phút 24 giây; ảnh thật, lồng tiếng và phụ đề tiếng Việt – phù hợp cả lớp có HS khiếm thính): https://trangtu66.github.io/Taode_thi_online/mon/toan/video/lop10/VIDEO_MoDau_TOAN10_OnTapCuoiKi1.mp4. GV chiếu đầu tiết (bản Full HD trên máy: thư mục KHBD_TOAN10); HS quét mã QR để xem lại. Video chỉ nêu tình huống, câu hỏi – không nói đáp án.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VideoMoDau_ontap_ck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Các nhóm (mỗi nhóm một chương) trình chiếu sơ đồ tư duy số đã hoàn thiện ở các tiết Bài tập cuối chương; cả lớp trả lời nhanh "Đúng hay Sai?":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m:oMath>
        <m:r>
          <m:t>A∩B⊂A∪B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mọi tập hợp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m:oMath>
        <m:r>
          <m:rPr>
            <m:sty m:val="p"/>
          </m:rPr>
          <m:t>sin</m:t>
        </m:r>
        <m:r>
          <m:t>(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−α)=−</m:t>
        </m:r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Hai vectơ cùng độ dài thì bằng nhau.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Trung vị không bị ảnh hưởng bởi giá trị bất thường.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GV giới thiệu cấu trúc đề: 90 phút; Phần I – 12 câu nhiều lựa chọn; Phần II – 4 câu đúng – sai (Chương I, III, IV, V mỗi chương 1 câu); Phần III – 6 câu trả lời ngắn; phạm vi Bài 1 – Bài 14 (mệnh đề, tập hợp; bất phương trình bậc nhất hai ẩn; hệ thức lượng trong tam giác; vectơ; các số đặc trưng của mẫu số liệu); tỉ lệ Biết – Hiểu – Vận dụng: 4 – 3 – 3.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Câu trả lời: Đúng; Sai (</w:t>
      </w:r>
      <m:oMath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  <w:sz w:val="24"/>
        </w:rPr>
        <w:t>); Sai; Đúng. HS ghi cấu trúc đề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video mở đầu (1 phút 24 giây). Sau video, GV mời các nhóm trình chiếu sơ đồ; chiếu các khẳng định.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giơ thẻ Đ/S; HS nêu phản ví dụ cho khẳng định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nhận xét sơ đồ của nhóm bạn, bổ sung lưu ý.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kiến thức; giới thiệu cấu trúc đề và cách tính điểm: Phần I mỗi câu 0,25 điểm; Phần II chấm luỹ tiến, quy đổi 0,25 điểm/ý; Phần III mỗi câu 0,5 điểm.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HĐ1): KT nghe – nói: Sơ đồ tư duy chiếu chữ, màu sắc; cấu trúc đề viết trên bảng; HS trả lời câu hỏi nhanh bằng thẻ Đ/S. · KT máu: Trả lời tại chỗ; bảng công thức năm chương tại bàn.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Phần I – Trắc nghiệm nhiều phương án lựa chọn (23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thông hiểu kiến thức Bài 1 – Bài 14 (mệnh đề, tập hợp; bất phương trình bậc nhất hai ẩn; hệ thức lượng trong tam giác; vectơ; các số đặc trưng của mẫu số liệu) qua 12 câu trắc nghiệm theo đặc tả; rèn kĩ năng làm nhanh, loại trừ phương án nhiễu.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I, Câu 1 – 12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Phần I theo phiếu in: 1 – B; 2 – C; 3 – A; 4 – D; 5 – B; 6 – A; 7 – C; 8 – A; 9 – D; 10 – B; 11 – A; 12 – C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từng câu (khoảng 1,5 phút/câu); HS giơ thẻ A, B, C, D.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nhân, dùng máy tính cầm tay kiểm tra nhanh khi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GV thống kê thẻ; với Câu 8, 12 (dễ nhầm) mời HS chọn sai và HS chọn đúng nêu lí do.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quy tắc hiệu "cùng gốc, điểm cuối trừ"; làm tròn đến hàng thấp nhất mà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nhỏ hơn một đơn vị của hàng đó.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HĐ2): KT nghe – nói: Đề chiếu chữ to, trả lời bằng thẻ A, B, C, D; GV viết bảng lời giải thích ngắn các câu dễ nhầm. · KT máu: Khoanh đáp án trên phiếu in sẵn; giơ thẻ tại chỗ.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Luyện tập Phần II – Trắc nghiệm đúng sai (12 phút + 14 phút ở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phân tích các ý đúng – sai theo từng chương, có bài toán thực tiễn; rèn kĩ năng lập luận cho từng ý.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II, Câu 13, 14 (Tiết 1); Câu 15, 16 (Tiết 2)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Câu 13: Đ, Đ, S, Đ. Câu 14: Đ, Đ, S, Đ. Câu 15: Đ, Đ, S, Đ. Câu 16: Đ, Đ, S, Đ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Mỗi câu: HS làm cá nhân 4 phút, sau đó đối chiếu cặp đôi.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lập luận cho từng ý, kiểm tra bằng tính toán.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lần lượt trình bày từng ý; lớp nhận xét.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biểu diễn tập hợp trên trục số trước khi lấy giao, hợp, hiệu; kiểm tra dấu ngoặc ở đầu mút; dùng 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chứng minh vuông góc; tính tứ phân vị theo đúng quy ước SGK.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HĐ3): KT nghe – nói: Câu 13 vẽ sẵn trục số; Câu 15 hệ trục in sẵn; mời HS lên bảng làm Câu 15 (toạ độ), tuyên dương. · KT máu: Làm Câu 15, 16 bằng máy tính cầm tay; GV chấm tại bàn.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2 (T48) – tiếp HĐ3, sau đó HĐ4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Hoạt động 4: Vận dụng – Phần III trả lời ngắn (24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giải các câu trả lời ngắn; luyện ghi đáp số đúng quy định của phần trả lời ngắn.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III, Câu 17 – 22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Trò chơi "Tiếp sức":</w:t>
      </w:r>
      <w:r>
        <w:rPr>
          <w:rFonts w:ascii="Times New Roman" w:hAnsi="Times New Roman" w:eastAsia="Times New Roman" w:cs="Times New Roman"/>
          <w:sz w:val="24"/>
        </w:rPr>
        <w:t xml:space="preserve"> 4 nhóm, mỗi thành viên giải một câu rồi chuyền phiếu; nhóm hoàn thành đúng, nhanh nhất được cộng điểm.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Giao về nhà:</w:t>
      </w:r>
      <w:r>
        <w:rPr>
          <w:rFonts w:ascii="Times New Roman" w:hAnsi="Times New Roman" w:eastAsia="Times New Roman" w:cs="Times New Roman"/>
          <w:sz w:val="24"/>
        </w:rPr>
        <w:t xml:space="preserve"> làm lại các bài củng cố Bài 1 – Bài 14 và đề luyện tập trên cổng Taode_thi_online (https://trangtu66.github.io/Taode_thi_online/luyen_tap.html); xem video học liệu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Đáp số: Câu 17 –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18 –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19 – </w:t>
      </w:r>
      <m:oMath>
        <m:r>
          <m:t>136</m:t>
        </m:r>
        <m:r>
          <m:t>,</m:t>
        </m:r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20 – </w:t>
      </w:r>
      <m:oMath>
        <m:r>
          <m:t>−2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21 – </w:t>
      </w:r>
      <m:oMath>
        <m:r>
          <m:t>6</m:t>
        </m:r>
        <m:r>
          <m:t>,</m:t>
        </m:r>
        <m:r>
          <m:t>08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22 – </w:t>
      </w:r>
      <m:oMath>
        <m:r>
          <m:t>3</m:t>
        </m:r>
        <m:r>
          <m:t>,</m:t>
        </m:r>
        <m:r>
          <m:t>33</m:t>
        </m:r>
      </m:oMath>
      <w:r>
        <w:rPr>
          <w:rFonts w:ascii="Times New Roman" w:hAnsi="Times New Roman" w:eastAsia="Times New Roman" w:cs="Times New Roman"/>
          <w:sz w:val="24"/>
        </w:rPr>
        <w:t xml:space="preserve">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chia 4 nhóm, phát phiếu Phần III, nêu luật tiếp sức.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Các thành viên lần lượt giải; ghi đáp số dạng số (không ghi đơn vị), làm tròn đúng yêu cầu.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Các nhóm dán phiếu lên bảng; GV chiếu đáp số; nhóm chấm chéo, chữa câu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Phần III chỉ ghi số; chú ý dấu âm, làm tròn; giao nhiệm vụ ôn tập ở nhà.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HĐ4): KT nghe – nói: Thi tiếp sức bằng viết lên bảng phụ; đề Câu 19 kèm hình vẽ có số đo. · KT máu: Tham gia tiếp sức tại bàn (bạn mang phiếu); bấm máy tính Câu 20 – 22.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Phương sai và độ lệch chuẩn | Toán 10 – kênh OLM.VN | Học trực tuyến OLM – https://www.youtube.com/watch?v=19qLLeU8c24 (HS ôn Chương V ở nhà).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Tích vô hướng của hai vectơ | Toán 10 – kênh OLM.VN | Học trực tuyến OLM – https://www.youtube.com/watch?v=9fnxxQILaoM (HS ôn Chương IV ở nhà).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Củng cố bài học (7 phút, cuối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Củng cố): KT nghe – nói: Bài trắc nghiệm online: HS làm bình thường trên điện thoại (đề chữ, không âm thanh); GV viết lên bảng thời gian làm bài. · KT máu: Bài trắc nghiệm online: làm tại chỗ, được làm ở nhà nếu mệt hoặc đang điều trị.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OnTapCK1_Toan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ÔN TẬP CUỐI KÌ I. BÀI 1 – BÀI 14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https://trangtu66.github.io/Taode_thi_online/cc_ontapck1_t10.html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Mệnh đề phủ định của mệnh đề \"</w:t>
      </w:r>
      <m:oMath>
        <m:r>
          <m:t>∀x∈ℝ,</m:t>
        </m:r>
        <m:r>
          <m:rPr>
            <m:sty m:val="p"/>
          </m:rPr>
          <m:t>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≥0</m:t>
        </m:r>
      </m:oMath>
      <w:r>
        <w:rPr>
          <w:rFonts w:ascii="Times New Roman" w:hAnsi="Times New Roman" w:eastAsia="Times New Roman" w:cs="Times New Roman"/>
          <w:sz w:val="24"/>
        </w:rPr>
        <w:t>\"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≤0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Giá trị </w:t>
      </w:r>
      <m:oMath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  <m:r>
          <m:t>=(3;4)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của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2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8</m:t>
                  </m:r>
                </m:e>
              </m: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b=3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c=4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Độ dài cạnh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13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ad>
                <m:radPr>
                  <m:degHide m:val="on"/>
                </m:radPr>
                <m:deg/>
                <m:e>
                  <m:r>
                    <m:t>37</m:t>
                  </m:r>
                </m:e>
              </m:ra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u</m:t>
            </m:r>
          </m:e>
        </m:acc>
        <m:r>
          <m:t>=(2;1)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  <m:r>
          <m:t>=(</m:t>
        </m:r>
        <m:r>
          <m:t>−</m:t>
        </m:r>
        <m:r>
          <m:t>1;2)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cùng phương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⟂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·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t>=4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Giá trị lớn nhất của </w:t>
      </w:r>
      <m:oMath>
        <m:r>
          <m:t>F=2x+3y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miền </w:t>
      </w:r>
      <m:oMath>
        <m:r>
          <m:t>x≥0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x+y≤4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x+3y≤6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9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8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12</m:t>
              </m:r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Năng suất cà phê (tấn/ha) của 6 hộ ở Vĩnh Thạnh: </w:t>
      </w:r>
      <m:oMath>
        <m:r>
          <m:t>2</m:t>
        </m:r>
        <m:r>
          <m:t>,</m:t>
        </m:r>
        <m:r>
          <m:t>0;</m:t>
        </m:r>
        <m:r>
          <m:rPr>
            <m:sty m:val="p"/>
          </m:rPr>
          <m:t> </m:t>
        </m:r>
        <m:r>
          <m:t>2</m:t>
        </m:r>
        <m:r>
          <m:t>,</m:t>
        </m:r>
        <m:r>
          <m:t>4;</m:t>
        </m:r>
        <m:r>
          <m:rPr>
            <m:sty m:val="p"/>
          </m:rPr>
          <m:t> </m:t>
        </m:r>
        <m:r>
          <m:t>2</m:t>
        </m:r>
        <m:r>
          <m:t>,</m:t>
        </m:r>
        <m:r>
          <m:t>6;</m:t>
        </m:r>
        <m:r>
          <m:rPr>
            <m:sty m:val="p"/>
          </m:rPr>
          <m:t> </m:t>
        </m:r>
        <m:r>
          <m:t>3</m:t>
        </m:r>
        <m:r>
          <m:t>,</m:t>
        </m:r>
        <m:r>
          <m:t>0;</m:t>
        </m:r>
        <m:r>
          <m:rPr>
            <m:sty m:val="p"/>
          </m:rPr>
          <m:t> </m:t>
        </m:r>
        <m:r>
          <m:t>3</m:t>
        </m:r>
        <m:r>
          <m:t>,</m:t>
        </m:r>
        <m:r>
          <m:t>1;</m:t>
        </m:r>
        <m:r>
          <m:rPr>
            <m:sty m:val="p"/>
          </m:rPr>
          <m:t> </m:t>
        </m:r>
        <m:r>
          <m:t>3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Năng suất trung bình là </w:t>
      </w:r>
      <m:oMath>
        <m:r>
          <m:t>2</m:t>
        </m:r>
        <m:r>
          <m:t>,</m:t>
        </m:r>
        <m:r>
          <m:t>75</m:t>
        </m:r>
      </m:oMath>
      <w:r>
        <w:rPr>
          <w:rFonts w:ascii="Times New Roman" w:hAnsi="Times New Roman" w:eastAsia="Times New Roman" w:cs="Times New Roman"/>
          <w:sz w:val="24"/>
        </w:rPr>
        <w:t xml:space="preserve"> tấn/ha.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Trung vị của mẫu số liệu là </w:t>
      </w:r>
      <m:oMath>
        <m:r>
          <m:t>2</m:t>
        </m:r>
        <m:r>
          <m:t>,</m:t>
        </m:r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 tấn/ha.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Khoảng biến thiên của mẫu số liệu là </w:t>
      </w:r>
      <m:oMath>
        <m:r>
          <m:t>1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tấn/ha.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Độ lệch chuẩn của mẫu số liệu lớn hơn </w:t>
      </w:r>
      <m:oMath>
        <m:r>
          <m:t>0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tấn/ha.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S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Phủ định của \"</w:t>
      </w:r>
      <m:oMath>
        <m:r>
          <m:t>∀x,</m:t>
        </m:r>
        <m:r>
          <m:rPr>
            <m:sty m:val="p"/>
          </m:rPr>
          <m:t> </m:t>
        </m:r>
        <m:r>
          <m:t>P(x)</m:t>
        </m:r>
      </m:oMath>
      <w:r>
        <w:rPr>
          <w:rFonts w:ascii="Times New Roman" w:hAnsi="Times New Roman" w:eastAsia="Times New Roman" w:cs="Times New Roman"/>
          <w:sz w:val="24"/>
        </w:rPr>
        <w:t>\" là \"</w:t>
      </w:r>
      <m:oMath>
        <m:r>
          <m:t>∃x,</m:t>
        </m:r>
        <m:r>
          <m:rPr>
            <m:sty m:val="p"/>
          </m:rPr>
          <m:t> </m:t>
        </m:r>
        <m:acc>
          <m:accPr>
            <m:chr m:val="―"/>
          </m:accPr>
          <m:e>
            <m:r>
              <m:t>P(x)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\".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  <m:r>
          <m:t>=−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=−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d>
          <m:dPr>
            <m:sepChr m:val=""/>
          </m:dPr>
          <m:e>
            <m:r>
              <m:t>1</m:t>
            </m:r>
            <m:r>
              <m:t>+</m:t>
            </m:r>
            <m:r>
              <m:t>3</m:t>
            </m:r>
            <m:r>
              <m:t>;</m:t>
            </m:r>
            <m:r>
              <m:t>−</m:t>
            </m:r>
            <m:r>
              <m:t>2</m:t>
            </m:r>
            <m:r>
              <m:t>+</m:t>
            </m:r>
            <m:r>
              <m:t>4</m:t>
            </m:r>
            <m:r>
              <m:t>)</m:t>
            </m:r>
            <m:r>
              <m:t>=</m:t>
            </m:r>
            <m:r>
              <m:t>(</m:t>
            </m:r>
            <m:r>
              <m:t>4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=9+16−2·3·4·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=13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  <m:r>
          <m:t>=−2+2=0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Các đỉnh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3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lần lượt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16</m:t>
            </m:r>
            <m:r>
              <m:t>,</m:t>
            </m:r>
            <m:r>
              <m:t>5</m:t>
            </m:r>
          </m:num>
          <m:den>
            <m:r>
              <m:t>6</m:t>
            </m:r>
          </m:den>
        </m:f>
        <m:r>
          <m:t>=2</m:t>
        </m:r>
        <m:r>
          <m:t>,</m:t>
        </m:r>
        <m:r>
          <m:t>75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n=6</m:t>
        </m:r>
      </m:oMath>
      <w:r>
        <w:rPr>
          <w:rFonts w:ascii="Times New Roman" w:hAnsi="Times New Roman" w:eastAsia="Times New Roman" w:cs="Times New Roman"/>
          <w:sz w:val="24"/>
        </w:rPr>
        <w:t xml:space="preserve"> chẵn: </w:t>
      </w:r>
      <m:oMath>
        <m:f>
          <m:fPr>
            <m:type m:val="bar"/>
          </m:fPr>
          <m:num>
            <m:r>
              <m:t>2</m:t>
            </m:r>
            <m:r>
              <m:t>,</m:t>
            </m:r>
            <m:r>
              <m:t>6+3</m:t>
            </m:r>
            <m:r>
              <m:t>,</m:t>
            </m:r>
            <m:r>
              <m:t>0</m:t>
            </m:r>
          </m:num>
          <m:den>
            <m:r>
              <m:t>2</m:t>
            </m:r>
          </m:den>
        </m:f>
        <m:r>
          <m:t>=2</m:t>
        </m:r>
        <m:r>
          <m:t>,</m:t>
        </m:r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3</m:t>
        </m:r>
        <m:r>
          <m:t>,</m:t>
        </m:r>
        <m:r>
          <m:t>4−2</m:t>
        </m:r>
        <m:r>
          <m:t>,</m:t>
        </m:r>
        <m:r>
          <m:t>0=1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s≈0</m:t>
        </m:r>
        <m:r>
          <m:t>,</m:t>
        </m:r>
        <m:r>
          <m:t>47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Kiểm tra cuối kì I</w:t>
      </w:r>
      <w:r>
        <w:rPr>
          <w:rFonts w:ascii="Times New Roman" w:hAnsi="Times New Roman" w:eastAsia="Times New Roman" w:cs="Times New Roman"/>
          <w:sz w:val="24"/>
        </w:rPr>
        <w:t xml:space="preserve"> (PPCT: T49, T50 – 90 phút). HS ôn theo sơ đồ tư duy và phiếu luyện tập; mang máy tính cầm tay, thước kẻ, bút chì.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sát, hỏi – đáp; đánh giá sản phẩm số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 số; thẻ Đ/S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đủ kiến thức trọng tâm; trả lời đúng phần lớn khẳng định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thống kê thẻ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I; thẻ A, B, C, D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9/12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cặp đôi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II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75% số ý, có lập luận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nhóm (tiếp sức); tự đánh giá trực tuyến ở nhà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Phần III; bài củng cố trực tuyến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3/4 số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sơ đồ tư duy số tổng hợp của nhóm (HĐ1)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Nội dung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các nhánh, kiến thức chính xác, có lưu ý thường gặp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nhánh, thiếu lưu ý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nhánh hoặc sai kiến thức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Ví dụ minh hoạ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Mỗi nhánh có ví dụ đúng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Có ví dụ ở một số nhánh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có ví dụ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Hình thức số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Bố cục rõ, màu sắc hài hoà, dễ đọc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Đọc được, bố cục chưa rõ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Khó đọc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Thuyết trình rõ ràng, đúng giờ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bày được, còn lúng túng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trình bày được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</w:tbl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Đánh giá đối với học sinh khuyết tật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Đánh giá theo yêu cầu cần đạt đã điều chỉnh (mục I.4), qua phiếu học tập tại bàn, vấn đáp, phần việc trong nhóm (Thông tư 22/2021/TT-BGDĐT).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nghe – nói (nặng):</w:t>
      </w:r>
      <w:r>
        <w:rPr>
          <w:rFonts w:ascii="Times New Roman" w:hAnsi="Times New Roman" w:eastAsia="Times New Roman" w:cs="Times New Roman"/>
          <w:sz w:val="24"/>
        </w:rPr>
        <w:t xml:space="preserve"> Miễn hoàn toàn vấn đáp bằng lời; đánh giá qua viết lên bảng (khuyến khích, tuyên dương), vở, phiếu học tập, sản phẩm vẽ, STEM; đề ngắn gọn, tường minh, ưu tiên kí hiệu và hình vẽ; mọi hướng dẫn, đính chính trong giờ kiểm tra được viết lên bảng.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máu (nặng):</w:t>
      </w:r>
      <w:r>
        <w:rPr>
          <w:rFonts w:ascii="Times New Roman" w:hAnsi="Times New Roman" w:eastAsia="Times New Roman" w:cs="Times New Roman"/>
          <w:sz w:val="24"/>
        </w:rPr>
        <w:t xml:space="preserve"> Đánh giá linh hoạt qua vở, phiếu ngắn, hỏi đáp tại chỗ (không bắt đứng lên bảng lâu khi đau khớp, mệt); đề vừa sức (Nhận biết – Thông hiểu), thêm 15 – 20 phút nếu mệt, được nghỉ uống nước; kiểm tra bù nếu trùng lịch nhập viện.</w:t>
      </w:r>
    </w:p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LUYỆN TẬP THEO CẤU TRÚC ĐỀ KIỂM TRA CUỐI KÌ 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(Phiếu bám ma trận, đặc tả đề kiểm tra cuối kì I năm học 2026 – 2027 của tổ Toán.)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(Bài 1 – Biết).</w:t>
      </w:r>
      <w:r>
        <w:rPr>
          <w:rFonts w:ascii="Times New Roman" w:hAnsi="Times New Roman" w:eastAsia="Times New Roman" w:cs="Times New Roman"/>
          <w:sz w:val="24"/>
        </w:rPr>
        <w:t xml:space="preserve"> Mệnh đề phủ định của mệnh đề "</w:t>
      </w:r>
      <m:oMath>
        <m:r>
          <m:t>∀x∈ℝ,</m:t>
        </m:r>
        <m:r>
          <m:rPr>
            <m:sty m:val="p"/>
          </m:rPr>
          <m:t>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≥0</m:t>
        </m:r>
      </m:oMath>
      <w:r>
        <w:rPr>
          <w:rFonts w:ascii="Times New Roman" w:hAnsi="Times New Roman" w:eastAsia="Times New Roman" w:cs="Times New Roman"/>
          <w:sz w:val="24"/>
        </w:rPr>
        <w:t>"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".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".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".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≤0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".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(Bài 2 –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A={1;2;3;4}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B={3;4;5}</m:t>
        </m:r>
      </m:oMath>
      <w:r>
        <w:rPr>
          <w:rFonts w:ascii="Times New Roman" w:hAnsi="Times New Roman" w:eastAsia="Times New Roman" w:cs="Times New Roman"/>
          <w:sz w:val="24"/>
        </w:rPr>
        <w:t xml:space="preserve">. Tập </w:t>
      </w:r>
      <m:oMath>
        <m:r>
          <m:t>A∩B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3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3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(Bài 3 – Biết).</w:t>
      </w:r>
      <w:r>
        <w:rPr>
          <w:rFonts w:ascii="Times New Roman" w:hAnsi="Times New Roman" w:eastAsia="Times New Roman" w:cs="Times New Roman"/>
          <w:sz w:val="24"/>
        </w:rPr>
        <w:t xml:space="preserve"> Cặp số nào sau đây là nghiệm của bất phương trình </w:t>
      </w:r>
      <m:oMath>
        <m:r>
          <m:t>2x+y&lt;3</m:t>
        </m:r>
      </m:oMath>
      <w:r>
        <w:rPr>
          <w:rFonts w:ascii="Times New Roman" w:hAnsi="Times New Roman" w:eastAsia="Times New Roman" w:cs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(Bài 4 – Biết).</w:t>
      </w:r>
      <w:r>
        <w:rPr>
          <w:rFonts w:ascii="Times New Roman" w:hAnsi="Times New Roman" w:eastAsia="Times New Roman" w:cs="Times New Roman"/>
          <w:sz w:val="24"/>
        </w:rPr>
        <w:t xml:space="preserve"> Điểm nào sau đây thuộc miền nghiệm của hệ </w:t>
      </w:r>
      <m:oMath>
        <m:r>
          <m:t>x≥0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x+y≤2</m:t>
        </m:r>
      </m:oMath>
      <w:r>
        <w:rPr>
          <w:rFonts w:ascii="Times New Roman" w:hAnsi="Times New Roman" w:eastAsia="Times New Roman" w:cs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(Bài 5 – Biết).</w:t>
      </w:r>
      <w:r>
        <w:rPr>
          <w:rFonts w:ascii="Times New Roman" w:hAnsi="Times New Roman" w:eastAsia="Times New Roman" w:cs="Times New Roman"/>
          <w:sz w:val="24"/>
        </w:rPr>
        <w:t xml:space="preserve"> Giá trị </w:t>
      </w:r>
      <m:oMath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(Bài 6 – Biết).</w:t>
      </w:r>
      <w:r>
        <w:rPr>
          <w:rFonts w:ascii="Times New Roman" w:hAnsi="Times New Roman" w:eastAsia="Times New Roman" w:cs="Times New Roman"/>
          <w:sz w:val="24"/>
        </w:rPr>
        <w:t xml:space="preserve">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b=3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c=4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Độ dài cạnh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ad>
                <m:radPr>
                  <m:degHide m:val="on"/>
                </m:radPr>
                <m:deg/>
                <m:e>
                  <m:r>
                    <m:t>37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(Bài 7 – Biết).</w:t>
      </w:r>
      <w:r>
        <w:rPr>
          <w:rFonts w:ascii="Times New Roman" w:hAnsi="Times New Roman" w:eastAsia="Times New Roman" w:cs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. Vectơ bằng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CD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DC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8 (Bài 8 – Biết).</w:t>
      </w:r>
      <w:r>
        <w:rPr>
          <w:rFonts w:ascii="Times New Roman" w:hAnsi="Times New Roman" w:eastAsia="Times New Roman" w:cs="Times New Roman"/>
          <w:sz w:val="24"/>
        </w:rPr>
        <w:t xml:space="preserve"> Với ba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P</m:t>
        </m:r>
      </m:oMath>
      <w:r>
        <w:rPr>
          <w:rFonts w:ascii="Times New Roman" w:hAnsi="Times New Roman" w:eastAsia="Times New Roman" w:cs="Times New Roman"/>
          <w:sz w:val="24"/>
        </w:rPr>
        <w:t xml:space="preserve"> bất kì, </w:t>
      </w:r>
      <m:oMath>
        <m:acc>
          <m:accPr>
            <m:chr m:val="⃗"/>
          </m:accPr>
          <m:e>
            <m:r>
              <m:t>MN</m:t>
            </m:r>
          </m:e>
        </m:acc>
        <m:r>
          <m:t>−</m:t>
        </m:r>
        <m:acc>
          <m:accPr>
            <m:chr m:val="⃗"/>
          </m:accPr>
          <m:e>
            <m:r>
              <m:t>MP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PN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NP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MP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PM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9 (Bài 9 –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bất kì.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OA</m:t>
                  </m:r>
                </m:e>
              </m:acc>
              <m:r>
                <m:t>−</m:t>
              </m:r>
              <m:acc>
                <m:accPr>
                  <m:chr m:val="⃗"/>
                </m:accPr>
                <m:e>
                  <m:r>
                    <m:t>OB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OA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OB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IA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IB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OA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OB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10 (Bài 10 –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  <m:r>
          <m:t>=(3;4)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của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8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11 (Bài 11 – Hiểu).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u</m:t>
            </m:r>
          </m:e>
        </m:acc>
        <m:r>
          <m:t>=(2;1)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  <m:r>
          <m:t>=(</m:t>
        </m:r>
        <m:r>
          <m:t>−</m:t>
        </m:r>
        <m:r>
          <m:t>1;2)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⟂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cùng phương.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·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t>=4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12 (Bài 12 – Hiểu).</w:t>
      </w:r>
      <w:r>
        <w:rPr>
          <w:rFonts w:ascii="Times New Roman" w:hAnsi="Times New Roman" w:eastAsia="Times New Roman" w:cs="Times New Roman"/>
          <w:sz w:val="24"/>
        </w:rPr>
        <w:t xml:space="preserve"> Cho số gần đúng </w:t>
      </w:r>
      <m:oMath>
        <m:r>
          <m:t>a=3</m:t>
        </m:r>
        <m:r>
          <m:t>,</m:t>
        </m:r>
        <m:r>
          <m:t>14159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độ chính xác </w:t>
      </w:r>
      <m:oMath>
        <m:r>
          <m:t>d=0</m:t>
        </m:r>
        <m:r>
          <m:t>,</m:t>
        </m:r>
        <m:r>
          <m:t>001</m:t>
        </m:r>
      </m:oMath>
      <w:r>
        <w:rPr>
          <w:rFonts w:ascii="Times New Roman" w:hAnsi="Times New Roman" w:eastAsia="Times New Roman" w:cs="Times New Roman"/>
          <w:sz w:val="24"/>
        </w:rPr>
        <w:t xml:space="preserve">. Số quy tròn của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  <m:r>
                <m:t>,</m:t>
              </m:r>
              <m:r>
                <m:t>1416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  <m:r>
                <m:t>,</m:t>
              </m:r>
              <m:r>
                <m:t>142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3</m:t>
              </m:r>
              <m:r>
                <m:t>,</m:t>
              </m:r>
              <m:r>
                <m:t>14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3</m:t>
              </m:r>
              <m:r>
                <m:t>,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13 (Chương I).</w:t>
      </w:r>
      <w:r>
        <w:rPr>
          <w:rFonts w:ascii="Times New Roman" w:hAnsi="Times New Roman" w:eastAsia="Times New Roman" w:cs="Times New Roman"/>
          <w:sz w:val="24"/>
        </w:rPr>
        <w:t xml:space="preserve"> Cho các tập hợp </w:t>
      </w:r>
      <m:oMath>
        <m:d>
          <m:dPr>
            <m:begChr m:val=""/>
            <m:sepChr m:val=""/>
          </m:dPr>
          <m:e>
            <m:r>
              <m:t>A</m:t>
            </m:r>
            <m:r>
              <m:t>=</m:t>
            </m:r>
            <m:r>
              <m:t>[</m:t>
            </m:r>
            <m:r>
              <m:t>−</m:t>
            </m:r>
            <m:r>
              <m:t>1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begChr m:val=""/>
            <m:sepChr m:val=""/>
            <m:endChr m:val="]"/>
          </m:dPr>
          <m:e>
            <m:r>
              <m:t>B</m:t>
            </m:r>
            <m:r>
              <m:t>=</m:t>
            </m:r>
            <m:r>
              <m:t>(</m:t>
            </m:r>
            <m:r>
              <m:t>1</m:t>
            </m:r>
            <m:r>
              <m:t>;</m:t>
            </m:r>
            <m:r>
              <m:t>5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r>
          <m:t>A∩B=(1;3)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m:oMath>
        <m:r>
          <m:t>A∪B=[</m:t>
        </m:r>
        <m:r>
          <m:t>−</m:t>
        </m:r>
        <m:r>
          <m:t>1;5]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m:oMath>
        <m:d>
          <m:dPr>
            <m:begChr m:val=""/>
            <m:sepChr m:val=""/>
          </m:dPr>
          <m:e>
            <m:r>
              <m:t>A</m:t>
            </m:r>
            <m:r>
              <m:t>⧵</m:t>
            </m:r>
            <m:r>
              <m:t>B</m:t>
            </m:r>
            <m:r>
              <m:t>=</m:t>
            </m:r>
            <m:r>
              <m:t>[</m:t>
            </m:r>
            <m:r>
              <m:t>−</m:t>
            </m:r>
            <m:r>
              <m:t>1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m:oMath>
        <m:sSub>
          <m:e>
            <m:r>
              <m:t>C</m:t>
            </m:r>
          </m:e>
          <m:sub>
            <m:r>
              <m:t>ℝ</m:t>
            </m:r>
          </m:sub>
        </m:sSub>
        <m:r>
          <m:t>A=(−∞;</m:t>
        </m:r>
        <m:r>
          <m:t>−</m:t>
        </m:r>
        <m:r>
          <m:t>1)∪[3;+∞)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14 (Chương III).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a=7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b=5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c=8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Diện tích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 </w:t>
      </w:r>
      <m:oMath>
        <m:r>
          <m:t>10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Bán kính đường tròn ngoại tiếp tam giác là </w:t>
      </w:r>
      <m:oMath>
        <m:r>
          <m:t>R=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Đường cao kẻ từ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độ dài xấp xỉ </w:t>
      </w:r>
      <m:oMath>
        <m:r>
          <m:t>4</m:t>
        </m:r>
        <m:r>
          <m:t>,</m:t>
        </m:r>
        <m:r>
          <m:t>95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15 (Chương IV).</w:t>
      </w:r>
      <w:r>
        <w:rPr>
          <w:rFonts w:ascii="Times New Roman" w:hAnsi="Times New Roman" w:eastAsia="Times New Roman" w:cs="Times New Roman"/>
          <w:sz w:val="24"/>
        </w:rPr>
        <w:t xml:space="preserve"> Trong mặt phẳng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B(4;6)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C(5;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r>
          <m:t>AB=5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vuông tại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Trọng tâm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r>
          <m:t>G(3;3)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Điểm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r>
          <m:t>ABDC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 là </w:t>
      </w:r>
      <m:oMath>
        <m:r>
          <m:t>D(8;3)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16 (Chương V – thực tiễn).</w:t>
      </w:r>
      <w:r>
        <w:rPr>
          <w:rFonts w:ascii="Times New Roman" w:hAnsi="Times New Roman" w:eastAsia="Times New Roman" w:cs="Times New Roman"/>
          <w:sz w:val="24"/>
        </w:rPr>
        <w:t xml:space="preserve"> Năng suất cà phê (tấn/ha) của 8 hộ ở Vĩnh Thạnh: </w:t>
      </w:r>
      <m:oMath>
        <m:r>
          <m:t>2</m:t>
        </m:r>
        <m:r>
          <m:t>,</m:t>
        </m:r>
        <m:r>
          <m:t>1;</m:t>
        </m:r>
        <m:r>
          <m:rPr>
            <m:sty m:val="p"/>
          </m:rPr>
          <m:t> </m:t>
        </m:r>
        <m:r>
          <m:t>2</m:t>
        </m:r>
        <m:r>
          <m:t>,</m:t>
        </m:r>
        <m:r>
          <m:t>5;</m:t>
        </m:r>
        <m:r>
          <m:rPr>
            <m:sty m:val="p"/>
          </m:rPr>
          <m:t> </m:t>
        </m:r>
        <m:r>
          <m:t>2</m:t>
        </m:r>
        <m:r>
          <m:t>,</m:t>
        </m:r>
        <m:r>
          <m:t>8;</m:t>
        </m:r>
        <m:r>
          <m:rPr>
            <m:sty m:val="p"/>
          </m:rPr>
          <m:t> </m:t>
        </m:r>
        <m:r>
          <m:t>3</m:t>
        </m:r>
        <m:r>
          <m:t>,</m:t>
        </m:r>
        <m:r>
          <m:t>0;</m:t>
        </m:r>
        <m:r>
          <m:rPr>
            <m:sty m:val="p"/>
          </m:rPr>
          <m:t> </m:t>
        </m:r>
        <m:r>
          <m:t>3</m:t>
        </m:r>
        <m:r>
          <m:t>,</m:t>
        </m:r>
        <m:r>
          <m:t>2;</m:t>
        </m:r>
        <m:r>
          <m:rPr>
            <m:sty m:val="p"/>
          </m:rPr>
          <m:t> </m:t>
        </m:r>
        <m:r>
          <m:t>3</m:t>
        </m:r>
        <m:r>
          <m:t>,</m:t>
        </m:r>
        <m:r>
          <m:t>2;</m:t>
        </m:r>
        <m:r>
          <m:rPr>
            <m:sty m:val="p"/>
          </m:rPr>
          <m:t> </m:t>
        </m:r>
        <m:r>
          <m:t>3</m:t>
        </m:r>
        <m:r>
          <m:t>,</m:t>
        </m:r>
        <m:r>
          <m:t>5;</m:t>
        </m:r>
        <m:r>
          <m:rPr>
            <m:sty m:val="p"/>
          </m:rPr>
          <m:t> </m:t>
        </m:r>
        <m:r>
          <m:t>6</m:t>
        </m:r>
        <m:r>
          <m:t>,</m:t>
        </m:r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Mốt của mẫu số liệu là </w:t>
      </w:r>
      <m:oMath>
        <m:r>
          <m:t>3</m:t>
        </m:r>
        <m:r>
          <m:t>,</m:t>
        </m:r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Trung vị của mẫu số liệu là </w:t>
      </w:r>
      <m:oMath>
        <m:r>
          <m:t>3</m:t>
        </m:r>
        <m:r>
          <m:t>,</m:t>
        </m:r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Khoảng tứ phân vị là </w:t>
      </w:r>
      <m:oMath>
        <m:sSub>
          <m:e>
            <m:r>
              <m:t>Δ</m:t>
            </m:r>
          </m:e>
          <m:sub>
            <m:r>
              <m:t>Q</m:t>
            </m:r>
          </m:sub>
        </m:sSub>
        <m:r>
          <m:t>=0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Giá trị </w:t>
      </w:r>
      <m:oMath>
        <m:r>
          <m:t>6</m:t>
        </m:r>
        <m:r>
          <m:t>,</m:t>
        </m:r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 là giá trị bất thường của mẫu.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III. Câu trắc nghiệm trả lời ngắn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17 (Bài 2).</w:t>
      </w:r>
      <w:r>
        <w:rPr>
          <w:rFonts w:ascii="Times New Roman" w:hAnsi="Times New Roman" w:eastAsia="Times New Roman" w:cs="Times New Roman"/>
          <w:sz w:val="24"/>
        </w:rPr>
        <w:t xml:space="preserve"> Lớp 10A có 40 học sinh, trong đó 25 em thích bóng đá, 18 em thích bóng chuyền, 8 em thích cả hai môn. Hỏi có bao nhiêu em không thích môn nào trong hai môn trên?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18 (Bài 4).</w:t>
      </w:r>
      <w:r>
        <w:rPr>
          <w:rFonts w:ascii="Times New Roman" w:hAnsi="Times New Roman" w:eastAsia="Times New Roman" w:cs="Times New Roman"/>
          <w:sz w:val="24"/>
        </w:rPr>
        <w:t xml:space="preserve"> Tìm giá trị lớn nhất của </w:t>
      </w:r>
      <m:oMath>
        <m:r>
          <m:t>F=2x+3y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miền nghiệm của hệ </w:t>
      </w:r>
      <m:oMath>
        <m:r>
          <m:t>x≥0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x+y≤4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x+3y≤6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19 (Bài 6).</w:t>
      </w:r>
      <w:r>
        <w:rPr>
          <w:rFonts w:ascii="Times New Roman" w:hAnsi="Times New Roman" w:eastAsia="Times New Roman" w:cs="Times New Roman"/>
          <w:sz w:val="24"/>
        </w:rPr>
        <w:t xml:space="preserve"> Hai người đứng ở hai điểm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cách nhau 100 m cùng quan sát một cây cổ thụ ở điểm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bên kia suối, đo được </w:t>
      </w:r>
      <m:oMath>
        <m:acc>
          <m:accPr>
            <m:chr m:val="̂"/>
          </m:accPr>
          <m:e>
            <m:r>
              <m:t>CAB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CBA</m:t>
            </m:r>
          </m:e>
        </m:acc>
        <m:r>
          <m:t>=</m:t>
        </m:r>
        <m:sSup>
          <m:e>
            <m:r>
              <m:t>75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Tính khoảng cách </w:t>
      </w:r>
      <m:oMath>
        <m:r>
          <m:t>AC</m:t>
        </m:r>
      </m:oMath>
      <w:r>
        <w:rPr>
          <w:rFonts w:ascii="Times New Roman" w:hAnsi="Times New Roman" w:eastAsia="Times New Roman" w:cs="Times New Roman"/>
          <w:sz w:val="24"/>
        </w:rPr>
        <w:t xml:space="preserve"> (đơn vị mét, làm tròn đến hàng phần mười).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20 (Bài 10).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A(2;3)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</m:t>
        </m:r>
        <m:r>
          <m:t>−</m:t>
        </m:r>
        <m:r>
          <m:t>1;1)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M(x;0)</m:t>
        </m:r>
      </m:oMath>
      <w:r>
        <w:rPr>
          <w:rFonts w:ascii="Times New Roman" w:hAnsi="Times New Roman" w:eastAsia="Times New Roman" w:cs="Times New Roman"/>
          <w:sz w:val="24"/>
        </w:rPr>
        <w:t xml:space="preserve">. Tìm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ba điểm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thẳng hàng.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21 (Bài 11).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|=3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r>
              <m:t>b</m:t>
            </m:r>
          </m:e>
        </m:acc>
        <m:r>
          <m:t>|=4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,</m:t>
        </m:r>
        <m:acc>
          <m:accPr>
            <m:chr m:val="⃗"/>
          </m:accPr>
          <m:e>
            <m:r>
              <m:t>b</m:t>
            </m:r>
          </m:e>
        </m:acc>
        <m:r>
          <m:t>)=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(làm tròn đến hàng phần trăm).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22 (Bài 14).</w:t>
      </w:r>
      <w:r>
        <w:rPr>
          <w:rFonts w:ascii="Times New Roman" w:hAnsi="Times New Roman" w:eastAsia="Times New Roman" w:cs="Times New Roman"/>
          <w:sz w:val="24"/>
        </w:rPr>
        <w:t xml:space="preserve"> Tính phương sai của mẫu số liệu </w:t>
      </w:r>
      <m:oMath>
        <m:r>
          <m:t>5;</m:t>
        </m:r>
        <m:r>
          <m:rPr>
            <m:sty m:val="p"/>
          </m:rPr>
          <m:t> </m:t>
        </m:r>
        <m:r>
          <m:t>7;</m:t>
        </m:r>
        <m:r>
          <m:rPr>
            <m:sty m:val="p"/>
          </m:rPr>
          <m:t> </m:t>
        </m:r>
        <m:r>
          <m:t>8;</m:t>
        </m:r>
        <m:r>
          <m:rPr>
            <m:sty m:val="p"/>
          </m:rPr>
          <m:t> </m:t>
        </m:r>
        <m:r>
          <m:t>8;</m:t>
        </m:r>
        <m:r>
          <m:rPr>
            <m:sty m:val="p"/>
          </m:rPr>
          <m:t> </m:t>
        </m:r>
        <m:r>
          <m:t>9;</m:t>
        </m:r>
        <m:r>
          <m:rPr>
            <m:sty m:val="p"/>
          </m:rPr>
          <m:t> </m:t>
        </m:r>
        <m:r>
          <m:t>11</m:t>
        </m:r>
      </m:oMath>
      <w:r>
        <w:rPr>
          <w:rFonts w:ascii="Times New Roman" w:hAnsi="Times New Roman" w:eastAsia="Times New Roman" w:cs="Times New Roman"/>
          <w:sz w:val="24"/>
        </w:rPr>
        <w:t xml:space="preserve"> (làm tròn đến hàng phần trăm).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(dành cho GV)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I:</w:t>
      </w:r>
      <w:r>
        <w:rPr>
          <w:rFonts w:ascii="Times New Roman" w:hAnsi="Times New Roman" w:eastAsia="Times New Roman" w:cs="Times New Roman"/>
          <w:sz w:val="24"/>
        </w:rPr>
        <w:t xml:space="preserve"> 1 – B; 2 – C; 3 – A; 4 – D; 5 – B; 6 – A; 7 – C; 8 – A; 9 – D; 10 – B; 11 – A; 12 – C.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Câu 1: phủ định của "</w:t>
      </w:r>
      <m:oMath>
        <m:r>
          <m:t>∀</m:t>
        </m:r>
      </m:oMath>
      <w:r>
        <w:rPr>
          <w:rFonts w:ascii="Times New Roman" w:hAnsi="Times New Roman" w:eastAsia="Times New Roman" w:cs="Times New Roman"/>
          <w:sz w:val="24"/>
        </w:rPr>
        <w:t>" là "</w:t>
      </w:r>
      <m:oMath>
        <m:r>
          <m:t>∃</m:t>
        </m:r>
      </m:oMath>
      <w:r>
        <w:rPr>
          <w:rFonts w:ascii="Times New Roman" w:hAnsi="Times New Roman" w:eastAsia="Times New Roman" w:cs="Times New Roman"/>
          <w:sz w:val="24"/>
        </w:rPr>
        <w:t xml:space="preserve">". Câu 2: </w:t>
      </w:r>
      <m:oMath>
        <m:d>
          <m:dPr>
            <m:begChr m:val="{"/>
            <m:sepChr m:val=""/>
            <m:endChr m:val="}"/>
          </m:dPr>
          <m:e>
            <m:r>
              <m:t>3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Câu 3: </w:t>
      </w:r>
      <m:oMath>
        <m:r>
          <m:t>0+0&lt;3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4: </w:t>
      </w:r>
      <m:oMath>
        <m:r>
          <m:t>1+1≤2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5: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Câu 6: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=9+16−12=13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7: </w:t>
      </w:r>
      <m:oMath>
        <m:acc>
          <m:accPr>
            <m:chr m:val="⃗"/>
          </m:accPr>
          <m:e>
            <m:r>
              <m:t>DC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Câu 8: quy tắc hiệu </w:t>
      </w:r>
      <m:oMath>
        <m:acc>
          <m:accPr>
            <m:chr m:val="⃗"/>
          </m:accPr>
          <m:e>
            <m:r>
              <m:t>MN</m:t>
            </m:r>
          </m:e>
        </m:acc>
        <m:r>
          <m:t>−</m:t>
        </m:r>
        <m:acc>
          <m:accPr>
            <m:chr m:val="⃗"/>
          </m:accPr>
          <m:e>
            <m:r>
              <m:t>MP</m:t>
            </m:r>
          </m:e>
        </m:acc>
        <m:r>
          <m:t>=</m:t>
        </m:r>
        <m:acc>
          <m:accPr>
            <m:chr m:val="⃗"/>
          </m:accPr>
          <m:e>
            <m:r>
              <m:t>PN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Câu 9: </w:t>
      </w:r>
      <m:oMath>
        <m:r>
          <m:t>2</m:t>
        </m:r>
        <m:acc>
          <m:accPr>
            <m:chr m:val="⃗"/>
          </m:accPr>
          <m:e>
            <m:r>
              <m:t>OI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Câu 10: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Câu 11: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12: </w:t>
      </w:r>
      <m:oMath>
        <m:r>
          <m:t>d=0</m:t>
        </m:r>
        <m:r>
          <m:t>,</m:t>
        </m:r>
        <m:r>
          <m:t>001</m:t>
        </m:r>
      </m:oMath>
      <w:r>
        <w:rPr>
          <w:rFonts w:ascii="Times New Roman" w:hAnsi="Times New Roman" w:eastAsia="Times New Roman" w:cs="Times New Roman"/>
          <w:sz w:val="24"/>
        </w:rPr>
        <w:t xml:space="preserve"> (hàng phần nghìn) nên làm tròn đến hàng phần trăm: </w:t>
      </w:r>
      <m:oMath>
        <m:r>
          <m:t>3</m:t>
        </m:r>
        <m:r>
          <m:t>,</m:t>
        </m:r>
        <m:r>
          <m:t>14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II:</w:t>
      </w:r>
      <w:r>
        <w:rPr>
          <w:rFonts w:ascii="Times New Roman" w:hAnsi="Times New Roman" w:eastAsia="Times New Roman" w:cs="Times New Roman"/>
          <w:sz w:val="24"/>
        </w:rPr>
        <w:t xml:space="preserve"> Câu 13: Đ, Đ, S (</w:t>
      </w:r>
      <m:oMath>
        <m:r>
          <m:t>1∉B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A⧵B=[</m:t>
        </m:r>
        <m:r>
          <m:t>−</m:t>
        </m:r>
        <m:r>
          <m:t>1;1]</m:t>
        </m:r>
      </m:oMath>
      <w:r>
        <w:rPr>
          <w:rFonts w:ascii="Times New Roman" w:hAnsi="Times New Roman" w:eastAsia="Times New Roman" w:cs="Times New Roman"/>
          <w:sz w:val="24"/>
        </w:rPr>
        <w:t>), Đ. Câu 14: Đ (</w:t>
      </w:r>
      <m:oMath>
        <m:r>
          <m:rPr>
            <m:sty m:val="p"/>
          </m:rPr>
          <m:t>cos</m:t>
        </m:r>
        <m:r>
          <m:t>A=</m:t>
        </m:r>
        <m:f>
          <m:fPr>
            <m:type m:val="bar"/>
          </m:fPr>
          <m:num>
            <m:r>
              <m:t>25+64−49</m:t>
            </m:r>
          </m:num>
          <m:den>
            <m:r>
              <m:t>80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·5·8·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=10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), S (</w:t>
      </w:r>
      <m:oMath>
        <m:r>
          <m:t>R=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A</m:t>
            </m:r>
          </m:den>
        </m:f>
        <m:r>
          <m:t>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t>=</m:t>
        </m:r>
        <m:f>
          <m:fPr>
            <m:type m:val="bar"/>
          </m:fPr>
          <m:num>
            <m:r>
              <m:t>2S</m:t>
            </m:r>
          </m:num>
          <m:den>
            <m:r>
              <m:t>a</m:t>
            </m:r>
          </m:den>
        </m:f>
        <m:r>
          <m:t>=</m:t>
        </m:r>
        <m:f>
          <m:fPr>
            <m:type m:val="bar"/>
          </m:fPr>
          <m:num>
            <m:r>
              <m:t>20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7</m:t>
            </m:r>
          </m:den>
        </m:f>
        <m:r>
          <m:t>≈4</m:t>
        </m:r>
        <m:r>
          <m:t>,</m:t>
        </m:r>
        <m:r>
          <m:t>95</m:t>
        </m:r>
      </m:oMath>
      <w:r>
        <w:rPr>
          <w:rFonts w:ascii="Times New Roman" w:hAnsi="Times New Roman" w:eastAsia="Times New Roman" w:cs="Times New Roman"/>
          <w:sz w:val="24"/>
        </w:rPr>
        <w:t>). Câu 15: Đ (</w:t>
      </w:r>
      <m:oMath>
        <m:acc>
          <m:accPr>
            <m:chr m:val="⃗"/>
          </m:accPr>
          <m:e>
            <m:r>
              <m:t>AB</m:t>
            </m:r>
          </m:e>
        </m:acc>
        <m:r>
          <m:t>=(3;4)</m:t>
        </m:r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=12−12=0</m:t>
        </m:r>
      </m:oMath>
      <w:r>
        <w:rPr>
          <w:rFonts w:ascii="Times New Roman" w:hAnsi="Times New Roman" w:eastAsia="Times New Roman" w:cs="Times New Roman"/>
          <w:sz w:val="24"/>
        </w:rPr>
        <w:t>), S (</w:t>
      </w:r>
      <m:oMath>
        <m:r>
          <m:t>G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  <m:r>
              <m:t>;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acc>
          <m:accPr>
            <m:chr m:val="⃗"/>
          </m:accPr>
          <m:e>
            <m:r>
              <m:t>CD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D(8;3)</m:t>
        </m:r>
      </m:oMath>
      <w:r>
        <w:rPr>
          <w:rFonts w:ascii="Times New Roman" w:hAnsi="Times New Roman" w:eastAsia="Times New Roman" w:cs="Times New Roman"/>
          <w:sz w:val="24"/>
        </w:rPr>
        <w:t>). Câu 16: Đ, Đ (</w:t>
      </w:r>
      <m:oMath>
        <m:f>
          <m:fPr>
            <m:type m:val="bar"/>
          </m:fPr>
          <m:num>
            <m:r>
              <m:t>3</m:t>
            </m:r>
            <m:r>
              <m:t>,</m:t>
            </m:r>
            <m:r>
              <m:t>0+3</m:t>
            </m:r>
            <m:r>
              <m:t>,</m:t>
            </m:r>
            <m:r>
              <m:t>2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), S (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=2</m:t>
        </m:r>
        <m:r>
          <m:t>,</m:t>
        </m:r>
        <m:r>
          <m:t>65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=3</m:t>
        </m:r>
        <m:r>
          <m:t>,</m:t>
        </m:r>
        <m:r>
          <m:t>35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Δ</m:t>
            </m:r>
          </m:e>
          <m:sub>
            <m:r>
              <m:t>Q</m:t>
            </m:r>
          </m:sub>
        </m:sSub>
        <m:r>
          <m:t>=0</m:t>
        </m:r>
        <m:r>
          <m:t>,</m:t>
        </m:r>
        <m:r>
          <m:t>7</m:t>
        </m:r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+1</m:t>
        </m:r>
        <m:r>
          <m:t>,</m:t>
        </m:r>
        <m:r>
          <m:t>5</m:t>
        </m:r>
        <m:sSub>
          <m:e>
            <m:r>
              <m:t>Δ</m:t>
            </m:r>
          </m:e>
          <m:sub>
            <m:r>
              <m:t>Q</m:t>
            </m:r>
          </m:sub>
        </m:sSub>
        <m:r>
          <m:t>=4</m:t>
        </m:r>
        <m:r>
          <m:t>,</m:t>
        </m:r>
        <m:r>
          <m:t>4&lt;6</m:t>
        </m:r>
        <m:r>
          <m:t>,</m:t>
        </m:r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III:</w:t>
      </w:r>
      <w:r>
        <w:rPr>
          <w:rFonts w:ascii="Times New Roman" w:hAnsi="Times New Roman" w:eastAsia="Times New Roman" w:cs="Times New Roman"/>
          <w:sz w:val="24"/>
        </w:rPr>
        <w:t xml:space="preserve"> Câu 17: </w:t>
      </w:r>
      <m:oMath>
        <m:r>
          <m:t>40−(25+18−8)=5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18: các đỉnh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3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 – đáp số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19: </w:t>
      </w:r>
      <m:oMath>
        <m:acc>
          <m:accPr>
            <m:chr m:val="̂"/>
          </m:accPr>
          <m:e>
            <m:r>
              <m:t>C</m:t>
            </m:r>
          </m:e>
        </m:acc>
        <m:r>
          <m:t>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AC=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sin</m:t>
            </m:r>
            <m:sSup>
              <m:e>
                <m:r>
                  <m:t>75</m:t>
                </m:r>
              </m:e>
              <m:sup>
                <m: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45</m:t>
                </m:r>
              </m:e>
              <m:sup>
                <m:r>
                  <m:t>∘</m:t>
                </m:r>
              </m:sup>
            </m:sSup>
          </m:den>
        </m:f>
        <m:r>
          <m:t>≈136</m:t>
        </m:r>
        <m:r>
          <m:t>,</m:t>
        </m:r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20: </w:t>
      </w:r>
      <m:oMath>
        <m:acc>
          <m:accPr>
            <m:chr m:val="⃗"/>
          </m:accPr>
          <m:e>
            <m:r>
              <m:t>AB</m:t>
            </m:r>
          </m:e>
        </m:acc>
        <m:r>
          <m:t>=(</m:t>
        </m:r>
        <m:r>
          <m:t>−</m:t>
        </m:r>
        <m:r>
          <m:t>3;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AM</m:t>
            </m:r>
          </m:e>
        </m:acc>
        <m:r>
          <m:t>=(x−2;</m:t>
        </m:r>
        <m:r>
          <m:t>−</m:t>
        </m:r>
        <m:r>
          <m:t>3)</m:t>
        </m:r>
      </m:oMath>
      <w:r>
        <w:rPr>
          <w:rFonts w:ascii="Times New Roman" w:hAnsi="Times New Roman" w:eastAsia="Times New Roman" w:cs="Times New Roman"/>
          <w:sz w:val="24"/>
        </w:rPr>
        <w:t xml:space="preserve"> cùng phương: </w:t>
      </w:r>
      <m:oMath>
        <m:f>
          <m:fPr>
            <m:type m:val="bar"/>
          </m:fPr>
          <m:num>
            <m:r>
              <m:t>x−2</m:t>
            </m:r>
          </m:num>
          <m:den>
            <m:r>
              <m:t>−3</m:t>
            </m:r>
          </m:den>
        </m:f>
        <m:r>
          <m:t>=</m:t>
        </m:r>
        <m:f>
          <m:fPr>
            <m:type m:val="bar"/>
          </m:fPr>
          <m:num>
            <m:r>
              <m:t>−3</m:t>
            </m:r>
          </m:num>
          <m:den>
            <m:r>
              <m:t>−2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x=−2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21: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=9+16+12=37</m:t>
        </m:r>
      </m:oMath>
      <w:r>
        <w:rPr>
          <w:rFonts w:ascii="Times New Roman" w:hAnsi="Times New Roman" w:eastAsia="Times New Roman" w:cs="Times New Roman"/>
          <w:sz w:val="24"/>
        </w:rPr>
        <w:t xml:space="preserve">, đáp số </w:t>
      </w:r>
      <m:oMath>
        <m:r>
          <m:t>6</m:t>
        </m:r>
        <m:r>
          <m:t>,</m:t>
        </m:r>
        <m:r>
          <m:t>08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22: </w:t>
      </w:r>
      <m:oMath>
        <m:bar>
          <m:barPr>
            <m:pos m:val="top"/>
          </m:barPr>
          <m:e>
            <m:r>
              <m:t>x</m:t>
            </m:r>
          </m:e>
        </m:bar>
        <m:r>
          <m:t>=8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9+1+0+0+1+9</m:t>
            </m:r>
          </m:num>
          <m:den>
            <m:r>
              <m:t>6</m:t>
            </m:r>
          </m:den>
        </m:f>
        <m:r>
          <m:t>≈3</m:t>
        </m:r>
        <m:r>
          <m:t>,</m:t>
        </m:r>
        <m:r>
          <m:t>33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trả lời (HS dùng khi luyện tập)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Phần I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8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9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10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12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Chọn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Video mở đầu – Ôn tập cuối kì I (GV tự dựng)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Taode_thi_online (ảnh Wikimedia Commons, giọng đọc tổng hợp)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https://trangtu66.github.io/Taode_thi_online/mon/toan/video/lop10/VIDEO_MoDau_TOAN10_OnTapCuoiKi1.mp4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HĐ1 – chiếu đầu Tiết 1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Phương sai và độ lệch chuẩn | Toán 10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OLM.VN | Học trực tuyến OLM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https://www.youtube.com/watch?v=19qLLeU8c24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V ở nhà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Tích vô hướng của hai vectơ | Toán 10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OLM.VN | Học trực tuyến OLM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https://www.youtube.com/watch?v=9fnxxQILaoM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IV ở nhà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MA TRẬN ĐIỀU CHỈNH DẠY HỌC HOÀ NHẬP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(Chỉ ghi phần điều chỉnh RIÊNG của từng loại khuyết tật; phần dùng chung đã nằm trong "Thiết kế phổ quát" mục II.3. Khi có HS khuyết tật loại khác, bổ sung một cột.)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3402"/>
        <w:gridCol w:w="3402"/>
      </w:tblGrid>
      <w:tr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4139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Khuyết tật nghe – nói (nặng)</w:t>
            </w:r>
          </w:p>
        </w:tc>
        <w:tc>
          <w:tcPr>
            <w:tcW w:type="dxa" w:w="4139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Khuyết tật máu (nặng)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 chiếu chữ, màu sắc; cấu trúc đề viết trên bảng; HS trả lời câu hỏi nhanh bằng thẻ Đ/S.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Trả lời tại chỗ; bảng công thức năm chương tại bàn.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Đề chiếu chữ to, trả lời bằng thẻ A, B, C, D; GV viết bảng lời giải thích ngắn các câu dễ nhầm.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Khoanh đáp án trên phiếu in sẵn; giơ thẻ tại chỗ.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Câu 13 vẽ sẵn trục số; Câu 15 hệ trục in sẵn; mời HS lên bảng làm Câu 15 (toạ độ), tuyên dương.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Làm Câu 15, 16 bằng máy tính cầm tay; GV chấm tại bàn.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 tiếp sức bằng viết lên bảng phụ; đề Câu 19 kèm hình vẽ có số đo.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Tham gia tiếp sức tại bàn (bạn mang phiếu); bấm máy tính Câu 20 – 22.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online: HS làm bình thường trên điện thoại (đề chữ, không âm thanh); GV viết lên bảng thời gian làm bài.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online: làm tại chỗ, được làm ở nhà nếu mệt hoặc đang điều trị.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Miễn hoàn toàn vấn đáp bằng lời; đánh giá qua viết lên bảng (khuyến khích, tuyên dương), vở, phiếu học tập, sản phẩm vẽ, STEM; đề ngắn gọn, tường minh, ưu tiên kí hiệu và hình vẽ; mọi hướng dẫn, đính chính trong giờ kiểm tra được viết lên bảng.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linh hoạt qua vở, phiếu ngắn, hỏi đáp tại chỗ (không bắt đứng lên bảng lâu khi đau khớp, mệt); đề vừa sức (Nhận biết – Thông hiểu), thêm 15 – 20 phút nếu mệt, được nghỉ uống nước; kiểm tra bù nếu trùng lịch nhập viện.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KHBD-TOÁN10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