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10</w:t>
      </w:r>
    </w:p>
    <w:p>
      <w:pPr>
        <w:spacing w:before="0" w:after="80" w:line="264" w:lineRule="auto"/>
        <w:jc w:val="center"/>
      </w:pPr>
      <w:r>
        <w:rPr>
          <w:rFonts w:ascii="Times New Roman" w:hAnsi="Times New Roman" w:eastAsia="Times New Roman" w:cs="Times New Roman"/>
          <w:i/>
          <w:color w:val="C00000"/>
          <w:sz w:val="24"/>
        </w:rPr>
        <w:t>(KHBD hoà nhập dùng chung. Phạm vi áp dụng: Lớp 10A7: 01 HS khuyết tật nghe – nói (câm điếc, nặng) · Lớp 10A4: 01 HS khuyết tật máu (nặng) · Các lớp khác: dạy theo phần chung, bỏ qua phần điều chỉnh HSKT.)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5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Ôn tập Chương I – Chương III (Bài 1 – Bài 6)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1: T23)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Hệ thống được kiến thức trọng tâm Bài 1 – Bài 6 (mệnh đề, tập hợp; bất phương trình và hệ bất phương trình bậc nhất hai ẩn; hệ thức lượng trong tam giác).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Vận dụng giải các dạng bài cơ bản và bài toán thực tiễn của các chương.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Làm quen với cấu trúc đề kiểm tra giữa kì I (90 phút): Phần I – 12 câu nhiều lựa chọn; Phần II – 4 câu đúng – sai (Chương I: 2 câu, Chương II: 1 câu, Chương III: 1 câu); Phần III – 6 câu trả lời ngắn; tự đánh giá mức độ đạt chuẩn.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hệ thống kiến thức bằng sơ đồ tư duy; tự ôn luyện, tự đánh giá bằng đề trực tuyến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thi tiếp sức theo nhóm ở Phần III; giải thích cách làm cho bạn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chọn cách giải nhanh, hợp lí; kiểm tra lại kết quả bằng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lập luận để khẳng định một ý đúng hay sai (Phần II); loại trừ phương án nhiễu.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xét tính đúng sai của mệnh đề; thực hiện phép toán tập hợp; tìm giá trị lớn nhất của biểu thức trên miền nghiệm; tính giá trị lượng giác; giải tam giác.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mô hình hoá bài toán câu lạc bộ (tập hợp), bài toán trồng cà phê – hồ tiêu (hệ bất phương trình), bài toán đo khoảng cách qua hồ (định lí côsin).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dùng máy tính cầm tay để kiểm tra nhanh kết quả.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trình chiếu sơ đồ tư duy số tổng hợp của nhóm (HĐ1).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tích cực ôn tập, hoàn thành phiếu luyện tập và bài củng cố trực tuyến.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bài, không xem đáp án trước; chuẩn bị tâm thế nghiêm túc cho bài kiểm tra giữa kì 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Trách nhiệm:</w:t>
      </w:r>
      <w:r>
        <w:rPr>
          <w:rFonts w:ascii="Times New Roman" w:hAnsi="Times New Roman" w:eastAsia="Times New Roman" w:cs="Times New Roman"/>
          <w:sz w:val="24"/>
        </w:rPr>
        <w:t xml:space="preserve"> hỗ trợ bạn cùng nhóm ôn những phần còn yếu.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 Mục tiêu đối với học sinh khuyết tật hoà nhập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Yêu cầu chung:</w:t>
      </w:r>
      <w:r>
        <w:rPr>
          <w:rFonts w:ascii="Times New Roman" w:hAnsi="Times New Roman" w:eastAsia="Times New Roman" w:cs="Times New Roman"/>
          <w:sz w:val="24"/>
        </w:rPr>
        <w:t xml:space="preserve"> Nhắc lại được kiến thức cơ bản của ba chương; làm được các câu mức Nhận biết – Thông hiểu của phiếu luyện tập (ưu tiên câu tính toán có máy tính cầm tay).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</w:t>
      </w:r>
      <w:r>
        <w:rPr>
          <w:rFonts w:ascii="Times New Roman" w:hAnsi="Times New Roman" w:eastAsia="Times New Roman" w:cs="Times New Roman"/>
          <w:sz w:val="24"/>
        </w:rPr>
        <w:t xml:space="preserve"> (điếc câm/khiếm thính, hạn chế ngôn ngữ nói; thị giác nhạy bén, khéo tay, vẽ hình và bấm máy tính tốt, học tốt theo bài giải mẫu; không nghe lời giảng, vốn từ hạn chế, khó đọc bài toán lời văn dài, không trả lời vấn đáp bằng lời): Làm Phần I và các câu Phần II, III dạng tính toán (Câu 10, 12, 13, 16) theo phiếu in sẵn, đề tóm tắt bằng kí hiệu, hình vẽ có số đo; trả lời bằng viết, không vấn đáp.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</w:t>
      </w:r>
      <w:r>
        <w:rPr>
          <w:rFonts w:ascii="Times New Roman" w:hAnsi="Times New Roman" w:eastAsia="Times New Roman" w:cs="Times New Roman"/>
          <w:sz w:val="24"/>
        </w:rPr>
        <w:t xml:space="preserve"> (Thalassemia/Hemophilia; trí tuệ, giác quan bình thường; thiếu máu mạn tính – dễ mệt, choáng; dễ bầm tím, chảy máu, sưng khớp khi va chạm; nghỉ học định kì 2 – 5 ngày/tháng để điều trị): Làm Phần I và các câu tính toán bằng máy tính cầm tay (Câu 12, 15, 16); giảm câu lập luận dài; được nghỉ ngắn trong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Theo dõi riêng từng em ở Kế hoạch dạy học học sinh khuyết tật (kế hoạch giáo dục cá nhân) năm học 2026 – 2027 trong hồ sơ tổ chuyên môn.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10; ma trận, bản đặc tả đề kiểm tra giữa kì I của tổ; kế hoạch bài dạy; máy tính, màn trình chiếu; Phiếu luyện tập theo cấu trúc đề (Phụ lục); bộ thẻ A, B, C, D và thẻ Đ/S; bảng phụ cho 4 nhóm; mã QR bài trắc nghiệm củng cố online.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 ghi, máy tính cầm tay; sơ đồ tư duy số các chương (đã làm ở các tiết Bài tập cuối chương); điện thoại để làm bài củng cố ở nhà.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Canva/PowerPoint (sơ đồ tư duy số)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chiếu sơ đồ tư duy của nhóm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Chỉnh sửa, chuẩn hoá kiến thức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 –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Kiểm tra nhanh kết quả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Hướng dẫn cách kiểm tra, không lạm dụng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(bài củng cố, đề ôn tập chương); video học liệu (Phụ lục)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cố, HĐ4 (ở nhà)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ôn luyện, tự đánh giá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Theo dõi kết quả, chữa câu nhiều HS sai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https://trangtu66.github.io/Taode_thi_online/cc_ontapgk1_t10.html – GV chiếu mã QR, theo dõi kết quả, xếp hạng trên trang quản lý (Khối 10).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(Tiết ôn tập không sử dụng chatbot AI trên lớp. Khi tự ôn ở nhà, nếu dùng AI, HS chỉ xin gợi ý một bước:) "Em đang ôn tập Toán 10. Hãy gợi ý bước tiếp theo cho bài sau, không giải hộ toàn bộ: …"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Thiết kế phổ quát (áp dụng cho cả lớp) và thiết bị hỗ trợ HSKT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Mọi định nghĩa, công thức, kết luận, dặn dò bài tập và lịch kiểm tra đều được viết lên bảng hoặc slide (không chỉ nói miệng); GV không quay lưng vào bảng khi giảng; gạch chân từ khoá bằng phấn màu.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Phiếu học tập in sẵn đề, hệ trục toạ độ, hình vẽ có ghi sẵn số đo (HS không phải chép đề, kẻ vẽ); mỗi dạng toán mới có 01 "ví dụ giải mẫu từng bước" kèm mũi tên chỉ dẫn thay số.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Bài toán có lời văn dài được tóm tắt dữ kiện bằng kí hiệu, sơ đồ, hình vẽ trước khi giải – vừa giúp HS hạn chế ngôn ngữ, vừa rèn kĩ năng mô hình hoá cho cả lớp.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Chấp nhận nhiều cách thể hiện kết quả: viết lên bảng, bảng con, vở, phiếu, trình bày tại chỗ; giao tiếp bằng chữ viết hoặc ứng dụng chuyển giọng nói thành chữ (Live Transcribe)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Bảng công thức trọng tâm của bài đặt tại bàn; hướng dẫn dùng máy tính cầm tay để giảm tính tay dài dòng.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Sau mỗi 15 – 20 phút chuyển hoạt động ngắn; lớp học thoáng, lối đi rộng; gửi trước phiếu tóm tắt và bài giải mẫu lên nhóm lớp (Zalo) để HS xem lại hoặc học bù.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(nặng):</w:t>
      </w:r>
      <w:r>
        <w:rPr>
          <w:rFonts w:ascii="Times New Roman" w:hAnsi="Times New Roman" w:eastAsia="Times New Roman" w:cs="Times New Roman"/>
          <w:sz w:val="24"/>
        </w:rPr>
        <w:t xml:space="preserve"> Bàn đầu, nhìn bao quát bảng, màn hình và khuôn mặt GV; bảng con, bút lông; điện thoại cài ứng dụng chuyển giọng nói thành chữ; thẻ màu Đúng (xanh) – Sai (đỏ); bạn cùng bàn viết chữ rõ hỗ trợ trao đổi bằng giấy.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(nặng):</w:t>
      </w:r>
      <w:r>
        <w:rPr>
          <w:rFonts w:ascii="Times New Roman" w:hAnsi="Times New Roman" w:eastAsia="Times New Roman" w:cs="Times New Roman"/>
          <w:sz w:val="24"/>
        </w:rPr>
        <w:t xml:space="preserve"> Bàn đầu hoặc gần cửa, thoáng, lối đi rộng (tránh va quệt cạnh bàn); được mang nước ấm, nghỉ gục tại bàn hoặc xuống phòng Y tế khi mệt; bạn cùng bàn ghi chép giúp khi HS mệt hoặc vắng; GV nắm lịch điều trị định kì.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(T23)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hệ thống kiến thức ba chương; giới thiệu cấu trúc đề kiểm tra giữa kì 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Phần I – trắc nghiệm nhiều phương án lựa chọn (Câu 1 – 8)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Luyện tập Phần II – Câu 10, 12 (Câu 9, 11 về nhà)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Vận dụng Phần III – trả lời ngắn (Câu 13 – 16)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kiểm tra giữa kì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45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(T23)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– Hệ thống kiến thức, cấu trúc đề (5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nhắc lại kiến thức trọng tâm bằng sơ đồ tư duy số (3.1.NC1a); biết cấu trúc, phạm vi đề kiểm tra giữa kì 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Các nhóm (mỗi nhóm một chương) trình chiếu sơ đồ tư duy số đã hoàn thiện ở các tiết Bài tập cuối chương; cả lớp trả lời nhanh "Đúng hay Sai?":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Phủ định của "</w:t>
      </w:r>
      <m:oMath>
        <m:r>
          <m:t>∀x,</m:t>
        </m:r>
        <m:r>
          <m:rPr>
            <m:sty m:val="p"/>
          </m:rPr>
          <m:t> </m:t>
        </m:r>
        <m:r>
          <m:t>P(x)</m:t>
        </m:r>
      </m:oMath>
      <w:r>
        <w:rPr>
          <w:rFonts w:ascii="Times New Roman" w:hAnsi="Times New Roman" w:eastAsia="Times New Roman" w:cs="Times New Roman"/>
          <w:sz w:val="24"/>
        </w:rPr>
        <w:t>" là "</w:t>
      </w:r>
      <m:oMath>
        <m:r>
          <m:t>∃x,</m:t>
        </m:r>
        <m:r>
          <m:rPr>
            <m:sty m:val="p"/>
          </m:rPr>
          <m:t> </m:t>
        </m:r>
        <m:acc>
          <m:accPr>
            <m:chr m:val="―"/>
          </m:accPr>
          <m:e>
            <m:r>
              <m:t>P(x)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".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A⧵B</m:t>
        </m:r>
      </m:oMath>
      <w:r>
        <w:rPr>
          <w:rFonts w:ascii="Times New Roman" w:hAnsi="Times New Roman" w:eastAsia="Times New Roman" w:cs="Times New Roman"/>
          <w:sz w:val="24"/>
        </w:rPr>
        <w:t xml:space="preserve"> gồm các phần tử thuộc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mà không thuộc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Giá trị lớn nhất của </w:t>
      </w:r>
      <m:oMath>
        <m:r>
          <m:t>F=ax+by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đa giác đạt tại một đỉnh.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rPr>
            <m:sty m:val="p"/>
          </m:rPr>
          <m:t>cos</m:t>
        </m:r>
        <m:r>
          <m:t>(</m:t>
        </m:r>
        <m:sSup>
          <m:e>
            <m:r>
              <m:t>180</m:t>
            </m:r>
          </m:e>
          <m:sup>
            <m:r>
              <m:t>∘</m:t>
            </m:r>
          </m:sup>
        </m:sSup>
        <m:r>
          <m:t>−α)=</m:t>
        </m:r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GV giới thiệu cấu trúc đề: 90 phút; Phần I – 12 câu nhiều lựa chọn; Phần II – 4 câu đúng – sai (Chương I: 2 câu, Chương II: 1 câu, Chương III: 1 câu); Phần III – 6 câu trả lời ngắn; phạm vi Bài 1 – Bài 6 (mệnh đề, tập hợp; bất phương trình và hệ bất phương trình bậc nhất hai ẩn; hệ thức lượng trong tam giác); tỉ lệ Biết – Hiểu – Vận dụng: 4 – 3 – 3.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Câu trả lời: Đúng; Sai (thuộc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không thuộc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>); Đúng; Sai (</w:t>
      </w:r>
      <m:oMath>
        <m:r>
          <m:t>−</m:t>
        </m:r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>). HS ghi cấu trúc đề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mời các nhóm trình chiếu sơ đồ; chiếu các khẳng định.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giơ thẻ Đ/S; HS nêu phản ví dụ cho khẳng định sai.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Lớp nhận xét sơ đồ của nhóm bạn, bổ sung lưu ý.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kiến thức; giới thiệu cấu trúc đề và cách tính điểm: Phần I mỗi câu 0,25 điểm; Phần II chấm luỹ tiến, quy đổi 0,25 điểm/ý; Phần III mỗi câu 0,5 điểm.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HĐ1): KT nghe – nói: Sơ đồ tư duy chiếu chữ, màu sắc; cấu trúc đề viết trên bảng; HS trả lời câu hỏi nhanh bằng thẻ Đ/S. · KT máu: Trả lời tại chỗ; bảng công thức ba chương tại bàn.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Luyện tập Phần I – Trắc nghiệm nhiều phương án lựa chọn (12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nhận biết, thông hiểu kiến thức Bài 1 – Bài 6 (mệnh đề, tập hợp; bất phương trình và hệ bất phương trình bậc nhất hai ẩn; hệ thức lượng trong tam giác) qua 8 câu trắc nghiệm theo đặc tả; rèn kĩ năng làm nhanh, loại trừ phương án nhiễu.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I, Câu 1 – 8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 Phần I theo phiếu in: 1 – C; 2 – A; 3 – D; 4 – B; 5 – B; 6 – D; 7 – A; 8 – C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từng câu (khoảng 1,5 phút/câu); HS giơ thẻ A, B, C, D.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nhân, dùng máy tính cầm tay kiểm tra nhanh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GV thống kê thẻ; với Câu 3, 7 (dễ nhầm) mời HS chọn sai và HS chọn đúng nêu lí do.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đầu mút có lấy hay không (ngoặc vuông, ngoặc tròn) khi lấy giao; xét dấu </w:t>
      </w:r>
      <m:oMath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 xml:space="preserve"> theo góc nhọn hay tù trước khi khai căn.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HĐ2): KT nghe – nói: Đề chiếu chữ to, trả lời bằng thẻ A, B, C, D; GV viết bảng lời giải thích ngắn các câu dễ nhầm. · KT máu: Khoanh đáp án trên phiếu in sẵn; giơ thẻ tại chỗ.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Luyện tập Phần II – Trắc nghiệm đúng sai (10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phân tích các ý đúng – sai theo từng chương, có bài toán thực tiễn; rèn kĩ năng lập luận cho từng ý.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II, Câu 10, 12 (trên lớp); Câu 9, 11 (về nhà)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Câu 10: Đ, Đ, S, Đ. Câu 12: Đ, Đ, S, Đ (Câu 9: Đ, Đ, S, S; Câu 11: Đ, Đ, S, Đ)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Mỗi câu: HS làm cá nhân 4 phút, sau đó đối chiếu cặp đôi.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lập luận cho từng ý, kiểm tra bằng tính toán.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lần lượt trình bày từng ý; lớp nhận xét.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vẽ biểu đồ Ven cho bài toán đếm; tính cosin để kết luận góc nhọn hay tù; với bài toán thực tiễn phải gọi ẩn, ghi đủ điều kiện trước khi vẽ miền nghiệm.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HĐ3): KT nghe – nói: Câu 10 vẽ sẵn biểu đồ Ven; Câu 12 hình tam giác có số đo; mời HS lên bảng làm ý a Câu 12, tuyên dương. · KT máu: Làm Câu 12 bằng máy tính cầm tay; GV chấm tại bàn.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Vận dụng – Phần III trả lời ngắn (11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giải các câu trả lời ngắn; luyện ghi đáp số đúng quy định của phần trả lời ngắn.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III, Câu 13 – 16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Trò chơi "Tiếp sức":</w:t>
      </w:r>
      <w:r>
        <w:rPr>
          <w:rFonts w:ascii="Times New Roman" w:hAnsi="Times New Roman" w:eastAsia="Times New Roman" w:cs="Times New Roman"/>
          <w:sz w:val="24"/>
        </w:rPr>
        <w:t xml:space="preserve"> 4 nhóm, mỗi thành viên giải một câu rồi chuyền phiếu; nhóm hoàn thành đúng, nhanh nhất được cộng điểm.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Giao về nhà:</w:t>
      </w:r>
      <w:r>
        <w:rPr>
          <w:rFonts w:ascii="Times New Roman" w:hAnsi="Times New Roman" w:eastAsia="Times New Roman" w:cs="Times New Roman"/>
          <w:sz w:val="24"/>
        </w:rPr>
        <w:t xml:space="preserve"> làm Câu 9, 11 (Phần II); làm lại các bài củng cố Bài 1 – Bài 6 và đề luyện tập trên cổng Taode_thi_online (https://trangtu66.github.io/Taode_thi_online/luyen_tap.html); xem video học liệu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Đáp số: Câu 13 – </w:t>
      </w:r>
      <m:oMath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14 –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15 – </w:t>
      </w:r>
      <m:oMath>
        <m:r>
          <m:t>156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16 – </w:t>
      </w:r>
      <m:oMath>
        <m:r>
          <m:t>84</m:t>
        </m:r>
      </m:oMath>
      <w:r>
        <w:rPr>
          <w:rFonts w:ascii="Times New Roman" w:hAnsi="Times New Roman" w:eastAsia="Times New Roman" w:cs="Times New Roman"/>
          <w:sz w:val="24"/>
        </w:rPr>
        <w:t xml:space="preserve">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chia 4 nhóm, phát phiếu Phần III, nêu luật tiếp sức.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Các thành viên lần lượt giải; ghi đáp số dạng số (không ghi đơn vị), làm tròn đúng yêu cầu.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Các nhóm dán phiếu lên bảng; GV chiếu đáp số; nhóm chấm chéo, chữa câu sai.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Phần III chỉ ghi số; chú ý dấu âm, làm tròn; giao nhiệm vụ ôn tập ở nhà.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HĐ4): KT nghe – nói: Thi tiếp sức bằng viết lên bảng phụ; đề Câu 15 kèm hình vẽ có số đo. · KT máu: Tham gia tiếp sức tại bàn (bạn mang phiếu); bấm máy tính Câu 15, 16.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Bài 2. Tập hợp và các phép toán trên tập hợp (Toán 10 – SGK mới) – kênh Thầy Nguyễn Phan Tiến – https://www.youtube.com/watch?v=a4p0uvdJTO8 (HS ôn Chương I ở nhà).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Toán 10 – Hệ thức lượng trong tam giác – Định lí côsin – Định lí sin – Diện tích tam giác – kênh Học Toán Thầy Cường – https://www.youtube.com/watch?v=EawH9NoOVu8 (HS ôn Chương III ở nhà).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(7 phút, cuối tiết học)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Củng cố): KT nghe – nói: Bài trắc nghiệm online: HS làm bình thường trên điện thoại (đề chữ, không âm thanh); GV viết lên bảng thời gian làm bài. · KT máu: Bài trắc nghiệm online: làm tại chỗ, được làm ở nhà nếu mệt hoặc đang điều trị.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OnTapGK1_Toan1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ÔN TẬP GIỮA KÌ I. BÀI 1 – BÀI 6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https://trangtu66.github.io/Taode_thi_online/cc_ontapgk1_t10.html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Câu nào sau đây là mệnh đề?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“Hôm nay trời đẹp quá!”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“Bạn học lớp mấy?”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“Số 7 là số nguyên tố.”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</w:t>
            </w:r>
            <m:oMath>
              <m:r>
                <m:t>x+2&gt;5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.”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d>
          <m:dPr>
            <m:begChr m:val=""/>
            <m:sepChr m:val=""/>
            <m:endChr m:val="]"/>
          </m:dPr>
          <m:e>
            <m:r>
              <m:t>A</m:t>
            </m:r>
            <m:r>
              <m:t>=</m:t>
            </m:r>
            <m:r>
              <m:t>(</m:t>
            </m:r>
            <m:r>
              <m:t>−</m:t>
            </m:r>
            <m:r>
              <m:t>2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"/>
            <m:sepChr m:val=""/>
          </m:dPr>
          <m:e>
            <m:r>
              <m:t>B</m:t>
            </m:r>
            <m:r>
              <m:t>=</m:t>
            </m:r>
            <m:r>
              <m:t>[</m:t>
            </m:r>
            <m:r>
              <m:t>1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A∩B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begChr m:val="["/>
                  <m:sepChr m:val=""/>
                  <m:endChr m:val="]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5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[1;3)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(Nhận biết).</w:t>
      </w:r>
      <w:r>
        <w:rPr>
          <w:rFonts w:ascii="Times New Roman" w:hAnsi="Times New Roman" w:eastAsia="Times New Roman" w:cs="Times New Roman"/>
          <w:sz w:val="24"/>
        </w:rPr>
        <w:t xml:space="preserve"> Giá trị </w:t>
      </w:r>
      <m:oMath>
        <m:r>
          <m:rPr>
            <m:sty m:val="p"/>
          </m:rPr>
          <m:t>sin</m:t>
        </m:r>
        <m:sSup>
          <m:e>
            <m:r>
              <m:t>150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sSup>
          <m:e>
            <m:r>
              <m:t>90</m:t>
            </m:r>
          </m:e>
          <m:sup>
            <m:r>
              <m:t>∘</m:t>
            </m:r>
          </m:sup>
        </m:sSup>
        <m:r>
          <m:t>&lt;α&lt;</m:t>
        </m:r>
        <m:sSup>
          <m:e>
            <m:r>
              <m:t>180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rPr>
            <m:sty m:val="p"/>
          </m:rPr>
          <m:t>sin</m:t>
        </m:r>
        <m:r>
          <m:t>α=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Giá trị </w:t>
      </w:r>
      <m:oMath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a=6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30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 Bán kính đường tròn ngoại tiếp tam giác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12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6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Giá trị lớn nhất của </w:t>
      </w:r>
      <m:oMath>
        <m:r>
          <m:t>F=3x+4y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x+2y≤8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18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16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24</m:t>
              </m:r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Lớp 10A ở Vĩnh Thạnh có </w:t>
      </w:r>
      <m:oMath>
        <m:r>
          <m:t>40</m:t>
        </m:r>
      </m:oMath>
      <w:r>
        <w:rPr>
          <w:rFonts w:ascii="Times New Roman" w:hAnsi="Times New Roman" w:eastAsia="Times New Roman" w:cs="Times New Roman"/>
          <w:sz w:val="24"/>
        </w:rPr>
        <w:t xml:space="preserve"> học sinh, trong đó </w:t>
      </w:r>
      <m:oMath>
        <m:r>
          <m:t>24</m:t>
        </m:r>
      </m:oMath>
      <w:r>
        <w:rPr>
          <w:rFonts w:ascii="Times New Roman" w:hAnsi="Times New Roman" w:eastAsia="Times New Roman" w:cs="Times New Roman"/>
          <w:sz w:val="24"/>
        </w:rPr>
        <w:t xml:space="preserve"> bạn tham gia câu lạc bộ bóng đá, </w:t>
      </w:r>
      <m:oMath>
        <m:r>
          <m:t>15</m:t>
        </m:r>
      </m:oMath>
      <w:r>
        <w:rPr>
          <w:rFonts w:ascii="Times New Roman" w:hAnsi="Times New Roman" w:eastAsia="Times New Roman" w:cs="Times New Roman"/>
          <w:sz w:val="24"/>
        </w:rPr>
        <w:t xml:space="preserve"> bạn tham gia câu lạc bộ cầu lông, </w:t>
      </w:r>
      <m:oMath>
        <m:r>
          <m:t>7</m:t>
        </m:r>
      </m:oMath>
      <w:r>
        <w:rPr>
          <w:rFonts w:ascii="Times New Roman" w:hAnsi="Times New Roman" w:eastAsia="Times New Roman" w:cs="Times New Roman"/>
          <w:sz w:val="24"/>
        </w:rPr>
        <w:t xml:space="preserve"> bạn tham gia cả hai câu lạc bộ.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Số học sinh tham gia ít nhất một câu lạc bộ là </w:t>
      </w:r>
      <m:oMath>
        <m:r>
          <m:t>32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Số học sinh chỉ tham gia câu lạc bộ bóng đá là </w:t>
      </w:r>
      <m:oMath>
        <m:r>
          <m:t>17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Số học sinh không tham gia câu lạc bộ nào là </w:t>
      </w:r>
      <m:oMath>
        <m:r>
          <m:t>10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Số học sinh tham gia đúng một câu lạc bộ là </w:t>
      </w:r>
      <m:oMath>
        <m:r>
          <m:t>25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S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Đ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Mệnh đề là câu khẳng định có tính đúng hoặc sai xác định; “</w:t>
      </w:r>
      <m:oMath>
        <m:r>
          <m:t>x+2&gt;5</m:t>
        </m:r>
      </m:oMath>
      <w:r>
        <w:rPr>
          <w:rFonts w:ascii="Times New Roman" w:hAnsi="Times New Roman" w:eastAsia="Times New Roman" w:cs="Times New Roman"/>
          <w:sz w:val="24"/>
        </w:rPr>
        <w:t>” là mệnh đề chứa biến.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Phần chung của hai khoảng trên trục số: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rPr>
            <m:sty m:val="p"/>
          </m:rPr>
          <m:t>sin</m:t>
        </m:r>
        <m:sSup>
          <m:e>
            <m:r>
              <m:t>150</m:t>
            </m:r>
          </m:e>
          <m:sup>
            <m:r>
              <m:t>∘</m:t>
            </m:r>
          </m:sup>
        </m:sSup>
        <m:r>
          <m:t>=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t>∘</m:t>
            </m:r>
          </m:sup>
        </m:sSup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α=1−</m:t>
        </m:r>
        <m:f>
          <m:fPr>
            <m:type m:val="bar"/>
          </m:fPr>
          <m:num>
            <m:r>
              <m:t>9</m:t>
            </m:r>
          </m:num>
          <m:den>
            <m:r>
              <m:t>25</m:t>
            </m:r>
          </m:den>
        </m:f>
        <m: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25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góc tù nên </w:t>
      </w:r>
      <m:oMath>
        <m:r>
          <m:rPr>
            <m:sty m:val="p"/>
          </m:rPr>
          <m:t>cos</m:t>
        </m:r>
        <m:r>
          <m:t>α=−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R=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A</m:t>
            </m:r>
          </m:den>
        </m:f>
        <m: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2·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den>
        </m:f>
        <m:r>
          <m:t>=6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6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lần lượt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18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16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24+15−7=32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24−7=17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40−32=8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17+(15−7)=25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Kiểm tra giữa kì I</w:t>
      </w:r>
      <w:r>
        <w:rPr>
          <w:rFonts w:ascii="Times New Roman" w:hAnsi="Times New Roman" w:eastAsia="Times New Roman" w:cs="Times New Roman"/>
          <w:sz w:val="24"/>
        </w:rPr>
        <w:t xml:space="preserve"> (PPCT: T24, T25 – 90 phút). HS ôn theo sơ đồ tư duy và phiếu luyện tập; mang máy tính cầm tay, thước kẻ, bút chì.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sát, hỏi – đáp; đánh giá sản phẩm số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 số; thẻ Đ/S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đủ kiến thức trọng tâm; trả lời đúng phần lớn khẳng định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thống kê thẻ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luyện tập Phần I; thẻ A, B, C, D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6/8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cặp đôi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luyện tập Phần II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75% số ý, có lập luận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nhóm (tiếp sức); tự đánh giá trực tuyến ở nhà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Phần III; bài củng cố trực tuyến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3/4 số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sơ đồ tư duy số tổng hợp của nhóm (HĐ1)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Nội dung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Đủ các nhánh, kiến thức chính xác, có lưu ý thường gặp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Đủ nhánh, thiếu lưu ý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nhánh hoặc sai kiến thức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Ví dụ minh hoạ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Mỗi nhánh có ví dụ đúng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Có ví dụ ở một số nhánh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có ví dụ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Hình thức số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Bố cục rõ, màu sắc hài hoà, dễ đọc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Đọc được, bố cục chưa rõ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Khó đọc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4. Trình bày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Thuyết trình rõ ràng, đúng giờ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bày được, còn lúng túng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trình bày được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</w:tbl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Đánh giá đối với học sinh khuyết tật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Đánh giá theo yêu cầu cần đạt đã điều chỉnh (mục I.4), qua phiếu học tập tại bàn, vấn đáp, phần việc trong nhóm (Thông tư 22/2021/TT-BGDĐT).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(nặng):</w:t>
      </w:r>
      <w:r>
        <w:rPr>
          <w:rFonts w:ascii="Times New Roman" w:hAnsi="Times New Roman" w:eastAsia="Times New Roman" w:cs="Times New Roman"/>
          <w:sz w:val="24"/>
        </w:rPr>
        <w:t xml:space="preserve"> Miễn hoàn toàn vấn đáp bằng lời; đánh giá qua viết lên bảng (khuyến khích, tuyên dương), vở, phiếu học tập, sản phẩm vẽ, STEM; đề ngắn gọn, tường minh, ưu tiên kí hiệu và hình vẽ; mọi hướng dẫn, đính chính trong giờ kiểm tra được viết lên bảng.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(nặng):</w:t>
      </w:r>
      <w:r>
        <w:rPr>
          <w:rFonts w:ascii="Times New Roman" w:hAnsi="Times New Roman" w:eastAsia="Times New Roman" w:cs="Times New Roman"/>
          <w:sz w:val="24"/>
        </w:rPr>
        <w:t xml:space="preserve"> Đánh giá linh hoạt qua vở, phiếu ngắn, hỏi đáp tại chỗ (không bắt đứng lên bảng lâu khi đau khớp, mệt); đề vừa sức (Nhận biết – Thông hiểu), thêm 15 – 20 phút nếu mệt, được nghỉ uống nước; kiểm tra bù nếu trùng lịch nhập viện.</w:t>
      </w:r>
    </w:p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LUYỆN TẬP THEO CẤU TRÚC ĐỀ KIỂM TRA GIỮA KÌ 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(Phiếu bám ma trận, đặc tả đề kiểm tra giữa kì I năm học 2026 – 2027 của tổ Toán.)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(Bài 1 – Biết).</w:t>
      </w:r>
      <w:r>
        <w:rPr>
          <w:rFonts w:ascii="Times New Roman" w:hAnsi="Times New Roman" w:eastAsia="Times New Roman" w:cs="Times New Roman"/>
          <w:sz w:val="24"/>
        </w:rPr>
        <w:t xml:space="preserve"> Câu nào sau đây là mệnh đề?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“Hôm nay trời đẹp quá!”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“Bạn học lớp mấy?”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“Số 7 là số nguyên tố.”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</w:t>
            </w:r>
            <m:oMath>
              <m:r>
                <m:t>x+2&gt;5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.”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(Bài 2 –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A={x∈ℕ∣x&lt;4}</m:t>
        </m:r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viết dưới dạng liệt kê các phần tử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0</m:t>
                  </m:r>
                  <m:r>
                    <m:t>;</m:t>
                  </m:r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0</m:t>
                  </m:r>
                  <m:r>
                    <m:t>;</m:t>
                  </m:r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(Bài 2 –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d>
          <m:dPr>
            <m:begChr m:val=""/>
            <m:sepChr m:val=""/>
            <m:endChr m:val="]"/>
          </m:dPr>
          <m:e>
            <m:r>
              <m:t>A</m:t>
            </m:r>
            <m:r>
              <m:t>=</m:t>
            </m:r>
            <m:r>
              <m:t>(</m:t>
            </m:r>
            <m:r>
              <m:t>−</m:t>
            </m:r>
            <m:r>
              <m:t>2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"/>
            <m:sepChr m:val=""/>
          </m:dPr>
          <m:e>
            <m:r>
              <m:t>B</m:t>
            </m:r>
            <m:r>
              <m:t>=</m:t>
            </m:r>
            <m:r>
              <m:t>[</m:t>
            </m:r>
            <m:r>
              <m:t>1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A∩B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[1;3)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begChr m:val="["/>
                  <m:sepChr m:val=""/>
                  <m:endChr m:val="]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(Bài 3 – Biết).</w:t>
      </w:r>
      <w:r>
        <w:rPr>
          <w:rFonts w:ascii="Times New Roman" w:hAnsi="Times New Roman" w:eastAsia="Times New Roman" w:cs="Times New Roman"/>
          <w:sz w:val="24"/>
        </w:rPr>
        <w:t xml:space="preserve"> Bất phương trình nào sau đây là bất phương trình bậc nhất hai ẩn?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+y&lt;2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2x−3y+1&gt;0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2x+3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≥1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xy−y&lt;0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(Bài 4 – Biết).</w:t>
      </w:r>
      <w:r>
        <w:rPr>
          <w:rFonts w:ascii="Times New Roman" w:hAnsi="Times New Roman" w:eastAsia="Times New Roman" w:cs="Times New Roman"/>
          <w:sz w:val="24"/>
        </w:rPr>
        <w:t xml:space="preserve"> Điểm nào sau đây thuộc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2x+y≤4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(Bài 5 – Biết).</w:t>
      </w:r>
      <w:r>
        <w:rPr>
          <w:rFonts w:ascii="Times New Roman" w:hAnsi="Times New Roman" w:eastAsia="Times New Roman" w:cs="Times New Roman"/>
          <w:sz w:val="24"/>
        </w:rPr>
        <w:t xml:space="preserve"> Giá trị </w:t>
      </w:r>
      <m:oMath>
        <m:r>
          <m:rPr>
            <m:sty m:val="p"/>
          </m:rPr>
          <m:t>sin</m:t>
        </m:r>
        <m:sSup>
          <m:e>
            <m:r>
              <m:t>150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(Bài 5 –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sSup>
          <m:e>
            <m:r>
              <m:t>90</m:t>
            </m:r>
          </m:e>
          <m:sup>
            <m:r>
              <m:t>∘</m:t>
            </m:r>
          </m:sup>
        </m:sSup>
        <m:r>
          <m:t>&lt;α&lt;</m:t>
        </m:r>
        <m:sSup>
          <m:e>
            <m:r>
              <m:t>180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rPr>
            <m:sty m:val="p"/>
          </m:rPr>
          <m:t>sin</m:t>
        </m:r>
        <m:r>
          <m:t>α=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Giá trị </w:t>
      </w:r>
      <m:oMath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8 (Bài 6 – Hiểu).</w:t>
      </w:r>
      <w:r>
        <w:rPr>
          <w:rFonts w:ascii="Times New Roman" w:hAnsi="Times New Roman" w:eastAsia="Times New Roman" w:cs="Times New Roman"/>
          <w:sz w:val="24"/>
        </w:rPr>
        <w:t xml:space="preserve">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a=6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30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Bán kính đường tròn ngoại tiếp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9 (Chương I – mệnh đề).</w:t>
      </w:r>
      <w:r>
        <w:rPr>
          <w:rFonts w:ascii="Times New Roman" w:hAnsi="Times New Roman" w:eastAsia="Times New Roman" w:cs="Times New Roman"/>
          <w:sz w:val="24"/>
        </w:rPr>
        <w:t xml:space="preserve"> Cho mệnh đề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>: "</w:t>
      </w:r>
      <m:oMath>
        <m:r>
          <m:t>∀x∈ℝ,</m:t>
        </m:r>
        <m:r>
          <m:rPr>
            <m:sty m:val="p"/>
          </m:rPr>
          <m:t> 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+1&gt;0</m:t>
        </m:r>
      </m:oMath>
      <w:r>
        <w:rPr>
          <w:rFonts w:ascii="Times New Roman" w:hAnsi="Times New Roman" w:eastAsia="Times New Roman" w:cs="Times New Roman"/>
          <w:sz w:val="24"/>
        </w:rPr>
        <w:t>".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 xml:space="preserve"> là mệnh đề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Mệnh đề phủ định của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 xml:space="preserve"> là "</w:t>
      </w:r>
      <m:oMath>
        <m:r>
          <m:t>∃x∈ℝ,</m:t>
        </m:r>
        <m:r>
          <m:rPr>
            <m:sty m:val="p"/>
          </m:rPr>
          <m:t> 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+1≤0</m:t>
        </m:r>
      </m:oMath>
      <w:r>
        <w:rPr>
          <w:rFonts w:ascii="Times New Roman" w:hAnsi="Times New Roman" w:eastAsia="Times New Roman" w:cs="Times New Roman"/>
          <w:sz w:val="24"/>
        </w:rPr>
        <w:t>".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c) Mệnh đề "</w:t>
      </w:r>
      <m:oMath>
        <m:r>
          <m:t>∃n∈ℕ,</m:t>
        </m:r>
        <m:r>
          <m:rPr>
            <m:sty m:val="p"/>
          </m:rPr>
          <m:t> 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=2</m:t>
        </m:r>
      </m:oMath>
      <w:r>
        <w:rPr>
          <w:rFonts w:ascii="Times New Roman" w:hAnsi="Times New Roman" w:eastAsia="Times New Roman" w:cs="Times New Roman"/>
          <w:sz w:val="24"/>
        </w:rPr>
        <w:t>" là mệnh đề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Mệnh đề đảo của mệnh đề "Nếu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đều thì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cân" là mệnh đề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10 (Chương I – tập hợp, thực tiễn).</w:t>
      </w:r>
      <w:r>
        <w:rPr>
          <w:rFonts w:ascii="Times New Roman" w:hAnsi="Times New Roman" w:eastAsia="Times New Roman" w:cs="Times New Roman"/>
          <w:sz w:val="24"/>
        </w:rPr>
        <w:t xml:space="preserve"> Lớp 10A có 40 học sinh, trong đó 24 bạn tham gia câu lạc bộ bóng đá, 15 bạn tham gia câu lạc bộ cầu lông, 7 bạn tham gia cả hai câu lạc bộ.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a) Số học sinh tham gia ít nhất một câu lạc bộ là 32.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b) Số học sinh chỉ tham gia câu lạc bộ bóng đá là 17.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c) Số học sinh không tham gia câu lạc bộ nào là 10.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d) Số học sinh tham gia đúng một câu lạc bộ là 25.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11 (Chương II – thực tiễn).</w:t>
      </w:r>
      <w:r>
        <w:rPr>
          <w:rFonts w:ascii="Times New Roman" w:hAnsi="Times New Roman" w:eastAsia="Times New Roman" w:cs="Times New Roman"/>
          <w:sz w:val="24"/>
        </w:rPr>
        <w:t xml:space="preserve"> Một hộ gia đình ở Vĩnh Thạnh có không quá 5 ha đất để trồng cà phê và hồ tiêu. Chi phí đầu tư 1 ha cà phê là 40 triệu đồng, 1 ha hồ tiêu là 60 triệu đồng; tổng vốn không quá 240 triệu đồng. Mỗi ha cà phê lãi 80 triệu đồng, mỗi ha hồ tiêu lãi 100 triệu đồng. Gọi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</m:t>
        </m:r>
      </m:oMath>
      <w:r>
        <w:rPr>
          <w:rFonts w:ascii="Times New Roman" w:hAnsi="Times New Roman" w:eastAsia="Times New Roman" w:cs="Times New Roman"/>
          <w:sz w:val="24"/>
        </w:rPr>
        <w:t xml:space="preserve"> (ha) lần lượt là diện tích trồng cà phê, hồ tiêu.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Cặp số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thoả mãn mọi điều kiện của bài toán.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Điều kiện về vốn là </w:t>
      </w:r>
      <m:oMath>
        <m:r>
          <m:t>2x+3y≤12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Miền nghiệm của hệ điều kiện là tứ giác có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5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d) Lợi nhuận lớn nhất hộ gia đình có thể đạt được là 440 triệu đồng.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12 (Chương III).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AB=5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AC=8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BC=7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Diện tích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 </w:t>
      </w:r>
      <m:oMath>
        <m:r>
          <m:t>10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Góc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là góc tù.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Bán kính đường tròn ngoại tiếp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R=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III. Câu trắc nghiệm trả lời ngắn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13 (Bài 2).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d>
          <m:dPr>
            <m:begChr m:val=""/>
            <m:sepChr m:val=""/>
            <m:endChr m:val="]"/>
          </m:dPr>
          <m:e>
            <m:r>
              <m:t>A</m:t>
            </m:r>
            <m:r>
              <m:t>=</m:t>
            </m:r>
            <m:r>
              <m:t>(</m:t>
            </m:r>
            <m:r>
              <m:t>−</m:t>
            </m:r>
            <m:r>
              <m:t>3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"/>
            <m:sepChr m:val=""/>
          </m:dPr>
          <m:e>
            <m:r>
              <m:t>B</m:t>
            </m:r>
            <m:r>
              <m:t>=</m:t>
            </m:r>
            <m:r>
              <m:t>[</m:t>
            </m:r>
            <m:r>
              <m:t>0</m:t>
            </m:r>
            <m:r>
              <m:t>;</m:t>
            </m:r>
            <m:r>
              <m:t>8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A∩B</m:t>
        </m:r>
      </m:oMath>
      <w:r>
        <w:rPr>
          <w:rFonts w:ascii="Times New Roman" w:hAnsi="Times New Roman" w:eastAsia="Times New Roman" w:cs="Times New Roman"/>
          <w:sz w:val="24"/>
        </w:rPr>
        <w:t xml:space="preserve"> có bao nhiêu phần tử là số nguyên?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14 (Bài 4).</w:t>
      </w:r>
      <w:r>
        <w:rPr>
          <w:rFonts w:ascii="Times New Roman" w:hAnsi="Times New Roman" w:eastAsia="Times New Roman" w:cs="Times New Roman"/>
          <w:sz w:val="24"/>
        </w:rPr>
        <w:t xml:space="preserve"> Tìm giá trị lớn nhất của </w:t>
      </w:r>
      <m:oMath>
        <m:r>
          <m:t>F=3x+4y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x+2y≤8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15 (Bài 6 – thực tiễn).</w:t>
      </w:r>
      <w:r>
        <w:rPr>
          <w:rFonts w:ascii="Times New Roman" w:hAnsi="Times New Roman" w:eastAsia="Times New Roman" w:cs="Times New Roman"/>
          <w:sz w:val="24"/>
        </w:rPr>
        <w:t xml:space="preserve"> Để đo khoảng cách giữa hai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ở hai bên một hồ nước, từ điểm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người ta đo được </w:t>
      </w:r>
      <m:oMath>
        <m:r>
          <m:t>CA=120</m:t>
        </m:r>
      </m:oMath>
      <w:r>
        <w:rPr>
          <w:rFonts w:ascii="Times New Roman" w:hAnsi="Times New Roman" w:eastAsia="Times New Roman" w:cs="Times New Roman"/>
          <w:sz w:val="24"/>
        </w:rPr>
        <w:t xml:space="preserve"> m, </w:t>
      </w:r>
      <m:oMath>
        <m:r>
          <m:t>CB=150</m:t>
        </m:r>
      </m:oMath>
      <w:r>
        <w:rPr>
          <w:rFonts w:ascii="Times New Roman" w:hAnsi="Times New Roman" w:eastAsia="Times New Roman" w:cs="Times New Roman"/>
          <w:sz w:val="24"/>
        </w:rPr>
        <w:t xml:space="preserve"> m và </w:t>
      </w:r>
      <m:oMath>
        <m:acc>
          <m:accPr>
            <m:chr m:val="̂"/>
          </m:accPr>
          <m:e>
            <m:r>
              <m:t>ACB</m:t>
            </m:r>
          </m:e>
        </m:acc>
        <m:r>
          <m:t>=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Tính khoảng cách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(đơn vị mét, làm tròn đến hàng phần mười).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16 (Bài 6).</w:t>
      </w:r>
      <w:r>
        <w:rPr>
          <w:rFonts w:ascii="Times New Roman" w:hAnsi="Times New Roman" w:eastAsia="Times New Roman" w:cs="Times New Roman"/>
          <w:sz w:val="24"/>
        </w:rPr>
        <w:t xml:space="preserve"> Tính diện tích tam giác có độ dài ba cạnh là 13; 14; 15.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(dành cho GV)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I:</w:t>
      </w:r>
      <w:r>
        <w:rPr>
          <w:rFonts w:ascii="Times New Roman" w:hAnsi="Times New Roman" w:eastAsia="Times New Roman" w:cs="Times New Roman"/>
          <w:sz w:val="24"/>
        </w:rPr>
        <w:t xml:space="preserve"> 1 – C; 2 – A; 3 – D; 4 – B; 5 – B; 6 – D; 7 – A; 8 – C.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Câu 1: câu khẳng định có tính đúng sai xác định. Câu 2: </w:t>
      </w:r>
      <m:oMath>
        <m:r>
          <m:t>x∈ℕ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x&lt;4</m:t>
        </m:r>
      </m:oMath>
      <w:r>
        <w:rPr>
          <w:rFonts w:ascii="Times New Roman" w:hAnsi="Times New Roman" w:eastAsia="Times New Roman" w:cs="Times New Roman"/>
          <w:sz w:val="24"/>
        </w:rPr>
        <w:t xml:space="preserve"> gồm </w:t>
      </w:r>
      <m:oMath>
        <m:r>
          <m:t>0;1;2;3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3: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Câu 4: bậc nhất đối với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5: </w:t>
      </w:r>
      <m:oMath>
        <m:r>
          <m:t>2+1≤4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6: </w:t>
      </w:r>
      <m:oMath>
        <m:r>
          <m:rPr>
            <m:sty m:val="p"/>
          </m:rPr>
          <m:t>sin</m:t>
        </m:r>
        <m:sSup>
          <m:e>
            <m:r>
              <m:t>150</m:t>
            </m:r>
          </m:e>
          <m:sup>
            <m:r>
              <m:t>∘</m:t>
            </m:r>
          </m:sup>
        </m:sSup>
        <m:r>
          <m:t>=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Câu 7: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α=</m:t>
        </m:r>
        <m:f>
          <m:fPr>
            <m:type m:val="bar"/>
          </m:fPr>
          <m:num>
            <m:r>
              <m:t>16</m:t>
            </m:r>
          </m:num>
          <m:den>
            <m:r>
              <m:t>25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góc tù nên </w:t>
      </w:r>
      <m:oMath>
        <m:r>
          <m:rPr>
            <m:sty m:val="p"/>
          </m:rPr>
          <m:t>cos</m:t>
        </m:r>
        <m:r>
          <m:t>α=−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Câu 8: </w:t>
      </w:r>
      <m:oMath>
        <m:r>
          <m:t>R=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A</m:t>
            </m:r>
          </m:den>
        </m:f>
        <m:r>
          <m:t>=6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II:</w:t>
      </w:r>
      <w:r>
        <w:rPr>
          <w:rFonts w:ascii="Times New Roman" w:hAnsi="Times New Roman" w:eastAsia="Times New Roman" w:cs="Times New Roman"/>
          <w:sz w:val="24"/>
        </w:rPr>
        <w:t xml:space="preserve"> Câu 9: Đ 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+1≥1</m:t>
        </m:r>
      </m:oMath>
      <w:r>
        <w:rPr>
          <w:rFonts w:ascii="Times New Roman" w:hAnsi="Times New Roman" w:eastAsia="Times New Roman" w:cs="Times New Roman"/>
          <w:sz w:val="24"/>
        </w:rPr>
        <w:t>), Đ, S (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∉ℕ</m:t>
        </m:r>
      </m:oMath>
      <w:r>
        <w:rPr>
          <w:rFonts w:ascii="Times New Roman" w:hAnsi="Times New Roman" w:eastAsia="Times New Roman" w:cs="Times New Roman"/>
          <w:sz w:val="24"/>
        </w:rPr>
        <w:t>), S (tam giác cân chưa chắc đều). Câu 10: Đ (</w:t>
      </w:r>
      <m:oMath>
        <m:r>
          <m:t>24+15−7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24−7</m:t>
        </m:r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r>
          <m:t>40−32=8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17+8</m:t>
        </m:r>
      </m:oMath>
      <w:r>
        <w:rPr>
          <w:rFonts w:ascii="Times New Roman" w:hAnsi="Times New Roman" w:eastAsia="Times New Roman" w:cs="Times New Roman"/>
          <w:sz w:val="24"/>
        </w:rPr>
        <w:t>). Câu 11: Đ (</w:t>
      </w:r>
      <m:oMath>
        <m:r>
          <m:t>3+2≤5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40·3+60·2=240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40x+60y≤240</m:t>
        </m:r>
      </m:oMath>
      <w:r>
        <w:rPr>
          <w:rFonts w:ascii="Times New Roman" w:hAnsi="Times New Roman" w:eastAsia="Times New Roman" w:cs="Times New Roman"/>
          <w:sz w:val="24"/>
        </w:rPr>
        <w:t xml:space="preserve">), S (đỉnh thứ tư là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F=80x+100y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các đỉnh: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400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440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400</m:t>
        </m:r>
      </m:oMath>
      <w:r>
        <w:rPr>
          <w:rFonts w:ascii="Times New Roman" w:hAnsi="Times New Roman" w:eastAsia="Times New Roman" w:cs="Times New Roman"/>
          <w:sz w:val="24"/>
        </w:rPr>
        <w:t>). Câu 12: Đ (</w:t>
      </w:r>
      <m:oMath>
        <m:r>
          <m:t>B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t>=25+64−40=49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S=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·5·8·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r>
          <m:rPr>
            <m:sty m:val="p"/>
          </m:rPr>
          <m:t>cos</m:t>
        </m:r>
        <m:r>
          <m:t>B=</m:t>
        </m:r>
        <m:f>
          <m:fPr>
            <m:type m:val="bar"/>
          </m:fPr>
          <m:num>
            <m:r>
              <m:t>49+25−64</m:t>
            </m:r>
          </m:num>
          <m:den>
            <m:r>
              <m:t>70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t>&gt;0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R=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t>∘</m:t>
                </m:r>
              </m:sup>
            </m:sSup>
          </m:den>
        </m:f>
        <m: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III:</w:t>
      </w:r>
      <w:r>
        <w:rPr>
          <w:rFonts w:ascii="Times New Roman" w:hAnsi="Times New Roman" w:eastAsia="Times New Roman" w:cs="Times New Roman"/>
          <w:sz w:val="24"/>
        </w:rPr>
        <w:t xml:space="preserve"> Câu 13: </w:t>
      </w:r>
      <m:oMath>
        <m:r>
          <m:t>A∩B=[0;5]</m:t>
        </m:r>
      </m:oMath>
      <w:r>
        <w:rPr>
          <w:rFonts w:ascii="Times New Roman" w:hAnsi="Times New Roman" w:eastAsia="Times New Roman" w:cs="Times New Roman"/>
          <w:sz w:val="24"/>
        </w:rPr>
        <w:t xml:space="preserve"> có 6 số nguyên – đáp số </w:t>
      </w:r>
      <m:oMath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14: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6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18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16</m:t>
        </m:r>
      </m:oMath>
      <w:r>
        <w:rPr>
          <w:rFonts w:ascii="Times New Roman" w:hAnsi="Times New Roman" w:eastAsia="Times New Roman" w:cs="Times New Roman"/>
          <w:sz w:val="24"/>
        </w:rPr>
        <w:t xml:space="preserve"> – đáp số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15: </w:t>
      </w:r>
      <m:oMath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e>
            <m:r>
              <m:t>120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150</m:t>
            </m:r>
          </m:e>
          <m:sup>
            <m:r>
              <m:t>2</m:t>
            </m:r>
          </m:sup>
        </m:sSup>
        <m:r>
          <m:t>−2·120·150</m:t>
        </m:r>
        <m:r>
          <m:rPr>
            <m:sty m:val="p"/>
          </m:rPr>
          <m:t>cos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AB≈156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16: </w:t>
      </w:r>
      <m:oMath>
        <m:r>
          <m:t>p=21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S=</m:t>
        </m:r>
        <m:rad>
          <m:radPr>
            <m:degHide m:val="on"/>
          </m:radPr>
          <m:deg/>
          <m:e>
            <m:r>
              <m:t>21·8·7·6</m:t>
            </m:r>
          </m:e>
        </m:rad>
        <m:r>
          <m:t>=84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trả lời (HS dùng khi luyện tập)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Phần I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Chọn</w:t>
            </w: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2. Tập hợp và các phép toán trên tập hợp (Toán 10 – SGK mới)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Thầy Nguyễn Phan Tiến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https://www.youtube.com/watch?v=a4p0uvdJTO8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Chương I ở nhà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Toán 10 – Hệ thức lượng trong tam giác – Định lí côsin – Định lí sin – Diện tích tam giác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Học Toán Thầy Cường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https://www.youtube.com/watch?v=EawH9NoOVu8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Chương III ở nhà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MA TRẬN ĐIỀU CHỈNH DẠY HỌC HOÀ NHẬP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(Chỉ ghi phần điều chỉnh RIÊNG của từng loại khuyết tật; phần dùng chung đã nằm trong "Thiết kế phổ quát" mục II.3. Khi có HS khuyết tật loại khác, bổ sung một cột.)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02"/>
        <w:gridCol w:w="3402"/>
        <w:gridCol w:w="3402"/>
      </w:tblGrid>
      <w:tr>
        <w:tc>
          <w:tcPr>
            <w:tcW w:type="dxa" w:w="192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nghe – nói (nặng)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máu (nặng)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 chiếu chữ, màu sắc; cấu trúc đề viết trên bảng; HS trả lời câu hỏi nhanh bằng thẻ Đ/S.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Trả lời tại chỗ; bảng công thức ba chương tại bàn.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Đề chiếu chữ to, trả lời bằng thẻ A, B, C, D; GV viết bảng lời giải thích ngắn các câu dễ nhầm.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Khoanh đáp án trên phiếu in sẵn; giơ thẻ tại chỗ.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Câu 10 vẽ sẵn biểu đồ Ven; Câu 12 hình tam giác có số đo; mời HS lên bảng làm ý a Câu 12, tuyên dương.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Câu 12 bằng máy tính cầm tay; GV chấm tại bàn.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 tiếp sức bằng viết lên bảng phụ; đề Câu 15 kèm hình vẽ có số đo.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Tham gia tiếp sức tại bàn (bạn mang phiếu); bấm máy tính Câu 15, 16.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online: HS làm bình thường trên điện thoại (đề chữ, không âm thanh); GV viết lên bảng thời gian làm bài.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online: làm tại chỗ, được làm ở nhà nếu mệt hoặc đang điều trị.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Miễn hoàn toàn vấn đáp bằng lời; đánh giá qua viết lên bảng (khuyến khích, tuyên dương), vở, phiếu học tập, sản phẩm vẽ, STEM; đề ngắn gọn, tường minh, ưu tiên kí hiệu và hình vẽ; mọi hướng dẫn, đính chính trong giờ kiểm tra được viết lên bảng.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linh hoạt qua vở, phiếu ngắn, hỏi đáp tại chỗ (không bắt đứng lên bảng lâu khi đau khớp, mệt); đề vừa sức (Nhận biết – Thông hiểu), thêm 15 – 20 phút nếu mệt, được nghỉ uống nước; kiểm tra bù nếu trùng lịch nhập viện.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KHBD-TOÁN10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