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3: NGHỆ THUẬT THUYẾT PHỤC TRONG VĂN NGHỊ LUẬN</w:t>
      </w:r>
    </w:p>
    <w:p>
      <w:pPr>
        <w:spacing w:before="80" w:after="0"/>
        <w:jc w:val="center"/>
      </w:pPr>
      <w:r>
        <w:rPr>
          <w:b/>
          <w:i w:val="0"/>
        </w:rPr>
        <w:t>Môn học: Ngữ văn; lớp: 10</w:t>
      </w:r>
    </w:p>
    <w:p>
      <w:pPr>
        <w:spacing w:before="80" w:after="0"/>
        <w:jc w:val="center"/>
      </w:pPr>
      <w:r>
        <w:rPr>
          <w:b/>
          <w:i w:val="0"/>
        </w:rPr>
        <w:t>Thời gian thực hiện: 11 tiết (Tiết 23 – 28 và tiết 31 – 35; tiết 29 – 30 kiểm tra giữa kì 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nội dung của luận đề, luận điểm, lí lẽ và bằng chứng tiêu biểu trong văn bản nghị luận; phân tích được mối quan hệ giữa các luận điểm, lí lẽ, bằng chứng và vai trò của chúng trong việc thể hiện nội dung của văn bản nghị luận.</w:t>
      </w:r>
    </w:p>
    <w:p>
      <w:pPr>
        <w:spacing w:before="0" w:after="0"/>
        <w:jc w:val="both"/>
      </w:pPr>
      <w:r>
        <w:rPr>
          <w:b w:val="0"/>
          <w:i w:val="0"/>
        </w:rPr>
        <w:t>- Xác định được ý nghĩa của văn bản nghị luận; dựa vào các luận điểm, lí lẽ và bằng chứng để nhận biết được mục đích, quan điểm của người viết.</w:t>
      </w:r>
    </w:p>
    <w:p>
      <w:pPr>
        <w:spacing w:before="0" w:after="0"/>
        <w:jc w:val="both"/>
      </w:pPr>
      <w:r>
        <w:rPr>
          <w:b w:val="0"/>
          <w:i w:val="0"/>
        </w:rPr>
        <w:t>- Biết nhận ra và khắc phục những lỗi về mạch lạc, liên kết trong văn bản.</w:t>
      </w:r>
    </w:p>
    <w:p>
      <w:pPr>
        <w:spacing w:before="0" w:after="0"/>
        <w:jc w:val="both"/>
      </w:pPr>
      <w:r>
        <w:rPr>
          <w:b w:val="0"/>
          <w:i w:val="0"/>
        </w:rPr>
        <w:t>- Viết được một bài luận thuyết phục người khác từ bỏ một thói quen hay một quan niệm.</w:t>
      </w:r>
    </w:p>
    <w:p>
      <w:pPr>
        <w:spacing w:before="0" w:after="0"/>
        <w:jc w:val="both"/>
      </w:pPr>
      <w:r>
        <w:rPr>
          <w:b w:val="0"/>
          <w:i w:val="0"/>
        </w:rPr>
        <w:t>- Biết thảo luận về một vấn đề có những ý kiến khác nhau.</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luận đề, hệ thống luận điểm, lí lẽ, bằng chứng trong Hiền tài là nguyên khí của quốc gia (Thân Nhân Trung), Yêu và đồng cảm (Phong Tử Khải), Chữ bầu lên nhà thơ (Lê Đạt).</w:t>
      </w:r>
    </w:p>
    <w:p>
      <w:pPr>
        <w:spacing w:before="0" w:after="0"/>
        <w:jc w:val="both"/>
      </w:pPr>
      <w:r>
        <w:rPr>
          <w:b w:val="0"/>
          <w:i w:val="0"/>
        </w:rPr>
        <w:t>- Phân tích được nghệ thuật thuyết phục: cách nêu vấn đề, cách dùng câu chuyện, cách tranh luận, phản bác; vai trò của yếu tố biểu cảm, tự sự trong văn nghị luận.</w:t>
      </w:r>
    </w:p>
    <w:p>
      <w:pPr>
        <w:spacing w:before="0" w:after="0"/>
        <w:jc w:val="both"/>
      </w:pPr>
      <w:r>
        <w:rPr>
          <w:b w:val="0"/>
          <w:i w:val="0"/>
        </w:rPr>
        <w:t>- Phát hiện và sửa được lỗi mạch lạc, lỗi liên kết trong đoạn văn, văn bản.</w:t>
      </w:r>
    </w:p>
    <w:p>
      <w:pPr>
        <w:spacing w:before="0" w:after="0"/>
        <w:jc w:val="both"/>
      </w:pPr>
      <w:r>
        <w:rPr>
          <w:b w:val="0"/>
          <w:i w:val="0"/>
        </w:rPr>
        <w:t>- Có khả năng viết bài luận thuyết phục; tham gia thảo luận, bảo vệ ý kiến và tôn trọng ý kiến khác biệt.</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(website Văn Miếu – Quốc Tử Giám, báo chí chính thống) để tìm hiểu về bia tiến sĩ, Thân Nhân Trung, Phong Tử Khải, Lê Đạt.</w:t>
      </w:r>
    </w:p>
    <w:p>
      <w:pPr>
        <w:spacing w:before="0" w:after="0"/>
        <w:jc w:val="both"/>
      </w:pPr>
      <w:r>
        <w:rPr>
          <w:b w:val="0"/>
          <w:i w:val="0"/>
          <w:color w:val="EE0000"/>
        </w:rPr>
        <w:t>- 6.2.NC1a: Sử dụng câu lệnh (prompt) để AI liệt kê lí lẽ phản bác có thể có của người được thuyết phục; tự đánh giá, chọn lọc trước khi dùng.</w:t>
      </w:r>
    </w:p>
    <w:p>
      <w:pPr>
        <w:spacing w:before="0" w:after="0"/>
        <w:jc w:val="both"/>
      </w:pPr>
      <w:r>
        <w:rPr>
          <w:b w:val="0"/>
          <w:i w:val="0"/>
          <w:color w:val="EE0000"/>
        </w:rPr>
        <w:t>- 6.3.NC1a: Sử dụng các thiết bị số để thiết kế sơ đồ hệ thống luận điểm, slide hỗ trợ thảo luận.</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tạo bằng chứng (AI có thể bịa số liệu, nhân vật lịch sử, trích dẫn).</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kho học liệu trực tuyến chính thống để phát hiện sai số.</w:t>
      </w:r>
    </w:p>
    <w:p>
      <w:pPr>
        <w:spacing w:before="0" w:after="0"/>
        <w:jc w:val="both"/>
      </w:pPr>
      <w:r>
        <w:rPr>
          <w:b/>
          <w:i w:val="0"/>
        </w:rPr>
        <w:t>3. Về phẩm chất:</w:t>
      </w:r>
      <w:r>
        <w:rPr>
          <w:b w:val="0"/>
          <w:i w:val="0"/>
        </w:rPr>
        <w:t xml:space="preserve"> Có thái độ quý trọng hiền tài, biết đồng cảm với người khác và sống có trách nhiệm.</w:t>
      </w:r>
    </w:p>
    <w:p>
      <w:pPr>
        <w:spacing w:before="0" w:after="0"/>
        <w:jc w:val="both"/>
      </w:pPr>
      <w:r>
        <w:rPr>
          <w:b/>
          <w:i w:val="0"/>
          <w:color w:val="FF0000"/>
        </w:rPr>
        <w:t>* Tích hợp nội dung Giáo dục đạo đức liêm chính:</w:t>
      </w:r>
    </w:p>
    <w:p>
      <w:pPr>
        <w:spacing w:before="0" w:after="0"/>
        <w:jc w:val="both"/>
      </w:pPr>
      <w:r>
        <w:rPr>
          <w:b/>
          <w:i w:val="0"/>
        </w:rPr>
        <w:t>- Hiền tài là nguyên khí của quốc gia</w:t>
      </w:r>
      <w:r>
        <w:rPr>
          <w:b w:val="0"/>
          <w:i w:val="0"/>
        </w:rPr>
        <w:t xml:space="preserve"> (Thân Nhân Trung).</w:t>
      </w:r>
    </w:p>
    <w:p>
      <w:pPr>
        <w:spacing w:before="0" w:after="0"/>
        <w:jc w:val="both"/>
      </w:pPr>
      <w:r>
        <w:rPr>
          <w:b w:val="0"/>
          <w:i w:val="0"/>
        </w:rPr>
        <w:t>+ Qua lời răn của tấm bia đá (“kẻ ác lấy đó làm răn, người thiện theo đó mà gắng”), giúp học sinh hiểu: người có học, có tài phải giữ danh tiết, không vì hối lộ mà hư hỏng; bồi dưỡng ý thức liêm chính của người công dân, người học.</w:t>
      </w:r>
    </w:p>
    <w:p>
      <w:pPr>
        <w:spacing w:before="0" w:after="0"/>
        <w:jc w:val="both"/>
      </w:pPr>
      <w:r>
        <w:rPr>
          <w:b w:val="0"/>
          <w:i w:val="0"/>
        </w:rPr>
        <w:t>+ Trung thực trong học tập: trích dẫn chính xác bằng chứng, ghi rõ nguồn; không chép bài luận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tranh ảnh bia tiến sĩ ở Văn Miếu – Quốc Tử Giám, tranh của Phong Tử Khải; bài củng cố trực tuyến (mã QR), …</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HIỀN TÀI LÀ NGUYÊN KHÍ CỦA QUỐC GIA</w:t>
      </w:r>
    </w:p>
    <w:p>
      <w:pPr>
        <w:spacing w:before="80" w:after="0"/>
        <w:jc w:val="center"/>
      </w:pPr>
      <w:r>
        <w:rPr>
          <w:b/>
          <w:i w:val="0"/>
        </w:rPr>
        <w:t>(Trích – Thân Nhân Trung)</w:t>
      </w:r>
    </w:p>
    <w:p>
      <w:pPr>
        <w:spacing w:before="0" w:after="0"/>
        <w:jc w:val="center"/>
      </w:pPr>
      <w:r>
        <w:rPr>
          <w:b w:val="0"/>
          <w:i w:val="0"/>
        </w:rPr>
        <w:t>(Dự kiến thời gian: 02 tiết – Tiết 23, 24)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cho HS; giúp HS bước đầu cảm nhận được tầm quan trọng của việc nâng niu tài sản trí tuệ của dân tộc trong chiến lược xây dựng và phát triển đất nước.</w:t>
      </w:r>
    </w:p>
    <w:p>
      <w:pPr>
        <w:spacing w:before="0" w:after="0"/>
        <w:jc w:val="both"/>
      </w:pPr>
      <w:r>
        <w:rPr>
          <w:b/>
          <w:i w:val="0"/>
        </w:rPr>
        <w:t>b) Nội dung:</w:t>
      </w:r>
      <w:r>
        <w:rPr>
          <w:b w:val="0"/>
          <w:i w:val="0"/>
        </w:rPr>
        <w:t xml:space="preserve"> HS trả lời câu hỏi Trước khi đọc (SGK tr.74).</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hình ảnh 82 bia tiến sĩ, hỏi: Bạn nghĩ gì khi nhìn thấy những hàng bia tiến sĩ ở Văn Miếu – Quốc Tử Giám? Bạn đã thấy, đã nghe câu “Hiền tài là nguyên khí của quốc gia” ở đâu, trong hoàn cảnh nào?</w:t>
      </w:r>
    </w:p>
    <w:p>
      <w:pPr>
        <w:spacing w:before="0" w:after="0"/>
        <w:jc w:val="both"/>
      </w:pPr>
      <w:r>
        <w:rPr>
          <w:b w:val="0"/>
          <w:i w:val="0"/>
          <w:color w:val="EE0000"/>
        </w:rPr>
        <w:t>1.1.NC1a: Sử dụng công cụ tìm kiếm và các kho dữ liệu số để thu thập thông tin về 82 bia tiến sĩ trên website chính thức của Văn Miếu – Quốc Tử Giám.</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 (Khuê Văn Các, giấy khen, hội trường trường học…).</w:t>
      </w:r>
    </w:p>
    <w:p>
      <w:pPr>
        <w:spacing w:before="0" w:after="0"/>
        <w:jc w:val="both"/>
      </w:pPr>
      <w:r>
        <w:rPr>
          <w:b w:val="0"/>
          <w:i w:val="0"/>
        </w:rPr>
        <w:t xml:space="preserve">- Video tham khảo: Khi công nghệ “đánh thức” di sản tại Văn Miếu – Quốc Tử Giám (kênh VTV24) – </w:t>
      </w:r>
      <w:r>
        <w:rPr>
          <w:b w:val="0"/>
          <w:i w:val="0"/>
          <w:color w:val="0000FF"/>
        </w:rPr>
        <w:t>https://www.youtube.com/watch?v=t7Iebj6R_sg</w:t>
      </w:r>
      <w:r>
        <w:rPr>
          <w:b w:val="0"/>
          <w:i w:val="0"/>
        </w:rPr>
        <w:t xml:space="preserve"> – Khởi động: hình ảnh bia tiến sĩ, Văn Miếu – Quốc Tử Giám</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dắt vào bài học mới: Câu nói nổi tiếng ấy được khắc trên tấm bia đầu tiên dựng năm 1484. Vì sao một bài văn bia lại có sức thuyết phục qua hơn năm thế kỉ?</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Nắm được Tri thức ngữ văn: văn bản nghị luận, luận đề, luận điểm, lí lẽ, bằng chứng, bài nghị luận xã hội.</w:t>
      </w:r>
    </w:p>
    <w:p>
      <w:pPr>
        <w:spacing w:before="0" w:after="0"/>
        <w:jc w:val="both"/>
      </w:pPr>
      <w:r>
        <w:rPr>
          <w:b w:val="0"/>
          <w:i w:val="0"/>
        </w:rPr>
        <w:t>- Nhận biết đặc điểm và các yếu tố cấu tạo cơ bản của văn bản nghị luận qua một tác phẩm nghị luận điển hình thời trung đại; phân tích mối quan hệ giữa luận đề, luận điểm, lí lẽ, bằng chứng; nhận ra mục đích, quan điểm của tác giả.</w:t>
      </w:r>
    </w:p>
    <w:p>
      <w:pPr>
        <w:spacing w:before="0" w:after="0"/>
        <w:jc w:val="both"/>
      </w:pPr>
      <w:r>
        <w:rPr>
          <w:b/>
          <w:i w:val="0"/>
        </w:rPr>
        <w:t>b) Nội dung:</w:t>
      </w:r>
    </w:p>
    <w:p>
      <w:pPr>
        <w:spacing w:before="0" w:after="0"/>
        <w:jc w:val="both"/>
      </w:pPr>
      <w:r>
        <w:rPr>
          <w:b/>
          <w:i w:val="0"/>
        </w:rPr>
        <w:t>b.1.</w:t>
      </w:r>
      <w:r>
        <w:rPr>
          <w:b w:val="0"/>
          <w:i w:val="0"/>
        </w:rPr>
        <w:t xml:space="preserve"> Tìm hiểu chung về tri thức ngữ văn và tác giả, tác phẩm.</w:t>
      </w:r>
    </w:p>
    <w:p>
      <w:pPr>
        <w:spacing w:before="0" w:after="0"/>
        <w:jc w:val="both"/>
      </w:pPr>
      <w:r>
        <w:rPr>
          <w:b/>
          <w:i w:val="0"/>
        </w:rPr>
        <w:t>b.2.</w:t>
      </w:r>
      <w:r>
        <w:rPr>
          <w:b w:val="0"/>
          <w:i w:val="0"/>
        </w:rPr>
        <w:t xml:space="preserve"> Khám phá văn bản: HS đọc SGK tr.72 – 76, trả lời 8 câu hỏi SGK tr.76.</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Văn bản nghị luận:</w:t>
            </w:r>
            <w:r>
              <w:rPr>
                <w:b w:val="0"/>
                <w:i w:val="0"/>
              </w:rPr>
              <w:t xml:space="preserve"> thực hiện chức năng thuyết phục thông qua một hệ thống luận điểm, lí lẽ và bằng chứng được tổ chức chặt chẽ; có thể dùng yếu tố biểu cảm, tự sự để tăng hiệu quả thuyết phục.</w:t>
            </w:r>
          </w:p>
          <w:p>
            <w:pPr>
              <w:spacing w:before="0" w:after="0"/>
              <w:jc w:val="both"/>
            </w:pPr>
            <w:r>
              <w:rPr>
                <w:b/>
                <w:i w:val="0"/>
              </w:rPr>
              <w:t>2. Luận đề:</w:t>
            </w:r>
            <w:r>
              <w:rPr>
                <w:b w:val="0"/>
                <w:i w:val="0"/>
              </w:rPr>
              <w:t xml:space="preserve"> vấn đề, tư tưởng, quan điểm được tập trung bàn luận, thường thể hiện rõ từ nhan đề. </w:t>
            </w:r>
            <w:r>
              <w:rPr>
                <w:b/>
                <w:i w:val="0"/>
              </w:rPr>
              <w:t>Luận điểm:</w:t>
            </w:r>
            <w:r>
              <w:rPr>
                <w:b w:val="0"/>
                <w:i w:val="0"/>
              </w:rPr>
              <w:t xml:space="preserve"> ý kiến thể hiện tư tưởng, quan điểm của tác giả; là điều kiện tồn tại của luận đề.</w:t>
            </w:r>
          </w:p>
          <w:p>
            <w:pPr>
              <w:spacing w:before="0" w:after="0"/>
              <w:jc w:val="both"/>
            </w:pPr>
            <w:r>
              <w:rPr>
                <w:b/>
                <w:i w:val="0"/>
              </w:rPr>
              <w:t>3. Lí lẽ, bằng chứng (luận cứ):</w:t>
            </w:r>
            <w:r>
              <w:rPr>
                <w:b w:val="0"/>
                <w:i w:val="0"/>
              </w:rPr>
              <w:t xml:space="preserve"> lí lẽ chứa đựng sự giải thích cho luận điểm, giúp luận điểm đứng vững; bằng chứng là căn cứ thực tiễn xác nhận tính đúng đắn, hợp lí của lí lẽ.</w:t>
            </w:r>
          </w:p>
          <w:p>
            <w:pPr>
              <w:spacing w:before="0" w:after="0"/>
              <w:jc w:val="both"/>
            </w:pPr>
            <w:r>
              <w:rPr>
                <w:b/>
                <w:i w:val="0"/>
              </w:rPr>
              <w:t>4. Bài nghị luận xã hội:</w:t>
            </w:r>
            <w:r>
              <w:rPr>
                <w:b w:val="0"/>
                <w:i w:val="0"/>
              </w:rPr>
              <w:t xml:space="preserve"> bàn về một tư tưởng, đạo lí hoặc một hiện tượng xã hội; việc bày tỏ quan điểm nhìn nhận, đánh giá của người viết có tầm quan trọng hàng đầu.</w:t>
            </w:r>
          </w:p>
          <w:p>
            <w:pPr>
              <w:spacing w:before="0" w:after="0"/>
              <w:jc w:val="both"/>
            </w:pPr>
            <w:r>
              <w:rPr>
                <w:b/>
                <w:i w:val="0"/>
              </w:rPr>
              <w:t>II. Tìm hiểu chung về tác giả, tác phẩm</w:t>
            </w:r>
          </w:p>
          <w:p>
            <w:pPr>
              <w:spacing w:before="0" w:after="0"/>
              <w:jc w:val="both"/>
            </w:pPr>
            <w:r>
              <w:rPr>
                <w:b/>
                <w:i w:val="0"/>
              </w:rPr>
              <w:t>1. Tác giả:</w:t>
            </w:r>
            <w:r>
              <w:rPr>
                <w:b w:val="0"/>
                <w:i w:val="0"/>
              </w:rPr>
              <w:t xml:space="preserve"> Thân Nhân Trung (1418 – 1499), danh sĩ thời Hậu Lê, người Bắc Ninh, đỗ tiến sĩ năm 1469; thành viên chủ chốt Hội Tao đàn.</w:t>
            </w:r>
          </w:p>
          <w:p>
            <w:pPr>
              <w:spacing w:before="0" w:after="0"/>
              <w:jc w:val="both"/>
            </w:pPr>
            <w:r>
              <w:rPr>
                <w:b/>
                <w:i w:val="0"/>
              </w:rPr>
              <w:t>2. Tác phẩm:</w:t>
            </w:r>
            <w:r>
              <w:rPr>
                <w:b w:val="0"/>
                <w:i w:val="0"/>
              </w:rPr>
              <w:t xml:space="preserve"> năm 1484 vâng mệnh vua Lê Thánh Tông soạn bài kí đề danh tiến sĩ khoa Nhâm Tuất (1442) – khởi đầu truyền thống dựng bia tiến sĩ. Văn bia: loại văn khắc trên bia đá, ghi sự kiện quan trọng hoặc tên tuổi người có công đức lớn.</w:t>
            </w:r>
          </w:p>
          <w:p>
            <w:pPr>
              <w:spacing w:before="0" w:after="0"/>
              <w:jc w:val="both"/>
            </w:pPr>
            <w:r>
              <w:rPr>
                <w:b/>
                <w:i w:val="0"/>
              </w:rPr>
              <w:t>III. Khám phá văn bản</w:t>
            </w:r>
          </w:p>
          <w:p>
            <w:pPr>
              <w:spacing w:before="0" w:after="0"/>
              <w:jc w:val="both"/>
            </w:pPr>
            <w:r>
              <w:rPr>
                <w:b/>
                <w:i w:val="0"/>
              </w:rPr>
              <w:t>1. Luận đề:</w:t>
            </w:r>
            <w:r>
              <w:rPr>
                <w:b w:val="0"/>
                <w:i w:val="0"/>
              </w:rPr>
              <w:t xml:space="preserve"> vai trò của hiền tài đối với đất nước (thể hiện ngay ở câu mở đầu đoạn 2, cũng là nhan đề).</w:t>
            </w:r>
          </w:p>
          <w:p>
            <w:pPr>
              <w:spacing w:before="0" w:after="0"/>
              <w:jc w:val="both"/>
            </w:pPr>
            <w:r>
              <w:rPr>
                <w:b/>
                <w:i w:val="0"/>
              </w:rPr>
              <w:t>2. Đoạn 2:</w:t>
            </w:r>
            <w:r>
              <w:rPr>
                <w:b w:val="0"/>
                <w:i w:val="0"/>
              </w:rPr>
              <w:t xml:space="preserve"> “nguyên khí thịnh thì thế nước mạnh… nguyên khí suy thì thế nước yếu”; thái độ trọng dụng hiền tài: bồi dưỡng nhân tài, kén chọn kẻ sĩ, vun trồng nguyên khí làm việc đầu tiên; quý chuộng không biết thế nào là cùng; nêu tên ở tháp Nhạn, ban danh hiệu Long hổ, bày tiệc Văn hỉ.</w:t>
            </w:r>
          </w:p>
          <w:p>
            <w:pPr>
              <w:spacing w:before="0" w:after="0"/>
              <w:jc w:val="both"/>
            </w:pPr>
            <w:r>
              <w:rPr>
                <w:b/>
                <w:i w:val="0"/>
              </w:rPr>
              <w:t>3. Đoạn 3:</w:t>
            </w:r>
            <w:r>
              <w:rPr>
                <w:b w:val="0"/>
                <w:i w:val="0"/>
              </w:rPr>
              <w:t xml:space="preserve"> chuyển mạch lập luận từ nguyên lí chung sang việc cụ thể – dựng bia; câu trực tiếp nói mục đích dựng bia: “Nay thánh minh lại cho rằng, chuyện hay việc tốt tuy có một thời lừng lẫy, nhưng lời khen tiếng thơm chưa đủ lưu vẻ sáng lâu dài, cho nên lại dựng đá đề danh đặt ở cửa Hiền Quan, khiến cho kẻ sĩ trông vào mà phấn chấn hâm mộ, rèn luyện danh tiết, gắng sức giúp vua”.</w:t>
            </w:r>
          </w:p>
          <w:p>
            <w:pPr>
              <w:spacing w:before="0" w:after="0"/>
              <w:jc w:val="both"/>
            </w:pPr>
            <w:r>
              <w:rPr>
                <w:b/>
                <w:i w:val="0"/>
              </w:rPr>
              <w:t>4. Đoạn 4:</w:t>
            </w:r>
            <w:r>
              <w:rPr>
                <w:b w:val="0"/>
                <w:i w:val="0"/>
              </w:rPr>
              <w:t xml:space="preserve"> lời tự vấn thể hiện thái độ tự trọng của kẻ sĩ trước sự tôn vinh, kì vọng của triều đình, đất nước (cũng là lời cổ vũ các bậc hiền tài); tạo bước chuyển để đoạn sau đi thẳng vào nội dung khuyến cáo.</w:t>
            </w:r>
          </w:p>
          <w:p>
            <w:pPr>
              <w:spacing w:before="0" w:after="0"/>
              <w:jc w:val="both"/>
            </w:pPr>
            <w:r>
              <w:rPr>
                <w:b/>
                <w:i w:val="0"/>
              </w:rPr>
              <w:t>5. Đoạn 5:</w:t>
            </w:r>
            <w:r>
              <w:rPr>
                <w:b w:val="0"/>
                <w:i w:val="0"/>
              </w:rPr>
              <w:t xml:space="preserve"> ý nghĩa, tác dụng lâu dài của bia: “kẻ ác lấy đó làm răn, người thiện theo đó mà gắng, dẫn việc dĩ vãng, chỉ lối tương lai, vừa để rèn giũa danh tiếng cho sĩ phu, vừa để củng cố mệnh mạch cho nhà nước”.</w:t>
            </w:r>
          </w:p>
          <w:p>
            <w:pPr>
              <w:spacing w:before="0" w:after="0"/>
              <w:jc w:val="both"/>
            </w:pPr>
            <w:r>
              <w:rPr>
                <w:b/>
                <w:i w:val="0"/>
              </w:rPr>
              <w:t>6. Hai tư cách của tác giả:</w:t>
            </w:r>
            <w:r>
              <w:rPr>
                <w:b w:val="0"/>
                <w:i w:val="0"/>
              </w:rPr>
              <w:t xml:space="preserve"> người truyền đạt “thánh ý” và kẻ sĩ tự trọng → cách triển khai luận điểm uyển chuyển, linh hoạt, vừa xác quyết rắn rỏi, vừa thiết tha, giàu cảm xúc.</w:t>
            </w:r>
          </w:p>
          <w:p>
            <w:pPr>
              <w:spacing w:before="0" w:after="0"/>
              <w:jc w:val="both"/>
            </w:pPr>
            <w:r>
              <w:rPr>
                <w:b/>
                <w:i w:val="0"/>
              </w:rPr>
              <w:t>7. Dẫn chứng lịch sử (câu hỏi 7):</w:t>
            </w:r>
            <w:r>
              <w:rPr>
                <w:b w:val="0"/>
                <w:i w:val="0"/>
              </w:rPr>
              <w:t xml:space="preserve"> các triều đại thịnh trị đều trọng hiền tài – đời Lý Nhân Tông, Trần Nhân Tông, Lê Thánh Tông…; sự suy tàn của các triều đại cũng phản ánh hệ quả của việc xem nhẹ hiền tài.</w:t>
            </w:r>
          </w:p>
          <w:p>
            <w:pPr>
              <w:spacing w:before="0" w:after="0"/>
              <w:jc w:val="both"/>
            </w:pPr>
            <w:r>
              <w:rPr>
                <w:b/>
                <w:i w:val="0"/>
              </w:rPr>
              <w:t>IV. Tổng kết</w:t>
            </w:r>
          </w:p>
          <w:p>
            <w:pPr>
              <w:spacing w:before="0" w:after="0"/>
              <w:jc w:val="both"/>
            </w:pPr>
            <w:r>
              <w:rPr>
                <w:b/>
                <w:i w:val="0"/>
              </w:rPr>
              <w:t>1. Nội dung:</w:t>
            </w:r>
            <w:r>
              <w:rPr>
                <w:b w:val="0"/>
                <w:i w:val="0"/>
              </w:rPr>
              <w:t xml:space="preserve"> khẳng định vai trò quyết định của hiền tài với vận mệnh đất nước; ý nghĩa của việc dựng bia tiến sĩ.</w:t>
            </w:r>
          </w:p>
          <w:p>
            <w:pPr>
              <w:spacing w:before="0" w:after="0"/>
              <w:jc w:val="both"/>
            </w:pPr>
            <w:r>
              <w:rPr>
                <w:b/>
                <w:i w:val="0"/>
              </w:rPr>
              <w:t>2. Nghệ thuật:</w:t>
            </w:r>
            <w:r>
              <w:rPr>
                <w:b w:val="0"/>
                <w:i w:val="0"/>
              </w:rPr>
              <w:t xml:space="preserve"> lập luận chặt chẽ, đi từ khái quát đến cụ thể; lí lẽ xác đáng, giọng văn trang trọng; xác định rõ mục đích viết và quan điểm người viết.</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 tác giả, tác phẩm</w:t>
      </w:r>
    </w:p>
    <w:p>
      <w:pPr>
        <w:spacing w:before="0" w:after="0"/>
        <w:jc w:val="both"/>
      </w:pPr>
      <w:r>
        <w:rPr>
          <w:b/>
          <w:i w:val="0"/>
        </w:rPr>
        <w:t>Bước 1: Giao nhiệm vụ học tập</w:t>
      </w:r>
    </w:p>
    <w:p>
      <w:pPr>
        <w:spacing w:before="0" w:after="0"/>
        <w:jc w:val="both"/>
      </w:pPr>
      <w:r>
        <w:rPr>
          <w:b w:val="0"/>
          <w:i w:val="0"/>
        </w:rPr>
        <w:t>- GV yêu cầu HS đọc Tri thức ngữ văn (SGK tr.72 – 73), trả lời:</w:t>
      </w:r>
    </w:p>
    <w:p>
      <w:pPr>
        <w:spacing w:before="0" w:after="0"/>
        <w:jc w:val="both"/>
      </w:pPr>
      <w:r>
        <w:rPr>
          <w:b w:val="0"/>
          <w:i w:val="0"/>
        </w:rPr>
        <w:t>+ Xét về cấu trúc, văn bản nghị luận có những nét khác biệt gì so với văn bản văn học và văn bản thông tin?</w:t>
      </w:r>
    </w:p>
    <w:p>
      <w:pPr>
        <w:spacing w:before="0" w:after="0"/>
        <w:jc w:val="both"/>
      </w:pPr>
      <w:r>
        <w:rPr>
          <w:b w:val="0"/>
          <w:i w:val="0"/>
        </w:rPr>
        <w:t>+ Giữa luận đề và các yếu tố khác (luận điểm, lí lẽ, bằng chứng) có mối quan hệ như thế nào?</w:t>
      </w:r>
    </w:p>
    <w:p>
      <w:pPr>
        <w:spacing w:before="0" w:after="0"/>
        <w:jc w:val="both"/>
      </w:pPr>
      <w:r>
        <w:rPr>
          <w:b w:val="0"/>
          <w:i w:val="0"/>
        </w:rPr>
        <w:t>+ Bạn hiểu thế nào về ý nghĩa tồn tại của văn bản nghị luận bàn về một vấn đề xã hội?</w:t>
      </w:r>
    </w:p>
    <w:p>
      <w:pPr>
        <w:spacing w:before="0" w:after="0"/>
        <w:jc w:val="both"/>
      </w:pPr>
      <w:r>
        <w:rPr>
          <w:b w:val="0"/>
          <w:i w:val="0"/>
        </w:rPr>
        <w:t>- HS hoàn thành sơ đồ “Luận đề → Luận điểm → Lí lẽ, bằng chứng”; 2 HS đọc phần giới thiệu tác giả, thể loại văn bia.</w:t>
      </w:r>
    </w:p>
    <w:p>
      <w:pPr>
        <w:spacing w:before="0" w:after="0"/>
        <w:jc w:val="both"/>
      </w:pPr>
      <w:r>
        <w:rPr>
          <w:b w:val="0"/>
          <w:i w:val="0"/>
          <w:color w:val="EE0000"/>
        </w:rPr>
        <w:t>- GV yêu cầu HS sử dụng thiết bị cá nhân tra cứu nhanh thông tin về Thân Nhân Trung và truyền thống dựng bia tiến sĩ trên website Văn Miếu – Quốc Tử Giám.</w:t>
      </w:r>
    </w:p>
    <w:p>
      <w:pPr>
        <w:spacing w:before="0" w:after="0"/>
        <w:jc w:val="both"/>
      </w:pPr>
      <w:r>
        <w:rPr>
          <w:b w:val="0"/>
          <w:i w:val="0"/>
        </w:rPr>
        <w:t xml:space="preserve">- Video tham khảo: Thân Nhân Trung – Nguyên khí quốc gia (Danh nhân Thăng Long – Hà Nội) (kênh HTV – Đài Hà Nội) – </w:t>
      </w:r>
      <w:r>
        <w:rPr>
          <w:b w:val="0"/>
          <w:i w:val="0"/>
          <w:color w:val="0000FF"/>
        </w:rPr>
        <w:t>https://www.youtube.com/watch?v=wk5hcMymviE</w:t>
      </w:r>
      <w:r>
        <w:rPr>
          <w:b w:val="0"/>
          <w:i w:val="0"/>
        </w:rPr>
        <w:t xml:space="preserve"> – Tìm hiểu tác giả Thân Nhân Trung (Hiền tài là nguyên khí của quốc gia)</w:t>
      </w:r>
    </w:p>
    <w:p>
      <w:pPr>
        <w:spacing w:before="0" w:after="0"/>
        <w:jc w:val="both"/>
      </w:pPr>
      <w:r>
        <w:rPr>
          <w:b/>
          <w:i w:val="0"/>
        </w:rPr>
        <w:t>Bước 2: Thực hiện nhiệm vụ</w:t>
      </w:r>
    </w:p>
    <w:p>
      <w:pPr>
        <w:spacing w:before="0" w:after="0"/>
        <w:jc w:val="both"/>
      </w:pPr>
      <w:r>
        <w:rPr>
          <w:b w:val="0"/>
          <w:i w:val="0"/>
        </w:rPr>
        <w:t>HS đọc SGK, làm việc cá nhân rồi trao đổi cặp đôi.</w:t>
      </w:r>
    </w:p>
    <w:p>
      <w:pPr>
        <w:spacing w:before="0" w:after="0"/>
        <w:jc w:val="both"/>
      </w:pPr>
      <w:r>
        <w:rPr>
          <w:b/>
          <w:i w:val="0"/>
        </w:rPr>
        <w:t>Bước 3: Báo cáo, thảo luận</w:t>
      </w:r>
    </w:p>
    <w:p>
      <w:pPr>
        <w:spacing w:before="0" w:after="0"/>
        <w:jc w:val="both"/>
      </w:pPr>
      <w:r>
        <w:rPr>
          <w:b w:val="0"/>
          <w:i w:val="0"/>
        </w:rPr>
        <w:t>- 2 – 3 HS trình bày; các HS khác bổ sung.</w:t>
      </w:r>
    </w:p>
    <w:p>
      <w:pPr>
        <w:spacing w:before="0" w:after="0"/>
        <w:jc w:val="both"/>
      </w:pPr>
      <w:r>
        <w:rPr>
          <w:b/>
          <w:i w:val="0"/>
        </w:rPr>
        <w:t>Bước 4: Kết luận, nhận định</w:t>
      </w:r>
    </w:p>
    <w:p>
      <w:pPr>
        <w:spacing w:before="0" w:after="0"/>
        <w:jc w:val="both"/>
      </w:pPr>
      <w:r>
        <w:rPr>
          <w:b w:val="0"/>
          <w:i w:val="0"/>
        </w:rPr>
        <w:t>- GV nhận xét, chốt kiến thức mục I, II.</w:t>
      </w:r>
    </w:p>
    <w:p>
      <w:pPr>
        <w:spacing w:before="80" w:after="80"/>
        <w:jc w:val="center"/>
      </w:pPr>
      <w:r>
        <w:rPr>
          <w:b/>
          <w:i w:val="0"/>
        </w:rPr>
        <w:t>----------HẾT TIẾT 23 CHUYỂN SANG TIẾT 24----------</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val="0"/>
          <w:i w:val="0"/>
        </w:rPr>
        <w:t>- GV cho 2 HS đọc trọn vẹn văn bản với giọng khoan thai, trang trọng, nhấn giọng ở những câu, cụm từ cuối mỗi đoạn; GV đọc lại, giải thích từ khó (tháp Nhạn, Long hổ, tiệc Văn hỉ, Hiền Quan…).</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NGHỆ THUẬT THUYẾT PHỤC TRONG VĂN NGHỊ LUẬN</w:t>
            </w:r>
          </w:p>
          <w:p>
            <w:pPr>
              <w:spacing w:before="80" w:after="0"/>
              <w:jc w:val="center"/>
            </w:pPr>
            <w:r>
              <w:rPr>
                <w:b/>
                <w:i w:val="0"/>
              </w:rPr>
              <w:t>Đọc: Văn bản 1 – HIỀN TÀI LÀ NGUYÊN KHÍ CỦA QUỐC GIA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trong đoạn 2 những từ ngữ thể hiện thái độ trọng dụng hiền tài của “các đấng thánh đế minh vương”. Câu nào trực tiếp nói về mục đích dựng bia? Xác định luận đề và lí giải (câu hỏi 1,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NGHỆ THUẬT THUYẾT PHỤC TRONG VĂN NGHỊ LUẬN</w:t>
            </w:r>
          </w:p>
          <w:p>
            <w:pPr>
              <w:spacing w:before="80" w:after="0"/>
              <w:jc w:val="center"/>
            </w:pPr>
            <w:r>
              <w:rPr>
                <w:b/>
                <w:i w:val="0"/>
              </w:rPr>
              <w:t>Đọc: Văn bản 1 – HIỀN TÀI LÀ NGUYÊN KHÍ CỦA QUỐC GIA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3 có quan hệ như thế nào với đoạn 2? Khái quát nội dung đoạn 4 và chức năng của nó trong mạch lập luận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NGHỆ THUẬT THUYẾT PHỤC TRONG VĂN NGHỊ LUẬN</w:t>
            </w:r>
          </w:p>
          <w:p>
            <w:pPr>
              <w:spacing w:before="80" w:after="0"/>
              <w:jc w:val="center"/>
            </w:pPr>
            <w:r>
              <w:rPr>
                <w:b/>
                <w:i w:val="0"/>
              </w:rPr>
              <w:t>Đọc: Văn bản 1 – HIỀN TÀI LÀ NGUYÊN KHÍ CỦA QUỐC GIA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Hai tư cách của tác giả chi phối cách triển khai luận điểm như thế nào? Tìm dẫn chứng lịch sử làm sáng tỏ nhận định “các đấng thánh đế minh vương chẳng ai không lấy việc bồi dưỡng nhân tài… làm việc đầu tiên” (câu hỏi 6, 7 SGK).</w:t>
            </w:r>
          </w:p>
        </w:tc>
      </w:tr>
    </w:tbl>
    <w:p>
      <w:pPr>
        <w:spacing w:before="0" w:after="0"/>
        <w:jc w:val="both"/>
      </w:pPr>
    </w:p>
    <w:p>
      <w:pPr>
        <w:spacing w:before="0" w:after="0"/>
        <w:jc w:val="both"/>
      </w:pPr>
      <w:r>
        <w:rPr>
          <w:b w:val="0"/>
          <w:i w:val="0"/>
          <w:color w:val="EE0000"/>
        </w:rPr>
        <w:t>- Nhóm 5, 6 sử dụng thiết bị cá nhân tra cứu dẫn chứng lịch sử (đời Lý Nhân Tông, Trần Nhân Tông, Lê Thánh Tông…) trên nguồn chính thống.</w:t>
      </w:r>
    </w:p>
    <w:p>
      <w:pPr>
        <w:spacing w:before="0" w:after="0"/>
        <w:jc w:val="both"/>
      </w:pPr>
      <w:r>
        <w:rPr>
          <w:b w:val="0"/>
          <w:i w:val="0"/>
          <w:color w:val="7030A0"/>
        </w:rPr>
        <w:t>(10.A3.1.a: Học sinh nhận biết được giới hạn của mô hình AI khi tạo bằng chứng – AI có thể bịa số liệu, nhân vật lịch sử, trích dẫn; vì vậy phải kiểm chứng.)</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1, 3, 5 trình bày; nhóm 2, 4, 6 bổ sung.</w:t>
      </w:r>
    </w:p>
    <w:p>
      <w:pPr>
        <w:spacing w:before="0" w:after="0"/>
        <w:jc w:val="both"/>
      </w:pPr>
      <w:r>
        <w:rPr>
          <w:b/>
          <w:i w:val="0"/>
        </w:rPr>
        <w:t>Bước 4: Kết luận, nhận định</w:t>
      </w:r>
    </w:p>
    <w:p>
      <w:pPr>
        <w:spacing w:before="0" w:after="0"/>
        <w:jc w:val="both"/>
      </w:pPr>
      <w:r>
        <w:rPr>
          <w:b w:val="0"/>
          <w:i w:val="0"/>
        </w:rPr>
        <w:t>- GV nhận xét, chốt mục III, IV; trả lời câu hỏi 8: xác định mục đích viết, quan điểm người viết giúp văn bản nghị luận có định hướng, tập trung, tăng sức thuyết phục.</w:t>
      </w:r>
    </w:p>
    <w:p>
      <w:pPr>
        <w:spacing w:before="0" w:after="0"/>
        <w:jc w:val="both"/>
      </w:pPr>
      <w:r>
        <w:rPr>
          <w:b/>
          <w:i w:val="0"/>
          <w:color w:val="FF0000"/>
        </w:rPr>
        <w:t>* Giáo dục đạo đức liêm chính:</w:t>
      </w:r>
    </w:p>
    <w:p>
      <w:pPr>
        <w:spacing w:before="0" w:after="0"/>
        <w:jc w:val="both"/>
      </w:pPr>
      <w:r>
        <w:rPr>
          <w:b w:val="0"/>
          <w:i w:val="0"/>
          <w:color w:val="FF0000"/>
        </w:rPr>
        <w:t>+ Lời răn “kẻ ác lấy đó làm răn, người thiện theo đó mà gắng”: người có học, có tài phải giữ danh tiết, không vì hối lộ mà hư hỏng.</w:t>
      </w:r>
    </w:p>
    <w:p>
      <w:pPr>
        <w:spacing w:before="0" w:after="0"/>
        <w:jc w:val="both"/>
      </w:pPr>
      <w:r>
        <w:rPr>
          <w:b w:val="0"/>
          <w:i w:val="0"/>
          <w:color w:val="FF0000"/>
        </w:rPr>
        <w:t>+ Bồi dưỡng ý thức liêm chính của người công dân, người học: trung thực trong học tập, thi cử; trích dẫn chính xác, ghi rõ nguồn.</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hiểu biết về mạch lập luận của văn bản.</w:t>
      </w:r>
    </w:p>
    <w:p>
      <w:pPr>
        <w:spacing w:before="0" w:after="0"/>
        <w:jc w:val="both"/>
      </w:pPr>
      <w:r>
        <w:rPr>
          <w:b/>
          <w:i w:val="0"/>
        </w:rPr>
        <w:t>b) Nội dung:</w:t>
      </w:r>
      <w:r>
        <w:rPr>
          <w:b w:val="0"/>
          <w:i w:val="0"/>
        </w:rPr>
        <w:t xml:space="preserve"> HS vẽ sơ đồ mạch lập luận của văn bản 1.</w:t>
      </w:r>
    </w:p>
    <w:p>
      <w:pPr>
        <w:spacing w:before="0" w:after="0"/>
        <w:jc w:val="both"/>
      </w:pPr>
      <w:r>
        <w:rPr>
          <w:b/>
          <w:i w:val="0"/>
        </w:rPr>
        <w:t>c) Sản phẩm:</w:t>
      </w:r>
      <w:r>
        <w:rPr>
          <w:b w:val="0"/>
          <w:i w:val="0"/>
        </w:rPr>
        <w:t xml:space="preserve"> Sơ đồ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vẽ sơ đồ: Luận đề → các luận điểm (đoạn 2 – 5) → lí lẽ, bằng chứng.</w:t>
      </w:r>
    </w:p>
    <w:p>
      <w:pPr>
        <w:spacing w:before="0" w:after="0"/>
        <w:jc w:val="both"/>
      </w:pPr>
      <w:r>
        <w:rPr>
          <w:b w:val="0"/>
          <w:i w:val="0"/>
          <w:color w:val="EE0000"/>
        </w:rPr>
        <w:t>[6.3.NC1a: HS sử dụng thiết bị số (Canva, sơ đồ tư duy trực tuyến) để thiết kế sơ đồ hệ thống luận điểm.]</w:t>
      </w:r>
    </w:p>
    <w:p>
      <w:pPr>
        <w:spacing w:before="0" w:after="0"/>
        <w:jc w:val="both"/>
      </w:pPr>
      <w:r>
        <w:rPr>
          <w:b/>
          <w:i w:val="0"/>
        </w:rPr>
        <w:t>Bước 2: Thực hiện nhiệm vụ:</w:t>
      </w:r>
      <w:r>
        <w:rPr>
          <w:b w:val="0"/>
          <w:i w:val="0"/>
        </w:rPr>
        <w:t xml:space="preserve"> HS làm việc theo bàn, trên giấy hoặc trên Canva.</w:t>
      </w:r>
    </w:p>
    <w:p>
      <w:pPr>
        <w:spacing w:before="0" w:after="0"/>
        <w:jc w:val="both"/>
      </w:pPr>
      <w:r>
        <w:rPr>
          <w:b/>
          <w:i w:val="0"/>
        </w:rPr>
        <w:t>Bước 3: Báo cáo, thảo luận:</w:t>
      </w:r>
      <w:r>
        <w:rPr>
          <w:b w:val="0"/>
          <w:i w:val="0"/>
        </w:rPr>
        <w:t xml:space="preserve"> 2 bàn trình bày sơ đồ.</w:t>
      </w:r>
    </w:p>
    <w:p>
      <w:pPr>
        <w:spacing w:before="0" w:after="0"/>
        <w:jc w:val="both"/>
      </w:pPr>
      <w:r>
        <w:rPr>
          <w:b/>
          <w:i w:val="0"/>
        </w:rPr>
        <w:t>Bước 4: Kết luận, nhận định:</w:t>
      </w:r>
      <w:r>
        <w:rPr>
          <w:b w:val="0"/>
          <w:i w:val="0"/>
        </w:rPr>
        <w:t xml:space="preserve"> GV nhận xét, chốt sơ đồ.</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quan điểm về việc trọng dụng hiền tài.</w:t>
      </w:r>
    </w:p>
    <w:p>
      <w:pPr>
        <w:spacing w:before="0" w:after="0"/>
        <w:jc w:val="both"/>
      </w:pPr>
      <w:r>
        <w:rPr>
          <w:b/>
          <w:i w:val="0"/>
        </w:rPr>
        <w:t>b) Nội dung:</w:t>
      </w:r>
      <w:r>
        <w:rPr>
          <w:b w:val="0"/>
          <w:i w:val="0"/>
        </w:rPr>
        <w:t xml:space="preserve"> Viết đoạn văn (khoảng 150 chữ) nêu suy nghĩ của bạn về sự cần thiết của việc trọng dụng hiền tài.</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gợi ý HS nêu quan điểm riêng về các chính sách trọng dụng nhân tài mà mình được biết.</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24 CHUYỂN SANG TIẾT 25----------</w:t>
      </w:r>
    </w:p>
    <w:p>
      <w:pPr>
        <w:spacing w:before="80" w:after="0"/>
        <w:jc w:val="center"/>
      </w:pPr>
      <w:r>
        <w:rPr>
          <w:b/>
          <w:i w:val="0"/>
        </w:rPr>
        <w:t>VĂN BẢN 2:</w:t>
      </w:r>
    </w:p>
    <w:p>
      <w:pPr>
        <w:spacing w:before="80" w:after="0"/>
        <w:jc w:val="center"/>
      </w:pPr>
      <w:r>
        <w:rPr>
          <w:b/>
          <w:i w:val="0"/>
        </w:rPr>
        <w:t>YÊU VÀ ĐỒNG CẢM</w:t>
      </w:r>
    </w:p>
    <w:p>
      <w:pPr>
        <w:spacing w:before="80" w:after="0"/>
        <w:jc w:val="center"/>
      </w:pPr>
      <w:r>
        <w:rPr>
          <w:b/>
          <w:i w:val="0"/>
        </w:rPr>
        <w:t>(Trích – Phong Tử Khải)</w:t>
      </w:r>
    </w:p>
    <w:p>
      <w:pPr>
        <w:spacing w:before="0" w:after="0"/>
        <w:jc w:val="center"/>
      </w:pPr>
      <w:r>
        <w:rPr>
          <w:b w:val="0"/>
          <w:i w:val="0"/>
        </w:rPr>
        <w:t>(Dự kiến thời gian: 02 tiết – Tiết 25, 26)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của HS về sự đồng cảm và nghệ thuật.</w:t>
      </w:r>
    </w:p>
    <w:p>
      <w:pPr>
        <w:spacing w:before="0" w:after="0"/>
        <w:jc w:val="both"/>
      </w:pPr>
      <w:r>
        <w:rPr>
          <w:b/>
          <w:i w:val="0"/>
        </w:rPr>
        <w:t>b) Nội dung:</w:t>
      </w:r>
      <w:r>
        <w:rPr>
          <w:b w:val="0"/>
          <w:i w:val="0"/>
        </w:rPr>
        <w:t xml:space="preserve"> HS trả lời câu hỏi Trước khi đọc (SGK tr.77).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hiểu thế nào về sự đồng cảm trong cuộc sống? Bạn thường có những cảm xúc gì mỗi lần tiếp xúc với một tác phẩm nghệ thuật?</w:t>
      </w:r>
    </w:p>
    <w:p>
      <w:pPr>
        <w:spacing w:before="0" w:after="0"/>
        <w:jc w:val="both"/>
      </w:pPr>
      <w:r>
        <w:rPr>
          <w:b w:val="0"/>
          <w:i w:val="0"/>
        </w:rPr>
        <w:t>- GV chiếu một vài bức tranh của Phong Tử Khải.</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nhận xét, dẫn dắt vào bài: Đồng cảm có vai trò gì đối với người nghệ sĩ và với mỗi chúng ta? Phong Tử Khải trả lời bằng một câu chuyện giản dị.</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nội dung trọng tâm từng phần, mối liên kết giữa các phần; lí lẽ, bằng chứng khẳng định tầm quan trọng của đồng cảm trong sáng tạo nghệ thuật.</w:t>
      </w:r>
    </w:p>
    <w:p>
      <w:pPr>
        <w:spacing w:before="0" w:after="0"/>
        <w:jc w:val="both"/>
      </w:pPr>
      <w:r>
        <w:rPr>
          <w:b w:val="0"/>
          <w:i w:val="0"/>
        </w:rPr>
        <w:t>- Nhận biết vai trò của yếu tố tự sự (câu chuyện chú bé) đối với sức thuyết phục của văn bản.</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w:t>
      </w:r>
    </w:p>
    <w:p>
      <w:pPr>
        <w:spacing w:before="0" w:after="0"/>
        <w:jc w:val="both"/>
      </w:pPr>
      <w:r>
        <w:rPr>
          <w:b/>
          <w:i w:val="0"/>
        </w:rPr>
        <w:t>b.2.</w:t>
      </w:r>
      <w:r>
        <w:rPr>
          <w:b w:val="0"/>
          <w:i w:val="0"/>
        </w:rPr>
        <w:t xml:space="preserve"> Khám phá văn bản: HS đọc SGK tr.77 – 81, trả lời 7 câu hỏi SGK tr.81.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Phong Tử Khải (1898 – 1975): nhà văn, hoạ sĩ, dịch giả, nhà lí luận giáo dục âm nhạc, nghệ thuật nổi tiếng của Trung Quốc; đề cao tấm lòng thơ trẻ trong cách nhìn đời và thực hành nghệ thuật.</w:t>
            </w:r>
          </w:p>
          <w:p>
            <w:pPr>
              <w:spacing w:before="0" w:after="0"/>
              <w:jc w:val="both"/>
            </w:pPr>
            <w:r>
              <w:rPr>
                <w:b/>
                <w:i w:val="0"/>
              </w:rPr>
              <w:t>2. Tác phẩm:</w:t>
            </w:r>
            <w:r>
              <w:rPr>
                <w:b w:val="0"/>
                <w:i w:val="0"/>
              </w:rPr>
              <w:t xml:space="preserve"> trích từ chương 5 (Sống mà học nghệ thuật) của tập văn – hoạ Sống vốn đơn thuần.</w:t>
            </w:r>
          </w:p>
          <w:p>
            <w:pPr>
              <w:spacing w:before="0" w:after="0"/>
              <w:jc w:val="both"/>
            </w:pPr>
            <w:r>
              <w:rPr>
                <w:b/>
                <w:i w:val="0"/>
              </w:rPr>
              <w:t>II. Khám phá văn bản</w:t>
            </w:r>
          </w:p>
          <w:p>
            <w:pPr>
              <w:spacing w:before="0" w:after="0"/>
              <w:jc w:val="both"/>
            </w:pPr>
            <w:r>
              <w:rPr>
                <w:b/>
                <w:i w:val="0"/>
              </w:rPr>
              <w:t>1. Phần 1:</w:t>
            </w:r>
            <w:r>
              <w:rPr>
                <w:b w:val="0"/>
                <w:i w:val="0"/>
              </w:rPr>
              <w:t xml:space="preserve"> câu chuyện chú bé sắp xếp đồ đạc vì “bứt rứt không yên” → tấm lòng đồng cảm phong phú; đồng cảm là tâm cảnh trước cái đẹp, là nền tảng của miêu tả, cấu trúc hội hoạ.</w:t>
            </w:r>
          </w:p>
          <w:p>
            <w:pPr>
              <w:spacing w:before="0" w:after="0"/>
              <w:jc w:val="both"/>
            </w:pPr>
            <w:r>
              <w:rPr>
                <w:b/>
                <w:i w:val="0"/>
              </w:rPr>
              <w:t>2. Phần 2:</w:t>
            </w:r>
            <w:r>
              <w:rPr>
                <w:b w:val="0"/>
                <w:i w:val="0"/>
              </w:rPr>
              <w:t xml:space="preserve"> cùng một gốc cây, nhà khoa học, bác làm vườn, chú thợ mộc, hoạ sĩ nhìn khác nhau; hoạ sĩ thưởng thức dáng vẻ – thế giới của Mĩ, “thế giới đại đồng, bình đẳng”.</w:t>
            </w:r>
          </w:p>
          <w:p>
            <w:pPr>
              <w:spacing w:before="0" w:after="0"/>
              <w:jc w:val="both"/>
            </w:pPr>
            <w:r>
              <w:rPr>
                <w:b/>
                <w:i w:val="0"/>
              </w:rPr>
              <w:t>3. Phần 3:</w:t>
            </w:r>
            <w:r>
              <w:rPr>
                <w:b w:val="0"/>
                <w:i w:val="0"/>
              </w:rPr>
              <w:t xml:space="preserve"> hoạ sĩ “đồng điệu đồng cảm” với đối tượng; không có lòng đồng cảm thì “tối đa cũng chỉ là thợ vẽ”.</w:t>
            </w:r>
          </w:p>
          <w:p>
            <w:pPr>
              <w:spacing w:before="0" w:after="0"/>
              <w:jc w:val="both"/>
            </w:pPr>
            <w:r>
              <w:rPr>
                <w:b/>
                <w:i w:val="0"/>
              </w:rPr>
              <w:t>4. Phần 4 – 6:</w:t>
            </w:r>
            <w:r>
              <w:rPr>
                <w:b w:val="0"/>
                <w:i w:val="0"/>
              </w:rPr>
              <w:t xml:space="preserve"> trẻ em có tấm lòng chân thành, tự nhiên hơn nghệ sĩ → “bản chất của trẻ thơ là nghệ thuật”; người lớn bị “cách nghĩ của người đời dồn ép” nên lòng đồng cảm hao mòn; nghệ sĩ là người giữ được lòng đồng cảm; “đặt tình cảm vào” giúp thể nghiệm tư vị cái đẹp.</w:t>
            </w:r>
          </w:p>
          <w:p>
            <w:pPr>
              <w:spacing w:before="0" w:after="0"/>
              <w:jc w:val="both"/>
            </w:pPr>
            <w:r>
              <w:rPr>
                <w:b/>
                <w:i w:val="0"/>
              </w:rPr>
              <w:t>5. Luận đề mở rộng ngoài hội hoạ:</w:t>
            </w:r>
            <w:r>
              <w:rPr>
                <w:b w:val="0"/>
                <w:i w:val="0"/>
              </w:rPr>
              <w:t xml:space="preserve"> các từ ngữ “nghệ sĩ”, “nhà thơ”, “văn miêu tả”, “con người ta vốn là nghệ thuật” → bàn về sự đồng cảm của mọi người với vạn vật.</w:t>
            </w:r>
          </w:p>
          <w:p>
            <w:pPr>
              <w:spacing w:before="0" w:after="0"/>
              <w:jc w:val="both"/>
            </w:pPr>
            <w:r>
              <w:rPr>
                <w:b/>
                <w:i w:val="0"/>
              </w:rPr>
              <w:t>6. Vai trò của câu chuyện mở đầu:</w:t>
            </w:r>
            <w:r>
              <w:rPr>
                <w:b w:val="0"/>
                <w:i w:val="0"/>
              </w:rPr>
              <w:t xml:space="preserve"> tạo ấn tượng gần gũi, là bằng chứng sinh động; nếu thiếu, lập luận sẽ khô khan, thiếu sức thuyết phục.</w:t>
            </w:r>
          </w:p>
          <w:p>
            <w:pPr>
              <w:spacing w:before="0" w:after="0"/>
              <w:jc w:val="both"/>
            </w:pPr>
            <w:r>
              <w:rPr>
                <w:b/>
                <w:i w:val="0"/>
              </w:rPr>
              <w:t>III. Tổng kết</w:t>
            </w:r>
          </w:p>
          <w:p>
            <w:pPr>
              <w:spacing w:before="0" w:after="0"/>
              <w:jc w:val="both"/>
            </w:pPr>
            <w:r>
              <w:rPr>
                <w:b/>
                <w:i w:val="0"/>
              </w:rPr>
              <w:t>1. Nội dung:</w:t>
            </w:r>
            <w:r>
              <w:rPr>
                <w:b w:val="0"/>
                <w:i w:val="0"/>
              </w:rPr>
              <w:t xml:space="preserve"> đồng cảm là phẩm chất cần có của người nghệ sĩ và mọi người; trân trọng tâm hồn trẻ thơ.</w:t>
            </w:r>
          </w:p>
          <w:p>
            <w:pPr>
              <w:spacing w:before="0" w:after="0"/>
              <w:jc w:val="both"/>
            </w:pPr>
            <w:r>
              <w:rPr>
                <w:b/>
                <w:i w:val="0"/>
              </w:rPr>
              <w:t>2. Nghệ thuật:</w:t>
            </w:r>
            <w:r>
              <w:rPr>
                <w:b w:val="0"/>
                <w:i w:val="0"/>
              </w:rPr>
              <w:t xml:space="preserve"> kết hợp tự sự với nghị luận; lí lẽ giản dị, bằng chứng gần gũi; giọng văn tâm tình, giàu suy tưởng.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và bố cục văn bản</w:t>
      </w:r>
    </w:p>
    <w:p>
      <w:pPr>
        <w:spacing w:before="0" w:after="0"/>
        <w:jc w:val="both"/>
      </w:pPr>
      <w:r>
        <w:rPr>
          <w:b/>
          <w:i w:val="0"/>
        </w:rPr>
        <w:t>Bước 1: Giao nhiệm vụ học tập</w:t>
      </w:r>
    </w:p>
    <w:p>
      <w:pPr>
        <w:spacing w:before="0" w:after="0"/>
        <w:jc w:val="both"/>
      </w:pPr>
      <w:r>
        <w:rPr>
          <w:b w:val="0"/>
          <w:i w:val="0"/>
        </w:rPr>
        <w:t>- Cá nhân: Tìm những đoạn, câu nói về trẻ em, tuổi thơ; lí giải vì sao tác giả nhắc nhiều (câu hỏi 1, 5 SGK).</w:t>
      </w:r>
    </w:p>
    <w:p>
      <w:pPr>
        <w:spacing w:before="0" w:after="0"/>
        <w:jc w:val="both"/>
      </w:pPr>
      <w:r>
        <w:rPr>
          <w:b w:val="0"/>
          <w:i w:val="0"/>
        </w:rPr>
        <w:t>- Cặp đôi: Lập bảng “Phần – Nội dung trọng tâm – Liên kết với phần trước” (câu hỏi 3 SGK); tìm từ ngữ cho thấy văn bản không chỉ bàn về hội hoạ (câu hỏi 2 SGK).</w:t>
      </w:r>
    </w:p>
    <w:p>
      <w:pPr>
        <w:spacing w:before="0" w:after="0"/>
        <w:jc w:val="both"/>
      </w:pPr>
      <w:r>
        <w:rPr>
          <w:b w:val="0"/>
          <w:i w:val="0"/>
          <w:color w:val="EE0000"/>
        </w:rPr>
        <w:t>- GV yêu cầu HS sử dụng thiết bị cá nhân tìm hiểu thêm về Phong Tử Khải và tập Sống vốn đơn thuần trên nguồn chính thống.</w:t>
      </w:r>
    </w:p>
    <w:p>
      <w:pPr>
        <w:spacing w:before="0" w:after="0"/>
        <w:jc w:val="both"/>
      </w:pPr>
      <w:r>
        <w:rPr>
          <w:b/>
          <w:i w:val="0"/>
        </w:rPr>
        <w:t>Bước 2: Thực hiện nhiệm vụ</w:t>
      </w:r>
    </w:p>
    <w:p>
      <w:pPr>
        <w:spacing w:before="0" w:after="0"/>
        <w:jc w:val="both"/>
      </w:pPr>
      <w:r>
        <w:rPr>
          <w:b w:val="0"/>
          <w:i w:val="0"/>
        </w:rPr>
        <w:t>HS đọc văn bản, làm việc cá nhân, cặp đôi.</w:t>
      </w:r>
    </w:p>
    <w:p>
      <w:pPr>
        <w:spacing w:before="0" w:after="0"/>
        <w:jc w:val="both"/>
      </w:pPr>
      <w:r>
        <w:rPr>
          <w:b/>
          <w:i w:val="0"/>
        </w:rPr>
        <w:t>Bước 3: Báo cáo, thảo luận</w:t>
      </w:r>
    </w:p>
    <w:p>
      <w:pPr>
        <w:spacing w:before="0" w:after="0"/>
        <w:jc w:val="both"/>
      </w:pPr>
      <w:r>
        <w:rPr>
          <w:b w:val="0"/>
          <w:i w:val="0"/>
        </w:rPr>
        <w:t>- HS trình bày bảng; các cặp khác bổ sung.</w:t>
      </w:r>
    </w:p>
    <w:p>
      <w:pPr>
        <w:spacing w:before="0" w:after="0"/>
        <w:jc w:val="both"/>
      </w:pPr>
      <w:r>
        <w:rPr>
          <w:b/>
          <w:i w:val="0"/>
        </w:rPr>
        <w:t>Bước 4: Kết luận, nhận định</w:t>
      </w:r>
    </w:p>
    <w:p>
      <w:pPr>
        <w:spacing w:before="0" w:after="0"/>
        <w:jc w:val="both"/>
      </w:pPr>
      <w:r>
        <w:rPr>
          <w:b w:val="0"/>
          <w:i w:val="0"/>
        </w:rPr>
        <w:t>- GV nhận xét, chốt mục I và ý 1 – 5 mục II.</w:t>
      </w:r>
    </w:p>
    <w:p>
      <w:pPr>
        <w:spacing w:before="80" w:after="80"/>
        <w:jc w:val="center"/>
      </w:pPr>
      <w:r>
        <w:rPr>
          <w:b/>
          <w:i w:val="0"/>
        </w:rPr>
        <w:t>----------HẾT TIẾT 25 CHUYỂN SANG TIẾT 26----------</w:t>
      </w:r>
    </w:p>
    <w:p>
      <w:pPr>
        <w:spacing w:before="0" w:after="0"/>
        <w:jc w:val="both"/>
      </w:pPr>
      <w:r>
        <w:rPr>
          <w:b/>
          <w:i w:val="0"/>
        </w:rPr>
        <w:t>d.2. Nhiệm vụ 2: Lí lẽ, bằng chứng và vai trò của yếu tố tự sự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NGHỆ THUẬT THUYẾT PHỤC TRONG VĂN NGHỊ LUẬN</w:t>
            </w:r>
          </w:p>
          <w:p>
            <w:pPr>
              <w:spacing w:before="80" w:after="0"/>
              <w:jc w:val="center"/>
            </w:pPr>
            <w:r>
              <w:rPr>
                <w:b/>
                <w:i w:val="0"/>
              </w:rPr>
              <w:t>Đọc: Văn bản 2 – YÊU VÀ ĐỒNG CẢM (Phong Tử Khải)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những lí lẽ, bằng chứng mà tác giả sử dụng để khẳng định tầm quan trọng của sự đồng cảm trong sáng tạo nghệ thuật (câu hỏi 4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NGHỆ THUẬT THUYẾT PHỤC TRONG VĂN NGHỊ LUẬN</w:t>
            </w:r>
          </w:p>
          <w:p>
            <w:pPr>
              <w:spacing w:before="80" w:after="0"/>
              <w:jc w:val="center"/>
            </w:pPr>
            <w:r>
              <w:rPr>
                <w:b/>
                <w:i w:val="0"/>
              </w:rPr>
              <w:t>Đọc: Văn bản 2 – YÊU VÀ ĐỒNG CẢM (Phong Tử Khải)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Câu chuyện ở phần 1 có vai trò gì đối với việc làm nổi bật luận đề? Nếu không có câu chuyện ấy, sức thuyết phục của văn bản sẽ ra sao? (câu hỏi 6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NGHỆ THUẬT THUYẾT PHỤC TRONG VĂN NGHỊ LUẬN</w:t>
            </w:r>
          </w:p>
          <w:p>
            <w:pPr>
              <w:spacing w:before="80" w:after="0"/>
              <w:jc w:val="center"/>
            </w:pPr>
            <w:r>
              <w:rPr>
                <w:b/>
                <w:i w:val="0"/>
              </w:rPr>
              <w:t>Đọc: Văn bản 2 – YÊU VÀ ĐỒNG CẢM (Phong Tử Khải)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Theo bạn, vì sao Xuân Diệu đề nghị “Hãy nhìn đời bằng đôi mắt xanh non”? Liên hệ với quan niệm của Phong Tử Khải (câu hỏi 7 SGK).</w:t>
            </w:r>
          </w:p>
        </w:tc>
      </w:tr>
    </w:tbl>
    <w:p>
      <w:pPr>
        <w:spacing w:before="0" w:after="0"/>
        <w:jc w:val="both"/>
      </w:pPr>
    </w:p>
    <w:p>
      <w:pPr>
        <w:spacing w:before="0" w:after="0"/>
        <w:jc w:val="both"/>
      </w:pPr>
      <w:r>
        <w:rPr>
          <w:b w:val="0"/>
          <w:i w:val="0"/>
          <w:color w:val="EE0000"/>
        </w:rPr>
        <w:t>- GV yêu cầu HS hỏi Chatbot AI “ví dụ về người nghệ sĩ có lòng đồng cảm”, sau đó tự kiểm chứng thông tin trước khi dùng làm dẫn chứng.</w:t>
      </w:r>
    </w:p>
    <w:p>
      <w:pPr>
        <w:spacing w:before="0" w:after="0"/>
        <w:jc w:val="both"/>
      </w:pPr>
      <w:r>
        <w:rPr>
          <w:b w:val="0"/>
          <w:i w:val="0"/>
          <w:color w:val="7030A0"/>
        </w:rPr>
        <w:t>(10.A1.1.a: Học sinh chủ động đối chiếu chéo thông tin do AI cung cấp với các kho học liệu trực tuyến chính thống để phát hiện sai số.)</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chất vấn, bổ sung.</w:t>
      </w:r>
    </w:p>
    <w:p>
      <w:pPr>
        <w:spacing w:before="0" w:after="0"/>
        <w:jc w:val="both"/>
      </w:pPr>
      <w:r>
        <w:rPr>
          <w:b/>
          <w:i w:val="0"/>
        </w:rPr>
        <w:t>Bước 4: Kết luận, nhận định</w:t>
      </w:r>
    </w:p>
    <w:p>
      <w:pPr>
        <w:spacing w:before="0" w:after="0"/>
        <w:jc w:val="both"/>
      </w:pPr>
      <w:r>
        <w:rPr>
          <w:b w:val="0"/>
          <w:i w:val="0"/>
        </w:rPr>
        <w:t>- GV nhận xét, chốt ý 6 mục II và mục III.</w:t>
      </w:r>
    </w:p>
    <w:p>
      <w:pPr>
        <w:spacing w:before="0" w:after="0"/>
        <w:jc w:val="both"/>
      </w:pPr>
      <w:r>
        <w:rPr>
          <w:b w:val="0"/>
          <w:i w:val="0"/>
          <w:color w:val="EE0000"/>
        </w:rPr>
        <w:t>[6.2.NC1a: HS sử dụng câu lệnh (prompt) để AI gợi ý dẫn chứng; tự đánh giá, chọn lọc trước khi dùng.]</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1 và văn bản 2.</w:t>
      </w:r>
    </w:p>
    <w:p>
      <w:pPr>
        <w:spacing w:before="0" w:after="0"/>
        <w:jc w:val="both"/>
      </w:pPr>
      <w:r>
        <w:rPr>
          <w:b/>
          <w:i w:val="0"/>
        </w:rPr>
        <w:t>b) Nội dung:</w:t>
      </w:r>
      <w:r>
        <w:rPr>
          <w:b w:val="0"/>
          <w:i w:val="0"/>
        </w:rPr>
        <w:t xml:space="preserve"> HS làm bài củng cố trực tuyến (Hiền tài là nguyên khí của quốc gia; Yêu và đồng cảm).</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3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Hiền tài là nguyên khí của quốc gia, Yêu và đồng cảm</w:t>
      </w:r>
    </w:p>
    <w:p>
      <w:pPr>
        <w:spacing w:before="0" w:after="0"/>
        <w:jc w:val="center"/>
      </w:pPr>
      <w:r>
        <w:rPr>
          <w:b w:val="0"/>
          <w:i w:val="0"/>
        </w:rPr>
        <w:t>https://trangtu66.github.io/Taode_thi_online/van_cc_bai3_k10.html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những câu nhiều HS sai,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Viết đoạn văn bày tỏ suy nghĩ về sự đồng cảm.</w:t>
      </w:r>
    </w:p>
    <w:p>
      <w:pPr>
        <w:spacing w:before="0" w:after="0"/>
        <w:jc w:val="both"/>
      </w:pPr>
      <w:r>
        <w:rPr>
          <w:b/>
          <w:i w:val="0"/>
        </w:rPr>
        <w:t>b) Nội dung:</w:t>
      </w:r>
      <w:r>
        <w:rPr>
          <w:b w:val="0"/>
          <w:i w:val="0"/>
        </w:rPr>
        <w:t xml:space="preserve"> Sự đồng cảm tạo nên vẻ đẹp gắn kết của thế giới. Hãy viết đoạn văn (khoảng 150 chữ) về chủ đề này.</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26 CHUYỂN SANG TIẾT 27----------</w:t>
      </w:r>
    </w:p>
    <w:p>
      <w:pPr>
        <w:spacing w:before="80" w:after="0"/>
        <w:jc w:val="center"/>
      </w:pPr>
      <w:r>
        <w:rPr>
          <w:b/>
          <w:i w:val="0"/>
        </w:rPr>
        <w:t>VĂN BẢN 3:</w:t>
      </w:r>
    </w:p>
    <w:p>
      <w:pPr>
        <w:spacing w:before="80" w:after="0"/>
        <w:jc w:val="center"/>
      </w:pPr>
      <w:r>
        <w:rPr>
          <w:b/>
          <w:i w:val="0"/>
        </w:rPr>
        <w:t>CHỮ BẦU LÊN NHÀ THƠ</w:t>
      </w:r>
    </w:p>
    <w:p>
      <w:pPr>
        <w:spacing w:before="80" w:after="0"/>
        <w:jc w:val="center"/>
      </w:pPr>
      <w:r>
        <w:rPr>
          <w:b/>
          <w:i w:val="0"/>
        </w:rPr>
        <w:t>(Trích – Lê Đạt)</w:t>
      </w:r>
    </w:p>
    <w:p>
      <w:pPr>
        <w:spacing w:before="0" w:after="0"/>
        <w:jc w:val="center"/>
      </w:pPr>
      <w:r>
        <w:rPr>
          <w:b w:val="0"/>
          <w:i w:val="0"/>
        </w:rPr>
        <w:t>(Dự kiến thời gian: 02 tiết – Tiết 27, 28)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khơi gợi hình dung của HS về nhà thơ và việc làm thơ.</w:t>
      </w:r>
    </w:p>
    <w:p>
      <w:pPr>
        <w:spacing w:before="0" w:after="0"/>
        <w:jc w:val="both"/>
      </w:pPr>
      <w:r>
        <w:rPr>
          <w:b/>
          <w:i w:val="0"/>
        </w:rPr>
        <w:t>b) Nội dung:</w:t>
      </w:r>
      <w:r>
        <w:rPr>
          <w:b w:val="0"/>
          <w:i w:val="0"/>
        </w:rPr>
        <w:t xml:space="preserve"> HS trả lời câu hỏi Trước khi đọc (SGK tr.82).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Trong hình dung của bạn, nhà thơ phải là người thế nào? Bạn có cho rằng việc làm thơ gắn liền với những phút cao hứng, “bốc đồng”?</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Lê Đạt tự nhận mình là “phu chữ”. Vì sao ông nói “chữ bầu lên nhà thơ”?</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vấn đề chính, câu nêu ý cốt lõi; phân tích cách tác giả tranh luận, phản bác các quan niệm phổ biến về thơ.</w:t>
      </w:r>
    </w:p>
    <w:p>
      <w:pPr>
        <w:spacing w:before="0" w:after="0"/>
        <w:jc w:val="both"/>
      </w:pPr>
      <w:r>
        <w:rPr>
          <w:b w:val="0"/>
          <w:i w:val="0"/>
        </w:rPr>
        <w:t>- Đánh giá sức thuyết phục của lí lẽ, bằng chứng; hiểu quan niệm về lao động chữ của nhà thơ.</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w:t>
      </w:r>
    </w:p>
    <w:p>
      <w:pPr>
        <w:spacing w:before="0" w:after="0"/>
        <w:jc w:val="both"/>
      </w:pPr>
      <w:r>
        <w:rPr>
          <w:b/>
          <w:i w:val="0"/>
        </w:rPr>
        <w:t>b.2.</w:t>
      </w:r>
      <w:r>
        <w:rPr>
          <w:b w:val="0"/>
          <w:i w:val="0"/>
        </w:rPr>
        <w:t xml:space="preserve"> Khám phá văn bản: HS đọc SGK tr.82 – 85, trả lời 6 câu hỏi SGK tr.85.</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Lê Đạt (1929 – 2008), tên khai sinh Đào Công Đạt, quê Bắc Ninh; luôn có ý thức tìm tòi, cách tân, đề cao lao động chữ nghĩa, tự nhận là “phu chữ”; Giải thưởng Nhà nước về Văn học nghệ thuật năm 2007.</w:t>
            </w:r>
          </w:p>
          <w:p>
            <w:pPr>
              <w:spacing w:before="0" w:after="0"/>
              <w:jc w:val="both"/>
            </w:pPr>
            <w:r>
              <w:rPr>
                <w:b/>
                <w:i w:val="0"/>
              </w:rPr>
              <w:t>2. Tác phẩm:</w:t>
            </w:r>
            <w:r>
              <w:rPr>
                <w:b w:val="0"/>
                <w:i w:val="0"/>
              </w:rPr>
              <w:t xml:space="preserve"> Chữ bầu lên nhà thơ in lần đầu trên báo Văn nghệ, số 34, năm 1994 – tiểu luận thể hiện quan niệm của tác giả về nghề thơ.</w:t>
            </w:r>
          </w:p>
          <w:p>
            <w:pPr>
              <w:spacing w:before="0" w:after="0"/>
              <w:jc w:val="both"/>
            </w:pPr>
            <w:r>
              <w:rPr>
                <w:b/>
                <w:i w:val="0"/>
              </w:rPr>
              <w:t>II. Khám phá văn bản</w:t>
            </w:r>
          </w:p>
          <w:p>
            <w:pPr>
              <w:spacing w:before="0" w:after="0"/>
              <w:jc w:val="both"/>
            </w:pPr>
            <w:r>
              <w:rPr>
                <w:b/>
                <w:i w:val="0"/>
              </w:rPr>
              <w:t>1. Vấn đề chính:</w:t>
            </w:r>
            <w:r>
              <w:rPr>
                <w:b w:val="0"/>
                <w:i w:val="0"/>
              </w:rPr>
              <w:t xml:space="preserve"> mối quan hệ giữa nhà thơ và chữ; nhà thơ phải lao động chữ nghĩa nghiêm túc, chính chữ quyết định danh vị nhà thơ.</w:t>
            </w:r>
          </w:p>
          <w:p>
            <w:pPr>
              <w:spacing w:before="0" w:after="0"/>
              <w:jc w:val="both"/>
            </w:pPr>
            <w:r>
              <w:rPr>
                <w:b/>
                <w:i w:val="0"/>
              </w:rPr>
              <w:t>2. Phần 1:</w:t>
            </w:r>
            <w:r>
              <w:rPr>
                <w:b w:val="0"/>
                <w:i w:val="0"/>
              </w:rPr>
              <w:t xml:space="preserve"> phân biệt văn xuôi “ý tại ngôn tại” và thơ “ý tại ngôn ngoại”; “Người ta làm thơ không phải bằng ý mà bằng chữ”; nhà thơ làm chữ chủ yếu ở diện mạo, âm lượng, độ vang vọng, sức gợi cảm của chữ trong tương quan hữu cơ với câu, bài thơ.</w:t>
            </w:r>
          </w:p>
          <w:p>
            <w:pPr>
              <w:spacing w:before="0" w:after="0"/>
              <w:jc w:val="both"/>
            </w:pPr>
            <w:r>
              <w:rPr>
                <w:b/>
                <w:i w:val="0"/>
              </w:rPr>
              <w:t>3. Phần 2 – tranh luận với hai quan niệm:</w:t>
            </w:r>
            <w:r>
              <w:rPr>
                <w:b w:val="0"/>
                <w:i w:val="0"/>
              </w:rPr>
              <w:t xml:space="preserve"> thơ gắn với cảm xúc bột phát, “bốc đồng”; thơ là năng khiếu đặc biệt, xa lạ với lao động. Lí lẽ: “Những cơn bốc đồng thường ngắn ngủi”; câu thơ hay “kì ngộ” là kết quả của “một thành tâm kiên trì, một đa mang đắm đuối”; “Làm thơ không phải đánh quả”; tác giả “không mê những nhà thơ thần đồng”, ưa những nhà thơ “một nắng hai sương, lầm lũi, lực điền trên cánh đồng giấy, đổi bát mồ hôi lấy từng hạt chữ”.</w:t>
            </w:r>
          </w:p>
          <w:p>
            <w:pPr>
              <w:spacing w:before="0" w:after="0"/>
              <w:jc w:val="both"/>
            </w:pPr>
            <w:r>
              <w:rPr>
                <w:b/>
                <w:i w:val="0"/>
              </w:rPr>
              <w:t>4. Bằng chứng:</w:t>
            </w:r>
            <w:r>
              <w:rPr>
                <w:b w:val="0"/>
                <w:i w:val="0"/>
              </w:rPr>
              <w:t xml:space="preserve"> Tôn-xtôi chữa đi chữa lại Chiến tranh và hoà bình; Phlô-be cân nhắc chữ “như một thầy lang bốc những vị thuốc công phạt”; Lý Bạch, Xa-a-đi, Gớt, Ta-go “vào buổi chiều tóc bạc vẫn thu hoạch những mùa thơ dậy thì”; Pi-cát-xô “Người ta cần rất nhiều thời gian để trở nên trẻ”.</w:t>
            </w:r>
          </w:p>
          <w:p>
            <w:pPr>
              <w:spacing w:before="0" w:after="0"/>
              <w:jc w:val="both"/>
            </w:pPr>
            <w:r>
              <w:rPr>
                <w:b/>
                <w:i w:val="0"/>
              </w:rPr>
              <w:t>5. “Chữ bầu lên nhà thơ”:</w:t>
            </w:r>
            <w:r>
              <w:rPr>
                <w:b w:val="0"/>
                <w:i w:val="0"/>
              </w:rPr>
              <w:t xml:space="preserve"> lời của nhà thơ Pháp Ét-mông Gia-bét – không có chức nhà thơ suốt đời; mỗi lần làm một bài thơ, nhà thơ lại phải ứng cử trong một cuộc bầu khắc nghiệt của cử tri chữ.</w:t>
            </w:r>
          </w:p>
          <w:p>
            <w:pPr>
              <w:spacing w:before="0" w:after="0"/>
              <w:jc w:val="both"/>
            </w:pPr>
            <w:r>
              <w:rPr>
                <w:b/>
                <w:i w:val="0"/>
              </w:rPr>
              <w:t>6. Phần 3:</w:t>
            </w:r>
            <w:r>
              <w:rPr>
                <w:b w:val="0"/>
                <w:i w:val="0"/>
              </w:rPr>
              <w:t xml:space="preserve"> con đường thơ của mỗi người rất khác nhau, nhưng nhà thơ nào cũng phải “dùi mài và lao động chữ, biến ngôn ngữ công cộng thành ngôn ngữ đặc sản độc nhất”.</w:t>
            </w:r>
          </w:p>
          <w:p>
            <w:pPr>
              <w:spacing w:before="0" w:after="0"/>
              <w:jc w:val="both"/>
            </w:pPr>
            <w:r>
              <w:rPr>
                <w:b/>
                <w:i w:val="0"/>
              </w:rPr>
              <w:t>III. Tổng kết</w:t>
            </w:r>
          </w:p>
          <w:p>
            <w:pPr>
              <w:spacing w:before="0" w:after="0"/>
              <w:jc w:val="both"/>
            </w:pPr>
            <w:r>
              <w:rPr>
                <w:b/>
                <w:i w:val="0"/>
              </w:rPr>
              <w:t>1. Nội dung:</w:t>
            </w:r>
            <w:r>
              <w:rPr>
                <w:b w:val="0"/>
                <w:i w:val="0"/>
              </w:rPr>
              <w:t xml:space="preserve"> đề cao lao động sáng tạo nghiêm túc, công phu với chữ của nhà thơ.</w:t>
            </w:r>
          </w:p>
          <w:p>
            <w:pPr>
              <w:spacing w:before="0" w:after="0"/>
              <w:jc w:val="both"/>
            </w:pPr>
            <w:r>
              <w:rPr>
                <w:b/>
                <w:i w:val="0"/>
              </w:rPr>
              <w:t>2. Nghệ thuật:</w:t>
            </w:r>
            <w:r>
              <w:rPr>
                <w:b w:val="0"/>
                <w:i w:val="0"/>
              </w:rPr>
              <w:t xml:space="preserve"> lập luận chặt chẽ, có tranh luận, phản bác; bằng chứng phong phú; cách diễn đạt giàu hình ảnh, hóm hỉnh, giàu cá tính.</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vấn đề chính của văn bản</w:t>
      </w:r>
    </w:p>
    <w:p>
      <w:pPr>
        <w:spacing w:before="0" w:after="0"/>
        <w:jc w:val="both"/>
      </w:pPr>
      <w:r>
        <w:rPr>
          <w:b/>
          <w:i w:val="0"/>
        </w:rPr>
        <w:t>Bước 1: Giao nhiệm vụ học tập</w:t>
      </w:r>
    </w:p>
    <w:p>
      <w:pPr>
        <w:spacing w:before="0" w:after="0"/>
        <w:jc w:val="both"/>
      </w:pPr>
      <w:r>
        <w:rPr>
          <w:b w:val="0"/>
          <w:i w:val="0"/>
        </w:rPr>
        <w:t>- Cá nhân: Xác định vấn đề chính; câu nêu bật ý cốt lõi (câu hỏi 1, 2 SGK); trả lời các câu hỏi bên lề (“ý tại ngôn tại”, “nghĩa tiêu dùng” và “nghĩa tự vị”).</w:t>
      </w:r>
    </w:p>
    <w:p>
      <w:pPr>
        <w:spacing w:before="0" w:after="0"/>
        <w:jc w:val="both"/>
      </w:pPr>
      <w:r>
        <w:rPr>
          <w:b w:val="0"/>
          <w:i w:val="0"/>
          <w:color w:val="EE0000"/>
        </w:rPr>
        <w:t>- GV yêu cầu HS sử dụng thiết bị cá nhân tìm hiểu thêm về nhà thơ Lê Đạt trên nguồn chính thống (báo Văn nghệ, Hội Nhà văn Việt Nam).</w:t>
      </w:r>
    </w:p>
    <w:p>
      <w:pPr>
        <w:spacing w:before="0" w:after="0"/>
        <w:jc w:val="both"/>
      </w:pPr>
      <w:r>
        <w:rPr>
          <w:b/>
          <w:i w:val="0"/>
        </w:rPr>
        <w:t>Bước 2: Thực hiện nhiệm vụ</w:t>
      </w:r>
    </w:p>
    <w:p>
      <w:pPr>
        <w:spacing w:before="0" w:after="0"/>
        <w:jc w:val="both"/>
      </w:pPr>
      <w:r>
        <w:rPr>
          <w:b w:val="0"/>
          <w:i w:val="0"/>
        </w:rPr>
        <w:t>HS đọc văn bản, làm việc cá nhân.</w:t>
      </w:r>
    </w:p>
    <w:p>
      <w:pPr>
        <w:spacing w:before="0" w:after="0"/>
        <w:jc w:val="both"/>
      </w:pPr>
      <w:r>
        <w:rPr>
          <w:b/>
          <w:i w:val="0"/>
        </w:rPr>
        <w:t>Bước 3: Báo cáo, thảo luận</w:t>
      </w:r>
    </w:p>
    <w:p>
      <w:pPr>
        <w:spacing w:before="0" w:after="0"/>
        <w:jc w:val="both"/>
      </w:pPr>
      <w:r>
        <w:rPr>
          <w:b w:val="0"/>
          <w:i w:val="0"/>
        </w:rPr>
        <w:t>- 2 – 3 HS trình bày; lớp bổ sung.</w:t>
      </w:r>
    </w:p>
    <w:p>
      <w:pPr>
        <w:spacing w:before="0" w:after="0"/>
        <w:jc w:val="both"/>
      </w:pPr>
      <w:r>
        <w:rPr>
          <w:b/>
          <w:i w:val="0"/>
        </w:rPr>
        <w:t>Bước 4: Kết luận, nhận định</w:t>
      </w:r>
    </w:p>
    <w:p>
      <w:pPr>
        <w:spacing w:before="0" w:after="0"/>
        <w:jc w:val="both"/>
      </w:pPr>
      <w:r>
        <w:rPr>
          <w:b w:val="0"/>
          <w:i w:val="0"/>
        </w:rPr>
        <w:t>- GV nhận xét, chốt mục I và ý 1, 2 mục II.</w:t>
      </w:r>
    </w:p>
    <w:p>
      <w:pPr>
        <w:spacing w:before="80" w:after="80"/>
        <w:jc w:val="center"/>
      </w:pPr>
      <w:r>
        <w:rPr>
          <w:b/>
          <w:i w:val="0"/>
        </w:rPr>
        <w:t>----------HẾT TIẾT 27 CHUYỂN SANG TIẾT 28----------</w:t>
      </w:r>
    </w:p>
    <w:p>
      <w:pPr>
        <w:spacing w:before="0" w:after="0"/>
        <w:jc w:val="both"/>
      </w:pPr>
      <w:r>
        <w:rPr>
          <w:b/>
          <w:i w:val="0"/>
        </w:rPr>
        <w:t>d.2. Nhiệm vụ 2: Nghệ thuật tranh luận, phản bác (thảo luận nhóm)</w:t>
      </w:r>
    </w:p>
    <w:p>
      <w:pPr>
        <w:spacing w:before="0" w:after="0"/>
        <w:jc w:val="both"/>
      </w:pPr>
      <w:r>
        <w:rPr>
          <w:b/>
          <w:i w:val="0"/>
        </w:rPr>
        <w:t>Bước 1: Giao nhiệm vụ học tập</w:t>
      </w:r>
    </w:p>
    <w:p>
      <w:pPr>
        <w:spacing w:before="0" w:after="0"/>
        <w:jc w:val="both"/>
      </w:pPr>
      <w:r>
        <w:rPr>
          <w:b/>
          <w:i w:val="0"/>
        </w:rPr>
        <w:t>+ Nhóm 1, 2 (nhóm A):</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NGHỆ THUẬT THUYẾT PHỤC TRONG VĂN NGHỊ LUẬN</w:t>
            </w:r>
          </w:p>
          <w:p>
            <w:pPr>
              <w:spacing w:before="80" w:after="0"/>
              <w:jc w:val="center"/>
            </w:pPr>
            <w:r>
              <w:rPr>
                <w:b/>
                <w:i w:val="0"/>
              </w:rPr>
              <w:t>Đọc: Văn bản 3 – CHỮ BẦU LÊN NHÀ THƠ (Lê Đạt)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lí lẽ, bằng chứng tác giả dùng để phản bác quan niệm thơ gắn với cảm xúc bột phát, “bốc đồng”. Đánh giá sức thuyết phục của chúng (câu hỏi 3 SGK).</w:t>
            </w:r>
          </w:p>
        </w:tc>
      </w:tr>
    </w:tbl>
    <w:p>
      <w:pPr>
        <w:spacing w:before="0" w:after="0"/>
        <w:jc w:val="both"/>
      </w:pPr>
    </w:p>
    <w:p>
      <w:pPr>
        <w:spacing w:before="0" w:after="0"/>
        <w:jc w:val="both"/>
      </w:pPr>
      <w:r>
        <w:rPr>
          <w:b/>
          <w:i w:val="0"/>
        </w:rPr>
        <w:t>+ Nhóm 3, 4 (nhóm B):</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NGHỆ THUẬT THUYẾT PHỤC TRONG VĂN NGHỊ LUẬN</w:t>
            </w:r>
          </w:p>
          <w:p>
            <w:pPr>
              <w:spacing w:before="80" w:after="0"/>
              <w:jc w:val="center"/>
            </w:pPr>
            <w:r>
              <w:rPr>
                <w:b/>
                <w:i w:val="0"/>
              </w:rPr>
              <w:t>Đọc: Văn bản 3 – CHỮ BẦU LÊN NHÀ THƠ (Lê Đạt)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lí lẽ, bằng chứng tác giả dùng để phản bác quan niệm thơ là năng khiếu đặc biệt, xa lạ với lao động. Đánh giá sức thuyết phục của chúng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NGHỆ THUẬT THUYẾT PHỤC TRONG VĂN NGHỊ LUẬN</w:t>
            </w:r>
          </w:p>
          <w:p>
            <w:pPr>
              <w:spacing w:before="80" w:after="0"/>
              <w:jc w:val="center"/>
            </w:pPr>
            <w:r>
              <w:rPr>
                <w:b/>
                <w:i w:val="0"/>
              </w:rPr>
              <w:t>Đọc: Văn bản 3 – CHỮ BẦU LÊN NHÀ THƠ (Lê Đạt)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Thử định nghĩa “chữ” theo Lê Đạt. Tìm một ví dụ thơ minh hoạ cho luận điểm “Nhà thơ làm chữ…” (câu hỏi 4, 5 SGK) – ví dụ chữ “xanh” trong Mùa xuân xanh (Nguyễn Bính).</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nhóm A và nhóm B tổ chức tranh luận nhỏ.</w:t>
      </w:r>
    </w:p>
    <w:p>
      <w:pPr>
        <w:spacing w:before="0" w:after="0"/>
        <w:jc w:val="both"/>
      </w:pPr>
      <w:r>
        <w:rPr>
          <w:b/>
          <w:i w:val="0"/>
        </w:rPr>
        <w:t>Bước 3: Báo cáo, thảo luận</w:t>
      </w:r>
    </w:p>
    <w:p>
      <w:pPr>
        <w:spacing w:before="0" w:after="0"/>
        <w:jc w:val="both"/>
      </w:pPr>
      <w:r>
        <w:rPr>
          <w:b w:val="0"/>
          <w:i w:val="0"/>
        </w:rPr>
        <w:t>- Đại diện các nhóm trình bày; cả lớp đánh giá sức thuyết phục.</w:t>
      </w:r>
    </w:p>
    <w:p>
      <w:pPr>
        <w:spacing w:before="0" w:after="0"/>
        <w:jc w:val="both"/>
      </w:pPr>
      <w:r>
        <w:rPr>
          <w:b/>
          <w:i w:val="0"/>
        </w:rPr>
        <w:t>Bước 4: Kết luận, nhận định</w:t>
      </w:r>
    </w:p>
    <w:p>
      <w:pPr>
        <w:spacing w:before="0" w:after="0"/>
        <w:jc w:val="both"/>
      </w:pPr>
      <w:r>
        <w:rPr>
          <w:b w:val="0"/>
          <w:i w:val="0"/>
        </w:rPr>
        <w:t>- GV nhận xét, chốt ý 3 – 6 mục II, mục III; trả lời câu hỏi 6 (sáng tạo thơ là lao động nghiêm túc, công phu).</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Chữ bầu lên nhà thơ.</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chubaulen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Chữ bầu lên nhà thơ</w:t>
      </w:r>
    </w:p>
    <w:p>
      <w:pPr>
        <w:spacing w:before="0" w:after="0"/>
        <w:jc w:val="center"/>
      </w:pPr>
      <w:r>
        <w:rPr>
          <w:b w:val="0"/>
          <w:i w:val="0"/>
        </w:rPr>
        <w:t>https://trangtu66.github.io/Taode_thi_online/van_cc_chubaulen_k10.html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bài,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suy nghĩ về một nhận định trong văn bản.</w:t>
      </w:r>
    </w:p>
    <w:p>
      <w:pPr>
        <w:spacing w:before="0" w:after="0"/>
        <w:jc w:val="both"/>
      </w:pPr>
      <w:r>
        <w:rPr>
          <w:b/>
          <w:i w:val="0"/>
        </w:rPr>
        <w:t>b) Nội dung:</w:t>
      </w:r>
      <w:r>
        <w:rPr>
          <w:b w:val="0"/>
          <w:i w:val="0"/>
        </w:rPr>
        <w:t xml:space="preserve"> Viết đoạn văn (khoảng 150 chữ) nêu suy nghĩ về một nhận định mà bạn thấy tâm đắc trong văn bản Chữ bầu lên nhà thơ của Lê Đạt.</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28 (TIẾT 29 – 30: KIỂM TRA GIỮA KÌ I) CHUYỂN SANG TIẾT 31----------</w:t>
      </w:r>
    </w:p>
    <w:p>
      <w:pPr>
        <w:spacing w:before="60" w:after="0"/>
        <w:jc w:val="both"/>
      </w:pPr>
      <w:r>
        <w:rPr>
          <w:b/>
          <w:i w:val="0"/>
        </w:rPr>
        <w:t>B. THỰC HÀNH TIẾNG VIỆT: LỖI VỀ MẠCH LẠC VÀ LIÊN KẾT TRONG ĐOẠN VĂN, VĂN BẢN – DẤU HIỆU NHẬN BIẾT VÀ CÁCH CHỈNH SỬA</w:t>
      </w:r>
    </w:p>
    <w:p>
      <w:pPr>
        <w:spacing w:before="0" w:after="0"/>
        <w:jc w:val="center"/>
      </w:pPr>
      <w:r>
        <w:rPr>
          <w:b w:val="0"/>
          <w:i w:val="0"/>
        </w:rPr>
        <w:t>(Dự kiến thời gian: 1 tiết – Tiết 31)</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HS nhận biết được dấu hiệu của lỗi mạch lạc, lỗi liên kết trong đoạn văn, văn bản.</w:t>
      </w:r>
    </w:p>
    <w:p>
      <w:pPr>
        <w:spacing w:before="0" w:after="0"/>
        <w:jc w:val="both"/>
      </w:pPr>
      <w:r>
        <w:rPr>
          <w:b w:val="0"/>
          <w:i w:val="0"/>
        </w:rPr>
        <w:t>- HS biết cách chỉnh sửa các lỗi về mạch lạc, liên kết.</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thực hành.</w:t>
      </w:r>
    </w:p>
    <w:p>
      <w:pPr>
        <w:spacing w:before="0" w:after="0"/>
        <w:jc w:val="both"/>
      </w:pPr>
      <w:r>
        <w:rPr>
          <w:b w:val="0"/>
          <w:i w:val="0"/>
        </w:rPr>
        <w:t>- Năng lực hợp tác khi trao đổi, thảo luận, hoàn thành các bài tập phát hiện và sửa lỗi mạch lạc, liên kết.</w:t>
      </w:r>
    </w:p>
    <w:p>
      <w:pPr>
        <w:spacing w:before="0" w:after="0"/>
        <w:jc w:val="both"/>
      </w:pPr>
      <w:r>
        <w:rPr>
          <w:b w:val="0"/>
          <w:i w:val="0"/>
        </w:rPr>
        <w:t>- Năng lực vận dụng tri thức tiếng Việt vào việc viết đoạn văn, văn bản.</w:t>
      </w:r>
    </w:p>
    <w:p>
      <w:pPr>
        <w:spacing w:before="0" w:after="0"/>
        <w:jc w:val="both"/>
      </w:pPr>
      <w:r>
        <w:rPr>
          <w:b/>
          <w:i w:val="0"/>
        </w:rPr>
        <w:t>c. Năng lực số:</w:t>
      </w:r>
    </w:p>
    <w:p>
      <w:pPr>
        <w:spacing w:before="0" w:after="0"/>
        <w:jc w:val="both"/>
      </w:pPr>
      <w:r>
        <w:rPr>
          <w:b/>
          <w:i w:val="0"/>
          <w:color w:val="EE0000"/>
        </w:rPr>
        <w:t>* Tích hợp phát triển năng lực số:</w:t>
      </w:r>
    </w:p>
    <w:p>
      <w:pPr>
        <w:spacing w:before="0" w:after="0"/>
        <w:jc w:val="both"/>
      </w:pPr>
      <w:r>
        <w:rPr>
          <w:b w:val="0"/>
          <w:i w:val="0"/>
          <w:color w:val="EE0000"/>
        </w:rPr>
        <w:t>- 1.1.NC1a: Sử dụng công cụ tìm kiếm để thu thập các đoạn văn, văn bản trên báo chí chính thống làm ngữ liệu luyện tập.</w:t>
      </w:r>
    </w:p>
    <w:p>
      <w:pPr>
        <w:spacing w:before="0" w:after="0"/>
        <w:jc w:val="both"/>
      </w:pPr>
      <w:r>
        <w:rPr>
          <w:b w:val="0"/>
          <w:i w:val="0"/>
          <w:color w:val="EE0000"/>
        </w:rPr>
        <w:t>- 2.2.NC1a: Sử dụng các công cụ trực tuyến để rà soát lỗi chính tả, ngữ pháp, lỗi liên kết trong đoạn văn.</w:t>
      </w:r>
    </w:p>
    <w:p>
      <w:pPr>
        <w:spacing w:before="0" w:after="0"/>
        <w:jc w:val="both"/>
      </w:pPr>
      <w:r>
        <w:rPr>
          <w:b w:val="0"/>
          <w:i w:val="0"/>
          <w:color w:val="EE0000"/>
        </w:rPr>
        <w:t>- 6.2.NC1a: Sử dụng câu lệnh (prompt) để AI hỗ trợ phát hiện lỗi mạch lạc, liên kết trong đoạn văn và gợi ý cách sửa; tự kiểm chứng lại.</w:t>
      </w:r>
    </w:p>
    <w:p>
      <w:pPr>
        <w:spacing w:before="0" w:after="0"/>
        <w:jc w:val="both"/>
      </w:pPr>
      <w:r>
        <w:rPr>
          <w:b/>
          <w:i w:val="0"/>
        </w:rPr>
        <w:t>3. Về phẩm chất</w:t>
      </w:r>
    </w:p>
    <w:p>
      <w:pPr>
        <w:spacing w:before="0" w:after="0"/>
        <w:jc w:val="both"/>
      </w:pPr>
      <w:r>
        <w:rPr>
          <w:b w:val="0"/>
          <w:i w:val="0"/>
        </w:rPr>
        <w:t>- Có ý thức viết đoạn văn, văn bản mạch lạc, chặt chẽ; trân trọng, giữ gìn sự trong sáng của tiếng Việt.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chiếu/tivi, </w:t>
      </w:r>
      <w:r>
        <w:rPr>
          <w:b w:val="0"/>
          <w:i w:val="0"/>
          <w:color w:val="EE0000"/>
        </w:rPr>
        <w:t>máy tính bảng hoặc điện thoại thông minh (nếu điều kiện cho phép) có kết nối Internet,</w:t>
      </w:r>
      <w:r>
        <w:rPr>
          <w:b w:val="0"/>
          <w:i w:val="0"/>
        </w:rPr>
        <w:t xml:space="preserve"> SGK, bảng nhóm, phiếu học tập.</w:t>
      </w:r>
    </w:p>
    <w:p>
      <w:pPr>
        <w:spacing w:before="0" w:after="0"/>
        <w:jc w:val="both"/>
      </w:pPr>
      <w:r>
        <w:rPr>
          <w:b/>
          <w:i w:val="0"/>
        </w:rPr>
        <w:t>2. Học liệu:</w:t>
      </w:r>
      <w:r>
        <w:rPr>
          <w:b w:val="0"/>
          <w:i w:val="0"/>
        </w:rPr>
        <w:t xml:space="preserve"> SGK Ngữ văn 10, tập một; SGV Ngữ văn 10, tập một; bảng đối chiếu hai khái niệm mạch lạc và liên kết; Kế hoạch bài dạy…</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giúp HS nhận ra vai trò của mạch lạc, liên kết.</w:t>
      </w:r>
    </w:p>
    <w:p>
      <w:pPr>
        <w:spacing w:before="0" w:after="0"/>
        <w:jc w:val="both"/>
      </w:pPr>
      <w:r>
        <w:rPr>
          <w:b/>
          <w:i w:val="0"/>
        </w:rPr>
        <w:t>b) Nội dung:</w:t>
      </w:r>
      <w:r>
        <w:rPr>
          <w:b w:val="0"/>
          <w:i w:val="0"/>
        </w:rPr>
        <w:t xml:space="preserve"> GV chiếu một đoạn văn bị xáo trộn câu; HS sắp xếp lại.</w:t>
      </w:r>
    </w:p>
    <w:p>
      <w:pPr>
        <w:spacing w:before="0" w:after="0"/>
        <w:jc w:val="both"/>
      </w:pPr>
      <w:r>
        <w:rPr>
          <w:b/>
          <w:i w:val="0"/>
        </w:rPr>
        <w:t>c) Sản phẩm:</w:t>
      </w:r>
      <w:r>
        <w:rPr>
          <w:b w:val="0"/>
          <w:i w:val="0"/>
        </w:rPr>
        <w:t xml:space="preserve"> Đoạn văn được sắp xếp lại;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một đoạn văn bị xáo trộn câu, yêu cầu HS sắp xếp lại và cho biết vì sao đoạn văn ban đầu khó hiểu.</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 3 HS trình bày.</w:t>
      </w:r>
    </w:p>
    <w:p>
      <w:pPr>
        <w:spacing w:before="0" w:after="0"/>
        <w:jc w:val="both"/>
      </w:pPr>
      <w:r>
        <w:rPr>
          <w:b/>
          <w:i w:val="0"/>
        </w:rPr>
        <w:t>Bước 4: Kết luận, nhận định</w:t>
      </w:r>
    </w:p>
    <w:p>
      <w:pPr>
        <w:spacing w:before="0" w:after="0"/>
        <w:jc w:val="both"/>
      </w:pPr>
      <w:r>
        <w:rPr>
          <w:b w:val="0"/>
          <w:i w:val="0"/>
        </w:rPr>
        <w:t>- GV nhận xét, dẫn vào bài: Một đoạn văn, văn bản cần cả mạch lạc (thống nhất ở bề sâu) và liên kết (thống nhất trên bề mặt ngôn từ).</w:t>
      </w:r>
    </w:p>
    <w:p>
      <w:pPr>
        <w:spacing w:before="0" w:after="0"/>
        <w:jc w:val="both"/>
      </w:pPr>
      <w:r>
        <w:rPr>
          <w:b/>
          <w:i w:val="0"/>
        </w:rPr>
        <w:t>Hoạt động 2: Hình thành kiến thức mới (Dự kiến thời gian: 12 phút)</w:t>
      </w:r>
    </w:p>
    <w:p>
      <w:pPr>
        <w:spacing w:before="0" w:after="0"/>
        <w:jc w:val="both"/>
      </w:pPr>
      <w:r>
        <w:rPr>
          <w:b/>
          <w:i w:val="0"/>
        </w:rPr>
        <w:t>a) Mục tiêu:</w:t>
      </w:r>
      <w:r>
        <w:rPr>
          <w:b w:val="0"/>
          <w:i w:val="0"/>
        </w:rPr>
        <w:t xml:space="preserve"> Nhận biết dấu hiệu của lỗi mạch lạc, lỗi liên kết và cách khắc phục.</w:t>
      </w:r>
    </w:p>
    <w:p>
      <w:pPr>
        <w:spacing w:before="0" w:after="0"/>
        <w:jc w:val="both"/>
      </w:pPr>
      <w:r>
        <w:rPr>
          <w:b/>
          <w:i w:val="0"/>
        </w:rPr>
        <w:t>b) Nội dung:</w:t>
      </w:r>
      <w:r>
        <w:rPr>
          <w:b w:val="0"/>
          <w:i w:val="0"/>
        </w:rPr>
        <w:t xml:space="preserve"> HS đọc Tri thức ngữ văn (SGK tr.73) và phần Thực hành tiếng Việt (SGK tr.86).</w:t>
      </w:r>
    </w:p>
    <w:p>
      <w:pPr>
        <w:spacing w:before="0" w:after="0"/>
        <w:jc w:val="both"/>
      </w:pPr>
      <w:r>
        <w:rPr>
          <w:b/>
          <w:i w:val="0"/>
        </w:rPr>
        <w:t>c) Sản phẩm:</w:t>
      </w:r>
      <w:r>
        <w:rPr>
          <w:b w:val="0"/>
          <w:i w:val="0"/>
        </w:rPr>
        <w:t xml:space="preserve"> Phiếu học tập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Mạch lạc:</w:t>
            </w:r>
            <w:r>
              <w:rPr>
                <w:b w:val="0"/>
                <w:i w:val="0"/>
              </w:rPr>
              <w:t xml:space="preserve"> sự thống nhất ở bề sâu giữa các câu trong đoạn văn (xoay quanh tiểu chủ đề) và giữa các đoạn trong văn bản (cùng hướng tới chủ đề chung). </w:t>
            </w:r>
            <w:r>
              <w:rPr>
                <w:b/>
                <w:i w:val="0"/>
              </w:rPr>
              <w:t>Liên kết:</w:t>
            </w:r>
            <w:r>
              <w:rPr>
                <w:b w:val="0"/>
                <w:i w:val="0"/>
              </w:rPr>
              <w:t xml:space="preserve"> sự thống nhất trên bề mặt ngôn từ nhờ các phương tiện, hình thức kết nối.</w:t>
            </w:r>
          </w:p>
          <w:p>
            <w:pPr>
              <w:spacing w:before="0" w:after="0"/>
              <w:jc w:val="both"/>
            </w:pPr>
            <w:r>
              <w:rPr>
                <w:b/>
                <w:i w:val="0"/>
              </w:rPr>
              <w:t>2. Lỗi về mạch lạc:</w:t>
            </w:r>
            <w:r>
              <w:rPr>
                <w:b w:val="0"/>
                <w:i w:val="0"/>
              </w:rPr>
              <w:t xml:space="preserve"> các câu trong đoạn văn hoặc các đoạn trong văn bản không cùng nói về một chủ đề hoặc có câu, đoạn triển khai lạc khỏi chủ đề chung. Khắc phục: xác định đúng chủ đề; gạch bỏ hoặc sửa câu, đoạn không hướng vào chủ đề; viết thêm câu, đoạn phát triển chủ đề.</w:t>
            </w:r>
          </w:p>
          <w:p>
            <w:pPr>
              <w:spacing w:before="0" w:after="0"/>
              <w:jc w:val="both"/>
            </w:pPr>
            <w:r>
              <w:rPr>
                <w:b/>
                <w:i w:val="0"/>
              </w:rPr>
              <w:t>3. Lỗi về liên kết:</w:t>
            </w:r>
            <w:r>
              <w:rPr>
                <w:b w:val="0"/>
                <w:i w:val="0"/>
              </w:rPr>
              <w:t xml:space="preserve"> giữa các câu, đoạn không có phương tiện kết nối cần thiết hoặc có nhưng không phù hợp, khiến văn bản rời rạc. Khắc phục: xác định phương tiện kết nối cần có; thay thế hoặc bỏ phương tiện dùng sai; bổ sung câu, đoạn để khắc phục sự đứt đoạn.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yêu cầu HS hoàn thành bảng đối chiếu: Mạch lạc – Liên kết (khái niệm, dấu hiệu lỗi, cách sửa).</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Đại diện các cặp trình bày.</w:t>
      </w:r>
    </w:p>
    <w:p>
      <w:pPr>
        <w:spacing w:before="0" w:after="0"/>
        <w:jc w:val="both"/>
      </w:pPr>
      <w:r>
        <w:rPr>
          <w:b/>
          <w:i w:val="0"/>
        </w:rPr>
        <w:t>Bước 4: Kết luận, nhận định</w:t>
      </w:r>
    </w:p>
    <w:p>
      <w:pPr>
        <w:spacing w:before="0" w:after="0"/>
        <w:jc w:val="both"/>
      </w:pPr>
      <w:r>
        <w:rPr>
          <w:b w:val="0"/>
          <w:i w:val="0"/>
        </w:rPr>
        <w:t>- GV nhận xét, chốt kiến thức.</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Vận dụng kiến thức để phân tích mạch lạc, liên kết và sửa lỗi.</w:t>
      </w:r>
    </w:p>
    <w:p>
      <w:pPr>
        <w:spacing w:before="0" w:after="0"/>
        <w:jc w:val="both"/>
      </w:pPr>
      <w:r>
        <w:rPr>
          <w:b/>
          <w:i w:val="0"/>
        </w:rPr>
        <w:t>b) Nội dung:</w:t>
      </w:r>
      <w:r>
        <w:rPr>
          <w:b w:val="0"/>
          <w:i w:val="0"/>
        </w:rPr>
        <w:t xml:space="preserve"> Bài tập 1, 2 (SGK tr.86 – 87).</w:t>
      </w:r>
    </w:p>
    <w:p>
      <w:pPr>
        <w:spacing w:before="0" w:after="0"/>
        <w:jc w:val="both"/>
      </w:pPr>
      <w:r>
        <w:rPr>
          <w:b/>
          <w:i w:val="0"/>
        </w:rPr>
        <w:t>c) Sản phẩm:</w:t>
      </w:r>
      <w:r>
        <w:rPr>
          <w:b w:val="0"/>
          <w:i w:val="0"/>
        </w:rPr>
        <w:t xml:space="preserve"> Bài làm của HS; đáp án gợi ý (theo SGV):</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Hiền tài là nguyên khí của quốc gia – các đoạn cùng hướng vào luận đề (vai trò hiền tài, ý nghĩa dựng bia), sắp xếp theo trình tự hợp lí (khái quát → cụ thể → trách nhiệm kẻ sĩ → ý nghĩa của bia); liên kết bằng phép lặp (“hiền tài”, “kẻ sĩ”, “bia”), phép nối (“Vì vậy”, “Nay”, “Thế thì”).</w:t>
            </w:r>
          </w:p>
          <w:p>
            <w:pPr>
              <w:spacing w:before="0" w:after="0"/>
              <w:jc w:val="both"/>
            </w:pPr>
            <w:r>
              <w:rPr>
                <w:b/>
                <w:i w:val="0"/>
              </w:rPr>
              <w:t>Bài tập 2 – Đoạn 1 (Yêu và đồng cảm):</w:t>
            </w:r>
            <w:r>
              <w:rPr>
                <w:b w:val="0"/>
                <w:i w:val="0"/>
              </w:rPr>
              <w:t xml:space="preserve"> là đoạn văn vì cùng hướng vào chủ đề lòng đồng cảm của con người, nghệ sĩ; mạch lạc: con người vốn giàu lòng đồng cảm → lớn lên bị dồn ép nên hao mòn → chỉ người thông minh mới giữ được → đó là nghệ sĩ; liên kết với đoạn trước bằng cụm từ “Nói cách khác”; lặp “lòng đồng cảm”, “tấm lòng” nhấn mạnh chủ đề.</w:t>
            </w:r>
          </w:p>
          <w:p>
            <w:pPr>
              <w:spacing w:before="0" w:after="0"/>
              <w:jc w:val="both"/>
            </w:pPr>
            <w:r>
              <w:rPr>
                <w:b/>
                <w:i w:val="0"/>
              </w:rPr>
              <w:t>Bài tập 2 – Đoạn 2:</w:t>
            </w:r>
            <w:r>
              <w:rPr>
                <w:b w:val="0"/>
                <w:i w:val="0"/>
              </w:rPr>
              <w:t xml:space="preserve"> phép lặp “hiền tài” được dùng nhưng các câu không hướng vào một chủ đề (nhà nước coi trọng – năng lực – thời nào cũng có – tên tuổi được ghi nhớ) → lỗi mạch lạc; sửa: xác định chủ đề (ví dụ: vì sao hiền tài được coi trọng) và sắp xếp lại câu.</w:t>
            </w:r>
          </w:p>
          <w:p>
            <w:pPr>
              <w:spacing w:before="0" w:after="0"/>
              <w:jc w:val="both"/>
            </w:pPr>
            <w:r>
              <w:rPr>
                <w:b/>
                <w:i w:val="0"/>
              </w:rPr>
              <w:t>Bài tập 2 – Đoạn 3:</w:t>
            </w:r>
            <w:r>
              <w:rPr>
                <w:b w:val="0"/>
                <w:i w:val="0"/>
              </w:rPr>
              <w:t xml:space="preserve"> lỗi mạch lạc – câu “Nhưng họ hầu như đã vứt bỏ thói quen đọc sách” mâu thuẫn ý; lỗi liên kết – từ “Nhưng” dùng sai quan hệ, đại từ “Nó” không rõ thay cho “điện thoại” hay “sách”; sửa: “Vì thế, họ hầu như đã từ bỏ thói quen đọc sách. Chiếc điện thoại tuy rất tiện lợi… nhưng lại khó giúp ta…”.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lớp: nhóm 1, 2 làm Bài tập 1; nhóm 3, 4 làm Bài tập 2 (đoạn 1); nhóm 5, 6 làm Bài tập 2 (đoạn 2, 3).</w:t>
      </w:r>
    </w:p>
    <w:p>
      <w:pPr>
        <w:spacing w:before="0" w:after="0"/>
        <w:jc w:val="both"/>
      </w:pPr>
      <w:r>
        <w:rPr>
          <w:b w:val="0"/>
          <w:i w:val="0"/>
          <w:color w:val="EE0000"/>
        </w:rPr>
        <w:t>- GV yêu cầu HS sử dụng thiết bị cá nhân gửi yêu cầu cho AI: “Đoạn văn sau có lỗi mạch lạc, liên kết không? Hãy chỉ ra dấu hiệu và gợi ý cách sửa: …”, rồi so sánh với kết quả của nhóm.</w:t>
      </w:r>
    </w:p>
    <w:p>
      <w:pPr>
        <w:spacing w:before="0" w:after="0"/>
        <w:jc w:val="both"/>
      </w:pPr>
      <w:r>
        <w:rPr>
          <w:b w:val="0"/>
          <w:i w:val="0"/>
          <w:color w:val="7030A0"/>
        </w:rPr>
        <w:t>(10.A1.1.a: Học sinh chủ động đối chiếu chéo thông tin do AI cung cấp với kiến thức SGK để phát hiện sai sót.)</w:t>
      </w:r>
    </w:p>
    <w:p>
      <w:pPr>
        <w:spacing w:before="0" w:after="0"/>
        <w:jc w:val="both"/>
      </w:pPr>
      <w:r>
        <w:rPr>
          <w:b/>
          <w:i w:val="0"/>
        </w:rPr>
        <w:t>Bước 2: Thực hiện nhiệm vụ</w:t>
      </w:r>
    </w:p>
    <w:p>
      <w:pPr>
        <w:spacing w:before="0" w:after="0"/>
        <w:jc w:val="both"/>
      </w:pPr>
      <w:r>
        <w:rPr>
          <w:b w:val="0"/>
          <w:i w:val="0"/>
        </w:rPr>
        <w:t>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nhận xét.</w:t>
      </w:r>
    </w:p>
    <w:p>
      <w:pPr>
        <w:spacing w:before="0" w:after="0"/>
        <w:jc w:val="both"/>
      </w:pPr>
      <w:r>
        <w:rPr>
          <w:b/>
          <w:i w:val="0"/>
        </w:rPr>
        <w:t>Bước 4: Kết luận, nhận định</w:t>
      </w:r>
    </w:p>
    <w:p>
      <w:pPr>
        <w:spacing w:before="0" w:after="0"/>
        <w:jc w:val="both"/>
      </w:pPr>
      <w:r>
        <w:rPr>
          <w:b w:val="0"/>
          <w:i w:val="0"/>
        </w:rPr>
        <w:t>- GV nhận xét, thống nhất đáp án theo SGV.</w:t>
      </w:r>
    </w:p>
    <w:p>
      <w:pPr>
        <w:spacing w:before="0" w:after="0"/>
        <w:jc w:val="both"/>
      </w:pPr>
      <w:r>
        <w:rPr>
          <w:b w:val="0"/>
          <w:i w:val="0"/>
          <w:color w:val="EE0000"/>
        </w:rPr>
        <w:t>[6.2.NC1a: HS sử dụng câu lệnh (prompt) để AI hỗ trợ phát hiện lỗi mạch lạc, liên kết; tự kiểm chứng.]</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kiến thức vào việc viết của bản thân.</w:t>
      </w:r>
    </w:p>
    <w:p>
      <w:pPr>
        <w:spacing w:before="0" w:after="0"/>
        <w:jc w:val="both"/>
      </w:pPr>
      <w:r>
        <w:rPr>
          <w:b/>
          <w:i w:val="0"/>
        </w:rPr>
        <w:t>b) Nội dung:</w:t>
      </w:r>
      <w:r>
        <w:rPr>
          <w:b w:val="0"/>
          <w:i w:val="0"/>
        </w:rPr>
        <w:t xml:space="preserve"> HS rà soát đoạn văn kết nối đọc – viết đã viết ở nhà, tự phát hiện và sửa lỗi mạch lạc, liên kết.</w:t>
      </w:r>
    </w:p>
    <w:p>
      <w:pPr>
        <w:spacing w:before="0" w:after="0"/>
        <w:jc w:val="both"/>
      </w:pPr>
      <w:r>
        <w:rPr>
          <w:b/>
          <w:i w:val="0"/>
        </w:rPr>
        <w:t>c) Sản phẩm:</w:t>
      </w:r>
      <w:r>
        <w:rPr>
          <w:b w:val="0"/>
          <w:i w:val="0"/>
        </w:rPr>
        <w:t xml:space="preserve"> Đoạn văn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val="0"/>
          <w:i w:val="0"/>
          <w:color w:val="EE0000"/>
        </w:rPr>
        <w:t>[2.2.NC1a: HS sử dụng công cụ trực tuyến rà soát lỗi chính tả, ngữ pháp trong đoạn văn của mình.]</w:t>
      </w:r>
    </w:p>
    <w:p>
      <w:pPr>
        <w:spacing w:before="0" w:after="0"/>
        <w:jc w:val="both"/>
      </w:pPr>
      <w:r>
        <w:rPr>
          <w:b/>
          <w:i w:val="0"/>
        </w:rPr>
        <w:t>Bước 2: Thực hiện nhiệm vụ:</w:t>
      </w:r>
      <w:r>
        <w:rPr>
          <w:b w:val="0"/>
          <w:i w:val="0"/>
        </w:rPr>
        <w:t xml:space="preserve"> HS làm cá nhân (hoàn thiện ở nhà).</w:t>
      </w:r>
    </w:p>
    <w:p>
      <w:pPr>
        <w:spacing w:before="0" w:after="0"/>
        <w:jc w:val="both"/>
      </w:pPr>
      <w:r>
        <w:rPr>
          <w:b/>
          <w:i w:val="0"/>
        </w:rPr>
        <w:t>Bước 3: Báo cáo, thảo luận:</w:t>
      </w:r>
      <w:r>
        <w:rPr>
          <w:b w:val="0"/>
          <w:i w:val="0"/>
        </w:rPr>
        <w:t xml:space="preserve"> 1 – 2 HS đọc đoạn văn trước và sau khi sửa.</w:t>
      </w:r>
    </w:p>
    <w:p>
      <w:pPr>
        <w:spacing w:before="0" w:after="0"/>
        <w:jc w:val="both"/>
      </w:pPr>
      <w:r>
        <w:rPr>
          <w:b/>
          <w:i w:val="0"/>
        </w:rPr>
        <w:t>Bước 4: Kết luận, nhận định:</w:t>
      </w:r>
      <w:r>
        <w:rPr>
          <w:b w:val="0"/>
          <w:i w:val="0"/>
        </w:rPr>
        <w:t xml:space="preserve"> GV nhận xét, chốt lại dấu hiệu nhận biết và cách chỉnh sửa lỗi.</w:t>
      </w:r>
    </w:p>
    <w:p>
      <w:pPr>
        <w:spacing w:before="80" w:after="80"/>
        <w:jc w:val="center"/>
      </w:pPr>
      <w:r>
        <w:rPr>
          <w:b/>
          <w:i w:val="0"/>
        </w:rPr>
        <w:t>----------HẾT TIẾT 31 CHUYỂN SANG TIẾT 32----------</w:t>
      </w:r>
    </w:p>
    <w:p>
      <w:pPr>
        <w:spacing w:before="60" w:after="0"/>
        <w:jc w:val="both"/>
      </w:pPr>
      <w:r>
        <w:rPr>
          <w:b/>
          <w:i w:val="0"/>
        </w:rPr>
        <w:t>C. VIẾT: VIẾT BÀI LUẬN THUYẾT PHỤC NGƯỜI KHÁC TỪ BỎ MỘT THÓI QUEN HAY MỘT QUAN NIỆM</w:t>
      </w:r>
    </w:p>
    <w:p>
      <w:pPr>
        <w:spacing w:before="0" w:after="0"/>
        <w:jc w:val="center"/>
      </w:pPr>
      <w:r>
        <w:rPr>
          <w:b w:val="0"/>
          <w:i w:val="0"/>
        </w:rPr>
        <w:t>(Dự kiến thời gian: 2 tiết – Tiết 32: hướng dẫn viết, HS làm bài ở nhà; Tiết 33: trả bài)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nhận biết được yêu cầu của kiểu bài: nêu được thói quen hay quan niệm cần từ bỏ; chỉ ra biểu hiện, tác động tiêu cực đối với cá nhân và cộng đồng; nêu giải pháp người được thuyết phục có thể thực hiện; giọng điệu ân cần, cảm thông.</w:t>
      </w:r>
    </w:p>
    <w:p>
      <w:pPr>
        <w:spacing w:before="0" w:after="0"/>
        <w:jc w:val="both"/>
      </w:pPr>
      <w:r>
        <w:rPr>
          <w:b w:val="0"/>
          <w:i w:val="0"/>
        </w:rPr>
        <w:t>- Viết được bài luận thuyết phục người khác từ bỏ một thói quen hay một quan niệm.</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xác lập vị thế người viết, dự đoán lí lẽ phản bác để tăng sức thuyết phục.</w:t>
      </w:r>
    </w:p>
    <w:p>
      <w:pPr>
        <w:spacing w:before="0" w:after="0"/>
        <w:jc w:val="both"/>
      </w:pPr>
      <w:r>
        <w:rPr>
          <w:b w:val="0"/>
          <w:i w:val="0"/>
        </w:rPr>
        <w:t>- Năng lực tạo lập bài luận thuyết phục.</w:t>
      </w:r>
    </w:p>
    <w:p>
      <w:pPr>
        <w:spacing w:before="0" w:after="0"/>
        <w:jc w:val="both"/>
      </w:pPr>
      <w:r>
        <w:rPr>
          <w:b/>
          <w:i w:val="0"/>
        </w:rPr>
        <w:t>c. Năng lực số</w:t>
      </w:r>
    </w:p>
    <w:p>
      <w:pPr>
        <w:spacing w:before="0" w:after="0"/>
        <w:jc w:val="both"/>
      </w:pPr>
      <w:r>
        <w:rPr>
          <w:b/>
          <w:i w:val="0"/>
          <w:color w:val="EE0000"/>
        </w:rPr>
        <w:t>* Tích hợp năng lực số</w:t>
      </w:r>
    </w:p>
    <w:p>
      <w:pPr>
        <w:spacing w:before="0" w:after="0"/>
        <w:jc w:val="both"/>
      </w:pPr>
      <w:r>
        <w:rPr>
          <w:b w:val="0"/>
          <w:i w:val="0"/>
          <w:color w:val="EE0000"/>
        </w:rPr>
        <w:t>- 1.1.NC1a: Sử dụng công cụ tìm kiếm để thu thập số liệu, bằng chứng từ nguồn chính thống về thói quen/quan niệm cần từ bỏ.</w:t>
      </w:r>
    </w:p>
    <w:p>
      <w:pPr>
        <w:spacing w:before="0" w:after="0"/>
        <w:jc w:val="both"/>
      </w:pPr>
      <w:r>
        <w:rPr>
          <w:b w:val="0"/>
          <w:i w:val="0"/>
          <w:color w:val="EE0000"/>
        </w:rPr>
        <w:t>- 6.1.NC1a: Nhận biết vai trò của AI trong việc hỗ trợ dự đoán lí lẽ phản bác và kiểm tra tính logic của các lập luận.</w:t>
      </w:r>
    </w:p>
    <w:p>
      <w:pPr>
        <w:spacing w:before="0" w:after="0"/>
        <w:jc w:val="both"/>
      </w:pPr>
      <w:r>
        <w:rPr>
          <w:b w:val="0"/>
          <w:i w:val="0"/>
          <w:color w:val="EE0000"/>
        </w:rPr>
        <w:t>- 6.2.NC1a: Sử dụng câu lệnh (prompt) để AI gợi ý lí lẽ phản bác có thể có của người được thuyết phục; tự đánh giá, chọn lọc.</w:t>
      </w:r>
    </w:p>
    <w:p>
      <w:pPr>
        <w:spacing w:before="0" w:after="0"/>
        <w:jc w:val="both"/>
      </w:pPr>
      <w:r>
        <w:rPr>
          <w:b w:val="0"/>
          <w:i w:val="0"/>
          <w:color w:val="EE0000"/>
        </w:rPr>
        <w:t>- 2.2.NC1a: Sử dụng các công cụ trực tuyến để rà soát lỗi chính tả, ngữ pháp, lỗi mạch lạc – liên kết.</w:t>
      </w:r>
    </w:p>
    <w:p>
      <w:pPr>
        <w:spacing w:before="0" w:after="0"/>
        <w:jc w:val="both"/>
      </w:pPr>
      <w:r>
        <w:rPr>
          <w:b/>
          <w:i w:val="0"/>
          <w:color w:val="7030A0"/>
        </w:rPr>
        <w:t>*Tích hợp năng lực AI:</w:t>
      </w:r>
    </w:p>
    <w:p>
      <w:pPr>
        <w:spacing w:before="0" w:after="0"/>
        <w:jc w:val="both"/>
      </w:pPr>
      <w:r>
        <w:rPr>
          <w:b/>
          <w:i w:val="0"/>
          <w:color w:val="7030A0"/>
        </w:rPr>
        <w:t>10.A3.1.a:</w:t>
      </w:r>
      <w:r>
        <w:rPr>
          <w:b w:val="0"/>
          <w:i w:val="0"/>
          <w:color w:val="7030A0"/>
        </w:rPr>
        <w:t xml:space="preserve"> Học sinh nhận biết AI có thể bịa số liệu, bằng chứng; chỉ dùng bằng chứng đã kiểm chứng; không chép bài AI viết sẵn.</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rPr>
        <w:t>3. Về phẩm chất:</w:t>
      </w:r>
    </w:p>
    <w:p>
      <w:pPr>
        <w:spacing w:before="0" w:after="0"/>
        <w:jc w:val="both"/>
      </w:pPr>
      <w:r>
        <w:rPr>
          <w:b w:val="0"/>
          <w:i w:val="0"/>
        </w:rPr>
        <w:t>Chăm chỉ, trách nhiệm; biết cảm thông, chia sẻ, sẵn sàng hỗ trợ người khác thay đổi theo hướng tích cực.</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Sách giáo khoa, sách giáo viên,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 dụng cụ khác nếu cần.</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thuyết phục của HS.</w:t>
      </w:r>
    </w:p>
    <w:p>
      <w:pPr>
        <w:spacing w:before="0" w:after="0"/>
        <w:jc w:val="both"/>
      </w:pPr>
      <w:r>
        <w:rPr>
          <w:b/>
          <w:i w:val="0"/>
        </w:rPr>
        <w:t>b) Nội dung:</w:t>
      </w:r>
      <w:r>
        <w:rPr>
          <w:b w:val="0"/>
          <w:i w:val="0"/>
        </w:rPr>
        <w:t xml:space="preserve"> GV đặt câu hỏi gợi mở.</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đã từng thuyết phục ai bỏ một thói quen chưa? Điều gì khiến lời thuyết phục thành công hay thất bại?</w:t>
      </w:r>
    </w:p>
    <w:p>
      <w:pPr>
        <w:spacing w:before="0" w:after="0"/>
        <w:jc w:val="both"/>
      </w:pPr>
      <w:r>
        <w:rPr>
          <w:b/>
          <w:i w:val="0"/>
        </w:rPr>
        <w:t>Bước 2: Thực hiện nhiệm vụ</w:t>
      </w:r>
    </w:p>
    <w:p>
      <w:pPr>
        <w:spacing w:before="0" w:after="0"/>
        <w:jc w:val="both"/>
      </w:pPr>
      <w:r>
        <w:rPr>
          <w:b w:val="0"/>
          <w:i w:val="0"/>
        </w:rPr>
        <w:t>Học sinh suy nghĩ và trả lời.</w:t>
      </w:r>
    </w:p>
    <w:p>
      <w:pPr>
        <w:spacing w:before="0" w:after="0"/>
        <w:jc w:val="both"/>
      </w:pPr>
      <w:r>
        <w:rPr>
          <w:b/>
          <w:i w:val="0"/>
        </w:rPr>
        <w:t>Bước 3: Báo cáo, thảo luận</w:t>
      </w:r>
    </w:p>
    <w:p>
      <w:pPr>
        <w:spacing w:before="0" w:after="0"/>
        <w:jc w:val="both"/>
      </w:pPr>
      <w:r>
        <w:rPr>
          <w:b w:val="0"/>
          <w:i w:val="0"/>
        </w:rPr>
        <w:t>- Học sinh chia sẻ; GV yêu cầu các HS khác lắng nghe, phản biện.</w:t>
      </w:r>
    </w:p>
    <w:p>
      <w:pPr>
        <w:spacing w:before="0" w:after="0"/>
        <w:jc w:val="both"/>
      </w:pPr>
      <w:r>
        <w:rPr>
          <w:b/>
          <w:i w:val="0"/>
        </w:rPr>
        <w:t>Bước 4: Kết luận, nhận định</w:t>
      </w:r>
    </w:p>
    <w:p>
      <w:pPr>
        <w:spacing w:before="0" w:after="0"/>
        <w:jc w:val="both"/>
      </w:pPr>
      <w:r>
        <w:rPr>
          <w:b w:val="0"/>
          <w:i w:val="0"/>
        </w:rPr>
        <w:t>- GV dẫn vào bài: Thuyết phục người khác từ bỏ một thói quen, quan niệm cần lí lẽ chặt chẽ và cả sự cảm thông.</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được yêu cầu và cách triển khai của kiểu bài.</w:t>
      </w:r>
    </w:p>
    <w:p>
      <w:pPr>
        <w:spacing w:before="0" w:after="0"/>
        <w:jc w:val="both"/>
      </w:pPr>
      <w:r>
        <w:rPr>
          <w:b/>
          <w:i w:val="0"/>
        </w:rPr>
        <w:t>b) Nội dung:</w:t>
      </w:r>
      <w:r>
        <w:rPr>
          <w:b w:val="0"/>
          <w:i w:val="0"/>
        </w:rPr>
        <w:t xml:space="preserve"> HS đọc Yêu cầu và bài viết tham khảo “Điện thoại thông minh và người dùng, ai là ông chủ?” (SGK tr.87 – 90), trả lời câu hỏi.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Yêu cầu:</w:t>
            </w:r>
            <w:r>
              <w:rPr>
                <w:b w:val="0"/>
                <w:i w:val="0"/>
              </w:rPr>
              <w:t xml:space="preserve"> nêu được thói quen hay quan niệm cần từ bỏ; chỉ ra biểu hiện hoặc khía cạnh của nó; phân tích tác động tiêu cực đối với cá nhân và cộng đồng; nêu giải pháp người được thuyết phục có thể thực hiện.</w:t>
            </w:r>
          </w:p>
          <w:p>
            <w:pPr>
              <w:spacing w:before="0" w:after="0"/>
              <w:jc w:val="both"/>
            </w:pPr>
            <w:r>
              <w:rPr>
                <w:b/>
                <w:i w:val="0"/>
              </w:rPr>
              <w:t>2. Bài tham khảo:</w:t>
            </w:r>
            <w:r>
              <w:rPr>
                <w:b w:val="0"/>
                <w:i w:val="0"/>
              </w:rPr>
              <w:t xml:space="preserve"> xác lập vị thế người trong cuộc, người chứng kiến; bày tỏ thái độ cảm thông, hiểu biết, chia sẻ để tạo thiện cảm; chỉ ra biểu hiện và mặt tiêu cực; bày tỏ tinh thần sẵn sàng hỗ trợ; khái quát vấn đề thành bài học nhận thức, ứng xử.</w:t>
            </w:r>
          </w:p>
          <w:p>
            <w:pPr>
              <w:spacing w:before="0" w:after="0"/>
              <w:jc w:val="both"/>
            </w:pPr>
            <w:r>
              <w:rPr>
                <w:b/>
                <w:i w:val="0"/>
              </w:rPr>
              <w:t>3. Lưu ý:</w:t>
            </w:r>
            <w:r>
              <w:rPr>
                <w:b w:val="0"/>
                <w:i w:val="0"/>
              </w:rPr>
              <w:t xml:space="preserve"> giọng điệu, sự cảm thông, bằng chứng tích cực; vị thế người thuyết phục thể hiện khiêm nhường, chân thành; suy đoán lí lẽ phản bác giúp chủ động giải đáp, tăng sức thuyết phục.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yêu cầu HS đọc bài tham khảo, trả lời các câu hỏi sau bài (SGK tr.90).</w:t>
      </w:r>
    </w:p>
    <w:p>
      <w:pPr>
        <w:spacing w:before="0" w:after="0"/>
        <w:jc w:val="both"/>
      </w:pPr>
      <w:r>
        <w:rPr>
          <w:b w:val="0"/>
          <w:i w:val="0"/>
          <w:color w:val="EE0000"/>
        </w:rPr>
        <w:t>- GV yêu cầu HS sử dụng thiết bị cá nhân tìm số liệu chính thống về thời gian dùng điện thoại của học sinh để kiểm chứng bằng chứng trong bài.</w:t>
      </w:r>
    </w:p>
    <w:p>
      <w:pPr>
        <w:spacing w:before="0" w:after="0"/>
        <w:jc w:val="both"/>
      </w:pPr>
      <w:r>
        <w:rPr>
          <w:b/>
          <w:i w:val="0"/>
        </w:rPr>
        <w:t>Bước 2: Thực hiện nhiệm vụ</w:t>
      </w:r>
    </w:p>
    <w:p>
      <w:pPr>
        <w:spacing w:before="0" w:after="0"/>
        <w:jc w:val="both"/>
      </w:pPr>
      <w:r>
        <w:rPr>
          <w:b w:val="0"/>
          <w:i w:val="0"/>
        </w:rPr>
        <w:t>HS thảo luận theo bàn.</w:t>
      </w:r>
    </w:p>
    <w:p>
      <w:pPr>
        <w:spacing w:before="0" w:after="0"/>
        <w:jc w:val="both"/>
      </w:pPr>
      <w:r>
        <w:rPr>
          <w:b/>
          <w:i w:val="0"/>
        </w:rPr>
        <w:t>Bước 3: Báo cáo, thảo luận</w:t>
      </w:r>
    </w:p>
    <w:p>
      <w:pPr>
        <w:spacing w:before="0" w:after="0"/>
        <w:jc w:val="both"/>
      </w:pPr>
      <w:r>
        <w:rPr>
          <w:b w:val="0"/>
          <w:i w:val="0"/>
        </w:rPr>
        <w:t>- Đại diện các bàn trình bày.</w:t>
      </w:r>
    </w:p>
    <w:p>
      <w:pPr>
        <w:spacing w:before="0" w:after="0"/>
        <w:jc w:val="both"/>
      </w:pPr>
      <w:r>
        <w:rPr>
          <w:b/>
          <w:i w:val="0"/>
        </w:rPr>
        <w:t>Bước 4: Kết luận, nhận định</w:t>
      </w:r>
    </w:p>
    <w:p>
      <w:pPr>
        <w:spacing w:before="0" w:after="0"/>
        <w:jc w:val="both"/>
      </w:pPr>
      <w:r>
        <w:rPr>
          <w:b w:val="0"/>
          <w:i w:val="0"/>
        </w:rPr>
        <w:t>- GV nhận xét, chốt kiến thức.</w:t>
      </w:r>
    </w:p>
    <w:p>
      <w:pPr>
        <w:spacing w:before="0" w:after="0"/>
        <w:jc w:val="both"/>
      </w:pPr>
      <w:r>
        <w:rPr>
          <w:b/>
          <w:i w:val="0"/>
        </w:rPr>
        <w:t>3. Hoạt động 3: Luyện tập – Thực hành viết theo các bước (Dự kiến thời gian: 25 phút)</w:t>
      </w:r>
    </w:p>
    <w:p>
      <w:pPr>
        <w:spacing w:before="0" w:after="0"/>
        <w:jc w:val="both"/>
      </w:pPr>
      <w:r>
        <w:rPr>
          <w:b/>
          <w:i w:val="0"/>
        </w:rPr>
        <w:t>a) Mục tiêu:</w:t>
      </w:r>
      <w:r>
        <w:rPr>
          <w:b w:val="0"/>
          <w:i w:val="0"/>
        </w:rPr>
        <w:t xml:space="preserve"> HS biết thực hiện các bước viết bài luận thuyết phục.</w:t>
      </w:r>
    </w:p>
    <w:p>
      <w:pPr>
        <w:spacing w:before="0" w:after="0"/>
        <w:jc w:val="both"/>
      </w:pPr>
      <w:r>
        <w:rPr>
          <w:b/>
          <w:i w:val="0"/>
        </w:rPr>
        <w:t>b) Nội dung:</w:t>
      </w:r>
      <w:r>
        <w:rPr>
          <w:b w:val="0"/>
          <w:i w:val="0"/>
        </w:rPr>
        <w:t xml:space="preserve"> HS chọn đề tài, tìm ý, lập dàn ý tại lớp; viết bài ở nhà.</w:t>
      </w:r>
    </w:p>
    <w:p>
      <w:pPr>
        <w:spacing w:before="0" w:after="0"/>
        <w:jc w:val="both"/>
      </w:pPr>
      <w:r>
        <w:rPr>
          <w:b/>
          <w:i w:val="0"/>
        </w:rPr>
        <w:t>c) Sản phẩm:</w:t>
      </w:r>
      <w:r>
        <w:rPr>
          <w:b w:val="0"/>
          <w:i w:val="0"/>
        </w:rPr>
        <w:t xml:space="preserve"> Dàn ý, bài viết của HS;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Đề tài gợi ý:</w:t>
            </w:r>
            <w:r>
              <w:rPr>
                <w:b w:val="0"/>
                <w:i w:val="0"/>
              </w:rPr>
              <w:t xml:space="preserve"> thói quen đi học muộn, không làm bài tập ở nhà, không chuẩn bị bài mới, ăn quà vặt trong lớp, dựa dẫm ỷ lại; quan niệm kì thị người khác giới, kì thị người khuyết tật, coi thường người có hoàn cảnh khó khăn…</w:t>
            </w:r>
          </w:p>
          <w:p>
            <w:pPr>
              <w:spacing w:before="0" w:after="0"/>
              <w:jc w:val="both"/>
            </w:pPr>
            <w:r>
              <w:rPr>
                <w:b/>
                <w:i w:val="0"/>
              </w:rPr>
              <w:t>2. Tìm ý:</w:t>
            </w:r>
            <w:r>
              <w:rPr>
                <w:b w:val="0"/>
                <w:i w:val="0"/>
              </w:rPr>
              <w:t xml:space="preserve"> Thói quen/quan niệm ấy có phổ biến không? Biểu hiện cụ thể? Vì sao cần từ bỏ? Từ bỏ ra sao? Tôi và những người khác có thể hỗ trợ gì?</w:t>
            </w:r>
          </w:p>
          <w:p>
            <w:pPr>
              <w:spacing w:before="0" w:after="0"/>
              <w:jc w:val="both"/>
            </w:pPr>
            <w:r>
              <w:rPr>
                <w:b/>
                <w:i w:val="0"/>
              </w:rPr>
              <w:t>3. Dàn ý:</w:t>
            </w:r>
            <w:r>
              <w:rPr>
                <w:b w:val="0"/>
                <w:i w:val="0"/>
              </w:rPr>
              <w:t xml:space="preserve"> Mở bài – nêu thói quen/quan niệm, bối cảnh thuyết phục, vị thế người viết. Thân bài – biểu hiện; lí do nên từ bỏ; cách thức, các bước từ bỏ; dự đoán sự đồng tình, ủng hộ của mọi người. Kết bài – ý nghĩa của việc từ bỏ.</w:t>
            </w:r>
          </w:p>
          <w:p>
            <w:pPr>
              <w:spacing w:before="0" w:after="0"/>
              <w:jc w:val="both"/>
            </w:pPr>
            <w:r>
              <w:rPr>
                <w:b/>
                <w:i w:val="0"/>
              </w:rPr>
              <w:t>4. Chỉnh sửa:</w:t>
            </w:r>
            <w:r>
              <w:rPr>
                <w:b w:val="0"/>
                <w:i w:val="0"/>
              </w:rPr>
              <w:t xml:space="preserve"> thay từ ngữ mệnh lệnh, quyết đoán (không được, cần phải…); bổ sung câu thể hiện cảm thông; thống nhất cách xưng hô.</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HS thực hiện các bước: chuẩn bị viết – tìm ý, lập dàn ý – viết bài – xem lại và chỉnh sửa (SGK tr.90 – 92).</w:t>
      </w:r>
    </w:p>
    <w:p>
      <w:pPr>
        <w:spacing w:before="0" w:after="0"/>
        <w:jc w:val="both"/>
      </w:pPr>
      <w:r>
        <w:rPr>
          <w:b/>
          <w:i w:val="0"/>
          <w:color w:val="7030A0"/>
        </w:rPr>
        <w:t>*Tích hợp năng lực AI:</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color w:val="EE0000"/>
        </w:rPr>
        <w:t>*Tích hợp năng lực số:</w:t>
      </w:r>
    </w:p>
    <w:p>
      <w:pPr>
        <w:spacing w:before="0" w:after="0"/>
        <w:jc w:val="both"/>
      </w:pPr>
      <w:r>
        <w:rPr>
          <w:b w:val="0"/>
          <w:i w:val="0"/>
          <w:color w:val="EE0000"/>
        </w:rPr>
        <w:t>- HS có thể gửi cho AI câu lệnh: “Hãy đóng vai người có thói quen … và nêu 3 lí lẽ phản bác lời khuyên từ bỏ thói quen đó”, để chuẩn bị phần giải đáp; ghi vào Nhật ký sử dụng AI; tự viết bài.</w:t>
      </w:r>
    </w:p>
    <w:p>
      <w:pPr>
        <w:spacing w:before="0" w:after="0"/>
        <w:jc w:val="both"/>
      </w:pPr>
      <w:r>
        <w:rPr>
          <w:b/>
          <w:i w:val="0"/>
        </w:rPr>
        <w:t>Bước 2: Thực hiện nhiệm vụ</w:t>
      </w:r>
    </w:p>
    <w:p>
      <w:pPr>
        <w:spacing w:before="0" w:after="0"/>
        <w:jc w:val="both"/>
      </w:pPr>
      <w:r>
        <w:rPr>
          <w:b w:val="0"/>
          <w:i w:val="0"/>
        </w:rPr>
        <w:t>- HS lập dàn ý tại lớp; viết bài ở nhà, nộp lên Padlet/Classroom kèm Nhật ký sử dụng AI (nếu có).</w:t>
      </w:r>
    </w:p>
    <w:p>
      <w:pPr>
        <w:spacing w:before="0" w:after="0"/>
        <w:jc w:val="both"/>
      </w:pPr>
      <w:r>
        <w:rPr>
          <w:b/>
          <w:i w:val="0"/>
        </w:rPr>
        <w:t>Bước 3: Báo cáo, thảo luận</w:t>
      </w:r>
    </w:p>
    <w:p>
      <w:pPr>
        <w:spacing w:before="0" w:after="0"/>
        <w:jc w:val="both"/>
      </w:pPr>
      <w:r>
        <w:rPr>
          <w:b w:val="0"/>
          <w:i w:val="0"/>
        </w:rPr>
        <w:t>- 2 – 3 HS trình bày dàn ý; lớp góp ý.</w:t>
      </w:r>
    </w:p>
    <w:p>
      <w:pPr>
        <w:spacing w:before="0" w:after="0"/>
        <w:jc w:val="both"/>
      </w:pPr>
      <w:r>
        <w:rPr>
          <w:b/>
          <w:i w:val="0"/>
        </w:rPr>
        <w:t>Bước 4: Kết luận, nhận định</w:t>
      </w:r>
    </w:p>
    <w:p>
      <w:pPr>
        <w:spacing w:before="0" w:after="0"/>
        <w:jc w:val="both"/>
      </w:pPr>
      <w:r>
        <w:rPr>
          <w:b w:val="0"/>
          <w:i w:val="0"/>
        </w:rPr>
        <w:t>- GV nhận xét, nhắc yêu cầu về giọng điệu ân cần, cảm thông.</w:t>
      </w:r>
    </w:p>
    <w:p>
      <w:pPr>
        <w:spacing w:before="80" w:after="80"/>
        <w:jc w:val="center"/>
      </w:pPr>
      <w:r>
        <w:rPr>
          <w:b/>
          <w:i w:val="0"/>
        </w:rPr>
        <w:t>----------HẾT TIẾT 32 CHUYỂN SANG TIẾT 33----------</w:t>
      </w:r>
    </w:p>
    <w:p>
      <w:pPr>
        <w:spacing w:before="0" w:after="0"/>
        <w:jc w:val="both"/>
      </w:pPr>
      <w:r>
        <w:rPr>
          <w:b/>
          <w:i w:val="0"/>
        </w:rPr>
        <w:t>4. Hoạt động 4: Vận dụng – Trả bài (Dự kiến thời gian: Tiết 33)</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theo rubric; HS chỉnh sửa.</w:t>
      </w:r>
    </w:p>
    <w:p>
      <w:pPr>
        <w:spacing w:before="0" w:after="0"/>
        <w:jc w:val="both"/>
      </w:pPr>
      <w:r>
        <w:rPr>
          <w:b/>
          <w:i w:val="0"/>
        </w:rPr>
        <w:t>c) Sản phẩm:</w:t>
      </w:r>
      <w:r>
        <w:rPr>
          <w:b w:val="0"/>
          <w:i w:val="0"/>
        </w:rPr>
        <w:t xml:space="preserve"> Bài viết đã chỉnh sửa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nhắc lại yêu cầu của kiểu bài.</w:t>
      </w:r>
    </w:p>
    <w:p>
      <w:pPr>
        <w:spacing w:before="0" w:after="0"/>
        <w:jc w:val="both"/>
      </w:pPr>
      <w:r>
        <w:rPr>
          <w:b/>
          <w:i w:val="0"/>
        </w:rPr>
        <w:t>Bước 2: Thực hiện nhiệm vụ</w:t>
      </w:r>
    </w:p>
    <w:p>
      <w:pPr>
        <w:spacing w:before="0" w:after="0"/>
        <w:jc w:val="both"/>
      </w:pPr>
      <w:r>
        <w:rPr>
          <w:b w:val="0"/>
          <w:i w:val="0"/>
        </w:rPr>
        <w:t>- GV nhận xét ưu điểm, lỗi thường gặp (giọng mệnh lệnh, lí lẽ chung chung, thiếu giải pháp, lỗi mạch lạc – liên kết); đọc một số bài ở các mức độ khác nhau.</w:t>
      </w:r>
    </w:p>
    <w:p>
      <w:pPr>
        <w:spacing w:before="0" w:after="0"/>
        <w:jc w:val="both"/>
      </w:pPr>
      <w:r>
        <w:rPr>
          <w:b/>
          <w:i w:val="0"/>
        </w:rPr>
        <w:t>Bước 3: Báo cáo, thảo luận</w:t>
      </w:r>
    </w:p>
    <w:p>
      <w:pPr>
        <w:spacing w:before="0" w:after="0"/>
        <w:jc w:val="both"/>
      </w:pPr>
      <w:r>
        <w:rPr>
          <w:b w:val="0"/>
          <w:i w:val="0"/>
        </w:rPr>
        <w:t>- HS chữa lỗi, đọc bài hay, viết lại đoạn chưa đạt (có thể kiểm tra chéo).</w:t>
      </w:r>
    </w:p>
    <w:p>
      <w:pPr>
        <w:spacing w:before="0" w:after="0"/>
        <w:jc w:val="both"/>
      </w:pPr>
      <w:r>
        <w:rPr>
          <w:b/>
          <w:i w:val="0"/>
        </w:rPr>
        <w:t>Bước 4: Kết luận, nhận định</w:t>
      </w:r>
    </w:p>
    <w:p>
      <w:pPr>
        <w:spacing w:before="0" w:after="0"/>
        <w:jc w:val="both"/>
      </w:pPr>
      <w:r>
        <w:rPr>
          <w:b w:val="0"/>
          <w:i w:val="0"/>
        </w:rPr>
        <w:t>- GV tổng kết, ghi nhận tiến bộ.</w:t>
      </w:r>
    </w:p>
    <w:p>
      <w:pPr>
        <w:spacing w:before="80" w:after="80"/>
        <w:jc w:val="center"/>
      </w:pPr>
      <w:r>
        <w:rPr>
          <w:b/>
          <w:i w:val="0"/>
        </w:rPr>
        <w:t>----------HẾT TIẾT 33 CHUYỂN SANG TIẾT 34----------</w:t>
      </w:r>
    </w:p>
    <w:p>
      <w:pPr>
        <w:spacing w:before="60" w:after="0"/>
        <w:jc w:val="both"/>
      </w:pPr>
      <w:r>
        <w:rPr>
          <w:b/>
          <w:i w:val="0"/>
        </w:rPr>
        <w:t>D. NÓI VÀ NGHE: THẢO LUẬN VỀ MỘT VẤN ĐỀ XÃ HỘI CÓ Ý KIẾN KHÁC NHAU</w:t>
      </w:r>
    </w:p>
    <w:p>
      <w:pPr>
        <w:spacing w:before="0" w:after="0"/>
        <w:jc w:val="center"/>
      </w:pPr>
      <w:r>
        <w:rPr>
          <w:b w:val="0"/>
          <w:i w:val="0"/>
        </w:rPr>
        <w:t>(Dự kiến thời gian: 1 tiết – Tiết 34)</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biết thảo luận về một vấn đề xã hội có ý kiến khác nhau: xác định rõ vấn đề; bao quát diễn biến cuộc thảo luận; thể hiện thái độ tán thành hay phản đối; nêu quan điểm của bản thân.</w:t>
      </w:r>
    </w:p>
    <w:p>
      <w:pPr>
        <w:spacing w:before="0" w:after="0"/>
        <w:jc w:val="both"/>
      </w:pPr>
      <w:r>
        <w:rPr>
          <w:b w:val="0"/>
          <w:i w:val="0"/>
        </w:rPr>
        <w:t>- Biết tôn trọng người đối thoại để cùng tìm tiếng nói chung.</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 năng lực trình bày.</w:t>
      </w:r>
    </w:p>
    <w:p>
      <w:pPr>
        <w:spacing w:before="0" w:after="0"/>
        <w:jc w:val="both"/>
      </w:pPr>
      <w:r>
        <w:rPr>
          <w:b/>
          <w:i w:val="0"/>
        </w:rPr>
        <w:t>b. Năng lực riêng biệt:</w:t>
      </w:r>
    </w:p>
    <w:p>
      <w:pPr>
        <w:spacing w:before="0" w:after="0"/>
        <w:jc w:val="both"/>
      </w:pPr>
      <w:r>
        <w:rPr>
          <w:b w:val="0"/>
          <w:i w:val="0"/>
        </w:rPr>
        <w:t>- Năng lực thu thập thông tin liên quan đến vấn đề thảo luận.</w:t>
      </w:r>
    </w:p>
    <w:p>
      <w:pPr>
        <w:spacing w:before="0" w:after="0"/>
        <w:jc w:val="both"/>
      </w:pPr>
      <w:r>
        <w:rPr>
          <w:b w:val="0"/>
          <w:i w:val="0"/>
        </w:rPr>
        <w:t>- Năng lực trình bày, bảo vệ ý kiến; lắng nghe, phản hồi.</w:t>
      </w:r>
    </w:p>
    <w:p>
      <w:pPr>
        <w:spacing w:before="0" w:after="0"/>
        <w:jc w:val="both"/>
      </w:pPr>
      <w:r>
        <w:rPr>
          <w:b/>
          <w:i w:val="0"/>
        </w:rPr>
        <w:t>c. Năng lực số</w:t>
      </w:r>
    </w:p>
    <w:p>
      <w:pPr>
        <w:spacing w:before="0" w:after="0"/>
        <w:jc w:val="both"/>
      </w:pPr>
      <w:r>
        <w:rPr>
          <w:b w:val="0"/>
          <w:i w:val="0"/>
          <w:color w:val="EE0000"/>
        </w:rPr>
        <w:t>- 2.1.NC1a: Sử dụng các công cụ giao tiếp số để trao đổi ý kiến trên nhóm lớp một cách có văn hoá.</w:t>
      </w:r>
    </w:p>
    <w:p>
      <w:pPr>
        <w:spacing w:before="0" w:after="0"/>
        <w:jc w:val="both"/>
      </w:pPr>
      <w:r>
        <w:rPr>
          <w:b w:val="0"/>
          <w:i w:val="0"/>
          <w:color w:val="EE0000"/>
        </w:rPr>
        <w:t>- 6.1.NC1a: Nhận biết vai trò của AI trong việc hỗ trợ tìm các góc nhìn khác nhau về một vấn đề.</w:t>
      </w:r>
    </w:p>
    <w:p>
      <w:pPr>
        <w:spacing w:before="0" w:after="0"/>
        <w:jc w:val="both"/>
      </w:pPr>
      <w:r>
        <w:rPr>
          <w:b w:val="0"/>
          <w:i w:val="0"/>
          <w:color w:val="EE0000"/>
        </w:rPr>
        <w:t>- 6.3.NC1a: Sử dụng các thiết bị số để tạo slide, sơ đồ ý kiến hỗ trợ thảo luận.</w:t>
      </w:r>
    </w:p>
    <w:p>
      <w:pPr>
        <w:spacing w:before="0" w:after="0"/>
        <w:jc w:val="both"/>
      </w:pPr>
      <w:r>
        <w:rPr>
          <w:b/>
          <w:i w:val="0"/>
        </w:rPr>
        <w:t>3. Về phẩm chất</w:t>
      </w:r>
    </w:p>
    <w:p>
      <w:pPr>
        <w:spacing w:before="0" w:after="0"/>
        <w:jc w:val="both"/>
      </w:pPr>
      <w:r>
        <w:rPr>
          <w:b w:val="0"/>
          <w:i w:val="0"/>
        </w:rPr>
        <w:t>- Tôn trọng người đối thoại, lắng nghe tích cực.</w:t>
      </w:r>
    </w:p>
    <w:p>
      <w:pPr>
        <w:spacing w:before="0" w:after="0"/>
        <w:jc w:val="both"/>
      </w:pPr>
      <w:r>
        <w:rPr>
          <w:b w:val="0"/>
          <w:i w:val="0"/>
        </w:rPr>
        <w:t>- Tự tin thể hiện bản thân, có giọng điệu phù hợp khi tranh luận.</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r>
        <w:rPr>
          <w:b w:val="0"/>
          <w:i w:val="0"/>
        </w:rPr>
        <w:t>,...</w:t>
      </w:r>
    </w:p>
    <w:p>
      <w:pPr>
        <w:spacing w:before="0" w:after="0"/>
        <w:jc w:val="both"/>
      </w:pPr>
      <w:r>
        <w:rPr>
          <w:b/>
          <w:i w:val="0"/>
        </w:rPr>
        <w:t>2. Học liệu:</w:t>
      </w:r>
      <w:r>
        <w:rPr>
          <w:b w:val="0"/>
          <w:i w:val="0"/>
        </w:rPr>
        <w:t xml:space="preserve"> SGK, SGV, kế hoạch bài dạy, bảng tự đánh giá cuộc thảo luận, phiếu đánh giá người phát biểu, …</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Xác định vấn đề thảo luận và yêu cầu.</w:t>
      </w:r>
    </w:p>
    <w:p>
      <w:pPr>
        <w:spacing w:before="0" w:after="0"/>
        <w:jc w:val="both"/>
      </w:pPr>
      <w:r>
        <w:rPr>
          <w:b/>
          <w:i w:val="0"/>
        </w:rPr>
        <w:t>b. Nội dung:</w:t>
      </w:r>
      <w:r>
        <w:rPr>
          <w:b w:val="0"/>
          <w:i w:val="0"/>
        </w:rPr>
        <w:t xml:space="preserve"> GV nêu đề tài thống nhất (ví dụ: Chúng ta nên sử dụng điện thoại thông minh thế nào cho hợp lí?), yêu cầu và bảng tiêu chí.</w:t>
      </w:r>
    </w:p>
    <w:p>
      <w:pPr>
        <w:spacing w:before="0" w:after="0"/>
        <w:jc w:val="both"/>
      </w:pPr>
      <w:r>
        <w:rPr>
          <w:b/>
          <w:i w:val="0"/>
        </w:rPr>
        <w:t>c. Sản phẩm:</w:t>
      </w:r>
      <w:r>
        <w:rPr>
          <w:b w:val="0"/>
          <w:i w:val="0"/>
        </w:rPr>
        <w:t xml:space="preserve"> HS nắm được vấn đề, yêu cầu.</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nêu đề tài, phát phiếu đánh giá người phát biểu (SGV tr.112).</w:t>
      </w:r>
    </w:p>
    <w:p>
      <w:pPr>
        <w:spacing w:before="0" w:after="0"/>
        <w:jc w:val="both"/>
      </w:pPr>
      <w:r>
        <w:rPr>
          <w:b w:val="0"/>
          <w:i w:val="0"/>
          <w:color w:val="EE0000"/>
        </w:rPr>
        <w:t>- GV yêu cầu HS sử dụng thiết bị cá nhân truy cập Mentimeter để bình chọn nhanh: “Bạn tán thành hay phản đối việc cho học sinh dùng điện thoại trong giờ học?”</w:t>
      </w:r>
    </w:p>
    <w:p>
      <w:pPr>
        <w:spacing w:before="0" w:after="0"/>
        <w:jc w:val="both"/>
      </w:pPr>
      <w:r>
        <w:rPr>
          <w:b/>
          <w:i w:val="0"/>
        </w:rPr>
        <w:t>Bước 2: Thực hiện nhiệm vụ</w:t>
      </w:r>
    </w:p>
    <w:p>
      <w:pPr>
        <w:spacing w:before="0" w:after="0"/>
        <w:jc w:val="both"/>
      </w:pPr>
      <w:r>
        <w:rPr>
          <w:b w:val="0"/>
          <w:i w:val="0"/>
        </w:rPr>
        <w:t>- HS bình chọn, quan sát kết quả.</w:t>
      </w:r>
    </w:p>
    <w:p>
      <w:pPr>
        <w:spacing w:before="0" w:after="0"/>
        <w:jc w:val="both"/>
      </w:pPr>
      <w:r>
        <w:rPr>
          <w:b/>
          <w:i w:val="0"/>
        </w:rPr>
        <w:t>Bước 3: Báo cáo, thảo luận</w:t>
      </w:r>
    </w:p>
    <w:p>
      <w:pPr>
        <w:spacing w:before="0" w:after="0"/>
        <w:jc w:val="both"/>
      </w:pPr>
      <w:r>
        <w:rPr>
          <w:b w:val="0"/>
          <w:i w:val="0"/>
        </w:rPr>
        <w:t>- GV mời 2 HS đại diện hai luồng ý kiến nêu ngắn gọn lí do.</w:t>
      </w:r>
    </w:p>
    <w:p>
      <w:pPr>
        <w:spacing w:before="0" w:after="0"/>
        <w:jc w:val="both"/>
      </w:pPr>
      <w:r>
        <w:rPr>
          <w:b/>
          <w:i w:val="0"/>
        </w:rPr>
        <w:t>Bước 4: Kết luận, nhận định</w:t>
      </w:r>
    </w:p>
    <w:p>
      <w:pPr>
        <w:spacing w:before="0" w:after="0"/>
        <w:jc w:val="both"/>
      </w:pPr>
      <w:r>
        <w:rPr>
          <w:b w:val="0"/>
          <w:i w:val="0"/>
        </w:rPr>
        <w:t>- GV nhận xét, dẫn vào phần thảo luận.</w:t>
      </w:r>
    </w:p>
    <w:p>
      <w:pPr>
        <w:spacing w:before="0" w:after="0"/>
        <w:jc w:val="both"/>
      </w:pPr>
      <w:r>
        <w:rPr>
          <w:b/>
          <w:i w:val="0"/>
        </w:rPr>
        <w:t>Hoạt động 2: Chuẩn bị thảo luận (Dự kiến thời gian: 10 phút)</w:t>
      </w:r>
    </w:p>
    <w:p>
      <w:pPr>
        <w:spacing w:before="0" w:after="0"/>
        <w:jc w:val="both"/>
      </w:pPr>
      <w:r>
        <w:rPr>
          <w:b/>
          <w:i w:val="0"/>
        </w:rPr>
        <w:t>a. Mục tiêu:</w:t>
      </w:r>
      <w:r>
        <w:rPr>
          <w:b w:val="0"/>
          <w:i w:val="0"/>
        </w:rPr>
        <w:t xml:space="preserve"> HS chuẩn bị ý kiến, lí lẽ, bằng chứng.</w:t>
      </w:r>
    </w:p>
    <w:p>
      <w:pPr>
        <w:spacing w:before="0" w:after="0"/>
        <w:jc w:val="both"/>
      </w:pPr>
      <w:r>
        <w:rPr>
          <w:b/>
          <w:i w:val="0"/>
        </w:rPr>
        <w:t>b. Nội dung:</w:t>
      </w:r>
      <w:r>
        <w:rPr>
          <w:b w:val="0"/>
          <w:i w:val="0"/>
        </w:rPr>
        <w:t xml:space="preserve"> Tìm ý, dự kiến ý kiến tán thành, phản đối; chuẩn bị lí lẽ, bằng chứng, phương tiện hỗ trợ.</w:t>
      </w:r>
    </w:p>
    <w:p>
      <w:pPr>
        <w:spacing w:before="0" w:after="0"/>
        <w:jc w:val="both"/>
      </w:pPr>
      <w:r>
        <w:rPr>
          <w:b/>
          <w:i w:val="0"/>
        </w:rPr>
        <w:t>c. Sản phẩm:</w:t>
      </w:r>
      <w:r>
        <w:rPr>
          <w:b w:val="0"/>
          <w:i w:val="0"/>
        </w:rPr>
        <w:t xml:space="preserve"> Phiếu chuẩn bị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nhóm 6 – 8 HS, mỗi nhóm có người điều hành, thư kí.</w:t>
      </w:r>
    </w:p>
    <w:p>
      <w:pPr>
        <w:spacing w:before="0" w:after="0"/>
        <w:jc w:val="both"/>
      </w:pPr>
      <w:r>
        <w:rPr>
          <w:b w:val="0"/>
          <w:i w:val="0"/>
          <w:color w:val="EE0000"/>
        </w:rPr>
        <w:t>[6.1.NC1a: HS có thể dùng AI gợi ý thêm các góc nhìn khác nhau về vấn đề, sau đó tự đánh giá, chọn lọc.]</w:t>
      </w:r>
    </w:p>
    <w:p>
      <w:pPr>
        <w:spacing w:before="0" w:after="0"/>
        <w:jc w:val="both"/>
      </w:pPr>
      <w:r>
        <w:rPr>
          <w:b/>
          <w:i w:val="0"/>
        </w:rPr>
        <w:t>Bước 2: Thực hiện nhiệm vụ:</w:t>
      </w:r>
      <w:r>
        <w:rPr>
          <w:b w:val="0"/>
          <w:i w:val="0"/>
        </w:rPr>
        <w:t xml:space="preserve"> HS tìm ý, chuẩn bị lí lẽ, bằng chứng.</w:t>
      </w:r>
    </w:p>
    <w:p>
      <w:pPr>
        <w:spacing w:before="0" w:after="0"/>
        <w:jc w:val="both"/>
      </w:pPr>
      <w:r>
        <w:rPr>
          <w:b/>
          <w:i w:val="0"/>
        </w:rPr>
        <w:t>Bước 3: Báo cáo, thảo luận:</w:t>
      </w:r>
      <w:r>
        <w:rPr>
          <w:b w:val="0"/>
          <w:i w:val="0"/>
        </w:rPr>
        <w:t xml:space="preserve"> Thư kí ghi tóm tắt các ý kiến dự kiến.</w:t>
      </w:r>
    </w:p>
    <w:p>
      <w:pPr>
        <w:spacing w:before="0" w:after="0"/>
        <w:jc w:val="both"/>
      </w:pPr>
      <w:r>
        <w:rPr>
          <w:b/>
          <w:i w:val="0"/>
        </w:rPr>
        <w:t>Bước 4: Kết luận, nhận định:</w:t>
      </w:r>
      <w:r>
        <w:rPr>
          <w:b w:val="0"/>
          <w:i w:val="0"/>
        </w:rPr>
        <w:t xml:space="preserve"> GV lưu ý quy tắc thảo luận.</w:t>
      </w:r>
    </w:p>
    <w:p>
      <w:pPr>
        <w:spacing w:before="0" w:after="0"/>
        <w:jc w:val="both"/>
      </w:pPr>
      <w:r>
        <w:rPr>
          <w:b/>
          <w:i w:val="0"/>
        </w:rPr>
        <w:t>Hoạt động 3: Thực hành thảo luận (Dự kiến thời gian: 25 phút)</w:t>
      </w:r>
    </w:p>
    <w:p>
      <w:pPr>
        <w:spacing w:before="0" w:after="0"/>
        <w:jc w:val="both"/>
      </w:pPr>
      <w:r>
        <w:rPr>
          <w:b/>
          <w:i w:val="0"/>
        </w:rPr>
        <w:t>a. Mục tiêu:</w:t>
      </w:r>
      <w:r>
        <w:rPr>
          <w:b w:val="0"/>
          <w:i w:val="0"/>
        </w:rPr>
        <w:t xml:space="preserve"> HS thảo luận, bảo vệ ý kiến, tôn trọng ý kiến khác biệt.</w:t>
      </w:r>
    </w:p>
    <w:p>
      <w:pPr>
        <w:spacing w:before="0" w:after="0"/>
        <w:jc w:val="both"/>
      </w:pPr>
      <w:r>
        <w:rPr>
          <w:b/>
          <w:i w:val="0"/>
        </w:rPr>
        <w:t>b. Nội dung:</w:t>
      </w:r>
      <w:r>
        <w:rPr>
          <w:b w:val="0"/>
          <w:i w:val="0"/>
        </w:rPr>
        <w:t xml:space="preserve"> Thảo luận theo nhóm và trước lớp.</w:t>
      </w:r>
    </w:p>
    <w:p>
      <w:pPr>
        <w:spacing w:before="0" w:after="0"/>
        <w:jc w:val="both"/>
      </w:pPr>
      <w:r>
        <w:rPr>
          <w:b/>
          <w:i w:val="0"/>
        </w:rPr>
        <w:t>c. Sản phẩm:</w:t>
      </w:r>
      <w:r>
        <w:rPr>
          <w:b w:val="0"/>
          <w:i w:val="0"/>
        </w:rPr>
        <w:t xml:space="preserve"> Ý kiến của HS; biên bản tóm tắt của thư kí.</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lần lượt HS (theo danh sách dự kiến) trình bày ý kiến.</w:t>
      </w:r>
    </w:p>
    <w:p>
      <w:pPr>
        <w:spacing w:before="0" w:after="0"/>
        <w:jc w:val="both"/>
      </w:pPr>
      <w:r>
        <w:rPr>
          <w:b/>
          <w:i w:val="0"/>
        </w:rPr>
        <w:t>Bước 2: Thực hiện nhiệm vụ:</w:t>
      </w:r>
      <w:r>
        <w:rPr>
          <w:b w:val="0"/>
          <w:i w:val="0"/>
        </w:rPr>
        <w:t xml:space="preserve"> GV duy trì trật tự, nhắc thời gian, cho ngừng những phát biểu trùng lặp để cuộc thảo luận xoáy vào vấn đề trung tâm.</w:t>
      </w:r>
    </w:p>
    <w:p>
      <w:pPr>
        <w:spacing w:before="0" w:after="0"/>
        <w:jc w:val="both"/>
      </w:pPr>
      <w:r>
        <w:rPr>
          <w:b/>
          <w:i w:val="0"/>
        </w:rPr>
        <w:t>Bước 3: Báo cáo, thảo luận:</w:t>
      </w:r>
      <w:r>
        <w:rPr>
          <w:b w:val="0"/>
          <w:i w:val="0"/>
        </w:rPr>
        <w:t xml:space="preserve"> Người điều hành tóm tắt các ý kiến, rút ra điểm đồng thuận.</w:t>
      </w:r>
    </w:p>
    <w:p>
      <w:pPr>
        <w:spacing w:before="0" w:after="0"/>
        <w:jc w:val="both"/>
      </w:pPr>
      <w:r>
        <w:rPr>
          <w:b/>
          <w:i w:val="0"/>
        </w:rPr>
        <w:t>Bước 4: Kết luận, nhận định:</w:t>
      </w:r>
      <w:r>
        <w:rPr>
          <w:b w:val="0"/>
          <w:i w:val="0"/>
        </w:rPr>
        <w:t xml:space="preserve"> GV nhận xét diễn biến cuộc thảo luận.</w:t>
      </w:r>
    </w:p>
    <w:p>
      <w:pPr>
        <w:spacing w:before="0" w:after="0"/>
        <w:jc w:val="both"/>
      </w:pPr>
      <w:r>
        <w:rPr>
          <w:b/>
          <w:i w:val="0"/>
        </w:rPr>
        <w:t>Hoạt động 4: Trao đổi, đánh giá (Dự kiến thời gian: 5 phút)</w:t>
      </w:r>
    </w:p>
    <w:p>
      <w:pPr>
        <w:spacing w:before="0" w:after="0"/>
        <w:jc w:val="both"/>
      </w:pPr>
      <w:r>
        <w:rPr>
          <w:b/>
          <w:i w:val="0"/>
        </w:rPr>
        <w:t>a. Mục tiêu:</w:t>
      </w:r>
      <w:r>
        <w:rPr>
          <w:b w:val="0"/>
          <w:i w:val="0"/>
        </w:rPr>
        <w:t xml:space="preserve"> HS biết tự đánh giá và đánh giá người phát biểu.</w:t>
      </w:r>
    </w:p>
    <w:p>
      <w:pPr>
        <w:spacing w:before="0" w:after="0"/>
        <w:jc w:val="both"/>
      </w:pPr>
      <w:r>
        <w:rPr>
          <w:b/>
          <w:i w:val="0"/>
        </w:rPr>
        <w:t>b. Nội dung:</w:t>
      </w:r>
      <w:r>
        <w:rPr>
          <w:b w:val="0"/>
          <w:i w:val="0"/>
        </w:rPr>
        <w:t xml:space="preserve"> HS ghi phiếu đánh giá; GV tổng kết.</w:t>
      </w:r>
    </w:p>
    <w:p>
      <w:pPr>
        <w:spacing w:before="0" w:after="0"/>
        <w:jc w:val="both"/>
      </w:pPr>
      <w:r>
        <w:rPr>
          <w:b/>
          <w:i w:val="0"/>
        </w:rPr>
        <w:t>c. Sản phẩm:</w:t>
      </w:r>
      <w:r>
        <w:rPr>
          <w:b w:val="0"/>
          <w:i w:val="0"/>
        </w:rPr>
        <w:t xml:space="preserve"> Phiếu đánh giá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hoàn thành bảng tự đánh giá cuộc thảo luận (SGK tr.94) và phiếu đánh giá người phát biểu.</w:t>
      </w:r>
    </w:p>
    <w:p>
      <w:pPr>
        <w:spacing w:before="0" w:after="0"/>
        <w:jc w:val="both"/>
      </w:pPr>
      <w:r>
        <w:rPr>
          <w:b w:val="0"/>
          <w:i w:val="0"/>
          <w:color w:val="EE0000"/>
        </w:rPr>
        <w:t>- GV yêu cầu HS sử dụng thiết bị cá nhân truy cập Padlet lớp để gửi nhận xét, câu hỏi cho các bạn.</w:t>
      </w:r>
    </w:p>
    <w:p>
      <w:pPr>
        <w:spacing w:before="0" w:after="0"/>
        <w:jc w:val="both"/>
      </w:pPr>
      <w:r>
        <w:rPr>
          <w:b/>
          <w:i w:val="0"/>
        </w:rPr>
        <w:t>Bước 2: Thực hiện nhiệm vụ:</w:t>
      </w:r>
      <w:r>
        <w:rPr>
          <w:b w:val="0"/>
          <w:i w:val="0"/>
        </w:rPr>
        <w:t xml:space="preserve"> HS hoàn thành phiếu.</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đóng vai người tổng kết thảo luận, nhận xét ngắn gọn; thu phiếu làm căn cứ chấm điểm nói và nghe (SGV tr.111 – 112).</w:t>
      </w:r>
    </w:p>
    <w:p>
      <w:pPr>
        <w:spacing w:before="0" w:after="0"/>
        <w:jc w:val="both"/>
      </w:pPr>
      <w:r>
        <w:rPr>
          <w:b w:val="0"/>
          <w:i w:val="0"/>
          <w:color w:val="EE0000"/>
        </w:rPr>
        <w:t>[2.1.NC1a: HS sử dụng công cụ giao tiếp số để trao đổi ý kiến có văn hoá.]</w:t>
      </w:r>
    </w:p>
    <w:p>
      <w:pPr>
        <w:spacing w:before="80" w:after="80"/>
        <w:jc w:val="center"/>
      </w:pPr>
      <w:r>
        <w:rPr>
          <w:b/>
          <w:i w:val="0"/>
        </w:rPr>
        <w:t>----------HẾT TIẾT 34 CHUYỂN SANG TIẾT 35----------</w:t>
      </w:r>
    </w:p>
    <w:p>
      <w:pPr>
        <w:spacing w:before="60" w:after="0"/>
        <w:jc w:val="both"/>
      </w:pPr>
      <w:r>
        <w:rPr>
          <w:b/>
          <w:i w:val="0"/>
        </w:rPr>
        <w:t>E. CỦNG CỐ, MỞ RỘNG VÀ ĐỌC MỞ RỘNG</w:t>
      </w:r>
    </w:p>
    <w:p>
      <w:pPr>
        <w:spacing w:before="0" w:after="0"/>
        <w:jc w:val="center"/>
      </w:pPr>
      <w:r>
        <w:rPr>
          <w:b w:val="0"/>
          <w:i w:val="0"/>
        </w:rPr>
        <w:t>(Dự kiến thời gian: 1 tiết – Tiết 35)</w:t>
      </w:r>
    </w:p>
    <w:p>
      <w:pPr>
        <w:spacing w:before="0" w:after="0"/>
        <w:jc w:val="both"/>
      </w:pPr>
      <w:r>
        <w:rPr>
          <w:b/>
          <w:i w:val="0"/>
        </w:rPr>
        <w:t>Hoạt động 1: Củng cố, mở rộng (SGK tr.94) (Dự kiến thời gian: 25 phút)</w:t>
      </w:r>
    </w:p>
    <w:p>
      <w:pPr>
        <w:spacing w:before="0" w:after="0"/>
        <w:jc w:val="both"/>
      </w:pPr>
      <w:r>
        <w:rPr>
          <w:b/>
          <w:i w:val="0"/>
        </w:rPr>
        <w:t>a) Mục tiêu:</w:t>
      </w:r>
      <w:r>
        <w:rPr>
          <w:b w:val="0"/>
          <w:i w:val="0"/>
        </w:rPr>
        <w:t xml:space="preserve"> Hệ thống hoá kiến thức về văn nghị luận qua ba văn bản đọc.</w:t>
      </w:r>
    </w:p>
    <w:p>
      <w:pPr>
        <w:spacing w:before="0" w:after="0"/>
        <w:jc w:val="both"/>
      </w:pPr>
      <w:r>
        <w:rPr>
          <w:b/>
          <w:i w:val="0"/>
        </w:rPr>
        <w:t>b) Nội dung:</w:t>
      </w:r>
      <w:r>
        <w:rPr>
          <w:b w:val="0"/>
          <w:i w:val="0"/>
        </w:rPr>
        <w:t xml:space="preserve"> Các câu hỏi phần Củng cố, mở rộng:</w:t>
      </w:r>
    </w:p>
    <w:p>
      <w:pPr>
        <w:spacing w:before="0" w:after="0"/>
        <w:jc w:val="both"/>
      </w:pPr>
      <w:r>
        <w:rPr>
          <w:b w:val="0"/>
          <w:i w:val="0"/>
        </w:rPr>
        <w:t>1. Ba văn bản đọc trong bài đã giúp bạn hiểu được gì về đặc điểm nội dung và hình thức của văn nghị luận?</w:t>
      </w:r>
    </w:p>
    <w:p>
      <w:pPr>
        <w:spacing w:before="0" w:after="0"/>
        <w:jc w:val="both"/>
      </w:pPr>
      <w:r>
        <w:rPr>
          <w:b w:val="0"/>
          <w:i w:val="0"/>
        </w:rPr>
        <w:t>2. Trong văn nghị luận, yếu tố tự sự có thể sử dụng ở những trường hợp nào và với mức độ ra sao?</w:t>
      </w:r>
    </w:p>
    <w:p>
      <w:pPr>
        <w:spacing w:before="0" w:after="0"/>
        <w:jc w:val="both"/>
      </w:pPr>
      <w:r>
        <w:rPr>
          <w:b w:val="0"/>
          <w:i w:val="0"/>
        </w:rPr>
        <w:t>3. Lập bảng hoặc sơ đồ tư duy so sánh các văn bản đọc theo: luận đề; cách triển khai luận điểm; cách nêu lí lẽ và bằng chứng; lí do chọn cách triển khai ấy.</w:t>
      </w:r>
    </w:p>
    <w:p>
      <w:pPr>
        <w:spacing w:before="0" w:after="0"/>
        <w:jc w:val="both"/>
      </w:pPr>
      <w:r>
        <w:rPr>
          <w:b w:val="0"/>
          <w:i w:val="0"/>
        </w:rPr>
        <w:t>4. Thảo luận nhóm về cách nhận diện đặc điểm riêng của văn bản nghị luận xã hội.</w:t>
      </w:r>
    </w:p>
    <w:p>
      <w:pPr>
        <w:spacing w:before="0" w:after="0"/>
        <w:jc w:val="both"/>
      </w:pPr>
      <w:r>
        <w:rPr>
          <w:b w:val="0"/>
          <w:i w:val="0"/>
        </w:rPr>
        <w:t>5. Tìm đọc thêm một số văn bản nghị luận liên quan đến nội dung đã học, tập hợp thành nhóm.</w:t>
      </w:r>
    </w:p>
    <w:p>
      <w:pPr>
        <w:spacing w:before="0" w:after="0"/>
        <w:jc w:val="both"/>
      </w:pPr>
      <w:r>
        <w:rPr>
          <w:b/>
          <w:i w:val="0"/>
        </w:rPr>
        <w:t>c) Sản phẩm:</w:t>
      </w:r>
      <w:r>
        <w:rPr>
          <w:b w:val="0"/>
          <w:i w:val="0"/>
        </w:rPr>
        <w:t xml:space="preserve"> Câu trả lời, bảng so sánh của HS; gợi ý (câu 3):</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Văn bản</w:t>
            </w:r>
          </w:p>
        </w:tc>
        <w:tc>
          <w:tcPr>
            <w:tcW w:type="dxa" w:w="2480"/>
            <w:shd w:val="clear" w:color="auto" w:fill="DCE6F2"/>
          </w:tcPr>
          <w:p>
            <w:pPr>
              <w:spacing w:before="80" w:after="0"/>
              <w:jc w:val="center"/>
            </w:pPr>
            <w:r>
              <w:rPr>
                <w:b/>
                <w:i w:val="0"/>
              </w:rPr>
              <w:t>Luận đề</w:t>
            </w:r>
          </w:p>
        </w:tc>
        <w:tc>
          <w:tcPr>
            <w:tcW w:type="dxa" w:w="2480"/>
            <w:shd w:val="clear" w:color="auto" w:fill="DCE6F2"/>
          </w:tcPr>
          <w:p>
            <w:pPr>
              <w:spacing w:before="80" w:after="0"/>
              <w:jc w:val="center"/>
            </w:pPr>
            <w:r>
              <w:rPr>
                <w:b/>
                <w:i w:val="0"/>
              </w:rPr>
              <w:t>Cách triển khai luận điểm</w:t>
            </w:r>
          </w:p>
        </w:tc>
        <w:tc>
          <w:tcPr>
            <w:tcW w:type="dxa" w:w="2480"/>
            <w:shd w:val="clear" w:color="auto" w:fill="DCE6F2"/>
          </w:tcPr>
          <w:p>
            <w:pPr>
              <w:spacing w:before="80" w:after="0"/>
              <w:jc w:val="center"/>
            </w:pPr>
            <w:r>
              <w:rPr>
                <w:b/>
                <w:i w:val="0"/>
              </w:rPr>
              <w:t>Lí lẽ, bằng chứng tiêu biểu</w:t>
            </w:r>
          </w:p>
        </w:tc>
      </w:tr>
      <w:tr>
        <w:tc>
          <w:tcPr>
            <w:tcW w:type="dxa" w:w="2480"/>
          </w:tcPr>
          <w:p>
            <w:pPr>
              <w:spacing w:before="0" w:after="0"/>
              <w:jc w:val="both"/>
            </w:pPr>
            <w:r>
              <w:rPr>
                <w:b w:val="0"/>
                <w:i w:val="0"/>
              </w:rPr>
              <w:t>Hiền tài là nguyên khí của quốc gia</w:t>
            </w:r>
          </w:p>
        </w:tc>
        <w:tc>
          <w:tcPr>
            <w:tcW w:type="dxa" w:w="2480"/>
          </w:tcPr>
          <w:p>
            <w:pPr>
              <w:spacing w:before="0" w:after="0"/>
              <w:jc w:val="both"/>
            </w:pPr>
            <w:r>
              <w:rPr>
                <w:b w:val="0"/>
                <w:i w:val="0"/>
              </w:rPr>
              <w:t>Vai trò của hiền tài đối với đất nước</w:t>
            </w:r>
          </w:p>
        </w:tc>
        <w:tc>
          <w:tcPr>
            <w:tcW w:type="dxa" w:w="2480"/>
          </w:tcPr>
          <w:p>
            <w:pPr>
              <w:spacing w:before="0" w:after="0"/>
              <w:jc w:val="both"/>
            </w:pPr>
            <w:r>
              <w:rPr>
                <w:b w:val="0"/>
                <w:i w:val="0"/>
              </w:rPr>
              <w:t>Nguyên lí chung → việc dựng bia → trách nhiệm kẻ sĩ → ý nghĩa của bia</w:t>
            </w:r>
          </w:p>
        </w:tc>
        <w:tc>
          <w:tcPr>
            <w:tcW w:type="dxa" w:w="2480"/>
          </w:tcPr>
          <w:p>
            <w:pPr>
              <w:spacing w:before="0" w:after="0"/>
              <w:jc w:val="both"/>
            </w:pPr>
            <w:r>
              <w:rPr>
                <w:b w:val="0"/>
                <w:i w:val="0"/>
              </w:rPr>
              <w:t>Các hình thức tôn vinh (tháp Nhạn, Long hổ, tiệc Văn hỉ); việc dựng bia ở cửa Hiền Quan</w:t>
            </w:r>
          </w:p>
        </w:tc>
      </w:tr>
      <w:tr>
        <w:tc>
          <w:tcPr>
            <w:tcW w:type="dxa" w:w="2480"/>
          </w:tcPr>
          <w:p>
            <w:pPr>
              <w:spacing w:before="0" w:after="0"/>
              <w:jc w:val="both"/>
            </w:pPr>
            <w:r>
              <w:rPr>
                <w:b w:val="0"/>
                <w:i w:val="0"/>
              </w:rPr>
              <w:t>Yêu và đồng cảm</w:t>
            </w:r>
          </w:p>
        </w:tc>
        <w:tc>
          <w:tcPr>
            <w:tcW w:type="dxa" w:w="2480"/>
          </w:tcPr>
          <w:p>
            <w:pPr>
              <w:spacing w:before="0" w:after="0"/>
              <w:jc w:val="both"/>
            </w:pPr>
            <w:r>
              <w:rPr>
                <w:b w:val="0"/>
                <w:i w:val="0"/>
              </w:rPr>
              <w:t>Vai trò của sự đồng cảm trong nghệ thuật và đời sống</w:t>
            </w:r>
          </w:p>
        </w:tc>
        <w:tc>
          <w:tcPr>
            <w:tcW w:type="dxa" w:w="2480"/>
          </w:tcPr>
          <w:p>
            <w:pPr>
              <w:spacing w:before="0" w:after="0"/>
              <w:jc w:val="both"/>
            </w:pPr>
            <w:r>
              <w:rPr>
                <w:b w:val="0"/>
                <w:i w:val="0"/>
              </w:rPr>
              <w:t>Từ trải nghiệm cá nhân → chiêm nghiệm → khái quát</w:t>
            </w:r>
          </w:p>
        </w:tc>
        <w:tc>
          <w:tcPr>
            <w:tcW w:type="dxa" w:w="2480"/>
          </w:tcPr>
          <w:p>
            <w:pPr>
              <w:spacing w:before="0" w:after="0"/>
              <w:jc w:val="both"/>
            </w:pPr>
            <w:r>
              <w:rPr>
                <w:b w:val="0"/>
                <w:i w:val="0"/>
              </w:rPr>
              <w:t>Câu chuyện chú bé; cái nhìn về gốc cây; trẻ em và nghệ sĩ</w:t>
            </w:r>
          </w:p>
        </w:tc>
      </w:tr>
      <w:tr>
        <w:tc>
          <w:tcPr>
            <w:tcW w:type="dxa" w:w="2480"/>
          </w:tcPr>
          <w:p>
            <w:pPr>
              <w:spacing w:before="0" w:after="0"/>
              <w:jc w:val="both"/>
            </w:pPr>
            <w:r>
              <w:rPr>
                <w:b w:val="0"/>
                <w:i w:val="0"/>
              </w:rPr>
              <w:t>Chữ bầu lên nhà thơ</w:t>
            </w:r>
          </w:p>
        </w:tc>
        <w:tc>
          <w:tcPr>
            <w:tcW w:type="dxa" w:w="2480"/>
          </w:tcPr>
          <w:p>
            <w:pPr>
              <w:spacing w:before="0" w:after="0"/>
              <w:jc w:val="both"/>
            </w:pPr>
            <w:r>
              <w:rPr>
                <w:b w:val="0"/>
                <w:i w:val="0"/>
              </w:rPr>
              <w:t>Lao động chữ nghĩa của nhà thơ</w:t>
            </w:r>
          </w:p>
        </w:tc>
        <w:tc>
          <w:tcPr>
            <w:tcW w:type="dxa" w:w="2480"/>
          </w:tcPr>
          <w:p>
            <w:pPr>
              <w:spacing w:before="0" w:after="0"/>
              <w:jc w:val="both"/>
            </w:pPr>
            <w:r>
              <w:rPr>
                <w:b w:val="0"/>
                <w:i w:val="0"/>
              </w:rPr>
              <w:t>Nêu quan niệm → đối thoại, phản bác → khẳng định</w:t>
            </w:r>
          </w:p>
        </w:tc>
        <w:tc>
          <w:tcPr>
            <w:tcW w:type="dxa" w:w="2480"/>
          </w:tcPr>
          <w:p>
            <w:pPr>
              <w:spacing w:before="0" w:after="0"/>
              <w:jc w:val="both"/>
            </w:pPr>
            <w:r>
              <w:rPr>
                <w:b w:val="0"/>
                <w:i w:val="0"/>
              </w:rPr>
              <w:t>Châm ngôn, so sánh; Tôn-xtôi, Phlô-be, Lý Bạch, Gớt, Ta-go…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Theo SGV tr.112, GV hướng dẫn HS làm câu 1, 2, 3 vào vở bài tập; trao đổi nhóm câu 4; chia nhóm, đóng thành tập những văn bản nghị luận sưu tầm theo câu 5.</w:t>
      </w:r>
    </w:p>
    <w:p>
      <w:pPr>
        <w:spacing w:before="0" w:after="0"/>
        <w:jc w:val="both"/>
      </w:pPr>
      <w:r>
        <w:rPr>
          <w:b w:val="0"/>
          <w:i w:val="0"/>
          <w:color w:val="EE0000"/>
        </w:rPr>
        <w:t>[6.3.NC1a: HS sử dụng thiết bị số thiết kế sơ đồ tư duy so sánh ba văn bản.]</w:t>
      </w:r>
    </w:p>
    <w:p>
      <w:pPr>
        <w:spacing w:before="0" w:after="0"/>
        <w:jc w:val="both"/>
      </w:pPr>
      <w:r>
        <w:rPr>
          <w:b/>
          <w:i w:val="0"/>
        </w:rPr>
        <w:t>Bước 2: Thực hiện nhiệm vụ:</w:t>
      </w:r>
      <w:r>
        <w:rPr>
          <w:b w:val="0"/>
          <w:i w:val="0"/>
        </w:rPr>
        <w:t xml:space="preserve"> HS làm việc cá nhân, nhóm.</w:t>
      </w:r>
    </w:p>
    <w:p>
      <w:pPr>
        <w:spacing w:before="0" w:after="0"/>
        <w:jc w:val="both"/>
      </w:pPr>
      <w:r>
        <w:rPr>
          <w:b/>
          <w:i w:val="0"/>
        </w:rPr>
        <w:t>Bước 3: Báo cáo, thảo luận:</w:t>
      </w:r>
      <w:r>
        <w:rPr>
          <w:b w:val="0"/>
          <w:i w:val="0"/>
        </w:rPr>
        <w:t xml:space="preserve"> Đại diện nhóm trình bày bảng so sánh.</w:t>
      </w:r>
    </w:p>
    <w:p>
      <w:pPr>
        <w:spacing w:before="0" w:after="0"/>
        <w:jc w:val="both"/>
      </w:pPr>
      <w:r>
        <w:rPr>
          <w:b/>
          <w:i w:val="0"/>
        </w:rPr>
        <w:t>Bước 4: Kết luận, nhận định:</w:t>
      </w:r>
      <w:r>
        <w:rPr>
          <w:b w:val="0"/>
          <w:i w:val="0"/>
        </w:rPr>
        <w:t xml:space="preserve"> GV nhận xét, chốt kiến thức; chiếu sơ đồ tư duy Bài 3.</w:t>
      </w:r>
    </w:p>
    <w:p>
      <w:pPr>
        <w:spacing w:before="0" w:after="0"/>
        <w:jc w:val="both"/>
      </w:pPr>
      <w:r>
        <w:rPr>
          <w:b/>
          <w:i w:val="0"/>
        </w:rPr>
        <w:t>Hoạt động 2: Thực hành đọc – Thế giới mạng &amp; tôi (Nguyễn Thị Hậu, SGK tr.95 – 96) (Dự kiến thời gian: 20 phút)</w:t>
      </w:r>
    </w:p>
    <w:p>
      <w:pPr>
        <w:spacing w:before="0" w:after="0"/>
        <w:jc w:val="both"/>
      </w:pPr>
      <w:r>
        <w:rPr>
          <w:b/>
          <w:i w:val="0"/>
        </w:rPr>
        <w:t>a) Mục tiêu:</w:t>
      </w:r>
      <w:r>
        <w:rPr>
          <w:b w:val="0"/>
          <w:i w:val="0"/>
        </w:rPr>
        <w:t xml:space="preserve"> Vận dụng kĩ năng đọc văn bản nghị luận vào một văn bản mới.</w:t>
      </w:r>
    </w:p>
    <w:p>
      <w:pPr>
        <w:spacing w:before="0" w:after="0"/>
        <w:jc w:val="both"/>
      </w:pPr>
      <w:r>
        <w:rPr>
          <w:b/>
          <w:i w:val="0"/>
        </w:rPr>
        <w:t>b) Nội dung:</w:t>
      </w:r>
      <w:r>
        <w:rPr>
          <w:b w:val="0"/>
          <w:i w:val="0"/>
        </w:rPr>
        <w:t xml:space="preserve"> Lưu ý khi đọc (SGK): cách nhìn nhận về thế giới mạng thông qua một trải nghiệm cá nhân; việc xác định thái độ chủ động trước thế giới mạng; sức hấp dẫn riêng của cách nghị luận dưới hình thức tâm sự, thổ lộ.</w:t>
      </w:r>
    </w:p>
    <w:p>
      <w:pPr>
        <w:spacing w:before="0" w:after="0"/>
        <w:jc w:val="both"/>
      </w:pPr>
      <w:r>
        <w:rPr>
          <w:b/>
          <w:i w:val="0"/>
        </w:rPr>
        <w:t>c) Sản phẩm:</w:t>
      </w:r>
      <w:r>
        <w:rPr>
          <w:b w:val="0"/>
          <w:i w:val="0"/>
        </w:rPr>
        <w:t xml:space="preserve"> Câu trả lời của HS; gợi ý: thế giới mạng “như một tấm gương của cuộc sống… phóng đại nhiều lần những tốt đẹp hay xấu xa của mỗi con người, của một xã hội”; thái độ của người viết: “tỉnh táo để biết nhìn ra chân giá trị của mình, của người”.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văn bản, trả lời các câu hỏi theo Lưu ý khi đọc.</w:t>
      </w:r>
    </w:p>
    <w:p>
      <w:pPr>
        <w:spacing w:before="0" w:after="0"/>
        <w:jc w:val="both"/>
      </w:pPr>
      <w:r>
        <w:rPr>
          <w:b/>
          <w:i w:val="0"/>
        </w:rPr>
        <w:t>Bước 2: Thực hiện nhiệm vụ:</w:t>
      </w:r>
      <w:r>
        <w:rPr>
          <w:b w:val="0"/>
          <w:i w:val="0"/>
        </w:rPr>
        <w:t xml:space="preserve"> HS đọc tại lớp, hoàn thiện câu trả lời ở nhà.</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nhận xét; kiểm tra vở đầu tiết học bài mới.</w:t>
      </w:r>
    </w:p>
    <w:p>
      <w:pPr>
        <w:spacing w:before="0" w:after="0"/>
        <w:jc w:val="both"/>
      </w:pPr>
      <w:r>
        <w:rPr>
          <w:b w:val="0"/>
          <w:i w:val="0"/>
          <w:color w:val="EE0000"/>
        </w:rPr>
        <w:t>[2.5.NC1a: Dùng mạng xã hội văn minh, trung thực, bảo vệ thông tin cá nhân.]</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3.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Nghệ thuật thuyết phục trong văn nghị luận (TTT biên soạn theo SGK)</w:t>
      </w:r>
    </w:p>
    <w:p>
      <w:pPr>
        <w:spacing w:before="80" w:after="80"/>
        <w:jc w:val="center"/>
      </w:pPr>
      <w:r>
        <w:rPr>
          <w:b/>
          <w:i w:val="0"/>
        </w:rPr>
        <w:t>-----------HẾT TIẾT 35-----------</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Thân Nhân Trung – Nguyên khí quốc gia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Thân Nhân Trung (Hiền tài là nguyên khí của quốc gia)</w:t>
            </w:r>
          </w:p>
        </w:tc>
        <w:tc>
          <w:tcPr>
            <w:tcW w:type="dxa" w:w="2282"/>
          </w:tcPr>
          <w:p>
            <w:pPr>
              <w:spacing w:before="0" w:after="0"/>
              <w:jc w:val="both"/>
            </w:pPr>
            <w:r>
              <w:rPr>
                <w:b w:val="0"/>
                <w:i w:val="0"/>
              </w:rPr>
              <w:t>https://www.youtube.com/watch?v=wk5hcMymviE</w:t>
            </w:r>
          </w:p>
        </w:tc>
      </w:tr>
      <w:tr>
        <w:tc>
          <w:tcPr>
            <w:tcW w:type="dxa" w:w="794"/>
          </w:tcPr>
          <w:p>
            <w:pPr>
              <w:spacing w:before="0" w:after="0"/>
              <w:jc w:val="both"/>
            </w:pPr>
            <w:r>
              <w:rPr>
                <w:b w:val="0"/>
                <w:i w:val="0"/>
              </w:rPr>
              <w:t>2</w:t>
            </w:r>
          </w:p>
        </w:tc>
        <w:tc>
          <w:tcPr>
            <w:tcW w:type="dxa" w:w="2282"/>
          </w:tcPr>
          <w:p>
            <w:pPr>
              <w:spacing w:before="0" w:after="0"/>
              <w:jc w:val="both"/>
            </w:pPr>
            <w:r>
              <w:rPr>
                <w:b w:val="0"/>
                <w:i w:val="0"/>
              </w:rPr>
              <w:t>Khi công nghệ “đánh thức” di sản tại Văn Miếu – Quốc Tử Giám</w:t>
            </w:r>
          </w:p>
        </w:tc>
        <w:tc>
          <w:tcPr>
            <w:tcW w:type="dxa" w:w="2282"/>
          </w:tcPr>
          <w:p>
            <w:pPr>
              <w:spacing w:before="0" w:after="0"/>
              <w:jc w:val="both"/>
            </w:pPr>
            <w:r>
              <w:rPr>
                <w:b w:val="0"/>
                <w:i w:val="0"/>
              </w:rPr>
              <w:t>VTV24</w:t>
            </w:r>
          </w:p>
        </w:tc>
        <w:tc>
          <w:tcPr>
            <w:tcW w:type="dxa" w:w="2282"/>
          </w:tcPr>
          <w:p>
            <w:pPr>
              <w:spacing w:before="0" w:after="0"/>
              <w:jc w:val="both"/>
            </w:pPr>
            <w:r>
              <w:rPr>
                <w:b w:val="0"/>
                <w:i w:val="0"/>
              </w:rPr>
              <w:t>Khởi động: hình ảnh bia tiến sĩ, Văn Miếu – Quốc Tử Giám</w:t>
            </w:r>
          </w:p>
        </w:tc>
        <w:tc>
          <w:tcPr>
            <w:tcW w:type="dxa" w:w="2282"/>
          </w:tcPr>
          <w:p>
            <w:pPr>
              <w:spacing w:before="0" w:after="0"/>
              <w:jc w:val="both"/>
            </w:pPr>
            <w:r>
              <w:rPr>
                <w:b w:val="0"/>
                <w:i w:val="0"/>
              </w:rPr>
              <w:t>https://www.youtube.com/watch?v=t7Iebj6R_sg</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quan điểm của người viết về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Có lí lẽ và ít nhất một bằng chứng xác thực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chặt chẽ</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luận thuyết phục người khác từ bỏ một thói quen hay một quan niệm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Nêu thói quen/quan niệm cần từ bỏ, vị thế người viết (1,5 điểm)</w:t>
            </w:r>
          </w:p>
        </w:tc>
        <w:tc>
          <w:tcPr>
            <w:tcW w:type="dxa" w:w="2480"/>
          </w:tcPr>
          <w:p>
            <w:pPr>
              <w:spacing w:before="0" w:after="0"/>
              <w:jc w:val="both"/>
            </w:pPr>
            <w:r>
              <w:rPr>
                <w:b w:val="0"/>
                <w:i w:val="0"/>
              </w:rPr>
              <w:t>Rõ ràng, hấp dẫn, xác lập vị thế phù hợp (1,5)</w:t>
            </w:r>
          </w:p>
        </w:tc>
        <w:tc>
          <w:tcPr>
            <w:tcW w:type="dxa" w:w="2480"/>
          </w:tcPr>
          <w:p>
            <w:pPr>
              <w:spacing w:before="0" w:after="0"/>
              <w:jc w:val="both"/>
            </w:pPr>
            <w:r>
              <w:rPr>
                <w:b w:val="0"/>
                <w:i w:val="0"/>
              </w:rPr>
              <w:t>Có nêu nhưng còn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Biểu hiện và tác động tiêu cực (3,0 điểm)</w:t>
            </w:r>
          </w:p>
        </w:tc>
        <w:tc>
          <w:tcPr>
            <w:tcW w:type="dxa" w:w="2480"/>
          </w:tcPr>
          <w:p>
            <w:pPr>
              <w:spacing w:before="0" w:after="0"/>
              <w:jc w:val="both"/>
            </w:pPr>
            <w:r>
              <w:rPr>
                <w:b w:val="0"/>
                <w:i w:val="0"/>
              </w:rPr>
              <w:t>Cụ thể, lí lẽ chặt chẽ, bằng chứng xác thực (2,5 – 3,0)</w:t>
            </w:r>
          </w:p>
        </w:tc>
        <w:tc>
          <w:tcPr>
            <w:tcW w:type="dxa" w:w="2480"/>
          </w:tcPr>
          <w:p>
            <w:pPr>
              <w:spacing w:before="0" w:after="0"/>
              <w:jc w:val="both"/>
            </w:pPr>
            <w:r>
              <w:rPr>
                <w:b w:val="0"/>
                <w:i w:val="0"/>
              </w:rPr>
              <w:t>Có biểu hiện, tác động nhưng chưa sâu (1,5 – 2,0)</w:t>
            </w:r>
          </w:p>
        </w:tc>
        <w:tc>
          <w:tcPr>
            <w:tcW w:type="dxa" w:w="2480"/>
          </w:tcPr>
          <w:p>
            <w:pPr>
              <w:spacing w:before="0" w:after="0"/>
              <w:jc w:val="both"/>
            </w:pPr>
            <w:r>
              <w:rPr>
                <w:b w:val="0"/>
                <w:i w:val="0"/>
              </w:rPr>
              <w:t>Sơ sài (0 – 1,0)</w:t>
            </w:r>
          </w:p>
        </w:tc>
      </w:tr>
      <w:tr>
        <w:tc>
          <w:tcPr>
            <w:tcW w:type="dxa" w:w="2480"/>
          </w:tcPr>
          <w:p>
            <w:pPr>
              <w:spacing w:before="0" w:after="0"/>
              <w:jc w:val="both"/>
            </w:pPr>
            <w:r>
              <w:rPr>
                <w:b w:val="0"/>
                <w:i w:val="0"/>
              </w:rPr>
              <w:t>Giải pháp, sự hỗ trợ (2,5 điểm)</w:t>
            </w:r>
          </w:p>
        </w:tc>
        <w:tc>
          <w:tcPr>
            <w:tcW w:type="dxa" w:w="2480"/>
          </w:tcPr>
          <w:p>
            <w:pPr>
              <w:spacing w:before="0" w:after="0"/>
              <w:jc w:val="both"/>
            </w:pPr>
            <w:r>
              <w:rPr>
                <w:b w:val="0"/>
                <w:i w:val="0"/>
              </w:rPr>
              <w:t>Khả thi, cụ thể, thể hiện sự sẵn sàng hỗ trợ (2,0 – 2,5)</w:t>
            </w:r>
          </w:p>
        </w:tc>
        <w:tc>
          <w:tcPr>
            <w:tcW w:type="dxa" w:w="2480"/>
          </w:tcPr>
          <w:p>
            <w:pPr>
              <w:spacing w:before="0" w:after="0"/>
              <w:jc w:val="both"/>
            </w:pPr>
            <w:r>
              <w:rPr>
                <w:b w:val="0"/>
                <w:i w:val="0"/>
              </w:rPr>
              <w:t>Có giải pháp nhưng chung (1,0 – 1,5)</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Giọng điệu thuyết phục (1,0 điểm)</w:t>
            </w:r>
          </w:p>
        </w:tc>
        <w:tc>
          <w:tcPr>
            <w:tcW w:type="dxa" w:w="2480"/>
          </w:tcPr>
          <w:p>
            <w:pPr>
              <w:spacing w:before="0" w:after="0"/>
              <w:jc w:val="both"/>
            </w:pPr>
            <w:r>
              <w:rPr>
                <w:b w:val="0"/>
                <w:i w:val="0"/>
              </w:rPr>
              <w:t>Ân cần, cảm thông, tôn trọng (1,0)</w:t>
            </w:r>
          </w:p>
        </w:tc>
        <w:tc>
          <w:tcPr>
            <w:tcW w:type="dxa" w:w="2480"/>
          </w:tcPr>
          <w:p>
            <w:pPr>
              <w:spacing w:before="0" w:after="0"/>
              <w:jc w:val="both"/>
            </w:pPr>
            <w:r>
              <w:rPr>
                <w:b w:val="0"/>
                <w:i w:val="0"/>
              </w:rPr>
              <w:t>Đôi chỗ mệnh lệnh (0,5)</w:t>
            </w:r>
          </w:p>
        </w:tc>
        <w:tc>
          <w:tcPr>
            <w:tcW w:type="dxa" w:w="2480"/>
          </w:tcPr>
          <w:p>
            <w:pPr>
              <w:spacing w:before="0" w:after="0"/>
              <w:jc w:val="both"/>
            </w:pPr>
            <w:r>
              <w:rPr>
                <w:b w:val="0"/>
                <w:i w:val="0"/>
              </w:rPr>
              <w:t>Áp đặt, lên lớp (0)</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liên kết tốt,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tự đánh giá cuộc thảo luận (SGK tr.94)</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Chọn được vấn đề thảo luận đích đáng và bám sát vấn đề đó trong suốt quá trình thảo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Nắm bắt được sự tiến triển của cuộc thảo luận để điều chỉnh nội dung ý kiến cho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Thể hiện được sự đa dạng của những góc nhìn khác nhau về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Biết chốt lại những điểm đạt được sự nhất trí giữa những người tham gia thảo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Gợi ra được những điều cần tiếp tục suy nghĩ sau cuộc thảo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Góp phần tạo được không khí đối thoại cởi mở, tôn trọng lẫn nhau</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Phiếu đánh giá người phát biểu (SGV tr.112)</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Tên người được đánh giá</w:t>
            </w:r>
          </w:p>
        </w:tc>
        <w:tc>
          <w:tcPr>
            <w:tcW w:type="dxa" w:w="2480"/>
            <w:shd w:val="clear" w:color="auto" w:fill="DCE6F2"/>
          </w:tcPr>
          <w:p>
            <w:pPr>
              <w:spacing w:before="80" w:after="0"/>
              <w:jc w:val="center"/>
            </w:pPr>
            <w:r>
              <w:rPr>
                <w:b/>
                <w:i w:val="0"/>
              </w:rPr>
              <w:t>Căn cứ đánh giá</w:t>
            </w:r>
          </w:p>
        </w:tc>
        <w:tc>
          <w:tcPr>
            <w:tcW w:type="dxa" w:w="2480"/>
            <w:shd w:val="clear" w:color="auto" w:fill="DCE6F2"/>
          </w:tcPr>
          <w:p>
            <w:pPr>
              <w:spacing w:before="80" w:after="0"/>
              <w:jc w:val="center"/>
            </w:pPr>
            <w:r>
              <w:rPr>
                <w:b/>
                <w:i w:val="0"/>
              </w:rPr>
              <w:t>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p>
        </w:tc>
        <w:tc>
          <w:tcPr>
            <w:tcW w:type="dxa" w:w="2480"/>
          </w:tcPr>
          <w:p>
            <w:pPr>
              <w:spacing w:before="0" w:after="0"/>
              <w:jc w:val="both"/>
            </w:pPr>
            <w:r>
              <w:rPr>
                <w:b w:val="0"/>
                <w:i w:val="0"/>
              </w:rPr>
              <w:t>Nội dung ý kiến tham gia thảo luận</w:t>
            </w:r>
          </w:p>
        </w:tc>
        <w:tc>
          <w:tcPr>
            <w:tcW w:type="dxa" w:w="2480"/>
          </w:tcPr>
          <w:p>
            <w:pPr>
              <w:spacing w:before="0" w:after="0"/>
              <w:jc w:val="both"/>
            </w:pPr>
          </w:p>
        </w:tc>
        <w:tc>
          <w:tcPr>
            <w:tcW w:type="dxa" w:w="2480"/>
          </w:tcPr>
          <w:p>
            <w:pPr>
              <w:spacing w:before="0" w:after="0"/>
              <w:jc w:val="both"/>
            </w:pPr>
          </w:p>
        </w:tc>
      </w:tr>
      <w:tr>
        <w:tc>
          <w:tcPr>
            <w:tcW w:type="dxa" w:w="2480"/>
          </w:tcPr>
          <w:p>
            <w:pPr>
              <w:spacing w:before="0" w:after="0"/>
              <w:jc w:val="both"/>
            </w:pPr>
          </w:p>
        </w:tc>
        <w:tc>
          <w:tcPr>
            <w:tcW w:type="dxa" w:w="2480"/>
          </w:tcPr>
          <w:p>
            <w:pPr>
              <w:spacing w:before="0" w:after="0"/>
              <w:jc w:val="both"/>
            </w:pPr>
            <w:r>
              <w:rPr>
                <w:b w:val="0"/>
                <w:i w:val="0"/>
              </w:rPr>
              <w:t>Kĩ năng trình bày ý kiến</w:t>
            </w:r>
          </w:p>
        </w:tc>
        <w:tc>
          <w:tcPr>
            <w:tcW w:type="dxa" w:w="2480"/>
          </w:tcPr>
          <w:p>
            <w:pPr>
              <w:spacing w:before="0" w:after="0"/>
              <w:jc w:val="both"/>
            </w:pPr>
          </w:p>
        </w:tc>
        <w:tc>
          <w:tcPr>
            <w:tcW w:type="dxa" w:w="2480"/>
          </w:tcPr>
          <w:p>
            <w:pPr>
              <w:spacing w:before="0" w:after="0"/>
              <w:jc w:val="both"/>
            </w:pPr>
          </w:p>
        </w:tc>
      </w:tr>
      <w:tr>
        <w:tc>
          <w:tcPr>
            <w:tcW w:type="dxa" w:w="2480"/>
          </w:tcPr>
          <w:p>
            <w:pPr>
              <w:spacing w:before="0" w:after="0"/>
              <w:jc w:val="both"/>
            </w:pPr>
          </w:p>
        </w:tc>
        <w:tc>
          <w:tcPr>
            <w:tcW w:type="dxa" w:w="2480"/>
          </w:tcPr>
          <w:p>
            <w:pPr>
              <w:spacing w:before="0" w:after="0"/>
              <w:jc w:val="both"/>
            </w:pPr>
            <w:r>
              <w:rPr>
                <w:b w:val="0"/>
                <w:i w:val="0"/>
              </w:rPr>
              <w:t>Kĩ năng tương tác trong thảo luận</w:t>
            </w:r>
          </w:p>
        </w:tc>
        <w:tc>
          <w:tcPr>
            <w:tcW w:type="dxa" w:w="2480"/>
          </w:tcPr>
          <w:p>
            <w:pPr>
              <w:spacing w:before="0" w:after="0"/>
              <w:jc w:val="both"/>
            </w:pPr>
          </w:p>
        </w:tc>
        <w:tc>
          <w:tcPr>
            <w:tcW w:type="dxa" w:w="2480"/>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