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2: NHỮNG THẾ GIỚI THƠ</w:t>
      </w:r>
    </w:p>
    <w:p>
      <w:pPr>
        <w:spacing w:before="80" w:after="0"/>
        <w:jc w:val="center"/>
      </w:pPr>
      <w:r>
        <w:rPr>
          <w:b/>
          <w:i w:val="0"/>
        </w:rPr>
        <w:t>Môn học: Ngữ văn; lớp: 12</w:t>
      </w:r>
    </w:p>
    <w:p>
      <w:pPr>
        <w:spacing w:before="80" w:after="0"/>
        <w:jc w:val="center"/>
      </w:pPr>
      <w:r>
        <w:rPr>
          <w:b/>
          <w:i w:val="0"/>
        </w:rPr>
        <w:t>Thời gian thực hiện: 11 tiết (Từ tiết 12 đến tiết 22)</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Nhận biết được một số đặc điểm cơ bản của phong cách cổ điển và lãng mạn qua các bài thơ tiêu biểu đã học.</w:t>
      </w:r>
    </w:p>
    <w:p>
      <w:pPr>
        <w:spacing w:before="0" w:after="0"/>
        <w:jc w:val="both"/>
      </w:pPr>
      <w:r>
        <w:rPr>
          <w:b w:val="0"/>
          <w:i w:val="0"/>
        </w:rPr>
        <w:t>- Nhận biết và phân tích được một số yếu tố của thơ trữ tình hiện đại như: ngôn ngữ, hình tượng, biểu tượng, yếu tố tượng trưng, siêu thực trong thơ,...</w:t>
      </w:r>
    </w:p>
    <w:p>
      <w:pPr>
        <w:spacing w:before="0" w:after="0"/>
        <w:jc w:val="both"/>
      </w:pPr>
      <w:r>
        <w:rPr>
          <w:b w:val="0"/>
          <w:i w:val="0"/>
        </w:rPr>
        <w:t>- Vận dụng được kinh nghiệm đọc, trải nghiệm về cuộc sống và kiến thức văn học để đánh giá, phê bình văn bản văn học, thể hiện được suy nghĩ, cảm xúc của cá nhân về văn bản văn học.</w:t>
      </w:r>
    </w:p>
    <w:p>
      <w:pPr>
        <w:spacing w:before="0" w:after="0"/>
        <w:jc w:val="both"/>
      </w:pPr>
      <w:r>
        <w:rPr>
          <w:b w:val="0"/>
          <w:i w:val="0"/>
        </w:rPr>
        <w:t>- Vận dụng được kiến thức về một số biện pháp tu từ đã học để phân tích, đánh giá tác dụng của chúng trong một bài thơ.</w:t>
      </w:r>
    </w:p>
    <w:p>
      <w:pPr>
        <w:spacing w:before="0" w:after="0"/>
        <w:jc w:val="both"/>
      </w:pPr>
      <w:r>
        <w:rPr>
          <w:b w:val="0"/>
          <w:i w:val="0"/>
        </w:rPr>
        <w:t>- Viết được bài văn nghị luận so sánh, đánh giá hai tác phẩm thơ; biết trình bày kết quả so sánh, đánh giá hai tác phẩm thơ.</w:t>
      </w:r>
    </w:p>
    <w:p>
      <w:pPr>
        <w:spacing w:before="60" w:after="0"/>
        <w:jc w:val="both"/>
      </w:pPr>
      <w:r>
        <w:rPr>
          <w:b/>
          <w:i w:val="0"/>
        </w:rPr>
        <w:t>2. Về năng lực</w:t>
      </w:r>
    </w:p>
    <w:p>
      <w:pPr>
        <w:spacing w:before="60" w:after="0"/>
        <w:jc w:val="both"/>
      </w:pPr>
      <w:r>
        <w:rPr>
          <w:b/>
          <w:i w:val="0"/>
        </w:rPr>
        <w:t>a. Năng lực chung: Năng lực tự chủ và tự học (đọc trước, tìm hiểu tác giả), năng lực giao tiếp và hợp tác (thảo luận nhóm, trình bày), năng lực giải quyết vấn đề và sáng tạo (so sánh, đánh giá, liên hệ).</w:t>
      </w:r>
    </w:p>
    <w:p>
      <w:pPr>
        <w:spacing w:before="60" w:after="0"/>
        <w:jc w:val="both"/>
      </w:pPr>
      <w:r>
        <w:rPr>
          <w:b/>
          <w:i w:val="0"/>
        </w:rPr>
        <w:t>b. Năng lực đặc thù:</w:t>
      </w:r>
    </w:p>
    <w:p>
      <w:pPr>
        <w:spacing w:before="0" w:after="0"/>
        <w:jc w:val="both"/>
      </w:pPr>
      <w:r>
        <w:rPr>
          <w:b w:val="0"/>
          <w:i w:val="0"/>
        </w:rPr>
        <w:t>- Nhận biết và phân tích được biểu tượng, phong cách cổ điển (Cảm hoài – Đặng Dung), phong cách lãng mạn (Tây Tiến – Quang Dũng), yếu tố tượng trưng, siêu thực (Đàn ghi ta của Lor-ca – Thanh Thảo).</w:t>
      </w:r>
    </w:p>
    <w:p>
      <w:pPr>
        <w:spacing w:before="0" w:after="0"/>
        <w:jc w:val="both"/>
      </w:pPr>
      <w:r>
        <w:rPr>
          <w:b w:val="0"/>
          <w:i w:val="0"/>
        </w:rPr>
        <w:t>- Phân tích được tác dụng của nhân hoá, ẩn dụ, điệp ngữ, đối trong thơ.</w:t>
      </w:r>
    </w:p>
    <w:p>
      <w:pPr>
        <w:spacing w:before="0" w:after="0"/>
        <w:jc w:val="both"/>
      </w:pPr>
      <w:r>
        <w:rPr>
          <w:b w:val="0"/>
          <w:i w:val="0"/>
        </w:rPr>
        <w:t>- Viết và trình bày được bài so sánh, đánh giá hai tác phẩm thơ.</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tìm hiểu Đặng Dung và khởi nghĩa Trần Ngỗi, Trần Quý Khoáng; đoàn quân Tây Tiến; Lor-ca và Tây Ban Nha.</w:t>
      </w:r>
    </w:p>
    <w:p>
      <w:pPr>
        <w:spacing w:before="0" w:after="0"/>
        <w:jc w:val="both"/>
      </w:pPr>
      <w:r>
        <w:rPr>
          <w:b w:val="0"/>
          <w:i w:val="0"/>
        </w:rPr>
        <w:t>- 6.2.NC1a: Sử dụng câu lệnh (prompt) để AI gợi ý bảng so sánh hai bài thơ; tự kiểm chứng bằng văn bản.</w:t>
      </w:r>
    </w:p>
    <w:p>
      <w:pPr>
        <w:spacing w:before="0" w:after="0"/>
        <w:jc w:val="both"/>
      </w:pPr>
      <w:r>
        <w:rPr>
          <w:b w:val="0"/>
          <w:i w:val="0"/>
        </w:rPr>
        <w:t>- 6.3.NC1a: Sử dụng thiết bị số để làm bản đồ hành quân Tây Tiến, video đọc diễn cảm có nhạc nền ghi ta.</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12.A3.1.a: Học sinh nhận biết giới hạn của AI khi giải mã hình ảnh siêu thực, biểu tượng đa nghĩa (AI dễ áp đặt một nghĩa).</w:t>
      </w:r>
    </w:p>
    <w:p>
      <w:pPr>
        <w:spacing w:before="0" w:after="0"/>
        <w:jc w:val="both"/>
      </w:pPr>
      <w:r>
        <w:rPr>
          <w:b/>
          <w:i w:val="0"/>
        </w:rPr>
        <w:t>12.A1.1.a: Học sinh đối chiếu thông tin AI cung cấp với SGK và nguồn chính thống để phát hiện sai sót.</w:t>
      </w:r>
    </w:p>
    <w:p>
      <w:pPr>
        <w:spacing w:before="60" w:after="0"/>
        <w:jc w:val="both"/>
      </w:pPr>
      <w:r>
        <w:rPr>
          <w:b/>
          <w:i w:val="0"/>
        </w:rPr>
        <w:t>3. Về phẩm chất: Có thái độ ngưỡng mộ đối với những tấm gương sống đẹp vì đất nước, cộng đồng, vì nền nghệ thuật lớn hướng tới con người; yêu nước, trách nhiệm.</w:t>
      </w:r>
    </w:p>
    <w:p>
      <w:pPr>
        <w:spacing w:before="0" w:after="0"/>
        <w:jc w:val="both"/>
      </w:pPr>
      <w:r>
        <w:rPr>
          <w:b/>
          <w:i w:val="0"/>
        </w:rPr>
        <w:t>* Tích hợp nội dung Giáo dục đạo đức liêm chính:</w:t>
      </w:r>
    </w:p>
    <w:p>
      <w:pPr>
        <w:spacing w:before="0" w:after="0"/>
        <w:jc w:val="both"/>
      </w:pPr>
      <w:r>
        <w:rPr>
          <w:b/>
          <w:i/>
        </w:rPr>
        <w:t>- Cảm hoài (Đặng Dung); Đàn ghi ta của Lor-ca (Thanh Thảo).</w:t>
      </w:r>
    </w:p>
    <w:p>
      <w:pPr>
        <w:spacing w:before="0" w:after="0"/>
        <w:jc w:val="both"/>
      </w:pPr>
      <w:r>
        <w:rPr>
          <w:b w:val="0"/>
          <w:i w:val="0"/>
        </w:rPr>
        <w:t>- Giúp học sinh trân trọng khí tiết, lòng trung nghĩa của Đặng Dung (tuẫn tiết, không khuất phục giặc); nhân cách nghệ sĩ Lor-ca dám đấu tranh chống độc tài.</w:t>
      </w:r>
    </w:p>
    <w:p>
      <w:pPr>
        <w:spacing w:before="0" w:after="0"/>
        <w:jc w:val="both"/>
      </w:pPr>
      <w:r>
        <w:rPr>
          <w:b w:val="0"/>
          <w:i w:val="0"/>
        </w:rPr>
        <w:t>- Bồi dưỡng lối sống ngay thẳng, dám bảo vệ lẽ phải; trung thực trong học tập: trích dẫn chính xác, ghi rõ nguồn.</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12, tập một; SGV Ngữ văn 12,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07 tiết)</w:t>
      </w:r>
    </w:p>
    <w:p>
      <w:pPr>
        <w:spacing w:before="80" w:after="0"/>
        <w:jc w:val="center"/>
      </w:pPr>
      <w:r>
        <w:rPr>
          <w:b/>
          <w:i w:val="0"/>
        </w:rPr>
        <w:t>VĂN BẢN 1: CẢM HOÀI (NỖI LÒNG)</w:t>
      </w:r>
    </w:p>
    <w:p>
      <w:pPr>
        <w:spacing w:before="80" w:after="0"/>
        <w:jc w:val="center"/>
      </w:pPr>
      <w:r>
        <w:rPr>
          <w:b/>
          <w:i w:val="0"/>
        </w:rPr>
        <w:t>– Đặng Dung –</w:t>
      </w:r>
    </w:p>
    <w:p>
      <w:pPr>
        <w:spacing w:before="0" w:after="0"/>
        <w:jc w:val="center"/>
      </w:pPr>
      <w:r>
        <w:rPr>
          <w:b w:val="0"/>
          <w:i w:val="0"/>
        </w:rPr>
        <w:t>(Dự kiến thời gian: 02 tiết – Tiết 12, 13)</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trải nghiệm về những thất bại đáng kính trọng.</w:t>
      </w:r>
    </w:p>
    <w:p>
      <w:pPr>
        <w:spacing w:before="0" w:after="0"/>
        <w:jc w:val="both"/>
      </w:pPr>
      <w:r>
        <w:rPr>
          <w:b/>
          <w:i/>
        </w:rPr>
        <w:t xml:space="preserve">b) Nội dung: </w:t>
      </w:r>
      <w:r>
        <w:rPr>
          <w:b w:val="0"/>
          <w:i w:val="0"/>
        </w:rPr>
        <w:t>Câu hỏi Trước khi đọc (SGK tr.42).</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Trong lịch sử và trong cuộc sống đời thường, có những thất bại khiến người đời không chỉ buồn thương, tiếc nuối mà còn nể phục, kính trọng. Hãy kể về một thất bại như thế và cho biết điều gì gây ấn tượng với bạn.</w:t>
      </w:r>
    </w:p>
    <w:p>
      <w:pPr>
        <w:spacing w:before="0" w:after="0"/>
        <w:jc w:val="both"/>
      </w:pPr>
      <w:r>
        <w:rPr>
          <w:b/>
          <w:i/>
        </w:rPr>
        <w:t>Bước 2 – 3: HS suy nghĩ, 2 – 3 HS chia sẻ.</w:t>
      </w:r>
    </w:p>
    <w:p>
      <w:pPr>
        <w:spacing w:before="0" w:after="0"/>
        <w:jc w:val="both"/>
      </w:pPr>
      <w:r>
        <w:rPr>
          <w:b/>
          <w:i/>
        </w:rPr>
        <w:t>Bước 4: Kết luận, nhận định</w:t>
      </w:r>
    </w:p>
    <w:p>
      <w:pPr>
        <w:spacing w:before="0" w:after="0"/>
        <w:jc w:val="both"/>
      </w:pPr>
      <w:r>
        <w:rPr>
          <w:b w:val="0"/>
          <w:i w:val="0"/>
        </w:rPr>
        <w:t>- GV dẫn vào bài: Đặng Dung – vị tướng nhà Hậu Trần – thua trận năm 1414, bị bắt và tuẫn tiết; để lại duy nhất bài thơ Cảm hoài, được đời sau ca tụng là “Phi hào kiệt chi sĩ bất năng”.</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Nắm Tri thức ngữ văn: biểu tượng, yếu tố tượng trưng, yếu tố siêu thực, phong cách cổ điển, phong cách lãng mạn.</w:t>
      </w:r>
    </w:p>
    <w:p>
      <w:pPr>
        <w:spacing w:before="0" w:after="0"/>
        <w:jc w:val="both"/>
      </w:pPr>
      <w:r>
        <w:rPr>
          <w:b w:val="0"/>
          <w:i w:val="0"/>
        </w:rPr>
        <w:t>- Xác định thể thơ, nhân vật trữ tình; phân tích hoàn cảnh – tình thế, cảm xúc, biểu tượng, hình ảnh mài gươm; biểu hiện phong cách cổ điển.</w:t>
      </w:r>
    </w:p>
    <w:p>
      <w:pPr>
        <w:spacing w:before="0" w:after="0"/>
        <w:jc w:val="both"/>
      </w:pPr>
      <w:r>
        <w:rPr>
          <w:b/>
          <w:i/>
        </w:rPr>
        <w:t xml:space="preserve">b) Nội dung: </w:t>
      </w:r>
      <w:r>
        <w:rPr>
          <w:b w:val="0"/>
          <w:i w:val="0"/>
        </w:rPr>
        <w:t>HS đọc SGK tr.40 – 44, trả lời 6 câu hỏi SGK tr.44.</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Biểu tượng: hình ảnh mang tính ngụ ý, vượt lên chức năng miêu tả; nhiều tầng nghĩa; có thể “sống” bên ngoài văn bản; chịu chi phối của tâm lí, văn hoá dân tộc và thời đại.</w:t>
            </w:r>
          </w:p>
          <w:p>
            <w:pPr>
              <w:spacing w:before="0" w:after="0"/>
              <w:jc w:val="both"/>
            </w:pPr>
            <w:r>
              <w:rPr>
                <w:b w:val="0"/>
                <w:i w:val="0"/>
              </w:rPr>
              <w:t>- Yếu tố tượng trưng: gợi cảm nhận sâu xa qua hình ảnh cụ thể; yếu tố siêu thực: hình ảnh kì lạ, gắn kết theo logic khác thường, gắn với tiềm thức, vô thức, “lối viết tự động”.</w:t>
            </w:r>
          </w:p>
          <w:p>
            <w:pPr>
              <w:spacing w:before="0" w:after="0"/>
              <w:jc w:val="both"/>
            </w:pPr>
            <w:r>
              <w:rPr>
                <w:b w:val="0"/>
                <w:i w:val="0"/>
              </w:rPr>
              <w:t>- Phong cách cổ điển: đề tài cao nhã, cảm hứng với cái vĩnh hằng, mẫu hình lí tưởng, tôn trọng quy phạm. Phong cách lãng mạn: khẳng định cái cao cả, phi thường; đề cao cá tính, trí tưởng tượng, phóng khoáng; cảm xúc mạnh mẽ; ưa yếu tố tương phản.</w:t>
            </w:r>
          </w:p>
          <w:p>
            <w:pPr>
              <w:spacing w:before="0" w:after="0"/>
              <w:jc w:val="both"/>
            </w:pPr>
            <w:r>
              <w:rPr>
                <w:b/>
                <w:i w:val="0"/>
              </w:rPr>
              <w:t>II. Khám phá văn bản Cảm hoài</w:t>
            </w:r>
          </w:p>
          <w:p>
            <w:pPr>
              <w:spacing w:before="0" w:after="0"/>
              <w:jc w:val="both"/>
            </w:pPr>
            <w:r>
              <w:rPr>
                <w:b w:val="0"/>
                <w:i w:val="0"/>
              </w:rPr>
              <w:t>- Đặng Dung (? – 1414), quê Hà Tĩnh; cùng cha là Đặng Tất phò nhà Hậu Trần chống quân Minh; thua trận năm 1414, bị bắt giải sang Trung Quốc và tuẫn tiết trên đường đi.</w:t>
            </w:r>
          </w:p>
          <w:p>
            <w:pPr>
              <w:spacing w:before="0" w:after="0"/>
              <w:jc w:val="both"/>
            </w:pPr>
            <w:r>
              <w:rPr>
                <w:b w:val="0"/>
                <w:i w:val="0"/>
              </w:rPr>
              <w:t>- Thể thơ thất ngôn bát cú Đường luật; nhân vật trữ tình: người anh hùng thất thế, mang chí lớn chưa thành.</w:t>
            </w:r>
          </w:p>
          <w:p>
            <w:pPr>
              <w:spacing w:before="0" w:after="0"/>
              <w:jc w:val="both"/>
            </w:pPr>
            <w:r>
              <w:rPr>
                <w:b w:val="0"/>
                <w:i w:val="0"/>
              </w:rPr>
              <w:t>- Bốn câu đầu: thế sự dằng dặc – bản thân đã già; trời đất vô cùng – thu vào cuộc say ca; gặp thời người tầm thường cũng thành công – lỡ vận anh hùng nuốt hận → bi kịch người anh hùng thời vận không gặp.</w:t>
            </w:r>
          </w:p>
          <w:p>
            <w:pPr>
              <w:spacing w:before="0" w:after="0"/>
              <w:jc w:val="both"/>
            </w:pPr>
            <w:r>
              <w:rPr>
                <w:b w:val="0"/>
                <w:i w:val="0"/>
              </w:rPr>
              <w:t>- Hai câu luận: biểu tượng “xoay trục đất” (xoay chuyển vận mệnh đất nước), “rửa binh khí”, “kéo sông Ngân” (dẹp yên chiến tranh, lập lại thái bình) – chí lớn kinh bang tế thế; phép đối chỉnh.</w:t>
            </w:r>
          </w:p>
          <w:p>
            <w:pPr>
              <w:spacing w:before="0" w:after="0"/>
              <w:jc w:val="both"/>
            </w:pPr>
            <w:r>
              <w:rPr>
                <w:b w:val="0"/>
                <w:i w:val="0"/>
              </w:rPr>
              <w:t>- Hai câu kết: “Thù nước chưa trả được mà đầu đã bạc / Bao phen mài gươm Long Tuyền dưới trăng” – bi kịch tuổi già và khát vọng không nguôi; hình ảnh tráng sĩ mài gươm dưới trăng vừa bi tráng vừa lãng mạn.</w:t>
            </w:r>
          </w:p>
          <w:p>
            <w:pPr>
              <w:spacing w:before="0" w:after="0"/>
              <w:jc w:val="both"/>
            </w:pPr>
            <w:r>
              <w:rPr>
                <w:b w:val="0"/>
                <w:i w:val="0"/>
              </w:rPr>
              <w:t>- Phong cách cổ điển: thể thơ Đường luật chuẩn mực, đề tài cao nhã, thi liệu điển cố (đồ điếu, sông Ngân, Long Tuyền), hình tượng anh hùng mang tầm vũ trụ.</w:t>
            </w:r>
          </w:p>
          <w:p>
            <w:pPr>
              <w:spacing w:before="0" w:after="0"/>
              <w:jc w:val="both"/>
            </w:pPr>
            <w:r>
              <w:rPr>
                <w:b/>
                <w:i w:val="0"/>
              </w:rPr>
              <w:t>III. Tổng kết</w:t>
            </w:r>
          </w:p>
          <w:p>
            <w:pPr>
              <w:spacing w:before="0" w:after="0"/>
              <w:jc w:val="both"/>
            </w:pPr>
            <w:r>
              <w:rPr>
                <w:b w:val="0"/>
                <w:i w:val="0"/>
              </w:rPr>
              <w:t>- Nội dung: nỗi lòng của người anh hùng thất thế; lòng trung nghĩa, chí lớn cứu nước không nguôi.</w:t>
            </w:r>
          </w:p>
          <w:p>
            <w:pPr>
              <w:spacing w:before="0" w:after="0"/>
              <w:jc w:val="both"/>
            </w:pPr>
            <w:r>
              <w:rPr>
                <w:b w:val="0"/>
                <w:i w:val="0"/>
              </w:rPr>
              <w:t>- Nghệ thuật: thơ Đường luật hàm súc; biểu tượng, điển cố; phép đối; giọng điệu bi tráng.</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w:t>
      </w:r>
    </w:p>
    <w:p>
      <w:pPr>
        <w:spacing w:before="0" w:after="0"/>
        <w:jc w:val="both"/>
      </w:pPr>
      <w:r>
        <w:rPr>
          <w:b w:val="0"/>
          <w:i w:val="0"/>
        </w:rPr>
        <w:t>- Bước 1: HS đọc Tri thức ngữ văn (SGK tr.40 – 41), lập bảng phân biệt phong cách cổ điển – lãng mạn; biểu tượng – yếu tố tượng trưng – yếu tố siêu thực.</w:t>
      </w:r>
    </w:p>
    <w:p>
      <w:pPr>
        <w:spacing w:before="0" w:after="0"/>
        <w:jc w:val="both"/>
      </w:pPr>
      <w:r>
        <w:rPr>
          <w:b w:val="0"/>
          <w:i w:val="0"/>
        </w:rPr>
        <w:t>- 6.2.NC1a; 12.A3.1.a: HS hỏi AI “phong cách cổ điển khác phong cách lãng mạn thế nào”, đối chiếu với SGK, ghi lại điểm AI diễn đạt chưa chính xác.</w:t>
      </w:r>
    </w:p>
    <w:p>
      <w:pPr>
        <w:spacing w:before="0" w:after="0"/>
        <w:jc w:val="both"/>
      </w:pPr>
      <w:r>
        <w:rPr>
          <w:b w:val="0"/>
          <w:i w:val="0"/>
        </w:rPr>
        <w:t>- Bước 2 – 4: HS làm cặp đôi, trình bày; GV chốt mục I.</w:t>
      </w:r>
    </w:p>
    <w:p>
      <w:pPr>
        <w:spacing w:before="0" w:after="0"/>
        <w:jc w:val="both"/>
      </w:pPr>
      <w:r>
        <w:rPr>
          <w:b/>
          <w:i/>
        </w:rPr>
        <w:t>d.2. Nhiệm vụ 2: Tìm hiểu chung, thể thơ, nhân vật trữ tình</w:t>
      </w:r>
    </w:p>
    <w:p>
      <w:pPr>
        <w:spacing w:before="0" w:after="0"/>
        <w:jc w:val="both"/>
      </w:pPr>
      <w:r>
        <w:rPr>
          <w:b w:val="0"/>
          <w:i w:val="0"/>
        </w:rPr>
        <w:t>- Bước 1: HS giới thiệu Đặng Dung, xuất xứ bài thơ; đọc phiên âm, dịch nghĩa, dịch thơ; xác định thể thơ, nhân vật trữ tình (câu hỏi 1 SGK). Bước 2 – 4: cá nhân, trình bày; GV chốt.</w:t>
      </w:r>
    </w:p>
    <w:p>
      <w:pPr>
        <w:spacing w:before="80" w:after="80"/>
        <w:jc w:val="center"/>
      </w:pPr>
      <w:r>
        <w:rPr>
          <w:b/>
          <w:i w:val="0"/>
        </w:rPr>
        <w:t>HẾT TIẾT 12 CHUYỂN SANG TIẾT 13</w:t>
      </w:r>
    </w:p>
    <w:p>
      <w:pPr>
        <w:spacing w:before="0" w:after="0"/>
        <w:jc w:val="both"/>
      </w:pPr>
      <w:r>
        <w:rPr>
          <w:b/>
          <w:i/>
        </w:rPr>
        <w:t>d.3. Nhiệm vụ 3: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2: NHỮNG THẾ GIỚI THƠ</w:t>
            </w:r>
          </w:p>
          <w:p>
            <w:pPr>
              <w:spacing w:before="80" w:after="0"/>
              <w:jc w:val="center"/>
            </w:pPr>
            <w:r>
              <w:rPr>
                <w:b/>
                <w:i w:val="0"/>
              </w:rPr>
              <w:t>Đọc: Văn bản 1 – CẢM HOÀI (Đặng Dung)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Hình ảnh nào trong bốn câu thơ đầu gợi ra hoàn cảnh – tình thế của nhân vật trữ tình? Hoàn cảnh – tình thế đó có đặc điểm gì? Nhân vật trữ tình có những cảm xúc, suy nghĩ gì? (câu hỏi 2,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2: NHỮNG THẾ GIỚI THƠ</w:t>
            </w:r>
          </w:p>
          <w:p>
            <w:pPr>
              <w:spacing w:before="80" w:after="0"/>
              <w:jc w:val="center"/>
            </w:pPr>
            <w:r>
              <w:rPr>
                <w:b/>
                <w:i w:val="0"/>
              </w:rPr>
              <w:t>Đọc: Văn bản 1 – CẢM HOÀI (Đặng Dung)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Trong hai câu luận, tác giả sử dụng những biểu tượng quen thuộc nào của thơ trung đại (xoay trục đất, rửa binh khí, kéo sông Ngân)? Giải thích ý nghĩa và nêu cảm nhận về nỗi lòng nhân vật trữ tình (câu hỏi 4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2: NHỮNG THẾ GIỚI THƠ</w:t>
            </w:r>
          </w:p>
          <w:p>
            <w:pPr>
              <w:spacing w:before="80" w:after="0"/>
              <w:jc w:val="center"/>
            </w:pPr>
            <w:r>
              <w:rPr>
                <w:b/>
                <w:i w:val="0"/>
              </w:rPr>
              <w:t>Đọc: Văn bản 1 – CẢM HOÀI (Đặng Dung)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ý nghĩa hình ảnh người tráng sĩ mài gươm trong hai câu kết. Nêu một số biểu hiện của phong cách cổ điển trong bài thơ (câu hỏi 5, 6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12 phút, ghép nhóm mảnh ghép.</w:t>
      </w:r>
    </w:p>
    <w:p>
      <w:pPr>
        <w:spacing w:before="0" w:after="0"/>
        <w:jc w:val="both"/>
      </w:pPr>
      <w:r>
        <w:rPr>
          <w:b/>
          <w:i/>
        </w:rPr>
        <w:t>Bước 3: Báo cáo, thảo luận</w:t>
      </w:r>
    </w:p>
    <w:p>
      <w:pPr>
        <w:spacing w:before="0" w:after="0"/>
        <w:jc w:val="both"/>
      </w:pPr>
      <w:r>
        <w:rPr>
          <w:b w:val="0"/>
          <w:i w:val="0"/>
        </w:rPr>
        <w:t>- Đại diện nhóm trình bày; các nhóm bổ sung.</w:t>
      </w:r>
    </w:p>
    <w:p>
      <w:pPr>
        <w:spacing w:before="0" w:after="0"/>
        <w:jc w:val="both"/>
      </w:pPr>
      <w:r>
        <w:rPr>
          <w:b/>
          <w:i/>
        </w:rPr>
        <w:t>Bước 4: Kết luận, nhận định</w:t>
      </w:r>
    </w:p>
    <w:p>
      <w:pPr>
        <w:spacing w:before="0" w:after="0"/>
        <w:jc w:val="both"/>
      </w:pPr>
      <w:r>
        <w:rPr>
          <w:b w:val="0"/>
          <w:i w:val="0"/>
        </w:rPr>
        <w:t>- GV chốt mục II, III; liên hệ giáo dục liêm chính (khí tiết, lòng trung nghĩa của Đặng Dung).</w:t>
      </w:r>
    </w:p>
    <w:p>
      <w:pPr>
        <w:spacing w:before="80" w:after="0"/>
        <w:jc w:val="center"/>
      </w:pPr>
      <w:r>
        <w:rPr>
          <w:b/>
          <w:i w:val="0"/>
        </w:rPr>
        <w:t>3. Hoạt động 3: Luyện tập (lồng ghép cuối tiết 13 – 5 phút)</w:t>
      </w:r>
    </w:p>
    <w:p>
      <w:pPr>
        <w:spacing w:before="0" w:after="0"/>
        <w:jc w:val="both"/>
      </w:pPr>
      <w:r>
        <w:rPr>
          <w:b w:val="0"/>
          <w:i w:val="0"/>
        </w:rPr>
        <w:t>- HS đọc thuộc hai câu kết, nêu cảm nhận trong 1 phút.</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phân tích một biểu tượng mà bạn cho là đặc sắc trong bài thơ Cảm hoài.</w:t>
      </w:r>
    </w:p>
    <w:p>
      <w:pPr>
        <w:spacing w:before="80" w:after="80"/>
        <w:jc w:val="center"/>
      </w:pPr>
      <w:r>
        <w:rPr>
          <w:b/>
          <w:i w:val="0"/>
        </w:rPr>
        <w:t>HẾT TIẾT 13 CHUYỂN SANG TIẾT 14</w:t>
      </w:r>
    </w:p>
    <w:p>
      <w:pPr>
        <w:spacing w:before="80" w:after="0"/>
        <w:jc w:val="center"/>
      </w:pPr>
      <w:r>
        <w:rPr>
          <w:b/>
          <w:i w:val="0"/>
        </w:rPr>
        <w:t>VĂN BẢN 2: TÂY TIẾN</w:t>
      </w:r>
    </w:p>
    <w:p>
      <w:pPr>
        <w:spacing w:before="80" w:after="0"/>
        <w:jc w:val="center"/>
      </w:pPr>
      <w:r>
        <w:rPr>
          <w:b/>
          <w:i w:val="0"/>
        </w:rPr>
        <w:t>– Quang Dũng –</w:t>
      </w:r>
    </w:p>
    <w:p>
      <w:pPr>
        <w:spacing w:before="0" w:after="0"/>
        <w:jc w:val="center"/>
      </w:pPr>
      <w:r>
        <w:rPr>
          <w:b w:val="0"/>
          <w:i w:val="0"/>
        </w:rPr>
        <w:t>(Dự kiến thời gian: 03 tiết – Tiết 14, 15, 16)</w:t>
      </w:r>
    </w:p>
    <w:p>
      <w:pPr>
        <w:spacing w:before="80" w:after="0"/>
        <w:jc w:val="center"/>
      </w:pPr>
      <w:r>
        <w:rPr>
          <w:b/>
          <w:i w:val="0"/>
        </w:rPr>
        <w:t>1. Hoạt động 1: Mở đầu (Dự kiến thời gian: 5 phút)</w:t>
      </w:r>
    </w:p>
    <w:p>
      <w:pPr>
        <w:spacing w:before="0" w:after="0"/>
        <w:jc w:val="both"/>
      </w:pPr>
      <w:r>
        <w:rPr>
          <w:b w:val="0"/>
          <w:i/>
        </w:rPr>
        <w:t>- GV hỏi (SGK tr.44): Bạn đã học, đã đọc những bài thơ nào viết về đề tài người lính cách mạng Việt Nam? Đọc diễn cảm một đoạn thơ bạn yêu thích.</w:t>
      </w:r>
    </w:p>
    <w:p>
      <w:pPr>
        <w:spacing w:before="0" w:after="0"/>
        <w:jc w:val="both"/>
      </w:pPr>
      <w:r>
        <w:rPr>
          <w:b w:val="0"/>
          <w:i w:val="0"/>
        </w:rPr>
        <w:t>- HS chia sẻ; GV chiếu bản đồ địa bàn hoạt động của đoàn quân Tây Tiến (Sơn La, Hoà Bình, Thanh Hoá, Sầm Nứa – Lào) (6.3.NC1a), dẫn vào bài.</w:t>
      </w:r>
    </w:p>
    <w:p>
      <w:pPr>
        <w:spacing w:before="0" w:after="0"/>
        <w:jc w:val="both"/>
      </w:pPr>
      <w:r>
        <w:rPr>
          <w:b w:val="0"/>
          <w:i w:val="0"/>
        </w:rPr>
        <w:t>- Video tham khảo: Quang Dũng: Một tâm hồn thơ lớn, một chiến sĩ cách mạng (Danh nhân Thăng Long – Hà Nội) (kênh HTV – Đài Hà Nội) – https://www.youtube.com/watch?v=KEmXIneA0fs – Tìm hiểu tác giả Quang Dũng (Tây Tiến)</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Xác định cảm hứng chủ đạo; phân tích thiên nhiên, con đường hành quân, đêm lửa trại, con người miền Tây Bắc, hình tượng người lính; biểu hiện phong cách lãng mạn; hình thức tổ chức ngôn ngữ đặc biệt.</w:t>
      </w:r>
    </w:p>
    <w:p>
      <w:pPr>
        <w:spacing w:before="0" w:after="0"/>
        <w:jc w:val="both"/>
      </w:pPr>
      <w:r>
        <w:rPr>
          <w:b/>
          <w:i/>
        </w:rPr>
        <w:t xml:space="preserve">b) Nội dung: </w:t>
      </w:r>
      <w:r>
        <w:rPr>
          <w:b w:val="0"/>
          <w:i w:val="0"/>
        </w:rPr>
        <w:t>HS đọc SGK tr.44 – 46, trả lời 7 câu hỏi SGK tr.47.</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Quang Dũng (1921 – 1988), tên khai sinh Bùi Đình Diệm, quê Hà Nội; nghệ sĩ đa tài (nhạc, hoạ, văn xuôi, thơ); thơ hồn hậu, tinh tế, phóng khoáng, giàu cảm hứng lãng mạn, ngôn ngữ vừa cổ điển vừa hiện đại, đậm chất nhạc và chất hoạ.</w:t>
            </w:r>
          </w:p>
          <w:p>
            <w:pPr>
              <w:spacing w:before="0" w:after="0"/>
              <w:jc w:val="both"/>
            </w:pPr>
            <w:r>
              <w:rPr>
                <w:b w:val="0"/>
                <w:i w:val="0"/>
              </w:rPr>
              <w:t>- Tây Tiến (ban đầu là Nhớ Tây Tiến) sáng tác năm 1948 tại Phù Lưu Chanh, khi tác giả đã chuyển sang đơn vị khác. Đoàn quân Tây Tiến thành lập mùa xuân 1947, chiến đấu và tuyên truyền vận động đồng bào các dân tộc miền núi Tây Bắc.</w:t>
            </w:r>
          </w:p>
          <w:p>
            <w:pPr>
              <w:spacing w:before="0" w:after="0"/>
              <w:jc w:val="both"/>
            </w:pPr>
            <w:r>
              <w:rPr>
                <w:b/>
                <w:i w:val="0"/>
              </w:rPr>
              <w:t>II. Khám phá văn bản</w:t>
            </w:r>
          </w:p>
          <w:p>
            <w:pPr>
              <w:spacing w:before="0" w:after="0"/>
              <w:jc w:val="both"/>
            </w:pPr>
            <w:r>
              <w:rPr>
                <w:b w:val="0"/>
                <w:i w:val="0"/>
              </w:rPr>
              <w:t>- Cảm hứng chủ đạo: nỗi nhớ da diết về đồng đội, về núi rừng miền Tây; cảm hứng lãng mạn, bi tráng.</w:t>
            </w:r>
          </w:p>
          <w:p>
            <w:pPr>
              <w:spacing w:before="0" w:after="0"/>
              <w:jc w:val="both"/>
            </w:pPr>
            <w:r>
              <w:rPr>
                <w:b w:val="0"/>
                <w:i w:val="0"/>
              </w:rPr>
              <w:t>- Đoạn 1: “Sông Mã xa rồi Tây Tiến ơi! / Nhớ về rừng núi nhớ chơi vơi” – nỗi nhớ trào dâng; thiên nhiên hiểm trở, hoang sơ (dốc khúc khuỷu, thăm thẳm, cồn mây, thác gầm thét, cọp trêu người); chất nhạc, chất hoạ trong bốn câu “Dốc lên khúc khuỷu…”: thanh trắc dồn dập – câu cuối toàn thanh bằng; người lính “súng ngửi trời”, “anh bạn dãi dầu… gục lên súng mũ bỏ quên đời”; “cơm lên khói”, “mùa em thơm nếp xôi”.</w:t>
            </w:r>
          </w:p>
          <w:p>
            <w:pPr>
              <w:spacing w:before="0" w:after="0"/>
              <w:jc w:val="both"/>
            </w:pPr>
            <w:r>
              <w:rPr>
                <w:b w:val="0"/>
                <w:i w:val="0"/>
              </w:rPr>
              <w:t>- Đoạn 2: đêm hội đuốc hoa, “em” xiêm áo, khèn, man điệu; chiều sương Châu Mộc, hồn lau, dáng người trên độc mộc, hoa đong đưa – vẻ đẹp thơ mộng, huyền ảo của con người, thiên nhiên Tây Bắc.</w:t>
            </w:r>
          </w:p>
          <w:p>
            <w:pPr>
              <w:spacing w:before="0" w:after="0"/>
              <w:jc w:val="both"/>
            </w:pPr>
            <w:r>
              <w:rPr>
                <w:b w:val="0"/>
                <w:i w:val="0"/>
              </w:rPr>
              <w:t>- Đoạn 3: chân dung người lính “không mọc tóc”, “quân xanh màu lá dữ oai hùm”, “mắt trừng gửi mộng qua biên giới”, “đêm mơ Hà Nội dáng kiều thơm”; “rải rác biên cương mồ viễn xứ”, “áo bào thay chiếu, anh về đất”, “sông Mã gầm lên khúc độc hành” – vẻ đẹp bi tráng, hào hoa.</w:t>
            </w:r>
          </w:p>
          <w:p>
            <w:pPr>
              <w:spacing w:before="0" w:after="0"/>
              <w:jc w:val="both"/>
            </w:pPr>
            <w:r>
              <w:rPr>
                <w:b w:val="0"/>
                <w:i w:val="0"/>
              </w:rPr>
              <w:t>- Đoạn 4: “Tây Tiến người đi không hẹn ước… Hồn về Sầm Nứa chẳng về xuôi” – lời thề gắn bó.</w:t>
            </w:r>
          </w:p>
          <w:p>
            <w:pPr>
              <w:spacing w:before="0" w:after="0"/>
              <w:jc w:val="both"/>
            </w:pPr>
            <w:r>
              <w:rPr>
                <w:b w:val="0"/>
                <w:i w:val="0"/>
              </w:rPr>
              <w:t>- Phong cách lãng mạn: cảm xúc mạnh, hình ảnh phi thường, tương phản (hùng vĩ – thơ mộng, bi – tráng), trí tưởng tượng phóng khoáng, cảm hứng hướng về cái cao cả.</w:t>
            </w:r>
          </w:p>
          <w:p>
            <w:pPr>
              <w:spacing w:before="0" w:after="0"/>
              <w:jc w:val="both"/>
            </w:pPr>
            <w:r>
              <w:rPr>
                <w:b w:val="0"/>
                <w:i w:val="0"/>
              </w:rPr>
              <w:t>- Hình thức tổ chức ngôn ngữ: từ Hán Việt trang trọng (biên cương, viễn xứ, áo bào, độc hành), địa danh, điệp từ, phép đối, phối hợp thanh điệu.</w:t>
            </w:r>
          </w:p>
          <w:p>
            <w:pPr>
              <w:spacing w:before="0" w:after="0"/>
              <w:jc w:val="both"/>
            </w:pPr>
            <w:r>
              <w:rPr>
                <w:b w:val="0"/>
                <w:i w:val="0"/>
              </w:rPr>
              <w:t>- Câu hỏi 7: hình tượng người lính từng bị phê phán “xa lạ” vì cảm hứng lãng mạn, “mộng”, “mơ”, “buồn”… → HS nêu quan điểm: đó chính là vẻ đẹp hào hoa, chân thực của thế hệ thanh niên trí thức Hà Nội ra trận.</w:t>
            </w:r>
          </w:p>
          <w:p>
            <w:pPr>
              <w:spacing w:before="0" w:after="0"/>
              <w:jc w:val="both"/>
            </w:pPr>
            <w:r>
              <w:rPr>
                <w:b/>
                <w:i w:val="0"/>
              </w:rPr>
              <w:t>III. Tổng kết</w:t>
            </w:r>
          </w:p>
          <w:p>
            <w:pPr>
              <w:spacing w:before="0" w:after="0"/>
              <w:jc w:val="both"/>
            </w:pPr>
            <w:r>
              <w:rPr>
                <w:b w:val="0"/>
                <w:i w:val="0"/>
              </w:rPr>
              <w:t>- Nội dung: nỗi nhớ đồng đội, núi rừng; hình tượng người lính Tây Tiến hào hùng, hào hoa, bi tráng.</w:t>
            </w:r>
          </w:p>
          <w:p>
            <w:pPr>
              <w:spacing w:before="0" w:after="0"/>
              <w:jc w:val="both"/>
            </w:pPr>
            <w:r>
              <w:rPr>
                <w:b w:val="0"/>
                <w:i w:val="0"/>
              </w:rPr>
              <w:t>- Nghệ thuật: bút pháp lãng mạn; chất nhạc, chất hoạ; ngôn ngữ giàu sức gợi; giọng điệu linh hoạt.</w:t>
            </w:r>
          </w:p>
        </w:tc>
      </w:tr>
    </w:tbl>
    <w:p>
      <w:pPr>
        <w:spacing w:before="0" w:after="0"/>
        <w:jc w:val="both"/>
      </w:pPr>
    </w:p>
    <w:p>
      <w:pPr>
        <w:spacing w:before="0" w:after="0"/>
        <w:jc w:val="both"/>
      </w:pPr>
      <w:r>
        <w:rPr>
          <w:b/>
          <w:i/>
        </w:rPr>
        <w:t>d) Tổ chức thực hiện</w:t>
      </w:r>
    </w:p>
    <w:p>
      <w:pPr>
        <w:spacing w:before="0" w:after="0"/>
        <w:jc w:val="both"/>
      </w:pPr>
      <w:r>
        <w:rPr>
          <w:b w:val="0"/>
          <w:i w:val="0"/>
        </w:rPr>
        <w:t>- Bước 1: Nhiệm vụ 1 (cá nhân): tác giả, hoàn cảnh sáng tác, cảm hứng chủ đạo (câu hỏi 1 SGK).</w:t>
      </w:r>
    </w:p>
    <w:p>
      <w:pPr>
        <w:spacing w:before="80" w:after="80"/>
        <w:jc w:val="center"/>
      </w:pPr>
      <w:r>
        <w:rPr>
          <w:b/>
          <w:i w:val="0"/>
        </w:rPr>
        <w:t>HẾT TIẾT 14 CHUYỂN SANG TIẾT 15</w:t>
      </w:r>
    </w:p>
    <w:p>
      <w:pPr>
        <w:spacing w:before="0" w:after="0"/>
        <w:jc w:val="both"/>
      </w:pPr>
      <w:r>
        <w:rPr>
          <w:b w:val="0"/>
          <w:i w:val="0"/>
        </w:rPr>
        <w:t>- Nhiệm vụ 2 (nhóm): Nhóm 1, 2 – câu 2 (đoạn thơ 1: cảm xúc, thiên nhiên, con đường hành quân, chất nhạc – chất hoạ); Nhóm 3, 4 – câu 3, 4 (đêm lửa trại, con người miền Tây; hình tượng người lính ở đoạn 3, 4); Nhóm 5, 6 – câu 5, 6 (phong cách lãng mạn, hình thức tổ chức ngôn ngữ).</w:t>
      </w:r>
    </w:p>
    <w:p>
      <w:pPr>
        <w:spacing w:before="0" w:after="0"/>
        <w:jc w:val="both"/>
      </w:pPr>
      <w:r>
        <w:rPr>
          <w:b w:val="0"/>
          <w:i w:val="0"/>
        </w:rPr>
        <w:t>- Bước 2 – 3: Các nhóm thảo luận, trình bày, chất vấn.</w:t>
      </w:r>
    </w:p>
    <w:p>
      <w:pPr>
        <w:spacing w:before="80" w:after="80"/>
        <w:jc w:val="center"/>
      </w:pPr>
      <w:r>
        <w:rPr>
          <w:b/>
          <w:i w:val="0"/>
        </w:rPr>
        <w:t>HẾT TIẾT 15 CHUYỂN SANG TIẾT 16</w:t>
      </w:r>
    </w:p>
    <w:p>
      <w:pPr>
        <w:spacing w:before="0" w:after="0"/>
        <w:jc w:val="both"/>
      </w:pPr>
      <w:r>
        <w:rPr>
          <w:b w:val="0"/>
          <w:i w:val="0"/>
        </w:rPr>
        <w:t>- Bước 4: GV chốt mục II, III; tổ chức tranh luận ngắn câu hỏi 7 SGK.</w:t>
      </w:r>
    </w:p>
    <w:p>
      <w:pPr>
        <w:spacing w:before="80" w:after="0"/>
        <w:jc w:val="center"/>
      </w:pPr>
      <w:r>
        <w:rPr>
          <w:b/>
          <w:i w:val="0"/>
        </w:rPr>
        <w:t>3. Hoạt động 3: Luyện tập (10 phút)</w:t>
      </w:r>
    </w:p>
    <w:p>
      <w:pPr>
        <w:spacing w:before="0" w:after="0"/>
        <w:jc w:val="both"/>
      </w:pPr>
      <w:r>
        <w:rPr>
          <w:b w:val="0"/>
          <w:i w:val="0"/>
        </w:rPr>
        <w:t>- GV chiếu mã QR; HS làm bài củng cố Cảm hoài, Tây Tiến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2_k12.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Cảm hoài, Tây Tiến</w:t>
      </w:r>
    </w:p>
    <w:p>
      <w:pPr>
        <w:spacing w:before="0" w:after="0"/>
        <w:jc w:val="center"/>
      </w:pPr>
      <w:r>
        <w:rPr>
          <w:b w:val="0"/>
          <w:i w:val="0"/>
        </w:rPr>
        <w:t>https://trangtu66.github.io/Taode_thi_online/van_cc_bai2_k12.html</w:t>
      </w:r>
    </w:p>
    <w:p>
      <w:pPr>
        <w:spacing w:before="0" w:after="0"/>
        <w:jc w:val="both"/>
      </w:pPr>
      <w:r>
        <w:rPr>
          <w:b w:val="0"/>
          <w:i w:val="0"/>
        </w:rPr>
        <w:t>- HS làm bài cá nhân, trung thực; GV chữa câu nhiều HS sai.</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trình bày cảm nhận của bạn về một nét đẹp của hình tượng người lính Tây Tiến.</w:t>
      </w:r>
    </w:p>
    <w:p>
      <w:pPr>
        <w:spacing w:before="80" w:after="80"/>
        <w:jc w:val="center"/>
      </w:pPr>
      <w:r>
        <w:rPr>
          <w:b/>
          <w:i w:val="0"/>
        </w:rPr>
        <w:t>HẾT TIẾT 16 CHUYỂN SANG TIẾT 17</w:t>
      </w:r>
    </w:p>
    <w:p>
      <w:pPr>
        <w:spacing w:before="80" w:after="0"/>
        <w:jc w:val="center"/>
      </w:pPr>
      <w:r>
        <w:rPr>
          <w:b/>
          <w:i w:val="0"/>
        </w:rPr>
        <w:t>VĂN BẢN 3: ĐÀN GHI TA CỦA LOR-CA</w:t>
      </w:r>
    </w:p>
    <w:p>
      <w:pPr>
        <w:spacing w:before="80" w:after="0"/>
        <w:jc w:val="center"/>
      </w:pPr>
      <w:r>
        <w:rPr>
          <w:b/>
          <w:i w:val="0"/>
        </w:rPr>
        <w:t>– Thanh Thảo –</w:t>
      </w:r>
    </w:p>
    <w:p>
      <w:pPr>
        <w:spacing w:before="0" w:after="0"/>
        <w:jc w:val="center"/>
      </w:pPr>
      <w:r>
        <w:rPr>
          <w:b w:val="0"/>
          <w:i w:val="0"/>
        </w:rPr>
        <w:t>(Dự kiến thời gian: 02 tiết – Tiết 17, 18)</w:t>
      </w:r>
    </w:p>
    <w:p>
      <w:pPr>
        <w:spacing w:before="80" w:after="0"/>
        <w:jc w:val="center"/>
      </w:pPr>
      <w:r>
        <w:rPr>
          <w:b/>
          <w:i w:val="0"/>
        </w:rPr>
        <w:t>1. Hoạt động 1: Mở đầu (5 phút)</w:t>
      </w:r>
    </w:p>
    <w:p>
      <w:pPr>
        <w:spacing w:before="0" w:after="0"/>
        <w:jc w:val="both"/>
      </w:pPr>
      <w:r>
        <w:rPr>
          <w:b w:val="0"/>
          <w:i/>
        </w:rPr>
        <w:t>- GV hỏi (SGK tr.48): Theo bạn, sứ mệnh cao cả của người nghệ sĩ là gì? Dẫn một câu thơ, câu văn hoặc danh ngôn nói về điều này. Bạn biết gì về đất nước Tây Ban Nha?</w:t>
      </w:r>
    </w:p>
    <w:p>
      <w:pPr>
        <w:spacing w:before="0" w:after="0"/>
        <w:jc w:val="both"/>
      </w:pPr>
      <w:r>
        <w:rPr>
          <w:b w:val="0"/>
          <w:i w:val="0"/>
        </w:rPr>
        <w:t>- GV cho nghe một đoạn nhạc ghi ta Tây Ban Nha; dẫn vào bài.</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Xác định mạch cảm xúc, nhạc tính; phân tích hình tượng Lor-ca, biện pháp tu từ miêu tả tiếng đàn, hình ảnh biểu tượng, cái chết và sự bất tử; yếu tố tượng trưng, siêu thực; sức mạnh của nghệ thuật.</w:t>
      </w:r>
    </w:p>
    <w:p>
      <w:pPr>
        <w:spacing w:before="0" w:after="0"/>
        <w:jc w:val="both"/>
      </w:pPr>
      <w:r>
        <w:rPr>
          <w:b/>
          <w:i/>
        </w:rPr>
        <w:t xml:space="preserve">b) Nội dung: </w:t>
      </w:r>
      <w:r>
        <w:rPr>
          <w:b w:val="0"/>
          <w:i w:val="0"/>
        </w:rPr>
        <w:t>HS đọc SGK tr.48 – 50, trả lời 7 câu hỏi SGK tr.50.</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Thanh Thảo (Hồ Thành Công, sinh năm 1946, quê Quảng Ngãi); thơ giàu suy tư, nỗ lực cách tân, câu thơ tự do, liên tưởng phóng khoáng. Bài thơ rút từ tập Khối vuông ru-bích (1985).</w:t>
            </w:r>
          </w:p>
          <w:p>
            <w:pPr>
              <w:spacing w:before="0" w:after="0"/>
              <w:jc w:val="both"/>
            </w:pPr>
            <w:r>
              <w:rPr>
                <w:b w:val="0"/>
                <w:i w:val="0"/>
              </w:rPr>
              <w:t>- Lor-ca (1898 – 1936): nghệ sĩ Tây Ban Nha đa tài, chống chế độ độc tài Phrăng-cô, bị sát hại năm 1936; thơ là biểu tượng của tự do và cái đẹp. Đề từ: “Khi tôi chết hãy chôn tôi với cây đàn”.</w:t>
            </w:r>
          </w:p>
          <w:p>
            <w:pPr>
              <w:spacing w:before="0" w:after="0"/>
              <w:jc w:val="both"/>
            </w:pPr>
            <w:r>
              <w:rPr>
                <w:b/>
                <w:i w:val="0"/>
              </w:rPr>
              <w:t>II. Khám phá văn bản</w:t>
            </w:r>
          </w:p>
          <w:p>
            <w:pPr>
              <w:spacing w:before="0" w:after="0"/>
              <w:jc w:val="both"/>
            </w:pPr>
            <w:r>
              <w:rPr>
                <w:b w:val="0"/>
                <w:i w:val="0"/>
              </w:rPr>
              <w:t>- Mạch cảm xúc: hình tượng Lor-ca – nghệ sĩ tự do, lãng du → cái chết bi thảm → sự bất tử của tiếng đàn → lời tiễn biệt.</w:t>
            </w:r>
          </w:p>
          <w:p>
            <w:pPr>
              <w:spacing w:before="0" w:after="0"/>
              <w:jc w:val="both"/>
            </w:pPr>
            <w:r>
              <w:rPr>
                <w:b w:val="0"/>
                <w:i w:val="0"/>
              </w:rPr>
              <w:t>- Nhạc tính: thơ tự do, không viết hoa đầu dòng, không dấu câu; điệp ngữ “tiếng ghi ta”; âm thanh “li-la li-la li-la” → âm hưởng như bản nhạc ghi ta, giọng điệu vừa say mê vừa xót thương.</w:t>
            </w:r>
          </w:p>
          <w:p>
            <w:pPr>
              <w:spacing w:before="0" w:after="0"/>
              <w:jc w:val="both"/>
            </w:pPr>
            <w:r>
              <w:rPr>
                <w:b w:val="0"/>
                <w:i w:val="0"/>
              </w:rPr>
              <w:t>- Hai đoạn đầu: Lor-ca “áo choàng đỏ gắt”, “đi lang thang về miền đơn độc”, “với vầng trăng chếnh choáng / trên yên ngựa mỏi mòn” – nghệ sĩ tự do, cô đơn, khát khao cách tân; “áo choàng bê bết đỏ”, “Lor-ca bị điệu về bãi bắn” – cái chết oan khuất; gắn bó với Tây Ban Nha “hát nghêu ngao”.</w:t>
            </w:r>
          </w:p>
          <w:p>
            <w:pPr>
              <w:spacing w:before="0" w:after="0"/>
              <w:jc w:val="both"/>
            </w:pPr>
            <w:r>
              <w:rPr>
                <w:b w:val="0"/>
                <w:i w:val="0"/>
              </w:rPr>
              <w:t>- Đoạn 3 – 4: tiếng đàn có màu, hình (nâu, lá xanh, tròn bọt nước vỡ tan, ròng ròng máu chảy) – chuyển đổi cảm giác, điệp ngữ; “không ai chôn cất tiếng đàn / tiếng đàn như cỏ mọc hoang” – sự bất tử của nghệ thuật; “giọt nước mắt vầng trăng / long lanh trong đáy giếng”.</w:t>
            </w:r>
          </w:p>
          <w:p>
            <w:pPr>
              <w:spacing w:before="0" w:after="0"/>
              <w:jc w:val="both"/>
            </w:pPr>
            <w:r>
              <w:rPr>
                <w:b w:val="0"/>
                <w:i w:val="0"/>
              </w:rPr>
              <w:t>- Hai đoạn cuối: “đường chỉ tay đã đứt”, “Lor-ca bơi sang ngang trên chiếc ghi ta màu bạc”, “chàng ném lá bùa… ném trái tim mình vào lặng yên bất chợt” – đan xen thực – ảo về cái chết và sự giải thoát; dòng kết “li-la li-la li-la…” như tiếng đàn tiễn biệt.</w:t>
            </w:r>
          </w:p>
          <w:p>
            <w:pPr>
              <w:spacing w:before="0" w:after="0"/>
              <w:jc w:val="both"/>
            </w:pPr>
            <w:r>
              <w:rPr>
                <w:b w:val="0"/>
                <w:i w:val="0"/>
              </w:rPr>
              <w:t>- Yếu tố tượng trưng, siêu thực: hình ảnh kì lạ, logic khác thường, hoà trộn giác quan – mở ra nhiều tầng nghĩa về nghệ thuật, tự do, cái chết và sự bất tử.</w:t>
            </w:r>
          </w:p>
          <w:p>
            <w:pPr>
              <w:spacing w:before="0" w:after="0"/>
              <w:jc w:val="both"/>
            </w:pPr>
            <w:r>
              <w:rPr>
                <w:b/>
                <w:i w:val="0"/>
              </w:rPr>
              <w:t>III. Tổng kết</w:t>
            </w:r>
          </w:p>
          <w:p>
            <w:pPr>
              <w:spacing w:before="0" w:after="0"/>
              <w:jc w:val="both"/>
            </w:pPr>
            <w:r>
              <w:rPr>
                <w:b w:val="0"/>
                <w:i w:val="0"/>
              </w:rPr>
              <w:t>- Nội dung: ngợi ca nhân cách, tài năng Lor-ca; khẳng định sức sống bất tử của nghệ thuật chân chính.</w:t>
            </w:r>
          </w:p>
          <w:p>
            <w:pPr>
              <w:spacing w:before="0" w:after="0"/>
              <w:jc w:val="both"/>
            </w:pPr>
            <w:r>
              <w:rPr>
                <w:b w:val="0"/>
                <w:i w:val="0"/>
              </w:rPr>
              <w:t>- Nghệ thuật: thơ tự do giàu nhạc tính; tượng trưng, siêu thực; hình ảnh độc đáo.</w:t>
            </w:r>
          </w:p>
        </w:tc>
      </w:tr>
    </w:tbl>
    <w:p>
      <w:pPr>
        <w:spacing w:before="0" w:after="0"/>
        <w:jc w:val="both"/>
      </w:pPr>
    </w:p>
    <w:p>
      <w:pPr>
        <w:spacing w:before="0" w:after="0"/>
        <w:jc w:val="both"/>
      </w:pPr>
      <w:r>
        <w:rPr>
          <w:b/>
          <w:i/>
        </w:rPr>
        <w:t>d) Tổ chức thực hiện</w:t>
      </w:r>
    </w:p>
    <w:p>
      <w:pPr>
        <w:spacing w:before="0" w:after="0"/>
        <w:jc w:val="both"/>
      </w:pPr>
      <w:r>
        <w:rPr>
          <w:b w:val="0"/>
          <w:i w:val="0"/>
        </w:rPr>
        <w:t>- Bước 1: Nhiệm vụ 1 (cá nhân): tác giả, Lor-ca, đề từ; câu hỏi 1, 2 SGK.</w:t>
      </w:r>
    </w:p>
    <w:p>
      <w:pPr>
        <w:spacing w:before="0" w:after="0"/>
        <w:jc w:val="both"/>
      </w:pPr>
      <w:r>
        <w:rPr>
          <w:b w:val="0"/>
          <w:i w:val="0"/>
        </w:rPr>
        <w:t>- 6.2.NC1a; 12.A3.1.a: HS nhờ AI giải nghĩa “tiếng ghi ta ròng ròng / máu chảy”, rồi nhận xét AI có bỏ sót tầng nghĩa nào không.</w:t>
      </w:r>
    </w:p>
    <w:p>
      <w:pPr>
        <w:spacing w:before="80" w:after="80"/>
        <w:jc w:val="center"/>
      </w:pPr>
      <w:r>
        <w:rPr>
          <w:b/>
          <w:i w:val="0"/>
        </w:rPr>
        <w:t>HẾT TIẾT 17 CHUYỂN SANG TIẾT 18</w:t>
      </w:r>
    </w:p>
    <w:p>
      <w:pPr>
        <w:spacing w:before="0" w:after="0"/>
        <w:jc w:val="both"/>
      </w:pPr>
      <w:r>
        <w:rPr>
          <w:b w:val="0"/>
          <w:i w:val="0"/>
        </w:rPr>
        <w:t>- Nhiệm vụ 2 (nhóm): Nhóm 1, 2 – câu 3 (hình tượng Lor-ca hai đoạn đầu); Nhóm 3, 4 – câu 4 (biện pháp tu từ miêu tả tiếng đàn, hình ảnh biểu tượng); Nhóm 5, 6 – câu 5, 6 (cái chết và sự bất tử, yếu tố tượng trưng, siêu thực).</w:t>
      </w:r>
    </w:p>
    <w:p>
      <w:pPr>
        <w:spacing w:before="0" w:after="0"/>
        <w:jc w:val="both"/>
      </w:pPr>
      <w:r>
        <w:rPr>
          <w:b w:val="0"/>
          <w:i w:val="0"/>
        </w:rPr>
        <w:t>- Bước 2 – 3: HS thảo luận, trình bày; Bước 4: GV chốt; câu 7 – sức mạnh của nghệ thuật; liên hệ giáo dục liêm chính (nhân cách nghệ sĩ chống độc tài).</w:t>
      </w:r>
    </w:p>
    <w:p>
      <w:pPr>
        <w:spacing w:before="80" w:after="0"/>
        <w:jc w:val="center"/>
      </w:pPr>
      <w:r>
        <w:rPr>
          <w:b/>
          <w:i w:val="0"/>
        </w:rPr>
        <w:t>3. Hoạt động 3: Luyện tập (10 phút)</w:t>
      </w:r>
    </w:p>
    <w:p>
      <w:pPr>
        <w:spacing w:before="0" w:after="0"/>
        <w:jc w:val="both"/>
      </w:pPr>
      <w:r>
        <w:rPr>
          <w:b w:val="0"/>
          <w:i w:val="0"/>
        </w:rPr>
        <w:t>- HS quét mã làm bài củng cố Đàn ghi ta của Lor-ca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danghita_k12.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Đàn ghi ta của Lor-ca</w:t>
      </w:r>
    </w:p>
    <w:p>
      <w:pPr>
        <w:spacing w:before="0" w:after="0"/>
        <w:jc w:val="center"/>
      </w:pPr>
      <w:r>
        <w:rPr>
          <w:b w:val="0"/>
          <w:i w:val="0"/>
        </w:rPr>
        <w:t>https://trangtu66.github.io/Taode_thi_online/van_cc_danghita_k12.html</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trình bày cảm nhận về một nét đặc sắc trong hình thức biểu đạt của bài thơ.</w:t>
      </w:r>
    </w:p>
    <w:p>
      <w:pPr>
        <w:spacing w:before="80" w:after="80"/>
        <w:jc w:val="center"/>
      </w:pPr>
      <w:r>
        <w:rPr>
          <w:b/>
          <w:i w:val="0"/>
        </w:rPr>
        <w:t>HẾT TIẾT 18 CHUYỂN SANG TIẾT 19</w:t>
      </w:r>
    </w:p>
    <w:p>
      <w:pPr>
        <w:spacing w:before="60" w:after="0"/>
        <w:jc w:val="both"/>
      </w:pPr>
      <w:r>
        <w:rPr>
          <w:b/>
          <w:i w:val="0"/>
        </w:rPr>
        <w:t>B. THỰC HÀNH TIẾNG VIỆT: TÁC DỤNG CỦA MỘT SỐ BIỆN PHÁP TU TỪ TRONG THƠ</w:t>
      </w:r>
    </w:p>
    <w:p>
      <w:pPr>
        <w:spacing w:before="0" w:after="0"/>
        <w:jc w:val="center"/>
      </w:pPr>
      <w:r>
        <w:rPr>
          <w:b w:val="0"/>
          <w:i w:val="0"/>
        </w:rPr>
        <w:t>(Dự kiến thời gian: 1 tiết – Tiết 19)</w:t>
      </w:r>
    </w:p>
    <w:p>
      <w:pPr>
        <w:spacing w:before="60" w:after="0"/>
        <w:jc w:val="both"/>
      </w:pPr>
      <w:r>
        <w:rPr>
          <w:b/>
          <w:i w:val="0"/>
        </w:rPr>
        <w:t>I. MỤC TIÊU</w:t>
      </w:r>
    </w:p>
    <w:p>
      <w:pPr>
        <w:spacing w:before="0" w:after="0"/>
        <w:jc w:val="both"/>
      </w:pPr>
      <w:r>
        <w:rPr>
          <w:b w:val="0"/>
          <w:i w:val="0"/>
        </w:rPr>
        <w:t>- Vận dụng kiến thức về nhân hoá, ẩn dụ, điệp ngữ, đối để phân tích, đánh giá tác dụng trong thơ.</w:t>
      </w:r>
    </w:p>
    <w:p>
      <w:pPr>
        <w:spacing w:before="0" w:after="0"/>
        <w:jc w:val="both"/>
      </w:pPr>
      <w:r>
        <w:rPr>
          <w:b w:val="0"/>
          <w:i w:val="0"/>
        </w:rPr>
        <w:t>- Năng lực số: 1.1.NC1a; 6.2.NC1a (AI gợi ý ví dụ, tự kiểm chứng).</w:t>
      </w:r>
    </w:p>
    <w:p>
      <w:pPr>
        <w:spacing w:before="60" w:after="0"/>
        <w:jc w:val="both"/>
      </w:pPr>
      <w:r>
        <w:rPr>
          <w:b/>
          <w:i w:val="0"/>
        </w:rPr>
        <w:t>II. TIẾN TRÌNH DẠY HỌC</w:t>
      </w:r>
    </w:p>
    <w:p>
      <w:pPr>
        <w:spacing w:before="0" w:after="0"/>
        <w:jc w:val="both"/>
      </w:pPr>
      <w:r>
        <w:rPr>
          <w:b w:val="0"/>
          <w:i w:val="0"/>
        </w:rPr>
        <w:t>- Hoạt động 1 (5 phút): GV nêu câu đố nhận diện nhanh biện pháp tu từ qua 4 câu thơ quen thuộc.</w:t>
      </w:r>
    </w:p>
    <w:p>
      <w:pPr>
        <w:spacing w:before="0" w:after="0"/>
        <w:jc w:val="both"/>
      </w:pPr>
      <w:r>
        <w:rPr>
          <w:b w:val="0"/>
          <w:i w:val="0"/>
        </w:rPr>
        <w:t>- Hoạt động 2 – 3 (35 phút): HS làm 4 bài tập SGK tr.51 theo nhóm, trình bày;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BT1 – Nhân hoá: a) “thác gầm thét”, “cọp trêu người” – thiên nhiên hoang dã, dữ dội, hiểm nguy rình rập, làm nổi bật sự can trường của người lính; b) “Trời thu thay áo mới / Trong biếc, nói cười thiết tha” (Đất nước – Nguyễn Đình Thi) – trời thu như con người hân hoan, niềm vui đất nước độc lập.</w:t>
            </w:r>
          </w:p>
          <w:p>
            <w:pPr>
              <w:spacing w:before="0" w:after="0"/>
              <w:jc w:val="both"/>
            </w:pPr>
            <w:r>
              <w:rPr>
                <w:b w:val="0"/>
                <w:i w:val="0"/>
              </w:rPr>
              <w:t>- BT2 – Ẩn dụ: “không mọc tóc” (sốt rét rừng), “quân xanh màu lá” (da xanh xao, quân phục lá ngụy trang), “dữ oai hùm” (khí thế oai phong) – vừa hiện thực vừa lãng mạn, tránh bi luỵ.</w:t>
            </w:r>
          </w:p>
          <w:p>
            <w:pPr>
              <w:spacing w:before="0" w:after="0"/>
              <w:jc w:val="both"/>
            </w:pPr>
            <w:r>
              <w:rPr>
                <w:b w:val="0"/>
                <w:i w:val="0"/>
              </w:rPr>
              <w:t>- BT3 – Điệp ngữ: a) điệp “dốc”, “ngàn thước” – gợi con đường hiểm trở, nhịp hành quân; b) điệp “tiếng ghi ta” – nhịp điệu bản nhạc, các trạng thái khác nhau của tiếng đàn và số phận Lor-ca.</w:t>
            </w:r>
          </w:p>
          <w:p>
            <w:pPr>
              <w:spacing w:before="0" w:after="0"/>
              <w:jc w:val="both"/>
            </w:pPr>
            <w:r>
              <w:rPr>
                <w:b w:val="0"/>
                <w:i w:val="0"/>
              </w:rPr>
              <w:t>- BT4 – Phép đối: a) Cảm hoài – đối chỉnh theo luật Đường (đồ điếu – anh hùng, công thành dị – ẩm hận đa; trục đất – sông Ngân), tạo cân xứng, làm nổi bật bi kịch, chí lớn; b) Tây Tiến – “Sài Khao sương lấp đoàn quân mỏi / Mường Lát hoa về trong đêm hơi” – đối linh hoạt, tương phản gian khổ – thơ mộng.</w:t>
            </w:r>
          </w:p>
        </w:tc>
      </w:tr>
    </w:tbl>
    <w:p>
      <w:pPr>
        <w:spacing w:before="0" w:after="0"/>
        <w:jc w:val="both"/>
      </w:pPr>
    </w:p>
    <w:p>
      <w:pPr>
        <w:spacing w:before="0" w:after="0"/>
        <w:jc w:val="both"/>
      </w:pPr>
      <w:r>
        <w:rPr>
          <w:b w:val="0"/>
          <w:i w:val="0"/>
        </w:rPr>
        <w:t>- Hoạt động 4 (5 phút): HS viết 3 – 4 câu phân tích tác dụng một biện pháp tu từ trong bài thơ tự chọn.</w:t>
      </w:r>
    </w:p>
    <w:p>
      <w:pPr>
        <w:spacing w:before="80" w:after="80"/>
        <w:jc w:val="center"/>
      </w:pPr>
      <w:r>
        <w:rPr>
          <w:b/>
          <w:i w:val="0"/>
        </w:rPr>
        <w:t>HẾT TIẾT 19 CHUYỂN SANG TIẾT 20</w:t>
      </w:r>
    </w:p>
    <w:p>
      <w:pPr>
        <w:spacing w:before="60" w:after="0"/>
        <w:jc w:val="both"/>
      </w:pPr>
      <w:r>
        <w:rPr>
          <w:b/>
          <w:i w:val="0"/>
        </w:rPr>
        <w:t>C. VIẾT: VIẾT BÀI VĂN NGHỊ LUẬN SO SÁNH, ĐÁNH GIÁ HAI TÁC PHẨM THƠ</w:t>
      </w:r>
    </w:p>
    <w:p>
      <w:pPr>
        <w:spacing w:before="0" w:after="0"/>
        <w:jc w:val="center"/>
      </w:pPr>
      <w:r>
        <w:rPr>
          <w:b w:val="0"/>
          <w:i w:val="0"/>
        </w:rPr>
        <w:t>(Dự kiến thời gian: 2 tiết – Tiết 20 hướng dẫn viết, Tiết 21 trả bài; HS viết bài ở nhà)</w:t>
      </w:r>
    </w:p>
    <w:p>
      <w:pPr>
        <w:spacing w:before="60" w:after="0"/>
        <w:jc w:val="both"/>
      </w:pPr>
      <w:r>
        <w:rPr>
          <w:b/>
          <w:i w:val="0"/>
        </w:rPr>
        <w:t>I. MỤC TIÊU</w:t>
      </w:r>
    </w:p>
    <w:p>
      <w:pPr>
        <w:spacing w:before="0" w:after="0"/>
        <w:jc w:val="both"/>
      </w:pPr>
      <w:r>
        <w:rPr>
          <w:b w:val="0"/>
          <w:i w:val="0"/>
        </w:rPr>
        <w:t>- Viết được bài văn nghị luận so sánh, đánh giá hai tác phẩm thơ: giới thiệu, cơ sở lựa chọn; điểm tương đồng – khác biệt có bằng chứng; nhận xét, đánh giá đóng góp riêng; ý nghĩa của việc so sánh.</w:t>
      </w:r>
    </w:p>
    <w:p>
      <w:pPr>
        <w:spacing w:before="0" w:after="0"/>
        <w:jc w:val="both"/>
      </w:pPr>
      <w:r>
        <w:rPr>
          <w:b w:val="0"/>
          <w:i w:val="0"/>
        </w:rPr>
        <w:t>- Năng lực số: 1.1.NC1a; 6.2.NC1a; 2.2.NC1a. Năng lực AI: 12.A4.1.a – dùng AI góp ý dàn ý, không chép bài AI viết.</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So sánh hai bài thơ khác so sánh hai truyện ở điểm nào?</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“Cảm hứng mùa thu trong Thu vịnh và Đây mùa thu tới” (SGK tr.52 – 56).</w:t>
      </w:r>
    </w:p>
    <w:p>
      <w:pPr>
        <w:spacing w:before="0" w:after="0"/>
        <w:jc w:val="both"/>
      </w:pPr>
      <w:r>
        <w:rPr>
          <w:b w:val="0"/>
          <w:i w:val="0"/>
        </w:rPr>
        <w:t>- Video tham khảo: Nguyễn Khuyến – bậc đại thi nhân của văn học dân tộc cuối thế kỷ XIX (Danh nhân Thăng Long – Hà Nội) (kênh HTV – Đài Hà Nội) – https://www.youtube.com/watch?v=CEAto-bbJ6g – Viết – tìm hiểu bài tham khảo Thu vịnh và Đây mùa thu tới</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tham khảo: giới thiệu hai bài thơ, định hướng so sánh → điểm tương đồng (cảnh thu đẹp, tình thu buồn, bút pháp chấm phá) → nét riêng (Thu vịnh: cảnh làng quê, nỗi “thẹn” nhân cách của bậc đại trí; Đây mùa thu tới: cảnh phố phường, liễu “chịu tang”, cái tôi Thơ mới) → nguyên nhân khác biệt (hai thời đại, hai quan điểm thẩm mĩ) → đánh giá.</w:t>
            </w:r>
          </w:p>
          <w:p>
            <w:pPr>
              <w:spacing w:before="0" w:after="0"/>
              <w:jc w:val="both"/>
            </w:pPr>
            <w:r>
              <w:rPr>
                <w:b/>
                <w:i w:val="0"/>
              </w:rPr>
              <w:t>Ba cách triển khai thân bài: (1) phân tích lần lượt từng bài rồi so sánh; (2) phân tích bài thứ nhất, khi phân tích bài thứ hai thì so sánh; (3) so sánh lần lượt từng phương diện.</w:t>
            </w:r>
          </w:p>
        </w:tc>
      </w:tr>
    </w:tbl>
    <w:p>
      <w:pPr>
        <w:spacing w:before="0" w:after="0"/>
        <w:jc w:val="both"/>
      </w:pPr>
    </w:p>
    <w:p>
      <w:pPr>
        <w:spacing w:before="80" w:after="0"/>
        <w:jc w:val="center"/>
      </w:pPr>
      <w:r>
        <w:rPr>
          <w:b/>
          <w:i w:val="0"/>
        </w:rPr>
        <w:t>3. Hoạt động 3: Luyện tập – Thực hành viết (20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So sánh, đánh giá hình tượng người anh hùng/người lính trong Cảm hoài (Đặng Dung) và Tây Tiến (Quang Dũng).</w:t>
            </w:r>
          </w:p>
          <w:p>
            <w:pPr>
              <w:spacing w:before="0" w:after="0"/>
              <w:jc w:val="both"/>
            </w:pPr>
            <w:r>
              <w:rPr>
                <w:b w:val="0"/>
                <w:i w:val="0"/>
              </w:rPr>
              <w:t>- Mở bài: giới thiệu hai bài thơ; cơ sở so sánh (cùng ca ngợi người mang chí lớn vì đất nước, cùng có màu sắc bi tráng).</w:t>
            </w:r>
          </w:p>
          <w:p>
            <w:pPr>
              <w:spacing w:before="0" w:after="0"/>
              <w:jc w:val="both"/>
            </w:pPr>
            <w:r>
              <w:rPr>
                <w:b w:val="0"/>
                <w:i w:val="0"/>
              </w:rPr>
              <w:t>- Thân bài (theo cách 3): (1) Hoàn cảnh: anh hùng thất thế, tuổi già – người lính trẻ giữa núi rừng gian khổ; (2) Lí tưởng, khát vọng: xoay trục đất, kéo sông Ngân – “mắt trừng gửi mộng qua biên giới”, “chiến trường đi chẳng tiếc đời xanh”; (3) Vẻ đẹp bi tráng: mài gươm dưới trăng – “áo bào thay chiếu, anh về đất”; (4) Nghệ thuật: phong cách cổ điển (Đường luật, điển cố) – phong cách lãng mạn (thơ thất ngôn tự do, tương phản, chất nhạc hoạ); (5) Nguyên nhân khác biệt: thời đại, quan điểm thẩm mĩ.</w:t>
            </w:r>
          </w:p>
          <w:p>
            <w:pPr>
              <w:spacing w:before="0" w:after="0"/>
              <w:jc w:val="both"/>
            </w:pPr>
            <w:r>
              <w:rPr>
                <w:b w:val="0"/>
                <w:i w:val="0"/>
              </w:rPr>
              <w:t>- Kết bài: ý nghĩa của việc so sánh.</w:t>
            </w:r>
          </w:p>
        </w:tc>
      </w:tr>
    </w:tbl>
    <w:p>
      <w:pPr>
        <w:spacing w:before="0" w:after="0"/>
        <w:jc w:val="both"/>
      </w:pPr>
    </w:p>
    <w:p>
      <w:pPr>
        <w:spacing w:before="0" w:after="0"/>
        <w:jc w:val="both"/>
      </w:pPr>
      <w:r>
        <w:rPr>
          <w:b w:val="0"/>
          <w:i w:val="0"/>
        </w:rPr>
        <w:t>- HS viết bài ở nhà, nộp qua Google Classroom; ghi Nhật ký dùng AI (nếu có).</w:t>
      </w:r>
    </w:p>
    <w:p>
      <w:pPr>
        <w:spacing w:before="80" w:after="80"/>
        <w:jc w:val="center"/>
      </w:pPr>
      <w:r>
        <w:rPr>
          <w:b/>
          <w:i w:val="0"/>
        </w:rPr>
        <w:t>HẾT TIẾT 20 CHUYỂN SANG TIẾT 21</w:t>
      </w:r>
    </w:p>
    <w:p>
      <w:pPr>
        <w:spacing w:before="80" w:after="0"/>
        <w:jc w:val="center"/>
      </w:pPr>
      <w:r>
        <w:rPr>
          <w:b/>
          <w:i w:val="0"/>
        </w:rPr>
        <w:t>4. Hoạt động 4: Vận dụng – Trả bài (Tiết 21)</w:t>
      </w:r>
    </w:p>
    <w:p>
      <w:pPr>
        <w:spacing w:before="0" w:after="0"/>
        <w:jc w:val="both"/>
      </w:pPr>
      <w:r>
        <w:rPr>
          <w:b w:val="0"/>
          <w:i w:val="0"/>
        </w:rPr>
        <w:t>- GV trả bài, nhận xét (lắp ghép hai bài phân tích riêng, so sánh hời hợt, thiếu nguyên nhân); HS chữa lỗi, đọc đoạn hay, viết lại đoạn chưa đạt.</w:t>
      </w:r>
    </w:p>
    <w:p>
      <w:pPr>
        <w:spacing w:before="80" w:after="80"/>
        <w:jc w:val="center"/>
      </w:pPr>
      <w:r>
        <w:rPr>
          <w:b/>
          <w:i w:val="0"/>
        </w:rPr>
        <w:t>HẾT TIẾT 21 CHUYỂN SANG TIẾT 22</w:t>
      </w:r>
    </w:p>
    <w:p>
      <w:pPr>
        <w:spacing w:before="60" w:after="0"/>
        <w:jc w:val="both"/>
      </w:pPr>
      <w:r>
        <w:rPr>
          <w:b/>
          <w:i w:val="0"/>
        </w:rPr>
        <w:t>D. NÓI VÀ NGHE: TRÌNH BÀY KẾT QUẢ SO SÁNH, ĐÁNH GIÁ HAI TÁC PHẨM THƠ</w:t>
      </w:r>
    </w:p>
    <w:p>
      <w:pPr>
        <w:spacing w:before="0" w:after="0"/>
        <w:jc w:val="center"/>
      </w:pPr>
      <w:r>
        <w:rPr>
          <w:b w:val="0"/>
          <w:i w:val="0"/>
        </w:rPr>
        <w:t>(Dự kiến thời gian: 1 tiết – Tiết 22)</w:t>
      </w:r>
    </w:p>
    <w:p>
      <w:pPr>
        <w:spacing w:before="60" w:after="0"/>
        <w:jc w:val="both"/>
      </w:pPr>
      <w:r>
        <w:rPr>
          <w:b/>
          <w:i w:val="0"/>
        </w:rPr>
        <w:t>I. MỤC TIÊU</w:t>
      </w:r>
    </w:p>
    <w:p>
      <w:pPr>
        <w:spacing w:before="0" w:after="0"/>
        <w:jc w:val="both"/>
      </w:pPr>
      <w:r>
        <w:rPr>
          <w:b w:val="0"/>
          <w:i w:val="0"/>
        </w:rPr>
        <w:t>- Giới thiệu hai bài thơ và lí do lựa chọn; phân tích tương đồng, khác biệt theo một số phương diện; nhận xét, đánh giá thuyết phục; trao đổi giúp người nói, người nghe có cái nhìn toàn diện.</w:t>
      </w:r>
    </w:p>
    <w:p>
      <w:pPr>
        <w:spacing w:before="0" w:after="0"/>
        <w:jc w:val="both"/>
      </w:pPr>
      <w:r>
        <w:rPr>
          <w:b w:val="0"/>
          <w:i w:val="0"/>
        </w:rPr>
        <w:t>- Năng lực số: 6.3.NC1a (bảng, sơ đồ so sánh trình chiếu); 2.1.NC1a.</w:t>
      </w:r>
    </w:p>
    <w:p>
      <w:pPr>
        <w:spacing w:before="60" w:after="0"/>
        <w:jc w:val="both"/>
      </w:pPr>
      <w:r>
        <w:rPr>
          <w:b/>
          <w:i w:val="0"/>
        </w:rPr>
        <w:t>II. TIẾN TRÌNH DẠY HỌC</w:t>
      </w:r>
    </w:p>
    <w:p>
      <w:pPr>
        <w:spacing w:before="0" w:after="0"/>
        <w:jc w:val="both"/>
      </w:pPr>
      <w:r>
        <w:rPr>
          <w:b w:val="0"/>
          <w:i w:val="0"/>
        </w:rPr>
        <w:t>- Hoạt động 1 (5 phút): GV nêu yêu cầu, tiêu chí.</w:t>
      </w:r>
    </w:p>
    <w:p>
      <w:pPr>
        <w:spacing w:before="0" w:after="0"/>
        <w:jc w:val="both"/>
      </w:pPr>
      <w:r>
        <w:rPr>
          <w:b w:val="0"/>
          <w:i w:val="0"/>
        </w:rPr>
        <w:t>- Hoạt động 2 (10 phút): HS tóm tắt bài viết, đánh dấu luận điểm, dẫn chứng, từ ngữ then chốt.</w:t>
      </w:r>
    </w:p>
    <w:p>
      <w:pPr>
        <w:spacing w:before="0" w:after="0"/>
        <w:jc w:val="both"/>
      </w:pPr>
      <w:r>
        <w:rPr>
          <w:b w:val="0"/>
          <w:i w:val="0"/>
        </w:rPr>
        <w:t>- Hoạt động 3 (25 phút): 3 – 4 HS trình bày; người nghe đặt câu hỏi, nhận xét theo bảng tiêu chí.</w:t>
      </w:r>
    </w:p>
    <w:p>
      <w:pPr>
        <w:spacing w:before="0" w:after="0"/>
        <w:jc w:val="both"/>
      </w:pPr>
      <w:r>
        <w:rPr>
          <w:b w:val="0"/>
          <w:i w:val="0"/>
        </w:rPr>
        <w:t>- Hoạt động 4 (5 phút): HS đăng video bài nói lên Padlet lớp; đọc văn bản phần Thực hành đọc cuối Bài 2 (SGK).</w:t>
      </w:r>
    </w:p>
    <w:p>
      <w:pPr>
        <w:spacing w:before="0" w:after="0"/>
        <w:jc w:val="both"/>
      </w:pPr>
      <w:r>
        <w:rPr>
          <w:b/>
          <w:i w:val="0"/>
        </w:rPr>
        <w:t>* CỦNG CỐ CUỐI BÀI (Sơ đồ tư duy): GV chiếu sơ đồ tư duy Bài 2, HS nêu nội dung từng nhánh.</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2_Bai2_NhungTheGioiTho_T12-22.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22</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Quang Dũng: Một tâm hồn thơ lớn, một chiến sĩ cách mạng (Danh nhân Thăng Long – Hà Nội)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Tìm hiểu tác giả Quang Dũng (Tây Tiến)</w:t>
            </w:r>
          </w:p>
        </w:tc>
        <w:tc>
          <w:tcPr>
            <w:tcW w:type="dxa" w:w="2282"/>
          </w:tcPr>
          <w:p>
            <w:pPr>
              <w:spacing w:before="0" w:after="0"/>
              <w:jc w:val="both"/>
            </w:pPr>
            <w:r>
              <w:rPr>
                <w:b w:val="0"/>
                <w:i w:val="0"/>
              </w:rPr>
              <w:t>https://www.youtube.com/watch?v=KEmXIneA0fs</w:t>
            </w:r>
          </w:p>
        </w:tc>
      </w:tr>
      <w:tr>
        <w:tc>
          <w:tcPr>
            <w:tcW w:type="dxa" w:w="794"/>
          </w:tcPr>
          <w:p>
            <w:pPr>
              <w:spacing w:before="0" w:after="0"/>
              <w:jc w:val="both"/>
            </w:pPr>
            <w:r>
              <w:rPr>
                <w:b w:val="0"/>
                <w:i w:val="0"/>
              </w:rPr>
              <w:t>2</w:t>
            </w:r>
          </w:p>
        </w:tc>
        <w:tc>
          <w:tcPr>
            <w:tcW w:type="dxa" w:w="2282"/>
          </w:tcPr>
          <w:p>
            <w:pPr>
              <w:spacing w:before="0" w:after="0"/>
              <w:jc w:val="both"/>
            </w:pPr>
            <w:r>
              <w:rPr>
                <w:b w:val="0"/>
                <w:i w:val="0"/>
              </w:rPr>
              <w:t>Nguyễn Khuyến – bậc đại thi nhân của văn học dân tộc cuối thế kỷ XIX (Danh nhân Thăng Long – Hà Nội)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Viết – tìm hiểu bài tham khảo Thu vịnh và Đây mùa thu tới</w:t>
            </w:r>
          </w:p>
        </w:tc>
        <w:tc>
          <w:tcPr>
            <w:tcW w:type="dxa" w:w="2282"/>
          </w:tcPr>
          <w:p>
            <w:pPr>
              <w:spacing w:before="0" w:after="0"/>
              <w:jc w:val="both"/>
            </w:pPr>
            <w:r>
              <w:rPr>
                <w:b w:val="0"/>
                <w:i w:val="0"/>
              </w:rPr>
              <w:t>https://www.youtube.com/watch?v=CEAto-bbJ6g</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biểu tượng/hình tượng/nét đặc sắc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có dẫn chứng, lí giải nhiều tầng nghĩa</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Bộc lộ cảm xúc, suy nghĩ riêng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so sánh, đánh giá hai tác phẩm thơ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cơ sở so sánh (1,5 điểm)</w:t>
            </w:r>
          </w:p>
        </w:tc>
        <w:tc>
          <w:tcPr>
            <w:tcW w:type="dxa" w:w="2480"/>
          </w:tcPr>
          <w:p>
            <w:pPr>
              <w:spacing w:before="0" w:after="0"/>
              <w:jc w:val="both"/>
            </w:pPr>
            <w:r>
              <w:rPr>
                <w:b w:val="0"/>
                <w:i w:val="0"/>
              </w:rPr>
              <w:t>Ngắn gọn, cơ sở thuyết phục (1,5)</w:t>
            </w:r>
          </w:p>
        </w:tc>
        <w:tc>
          <w:tcPr>
            <w:tcW w:type="dxa" w:w="2480"/>
          </w:tcPr>
          <w:p>
            <w:pPr>
              <w:spacing w:before="0" w:after="0"/>
              <w:jc w:val="both"/>
            </w:pPr>
            <w:r>
              <w:rPr>
                <w:b w:val="0"/>
                <w:i w:val="0"/>
              </w:rPr>
              <w:t>Có nhưng chưa rõ (1,0)</w:t>
            </w:r>
          </w:p>
        </w:tc>
        <w:tc>
          <w:tcPr>
            <w:tcW w:type="dxa" w:w="2480"/>
          </w:tcPr>
          <w:p>
            <w:pPr>
              <w:spacing w:before="0" w:after="0"/>
              <w:jc w:val="both"/>
            </w:pPr>
            <w:r>
              <w:rPr>
                <w:b w:val="0"/>
                <w:i w:val="0"/>
              </w:rPr>
              <w:t>Không nêu (0 – 0,5)</w:t>
            </w:r>
          </w:p>
        </w:tc>
      </w:tr>
      <w:tr>
        <w:tc>
          <w:tcPr>
            <w:tcW w:type="dxa" w:w="2480"/>
          </w:tcPr>
          <w:p>
            <w:pPr>
              <w:spacing w:before="0" w:after="0"/>
              <w:jc w:val="both"/>
            </w:pPr>
            <w:r>
              <w:rPr>
                <w:b w:val="0"/>
                <w:i w:val="0"/>
              </w:rPr>
              <w:t>Tương đồng, khác biệt (5,0 điểm)</w:t>
            </w:r>
          </w:p>
        </w:tc>
        <w:tc>
          <w:tcPr>
            <w:tcW w:type="dxa" w:w="2480"/>
          </w:tcPr>
          <w:p>
            <w:pPr>
              <w:spacing w:before="0" w:after="0"/>
              <w:jc w:val="both"/>
            </w:pPr>
            <w:r>
              <w:rPr>
                <w:b w:val="0"/>
                <w:i w:val="0"/>
              </w:rPr>
              <w:t>So sánh đan xen, có nguyên nhân, dẫn chứng tiêu biểu (4,5 – 5,0)</w:t>
            </w:r>
          </w:p>
        </w:tc>
        <w:tc>
          <w:tcPr>
            <w:tcW w:type="dxa" w:w="2480"/>
          </w:tcPr>
          <w:p>
            <w:pPr>
              <w:spacing w:before="0" w:after="0"/>
              <w:jc w:val="both"/>
            </w:pPr>
            <w:r>
              <w:rPr>
                <w:b w:val="0"/>
                <w:i w:val="0"/>
              </w:rPr>
              <w:t>Còn tách rời (3,0 – 4,0)</w:t>
            </w:r>
          </w:p>
        </w:tc>
        <w:tc>
          <w:tcPr>
            <w:tcW w:type="dxa" w:w="2480"/>
          </w:tcPr>
          <w:p>
            <w:pPr>
              <w:spacing w:before="0" w:after="0"/>
              <w:jc w:val="both"/>
            </w:pPr>
            <w:r>
              <w:rPr>
                <w:b w:val="0"/>
                <w:i w:val="0"/>
              </w:rPr>
              <w:t>Phân tích riêng từng bài (0 – 2,5)</w:t>
            </w:r>
          </w:p>
        </w:tc>
      </w:tr>
      <w:tr>
        <w:tc>
          <w:tcPr>
            <w:tcW w:type="dxa" w:w="2480"/>
          </w:tcPr>
          <w:p>
            <w:pPr>
              <w:spacing w:before="0" w:after="0"/>
              <w:jc w:val="both"/>
            </w:pPr>
            <w:r>
              <w:rPr>
                <w:b w:val="0"/>
                <w:i w:val="0"/>
              </w:rPr>
              <w:t>Đánh giá đóng góp, ý nghĩa (1,5 điểm)</w:t>
            </w:r>
          </w:p>
        </w:tc>
        <w:tc>
          <w:tcPr>
            <w:tcW w:type="dxa" w:w="2480"/>
          </w:tcPr>
          <w:p>
            <w:pPr>
              <w:spacing w:before="0" w:after="0"/>
              <w:jc w:val="both"/>
            </w:pPr>
            <w:r>
              <w:rPr>
                <w:b w:val="0"/>
                <w:i w:val="0"/>
              </w:rPr>
              <w:t>Xác đáng, có góc nhìn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trình bày kết quả so sánh</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Giới thiệu hai bài thơ và lí do lựa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Phân tích tương đồng, khác biệt theo phương diện đã xác định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Nhận xét, đánh giá thuyết phục về giá trị, đóng góp mỗi bài</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Trao đổi, phản hồi xác đáng với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