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b/>
          <w:i w:val="0"/>
          <w:sz w:val="24"/>
        </w:rPr>
        <w:t>TRƯỜNG THPT VĨNH THẠNH – TỔ NGỮ VĂN</w:t>
      </w:r>
    </w:p>
    <w:p>
      <w:pPr>
        <w:spacing w:before="120" w:after="40" w:line="276" w:lineRule="auto"/>
        <w:jc w:val="center"/>
      </w:pPr>
      <w:r>
        <w:rPr>
          <w:b/>
          <w:i w:val="0"/>
          <w:color w:val="991B1B"/>
          <w:sz w:val="30"/>
        </w:rPr>
        <w:t>MA TRẬN VÀ BẢN ĐẶC TẢ ĐỀ KIỂM TRA ĐỊNH KỲ HỌC KỲ I – NGỮ VĂN 12</w:t>
      </w:r>
    </w:p>
    <w:p>
      <w:pPr>
        <w:spacing w:before="0" w:after="40" w:line="276" w:lineRule="auto"/>
        <w:jc w:val="center"/>
      </w:pPr>
      <w:r>
        <w:rPr>
          <w:b w:val="0"/>
          <w:i/>
          <w:sz w:val="24"/>
        </w:rPr>
        <w:t>Năm học 2026 – 2027 · SGK Kết nối tri thức với cuộc sống · Hình thức: tự luận · Thời gian: 90 phút</w:t>
      </w:r>
    </w:p>
    <w:p>
      <w:pPr>
        <w:spacing w:before="0" w:after="120" w:line="276" w:lineRule="auto"/>
        <w:jc w:val="center"/>
      </w:pPr>
      <w:r>
        <w:rPr>
          <w:b w:val="0"/>
          <w:i/>
          <w:color w:val="1E40AF"/>
          <w:sz w:val="22"/>
        </w:rPr>
        <w:t>Bản đề xuất tham khảo (demo) – Tổ Ngữ văn thảo luận, điều chỉnh theo kế hoạch kiểm tra, đánh giá của nhà trường và hướng dẫn hiện hành của Bộ GD&amp;ĐT, Sở GD&amp;ĐT trước khi sử dụng.</w:t>
      </w:r>
    </w:p>
    <w:p>
      <w:pPr>
        <w:spacing w:before="80" w:after="40" w:line="276" w:lineRule="auto"/>
      </w:pPr>
      <w:r>
        <w:rPr>
          <w:b/>
          <w:i w:val="0"/>
          <w:color w:val="1E40AF"/>
          <w:sz w:val="28"/>
        </w:rPr>
        <w:t>ĐỀ KIỂM TRA GIỮA KỲ I – NGỮ VĂN 12</w:t>
      </w:r>
    </w:p>
    <w:p>
      <w:pPr>
        <w:spacing w:before="0" w:after="40" w:line="276" w:lineRule="auto"/>
        <w:jc w:val="both"/>
      </w:pPr>
      <w:r>
        <w:rPr>
          <w:b w:val="0"/>
          <w:i w:val="0"/>
          <w:sz w:val="24"/>
        </w:rPr>
        <w:t>Phạm vi kiến thức: Theo PPCT của trường (kiểm tra tiết 29 – 30, tuần 10): Bài 1. Khả năng lớn lao của tiểu thuyết; Bài 2. Những thế giới thơ; phần Đọc của Bài 3. Lập luận trong văn bản nghị luận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4"/>
        </w:rPr>
        <w:t>Cấu trúc đề: Phần I. Đọc hiểu (4,0 điểm) – 5 câu hỏi về một ngữ liệu ngoài SGK cùng thể loại đã học. Phần II. Viết (6,0 điểm) – Câu 1: đoạn văn khoảng 200 chữ (2,0 điểm); Câu 2: bài văn khoảng 600 chữ (4,0 điểm).</w:t>
      </w:r>
    </w:p>
    <w:p>
      <w:pPr>
        <w:spacing w:before="80" w:after="40" w:line="276" w:lineRule="auto"/>
      </w:pPr>
      <w:r>
        <w:rPr>
          <w:b/>
          <w:i w:val="0"/>
          <w:sz w:val="24"/>
        </w:rPr>
        <w:t>1. MA TRẬN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c>
          <w:tcPr>
            <w:tcW w:type="dxa" w:w="680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TT</w:t>
            </w:r>
          </w:p>
        </w:tc>
        <w:tc>
          <w:tcPr>
            <w:tcW w:type="dxa" w:w="1247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Kĩ năng</w:t>
            </w:r>
          </w:p>
        </w:tc>
        <w:tc>
          <w:tcPr>
            <w:tcW w:type="dxa" w:w="6236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Nội dung / đơn vị kiến thức</w:t>
            </w:r>
          </w:p>
        </w:tc>
        <w:tc>
          <w:tcPr>
            <w:tcW w:type="dxa" w:w="1361"/>
            <w:vAlign w:val="center"/>
            <w:gridSpan w:val="3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Mức độ nhận thức</w:t>
            </w:r>
          </w:p>
        </w:tc>
        <w:tc>
          <w:tcPr>
            <w:tcW w:type="dxa" w:w="1701"/>
            <w:vAlign w:val="center"/>
            <w:gridSpan w:val="2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Tổng</w:t>
            </w:r>
          </w:p>
        </w:tc>
      </w:tr>
      <w:t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Biết</w:t>
            </w:r>
          </w:p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Hiểu</w:t>
            </w:r>
          </w:p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Vận dụng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Số câu</w:t>
            </w:r>
          </w:p>
        </w:tc>
        <w:tc>
          <w:tcPr>
            <w:tcW w:type="dxa" w:w="170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Điểm (%)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Đọc hiểu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Tiểu thuyết (đoạn trích), thơ hoặc văn bản nghị luận – ngữ liệu ngoài SGK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câu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câu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2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 câu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4,0 đ (40%)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Viết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1. Viết đoạn văn nghị luận xã hội (khoảng 200 chữ) về một vấn đề gợi ra từ ngữ liệu đọc hiểu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0,5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0,5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2,0 đ (20%)</w:t>
            </w:r>
          </w:p>
        </w:tc>
      </w:tr>
      <w:t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6236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2. Viết bài văn nghị luận so sánh, đánh giá hai tác phẩm truyện hoặc hai tác phẩm thơ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2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4,0 đ (40%)</w:t>
            </w:r>
          </w:p>
        </w:tc>
      </w:tr>
      <w:tr>
        <w:tc>
          <w:tcPr>
            <w:tcW w:type="dxa" w:w="6236"/>
            <w:gridSpan w:val="3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Tổng điểm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3,5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4,0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10,0 đ</w:t>
            </w:r>
          </w:p>
        </w:tc>
      </w:tr>
      <w:tr>
        <w:tc>
          <w:tcPr>
            <w:tcW w:type="dxa" w:w="6236"/>
            <w:gridSpan w:val="3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Tỉ lệ 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25%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35%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40%</w:t>
            </w:r>
          </w:p>
        </w:tc>
        <w:tc>
          <w:tcPr>
            <w:tcW w:type="dxa" w:w="1701"/>
            <w:gridSpan w:val="2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100%</w:t>
            </w:r>
          </w:p>
        </w:tc>
      </w:tr>
    </w:tbl>
    <w:p>
      <w:pPr>
        <w:spacing w:before="60" w:after="40" w:line="276" w:lineRule="auto"/>
        <w:jc w:val="both"/>
      </w:pPr>
      <w:r>
        <w:rPr>
          <w:b w:val="0"/>
          <w:i/>
          <w:sz w:val="21"/>
        </w:rPr>
        <w:t>Ghi chú: 1* – mỗi câu viết được đánh giá ở cả ba mức độ; điểm ghi trong ô là phần điểm của hướng dẫn chấm dành cho mức độ đó. Đọc hiểu: câu 1, 2 (Biết) 0,5 điểm/câu; câu 3, 4 (Hiểu) 1,0 điểm/câu; câu 5 (Vận dụng) 1,0 điểm.</w:t>
      </w:r>
    </w:p>
    <w:p>
      <w:pPr>
        <w:spacing w:before="160" w:after="40" w:line="276" w:lineRule="auto"/>
      </w:pPr>
      <w:r>
        <w:rPr>
          <w:b/>
          <w:i w:val="0"/>
          <w:sz w:val="24"/>
        </w:rPr>
        <w:t>2. BẢN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680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TT</w:t>
            </w:r>
          </w:p>
        </w:tc>
        <w:tc>
          <w:tcPr>
            <w:tcW w:type="dxa" w:w="1134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Kĩ năng</w:t>
            </w:r>
          </w:p>
        </w:tc>
        <w:tc>
          <w:tcPr>
            <w:tcW w:type="dxa" w:w="3402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Đơn vị kiến thức / kĩ năng</w:t>
            </w:r>
          </w:p>
        </w:tc>
        <w:tc>
          <w:tcPr>
            <w:tcW w:type="dxa" w:w="7257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Mức độ đánh giá</w:t>
            </w:r>
          </w:p>
        </w:tc>
        <w:tc>
          <w:tcPr>
            <w:tcW w:type="dxa" w:w="1020"/>
            <w:vAlign w:val="center"/>
            <w:gridSpan w:val="3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Số câu hỏi theo mức độ</w:t>
            </w:r>
          </w:p>
        </w:tc>
      </w:tr>
      <w:tr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907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Biết</w:t>
            </w:r>
          </w:p>
        </w:tc>
        <w:tc>
          <w:tcPr>
            <w:tcW w:type="dxa" w:w="907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Hiểu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Vận dụng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Đọc hiểu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Tiểu thuyết (đoạn trích), thơ hoặc văn bản nghị luận – ngữ liệu ngoài SGK</w:t>
            </w:r>
          </w:p>
        </w:tc>
        <w:tc>
          <w:tcPr>
            <w:tcW w:type="dxa" w:w="725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22"/>
              </w:rPr>
              <w:t>– Biết: Nhận biết ngôi kể, điểm nhìn, nhân vật, tình huống, chi tiết (tiểu thuyết); thể thơ, hình ảnh, nhân vật trữ tình (thơ); biện pháp nói mỉa, nghịch ngữ; luận đề, luận điểm, cách lập luận (văn nghị luận).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Hiểu: Phân tích tình huống, đặc điểm nhân vật, giọng điệu trần thuật; tác dụng của nói mỉa, nghịch ngữ và các biện pháp tu từ trong thơ; chủ đề, thông điệp.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Vận dụng: Đánh giá phong cách, giá trị hiện thực, nhân văn của văn bản; bày tỏ quan điểm về vấn đề đặt ra.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(TL)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(TL)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 (TL)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134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Viết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1. Viết đoạn văn nghị luận xã hội (khoảng 200 chữ) về một vấn đề gợi ra từ ngữ liệu đọc hiểu</w:t>
            </w:r>
          </w:p>
        </w:tc>
        <w:tc>
          <w:tcPr>
            <w:tcW w:type="dxa" w:w="725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22"/>
              </w:rPr>
              <w:t>– Biết: Xác định đúng yêu cầu về hình thức (đoạn văn khoảng 200 chữ) và vấn đề cần nghị luận.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Hiểu: Triển khai được vấn đề: lựa chọn lí lẽ, bằng chứng phù hợp; sắp xếp ý mạch lạc.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Vận dụng: Thể hiện suy nghĩ riêng, sâu sắc; diễn đạt sáng tạo; đảm bảo chuẩn chính tả, ngữ pháp tiếng Việt.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</w:tr>
      <w:tr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2. Viết bài văn nghị luận so sánh, đánh giá hai tác phẩm truyện hoặc hai tác phẩm thơ</w:t>
            </w:r>
          </w:p>
        </w:tc>
        <w:tc>
          <w:tcPr>
            <w:tcW w:type="dxa" w:w="725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22"/>
              </w:rPr>
              <w:t>– Biết: Xác định đúng kiểu bài: nghị luận so sánh, đánh giá hai tác phẩm truyện/thơ; bố cục đủ mở bài, thân bài, kết bài; xác định đúng vấn đề nghị luận.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Hiểu: Triển khai hệ thống luận điểm rõ ràng; lí lẽ và bằng chứng xác đáng, tiêu biểu; liên kết chặt chẽ.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Vận dụng: Vận dụng kĩ năng viết đã học ở Bài 1, Bài 2; có cách nhìn riêng, sáng tạo trong lập luận và diễn đạt; đảm bảo chuẩn tiếng Việt.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</w:tr>
      <w:tr>
        <w:tc>
          <w:tcPr>
            <w:tcW w:type="dxa" w:w="7257"/>
            <w:gridSpan w:val="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Tổng số câu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+ 1*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+ 1*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 + 1*</w:t>
            </w:r>
          </w:p>
        </w:tc>
      </w:tr>
    </w:tbl>
    <w:p>
      <w:r>
        <w:br w:type="page"/>
      </w:r>
    </w:p>
    <w:p>
      <w:pPr>
        <w:spacing w:before="80" w:after="40" w:line="276" w:lineRule="auto"/>
      </w:pPr>
      <w:r>
        <w:rPr>
          <w:b/>
          <w:i w:val="0"/>
          <w:color w:val="1E40AF"/>
          <w:sz w:val="28"/>
        </w:rPr>
        <w:t>ĐỀ KIỂM TRA CUỐI KỲ I – NGỮ VĂN 12</w:t>
      </w:r>
    </w:p>
    <w:p>
      <w:pPr>
        <w:spacing w:before="0" w:after="40" w:line="276" w:lineRule="auto"/>
        <w:jc w:val="both"/>
      </w:pPr>
      <w:r>
        <w:rPr>
          <w:b w:val="0"/>
          <w:i w:val="0"/>
          <w:sz w:val="24"/>
        </w:rPr>
        <w:t>Phạm vi kiến thức: Theo PPCT của trường (kiểm tra tiết 53 – 54, tuần 18): Bài 1 – Bài 5 (trọng tâm Bài 3. Lập luận trong văn bản nghị luận; Bài 4. Yếu tố kì ảo trong truyện kể; Bài 5. Tiếng cười của hài kịch)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4"/>
        </w:rPr>
        <w:t>Cấu trúc đề: Phần I. Đọc hiểu (4,0 điểm) – 5 câu hỏi về một ngữ liệu ngoài SGK cùng thể loại đã học. Phần II. Viết (6,0 điểm) – Câu 1: đoạn văn khoảng 200 chữ (2,0 điểm); Câu 2: bài văn khoảng 600 chữ (4,0 điểm).</w:t>
      </w:r>
    </w:p>
    <w:p>
      <w:pPr>
        <w:spacing w:before="80" w:after="40" w:line="276" w:lineRule="auto"/>
      </w:pPr>
      <w:r>
        <w:rPr>
          <w:b/>
          <w:i w:val="0"/>
          <w:sz w:val="24"/>
        </w:rPr>
        <w:t>1. MA TRẬN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c>
          <w:tcPr>
            <w:tcW w:type="dxa" w:w="680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TT</w:t>
            </w:r>
          </w:p>
        </w:tc>
        <w:tc>
          <w:tcPr>
            <w:tcW w:type="dxa" w:w="1247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Kĩ năng</w:t>
            </w:r>
          </w:p>
        </w:tc>
        <w:tc>
          <w:tcPr>
            <w:tcW w:type="dxa" w:w="6236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Nội dung / đơn vị kiến thức</w:t>
            </w:r>
          </w:p>
        </w:tc>
        <w:tc>
          <w:tcPr>
            <w:tcW w:type="dxa" w:w="1361"/>
            <w:vAlign w:val="center"/>
            <w:gridSpan w:val="3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Mức độ nhận thức</w:t>
            </w:r>
          </w:p>
        </w:tc>
        <w:tc>
          <w:tcPr>
            <w:tcW w:type="dxa" w:w="1701"/>
            <w:vAlign w:val="center"/>
            <w:gridSpan w:val="2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Tổng</w:t>
            </w:r>
          </w:p>
        </w:tc>
      </w:tr>
      <w:t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Biết</w:t>
            </w:r>
          </w:p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Hiểu</w:t>
            </w:r>
          </w:p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Vận dụng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Số câu</w:t>
            </w:r>
          </w:p>
        </w:tc>
        <w:tc>
          <w:tcPr>
            <w:tcW w:type="dxa" w:w="170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Điểm (%)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Đọc hiểu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Văn bản nghị luận hoặc truyện có yếu tố kì ảo, hài kịch – ngữ liệu ngoài SGK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câu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câu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2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 câu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4,0 đ (40%)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Viết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1. Viết đoạn văn nghị luận văn học (khoảng 200 chữ) phân tích, đánh giá một khía cạnh của ngữ liệu đọc hiểu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0,5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0,5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2,0 đ (20%)</w:t>
            </w:r>
          </w:p>
        </w:tc>
      </w:tr>
      <w:t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6236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2. Viết bài văn nghị luận về một vấn đề liên quan đến tuổi trẻ (những hoài bão, ước mơ)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2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4,0 đ (40%)</w:t>
            </w:r>
          </w:p>
        </w:tc>
      </w:tr>
      <w:tr>
        <w:tc>
          <w:tcPr>
            <w:tcW w:type="dxa" w:w="6236"/>
            <w:gridSpan w:val="3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Tổng điểm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3,5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4,0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10,0 đ</w:t>
            </w:r>
          </w:p>
        </w:tc>
      </w:tr>
      <w:tr>
        <w:tc>
          <w:tcPr>
            <w:tcW w:type="dxa" w:w="6236"/>
            <w:gridSpan w:val="3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Tỉ lệ 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25%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35%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40%</w:t>
            </w:r>
          </w:p>
        </w:tc>
        <w:tc>
          <w:tcPr>
            <w:tcW w:type="dxa" w:w="1701"/>
            <w:gridSpan w:val="2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100%</w:t>
            </w:r>
          </w:p>
        </w:tc>
      </w:tr>
    </w:tbl>
    <w:p>
      <w:pPr>
        <w:spacing w:before="60" w:after="40" w:line="276" w:lineRule="auto"/>
        <w:jc w:val="both"/>
      </w:pPr>
      <w:r>
        <w:rPr>
          <w:b w:val="0"/>
          <w:i/>
          <w:sz w:val="21"/>
        </w:rPr>
        <w:t>Ghi chú: 1* – mỗi câu viết được đánh giá ở cả ba mức độ; điểm ghi trong ô là phần điểm của hướng dẫn chấm dành cho mức độ đó. Đọc hiểu: câu 1, 2 (Biết) 0,5 điểm/câu; câu 3, 4 (Hiểu) 1,0 điểm/câu; câu 5 (Vận dụng) 1,0 điểm.</w:t>
      </w:r>
    </w:p>
    <w:p>
      <w:pPr>
        <w:spacing w:before="160" w:after="40" w:line="276" w:lineRule="auto"/>
      </w:pPr>
      <w:r>
        <w:rPr>
          <w:b/>
          <w:i w:val="0"/>
          <w:sz w:val="24"/>
        </w:rPr>
        <w:t>2. BẢN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680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TT</w:t>
            </w:r>
          </w:p>
        </w:tc>
        <w:tc>
          <w:tcPr>
            <w:tcW w:type="dxa" w:w="1134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Kĩ năng</w:t>
            </w:r>
          </w:p>
        </w:tc>
        <w:tc>
          <w:tcPr>
            <w:tcW w:type="dxa" w:w="3402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Đơn vị kiến thức / kĩ năng</w:t>
            </w:r>
          </w:p>
        </w:tc>
        <w:tc>
          <w:tcPr>
            <w:tcW w:type="dxa" w:w="7257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Mức độ đánh giá</w:t>
            </w:r>
          </w:p>
        </w:tc>
        <w:tc>
          <w:tcPr>
            <w:tcW w:type="dxa" w:w="1020"/>
            <w:vAlign w:val="center"/>
            <w:gridSpan w:val="3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Số câu hỏi theo mức độ</w:t>
            </w:r>
          </w:p>
        </w:tc>
      </w:tr>
      <w:tr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907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Biết</w:t>
            </w:r>
          </w:p>
        </w:tc>
        <w:tc>
          <w:tcPr>
            <w:tcW w:type="dxa" w:w="907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Hiểu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Vận dụng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Đọc hiểu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Văn bản nghị luận hoặc truyện có yếu tố kì ảo, hài kịch – ngữ liệu ngoài SGK</w:t>
            </w:r>
          </w:p>
        </w:tc>
        <w:tc>
          <w:tcPr>
            <w:tcW w:type="dxa" w:w="725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22"/>
              </w:rPr>
              <w:t>– Biết: Nhận biết luận đề, luận điểm, thao tác lập luận; yếu tố kì ảo; xung đột, nhân vật, thủ pháp trào phúng (hài kịch).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Hiểu: Phân tích cách lập luận, vai trò của lí lẽ, bằng chứng; ý nghĩa của yếu tố kì ảo; đối tượng và ý nghĩa của tiếng cười.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Vận dụng: Đánh giá hiệu quả lập luận, giá trị của văn bản; phát hiện lỗi logic; liên hệ với thực tiễn.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(TL)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(TL)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 (TL)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134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Viết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1. Viết đoạn văn nghị luận văn học (khoảng 200 chữ) phân tích, đánh giá một khía cạnh của ngữ liệu đọc hiểu</w:t>
            </w:r>
          </w:p>
        </w:tc>
        <w:tc>
          <w:tcPr>
            <w:tcW w:type="dxa" w:w="725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22"/>
              </w:rPr>
              <w:t>– Biết: Xác định đúng yêu cầu về hình thức (đoạn văn khoảng 200 chữ) và vấn đề cần nghị luận.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Hiểu: Triển khai được vấn đề: lựa chọn lí lẽ, bằng chứng phù hợp; sắp xếp ý mạch lạc.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Vận dụng: Thể hiện suy nghĩ riêng, sâu sắc; diễn đạt sáng tạo; đảm bảo chuẩn chính tả, ngữ pháp tiếng Việt.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</w:tr>
      <w:tr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2. Viết bài văn nghị luận về một vấn đề liên quan đến tuổi trẻ (những hoài bão, ước mơ)</w:t>
            </w:r>
          </w:p>
        </w:tc>
        <w:tc>
          <w:tcPr>
            <w:tcW w:type="dxa" w:w="725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22"/>
              </w:rPr>
              <w:t>– Biết: Xác định đúng kiểu bài: nghị luận về một vấn đề liên quan đến tuổi trẻ; bố cục đủ mở bài, thân bài, kết bài; xác định đúng vấn đề nghị luận.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Hiểu: Triển khai hệ thống luận điểm rõ ràng; lí lẽ và bằng chứng xác đáng, tiêu biểu; liên kết chặt chẽ.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Vận dụng: Vận dụng kĩ năng viết đã học ở Bài 3; có cách nhìn riêng, sáng tạo trong lập luận và diễn đạt; đảm bảo chuẩn tiếng Việt.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</w:tr>
      <w:tr>
        <w:tc>
          <w:tcPr>
            <w:tcW w:type="dxa" w:w="7257"/>
            <w:gridSpan w:val="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Tổng số câu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+ 1*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+ 1*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 + 1*</w:t>
            </w:r>
          </w:p>
        </w:tc>
      </w:tr>
    </w:tbl>
    <w:p>
      <w:pPr>
        <w:spacing w:before="280" w:after="40" w:line="276" w:lineRule="auto"/>
        <w:jc w:val="center"/>
      </w:pPr>
      <w:r>
        <w:rPr>
          <w:b/>
          <w:i w:val="0"/>
          <w:sz w:val="24"/>
        </w:rPr>
        <w:t>TỔ TRƯỞNG CHUYÊN MÔN                                                                                                   NGƯỜI LẬP</w:t>
      </w: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