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ĐỊA LÍ (BẢN DEMO)</w:t>
      </w:r>
    </w:p>
    <w:p>
      <w:pPr>
        <w:spacing w:before="120" w:after="40" w:line="276" w:lineRule="auto"/>
        <w:jc w:val="center"/>
      </w:pPr>
      <w:r>
        <w:rPr>
          <w:b/>
          <w:i w:val="0"/>
          <w:color w:val="991B1B"/>
          <w:sz w:val="28"/>
        </w:rPr>
        <w:t>CỦNG CỐ – ĐỊA LÍ 10 · BÀI 1: MÔN ĐỊA LÍ VỚI ĐỊNH HƯỚNG NGHỀ NGHIỆP</w:t>
      </w:r>
    </w:p>
    <w:p>
      <w:pPr>
        <w:spacing w:before="0" w:after="40" w:line="276" w:lineRule="auto"/>
        <w:jc w:val="center"/>
      </w:pPr>
      <w:r>
        <w:rPr>
          <w:b w:val="0"/>
          <w:i/>
          <w:sz w:val="22"/>
        </w:rPr>
        <w:t>Thời gian: 12 phút · Phần I: 10 câu · Phần II: 1 câu đúng sai · Nguồn: SGK Địa lí 10 (KNTT), tr.5 – 6</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Ở trường trung học phổ thông, môn Địa lí thuộc nhóm môn</w:t>
      </w:r>
    </w:p>
    <w:p>
      <w:pPr>
        <w:spacing w:before="0" w:after="40" w:line="276" w:lineRule="auto"/>
        <w:ind w:left="454"/>
      </w:pPr>
      <w:r>
        <w:rPr>
          <w:b/>
          <w:u w:val="none"/>
        </w:rPr>
        <w:t>A.</w:t>
      </w:r>
      <w:r>
        <w:t xml:space="preserve"> khoa học tự nhiên</w:t>
      </w:r>
    </w:p>
    <w:p>
      <w:pPr>
        <w:spacing w:before="0" w:after="40" w:line="276" w:lineRule="auto"/>
        <w:ind w:left="454"/>
      </w:pPr>
      <w:r>
        <w:rPr>
          <w:b/>
          <w:u w:val="single"/>
        </w:rPr>
        <w:t>B.</w:t>
      </w:r>
      <w:r>
        <w:t xml:space="preserve"> khoa học xã hội</w:t>
      </w:r>
    </w:p>
    <w:p>
      <w:pPr>
        <w:spacing w:before="0" w:after="40" w:line="276" w:lineRule="auto"/>
        <w:ind w:left="454"/>
      </w:pPr>
      <w:r>
        <w:rPr>
          <w:b/>
          <w:u w:val="none"/>
        </w:rPr>
        <w:t>C.</w:t>
      </w:r>
      <w:r>
        <w:t xml:space="preserve"> công nghệ và nghệ thuật</w:t>
      </w:r>
    </w:p>
    <w:p>
      <w:pPr>
        <w:spacing w:before="0" w:after="40" w:line="276" w:lineRule="auto"/>
        <w:ind w:left="454"/>
      </w:pPr>
      <w:r>
        <w:rPr>
          <w:b/>
          <w:u w:val="none"/>
        </w:rPr>
        <w:t>D.</w:t>
      </w:r>
      <w:r>
        <w:t xml:space="preserve"> môn học bắt buộc chung</w:t>
      </w:r>
    </w:p>
    <w:p>
      <w:pPr>
        <w:spacing w:before="0" w:after="80" w:line="276" w:lineRule="auto"/>
        <w:jc w:val="both"/>
      </w:pPr>
      <w:r>
        <w:rPr>
          <w:b w:val="0"/>
          <w:i/>
          <w:sz w:val="22"/>
        </w:rPr>
        <w:t>Lời giải: SGK tr.5: “ở Trung học phổ thông, Địa lí là môn học thuộc nhóm môn khoa học xã hội”.</w:t>
      </w:r>
    </w:p>
    <w:p>
      <w:pPr>
        <w:spacing w:before="0" w:after="40" w:line="276" w:lineRule="auto"/>
        <w:jc w:val="both"/>
      </w:pPr>
      <w:r>
        <w:rPr>
          <w:b/>
        </w:rPr>
        <w:t xml:space="preserve">Câu 2. </w:t>
      </w:r>
      <w:r>
        <w:t>Ở Tiểu học và Trung học cơ sở, nội dung giáo dục địa lí thuộc môn</w:t>
      </w:r>
    </w:p>
    <w:p>
      <w:pPr>
        <w:spacing w:before="0" w:after="40" w:line="276" w:lineRule="auto"/>
        <w:ind w:left="454"/>
      </w:pPr>
      <w:r>
        <w:rPr>
          <w:b/>
          <w:u w:val="none"/>
        </w:rPr>
        <w:t>A.</w:t>
      </w:r>
      <w:r>
        <w:t xml:space="preserve"> Giáo dục công dân</w:t>
      </w:r>
    </w:p>
    <w:p>
      <w:pPr>
        <w:spacing w:before="0" w:after="40" w:line="276" w:lineRule="auto"/>
        <w:ind w:left="454"/>
      </w:pPr>
      <w:r>
        <w:rPr>
          <w:b/>
          <w:u w:val="none"/>
        </w:rPr>
        <w:t>B.</w:t>
      </w:r>
      <w:r>
        <w:t xml:space="preserve"> Khoa học tự nhiên</w:t>
      </w:r>
    </w:p>
    <w:p>
      <w:pPr>
        <w:spacing w:before="0" w:after="40" w:line="276" w:lineRule="auto"/>
        <w:ind w:left="454"/>
      </w:pPr>
      <w:r>
        <w:rPr>
          <w:b/>
          <w:u w:val="none"/>
        </w:rPr>
        <w:t>C.</w:t>
      </w:r>
      <w:r>
        <w:t xml:space="preserve"> Tự nhiên và Xã hội ở mọi lớp</w:t>
      </w:r>
    </w:p>
    <w:p>
      <w:pPr>
        <w:spacing w:before="0" w:after="40" w:line="276" w:lineRule="auto"/>
        <w:ind w:left="454"/>
      </w:pPr>
      <w:r>
        <w:rPr>
          <w:b/>
          <w:u w:val="single"/>
        </w:rPr>
        <w:t>D.</w:t>
      </w:r>
      <w:r>
        <w:t xml:space="preserve"> Lịch sử và Địa lí</w:t>
      </w:r>
    </w:p>
    <w:p>
      <w:pPr>
        <w:spacing w:before="0" w:after="80" w:line="276" w:lineRule="auto"/>
        <w:jc w:val="both"/>
      </w:pPr>
      <w:r>
        <w:rPr>
          <w:b w:val="0"/>
          <w:i/>
          <w:sz w:val="22"/>
        </w:rPr>
        <w:t>Lời giải: SGK: “Ở Tiểu học và Trung học cơ sở, nội dung giáo dục địa lí thuộc môn Lịch sử và Địa lí”.</w:t>
      </w:r>
    </w:p>
    <w:p>
      <w:pPr>
        <w:spacing w:before="0" w:after="40" w:line="276" w:lineRule="auto"/>
        <w:jc w:val="both"/>
      </w:pPr>
      <w:r>
        <w:rPr>
          <w:b/>
        </w:rPr>
        <w:t xml:space="preserve">Câu 3. </w:t>
      </w:r>
      <w:r>
        <w:t>Địa lí là một hệ thống khoa học gồm</w:t>
      </w:r>
    </w:p>
    <w:p>
      <w:pPr>
        <w:spacing w:before="0" w:after="40" w:line="276" w:lineRule="auto"/>
        <w:ind w:left="454"/>
      </w:pPr>
      <w:r>
        <w:rPr>
          <w:b/>
          <w:u w:val="single"/>
        </w:rPr>
        <w:t>A.</w:t>
      </w:r>
      <w:r>
        <w:t xml:space="preserve"> địa lí tự nhiên và địa lí kinh tế – xã hội</w:t>
      </w:r>
    </w:p>
    <w:p>
      <w:pPr>
        <w:spacing w:before="0" w:after="40" w:line="276" w:lineRule="auto"/>
        <w:ind w:left="454"/>
      </w:pPr>
      <w:r>
        <w:rPr>
          <w:b/>
          <w:u w:val="none"/>
        </w:rPr>
        <w:t>B.</w:t>
      </w:r>
      <w:r>
        <w:t xml:space="preserve"> địa chất và thiên văn</w:t>
      </w:r>
    </w:p>
    <w:p>
      <w:pPr>
        <w:spacing w:before="0" w:after="40" w:line="276" w:lineRule="auto"/>
        <w:ind w:left="454"/>
      </w:pPr>
      <w:r>
        <w:rPr>
          <w:b/>
          <w:u w:val="none"/>
        </w:rPr>
        <w:t>C.</w:t>
      </w:r>
      <w:r>
        <w:t xml:space="preserve"> bản đồ học và trắc địa</w:t>
      </w:r>
    </w:p>
    <w:p>
      <w:pPr>
        <w:spacing w:before="0" w:after="40" w:line="276" w:lineRule="auto"/>
        <w:ind w:left="454"/>
      </w:pPr>
      <w:r>
        <w:rPr>
          <w:b/>
          <w:u w:val="none"/>
        </w:rPr>
        <w:t>D.</w:t>
      </w:r>
      <w:r>
        <w:t xml:space="preserve"> khí tượng và thuỷ văn</w:t>
      </w:r>
    </w:p>
    <w:p>
      <w:pPr>
        <w:spacing w:before="0" w:after="80" w:line="276" w:lineRule="auto"/>
        <w:jc w:val="both"/>
      </w:pPr>
      <w:r>
        <w:rPr>
          <w:b w:val="0"/>
          <w:i/>
          <w:sz w:val="22"/>
        </w:rPr>
        <w:t>Lời giải: Phần mở đầu Bài 1: địa lí là một hệ thống khoa học, gồm địa lí tự nhiên và địa lí kinh tế – xã hội.</w:t>
      </w:r>
    </w:p>
    <w:p>
      <w:pPr>
        <w:spacing w:before="0" w:after="40" w:line="276" w:lineRule="auto"/>
        <w:jc w:val="both"/>
      </w:pPr>
      <w:r>
        <w:rPr>
          <w:b/>
        </w:rPr>
        <w:t xml:space="preserve">Câu 4. </w:t>
      </w:r>
      <w:r>
        <w:t>Điểm khác biệt nổi bật của môn Địa lí so với các môn học khác là</w:t>
      </w:r>
    </w:p>
    <w:p>
      <w:pPr>
        <w:spacing w:before="0" w:after="40" w:line="276" w:lineRule="auto"/>
        <w:ind w:left="454"/>
      </w:pPr>
      <w:r>
        <w:rPr>
          <w:b/>
          <w:u w:val="none"/>
        </w:rPr>
        <w:t>A.</w:t>
      </w:r>
      <w:r>
        <w:t xml:space="preserve"> không liên quan đến các môn học khác</w:t>
      </w:r>
    </w:p>
    <w:p>
      <w:pPr>
        <w:spacing w:before="0" w:after="40" w:line="276" w:lineRule="auto"/>
        <w:ind w:left="454"/>
      </w:pPr>
      <w:r>
        <w:rPr>
          <w:b/>
          <w:u w:val="none"/>
        </w:rPr>
        <w:t>B.</w:t>
      </w:r>
      <w:r>
        <w:t xml:space="preserve"> chỉ nghiên cứu các hiện tượng tự nhiên</w:t>
      </w:r>
    </w:p>
    <w:p>
      <w:pPr>
        <w:spacing w:before="0" w:after="40" w:line="276" w:lineRule="auto"/>
        <w:ind w:left="454"/>
      </w:pPr>
      <w:r>
        <w:rPr>
          <w:b/>
          <w:u w:val="single"/>
        </w:rPr>
        <w:t>C.</w:t>
      </w:r>
      <w:r>
        <w:t xml:space="preserve"> mang tính chất tổng hợp, bao gồm cả lĩnh vực khoa học tự nhiên và khoa học xã hội</w:t>
      </w:r>
    </w:p>
    <w:p>
      <w:pPr>
        <w:spacing w:before="0" w:after="40" w:line="276" w:lineRule="auto"/>
        <w:ind w:left="454"/>
      </w:pPr>
      <w:r>
        <w:rPr>
          <w:b/>
          <w:u w:val="none"/>
        </w:rPr>
        <w:t>D.</w:t>
      </w:r>
      <w:r>
        <w:t xml:space="preserve"> chỉ yêu cầu ghi nhớ tên địa danh</w:t>
      </w:r>
    </w:p>
    <w:p>
      <w:pPr>
        <w:spacing w:before="0" w:after="80" w:line="276" w:lineRule="auto"/>
        <w:jc w:val="both"/>
      </w:pPr>
      <w:r>
        <w:rPr>
          <w:b w:val="0"/>
          <w:i/>
          <w:sz w:val="22"/>
        </w:rPr>
        <w:t>Lời giải: SGK mục 1a: môn Địa lí mang tính tổng hợp và liên quan tới Toán, Vật lí, Hoá học, Sinh học, Lịch sử, GDKT&amp;PL.</w:t>
      </w:r>
    </w:p>
    <w:p>
      <w:pPr>
        <w:spacing w:before="0" w:after="40" w:line="276" w:lineRule="auto"/>
        <w:jc w:val="both"/>
      </w:pPr>
      <w:r>
        <w:rPr>
          <w:b/>
        </w:rPr>
        <w:t xml:space="preserve">Câu 5. </w:t>
      </w:r>
      <w:r>
        <w:t>Nội dung nào sau đây KHÔNG phải là vai trò của môn Địa lí được nêu trong SGK?</w:t>
      </w:r>
    </w:p>
    <w:p>
      <w:pPr>
        <w:spacing w:before="0" w:after="40" w:line="276" w:lineRule="auto"/>
        <w:ind w:left="454"/>
      </w:pPr>
      <w:r>
        <w:rPr>
          <w:b/>
          <w:u w:val="none"/>
        </w:rPr>
        <w:t>A.</w:t>
      </w:r>
      <w:r>
        <w:t xml:space="preserve"> Giáo dục lòng yêu nước, tinh thần hợp tác quốc tế</w:t>
      </w:r>
    </w:p>
    <w:p>
      <w:pPr>
        <w:spacing w:before="0" w:after="40" w:line="276" w:lineRule="auto"/>
        <w:ind w:left="454"/>
      </w:pPr>
      <w:r>
        <w:rPr>
          <w:b/>
          <w:u w:val="none"/>
        </w:rPr>
        <w:t>B.</w:t>
      </w:r>
      <w:r>
        <w:t xml:space="preserve"> Giúp có hiểu biết cơ bản về khoa học địa lí và ứng dụng vào đời sống</w:t>
      </w:r>
    </w:p>
    <w:p>
      <w:pPr>
        <w:spacing w:before="0" w:after="40" w:line="276" w:lineRule="auto"/>
        <w:ind w:left="454"/>
      </w:pPr>
      <w:r>
        <w:rPr>
          <w:b/>
          <w:u w:val="single"/>
        </w:rPr>
        <w:t>C.</w:t>
      </w:r>
      <w:r>
        <w:t xml:space="preserve"> Thay thế hoàn toàn việc học các môn khoa học khác</w:t>
      </w:r>
    </w:p>
    <w:p>
      <w:pPr>
        <w:spacing w:before="0" w:after="40" w:line="276" w:lineRule="auto"/>
        <w:ind w:left="454"/>
      </w:pPr>
      <w:r>
        <w:rPr>
          <w:b/>
          <w:u w:val="none"/>
        </w:rPr>
        <w:t>D.</w:t>
      </w:r>
      <w:r>
        <w:t xml:space="preserve"> Hình thành nhận thức và trách nhiệm với môi trường</w:t>
      </w:r>
    </w:p>
    <w:p>
      <w:pPr>
        <w:spacing w:before="0" w:after="80" w:line="276" w:lineRule="auto"/>
        <w:jc w:val="both"/>
      </w:pPr>
      <w:r>
        <w:rPr>
          <w:b w:val="0"/>
          <w:i/>
          <w:sz w:val="22"/>
        </w:rPr>
        <w:t>Lời giải: SGK mục 1b nêu các vai trò còn lại; Địa lí có mối liên quan, bổ trợ chứ không thay thế các môn khác.</w:t>
      </w:r>
    </w:p>
    <w:p>
      <w:pPr>
        <w:spacing w:before="0" w:after="40" w:line="276" w:lineRule="auto"/>
        <w:jc w:val="both"/>
      </w:pPr>
      <w:r>
        <w:rPr>
          <w:b/>
        </w:rPr>
        <w:t xml:space="preserve">Câu 6. </w:t>
      </w:r>
      <w:r>
        <w:t>Kiến thức về địa hình, khí hậu, thuỷ văn, đất đai, sinh vật và môi trường giúp tham gia trực tiếp vào hoạt động của ngành</w:t>
      </w:r>
    </w:p>
    <w:p>
      <w:pPr>
        <w:spacing w:before="0" w:after="40" w:line="276" w:lineRule="auto"/>
        <w:ind w:left="454"/>
      </w:pPr>
      <w:r>
        <w:rPr>
          <w:b/>
          <w:u w:val="single"/>
        </w:rPr>
        <w:t>A.</w:t>
      </w:r>
      <w:r>
        <w:t xml:space="preserve"> nông nghiệp (trồng trọt, chăn nuôi, quy hoạch công trình, quản lí đất đai)</w:t>
      </w:r>
    </w:p>
    <w:p>
      <w:pPr>
        <w:spacing w:before="0" w:after="40" w:line="276" w:lineRule="auto"/>
        <w:ind w:left="454"/>
      </w:pPr>
      <w:r>
        <w:rPr>
          <w:b/>
          <w:u w:val="none"/>
        </w:rPr>
        <w:t>B.</w:t>
      </w:r>
      <w:r>
        <w:t xml:space="preserve"> tài chính – ngân hàng</w:t>
      </w:r>
    </w:p>
    <w:p>
      <w:pPr>
        <w:spacing w:before="0" w:after="40" w:line="276" w:lineRule="auto"/>
        <w:ind w:left="454"/>
      </w:pPr>
      <w:r>
        <w:rPr>
          <w:b/>
          <w:u w:val="none"/>
        </w:rPr>
        <w:t>C.</w:t>
      </w:r>
      <w:r>
        <w:t xml:space="preserve"> may mặc</w:t>
      </w:r>
    </w:p>
    <w:p>
      <w:pPr>
        <w:spacing w:before="0" w:after="40" w:line="276" w:lineRule="auto"/>
        <w:ind w:left="454"/>
      </w:pPr>
      <w:r>
        <w:rPr>
          <w:b/>
          <w:u w:val="none"/>
        </w:rPr>
        <w:t>D.</w:t>
      </w:r>
      <w:r>
        <w:t xml:space="preserve"> phát thanh – truyền hình</w:t>
      </w:r>
    </w:p>
    <w:p>
      <w:pPr>
        <w:spacing w:before="0" w:after="80" w:line="276" w:lineRule="auto"/>
        <w:jc w:val="both"/>
      </w:pPr>
      <w:r>
        <w:rPr>
          <w:b w:val="0"/>
          <w:i/>
          <w:sz w:val="22"/>
        </w:rPr>
        <w:t>Lời giải: SGK mục 2: từ kiến thức địa lí tự nhiên, các em có thể tham gia hoạt động của ngành nông nghiệp...</w:t>
      </w:r>
    </w:p>
    <w:p>
      <w:pPr>
        <w:spacing w:before="0" w:after="40" w:line="276" w:lineRule="auto"/>
        <w:jc w:val="both"/>
      </w:pPr>
      <w:r>
        <w:rPr>
          <w:b/>
        </w:rPr>
        <w:t xml:space="preserve">Câu 7. </w:t>
      </w:r>
      <w:r>
        <w:t>Kiến thức về tự nhiên, kinh tế, văn hoá, xã hội của các nước, các khu vực trên thế giới hỗ trợ đặc biệt cho ngành</w:t>
      </w:r>
    </w:p>
    <w:p>
      <w:pPr>
        <w:spacing w:before="0" w:after="40" w:line="276" w:lineRule="auto"/>
        <w:ind w:left="454"/>
      </w:pPr>
      <w:r>
        <w:rPr>
          <w:b/>
          <w:u w:val="none"/>
        </w:rPr>
        <w:t>A.</w:t>
      </w:r>
      <w:r>
        <w:t xml:space="preserve"> khai thác mỏ</w:t>
      </w:r>
    </w:p>
    <w:p>
      <w:pPr>
        <w:spacing w:before="0" w:after="40" w:line="276" w:lineRule="auto"/>
        <w:ind w:left="454"/>
      </w:pPr>
      <w:r>
        <w:rPr>
          <w:b/>
          <w:u w:val="single"/>
        </w:rPr>
        <w:t>B.</w:t>
      </w:r>
      <w:r>
        <w:t xml:space="preserve"> du lịch</w:t>
      </w:r>
    </w:p>
    <w:p>
      <w:pPr>
        <w:spacing w:before="0" w:after="40" w:line="276" w:lineRule="auto"/>
        <w:ind w:left="454"/>
      </w:pPr>
      <w:r>
        <w:rPr>
          <w:b/>
          <w:u w:val="none"/>
        </w:rPr>
        <w:t>C.</w:t>
      </w:r>
      <w:r>
        <w:t xml:space="preserve"> chế biến thực phẩm</w:t>
      </w:r>
    </w:p>
    <w:p>
      <w:pPr>
        <w:spacing w:before="0" w:after="40" w:line="276" w:lineRule="auto"/>
        <w:ind w:left="454"/>
      </w:pPr>
      <w:r>
        <w:rPr>
          <w:b/>
          <w:u w:val="none"/>
        </w:rPr>
        <w:t>D.</w:t>
      </w:r>
      <w:r>
        <w:t xml:space="preserve"> xây dựng dân dụng</w:t>
      </w:r>
    </w:p>
    <w:p>
      <w:pPr>
        <w:spacing w:before="0" w:after="80" w:line="276" w:lineRule="auto"/>
        <w:jc w:val="both"/>
      </w:pPr>
      <w:r>
        <w:rPr>
          <w:b w:val="0"/>
          <w:i/>
          <w:sz w:val="22"/>
        </w:rPr>
        <w:t>Lời giải: SGK: các em có thể tham gia hoạt động vào các ngành thương mại, tài chính, dịch vụ, đặc biệt là trong ngành du lịch.</w:t>
      </w:r>
    </w:p>
    <w:p>
      <w:pPr>
        <w:spacing w:before="0" w:after="40" w:line="276" w:lineRule="auto"/>
        <w:jc w:val="both"/>
      </w:pPr>
      <w:r>
        <w:rPr>
          <w:b/>
        </w:rPr>
        <w:t xml:space="preserve">Câu 8. </w:t>
      </w:r>
      <w:r>
        <w:t>Nghề nào sau đây sử dụng trực tiếp kiến thức chuyên ngành địa lí?</w:t>
      </w:r>
    </w:p>
    <w:p>
      <w:pPr>
        <w:spacing w:before="0" w:after="40" w:line="276" w:lineRule="auto"/>
        <w:ind w:left="454"/>
      </w:pPr>
      <w:r>
        <w:rPr>
          <w:b/>
          <w:u w:val="none"/>
        </w:rPr>
        <w:t>A.</w:t>
      </w:r>
      <w:r>
        <w:t xml:space="preserve"> Kế toán viên</w:t>
      </w:r>
    </w:p>
    <w:p>
      <w:pPr>
        <w:spacing w:before="0" w:after="40" w:line="276" w:lineRule="auto"/>
        <w:ind w:left="454"/>
      </w:pPr>
      <w:r>
        <w:rPr>
          <w:b/>
          <w:u w:val="none"/>
        </w:rPr>
        <w:t>B.</w:t>
      </w:r>
      <w:r>
        <w:t xml:space="preserve"> Nha sĩ</w:t>
      </w:r>
    </w:p>
    <w:p>
      <w:pPr>
        <w:spacing w:before="0" w:after="40" w:line="276" w:lineRule="auto"/>
        <w:ind w:left="454"/>
      </w:pPr>
      <w:r>
        <w:rPr>
          <w:b/>
          <w:u w:val="none"/>
        </w:rPr>
        <w:t>C.</w:t>
      </w:r>
      <w:r>
        <w:t xml:space="preserve"> Thợ may</w:t>
      </w:r>
    </w:p>
    <w:p>
      <w:pPr>
        <w:spacing w:before="0" w:after="40" w:line="276" w:lineRule="auto"/>
        <w:ind w:left="454"/>
      </w:pPr>
      <w:r>
        <w:rPr>
          <w:b/>
          <w:u w:val="single"/>
        </w:rPr>
        <w:t>D.</w:t>
      </w:r>
      <w:r>
        <w:t xml:space="preserve"> Kĩ sư trắc địa, bản đồ</w:t>
      </w:r>
    </w:p>
    <w:p>
      <w:pPr>
        <w:spacing w:before="0" w:after="80" w:line="276" w:lineRule="auto"/>
        <w:jc w:val="both"/>
      </w:pPr>
      <w:r>
        <w:rPr>
          <w:b w:val="0"/>
          <w:i/>
          <w:sz w:val="22"/>
        </w:rPr>
        <w:t>Lời giải: SGK: kiến thức tổng hợp và chuyên ngành giúp trở thành kĩ sư trắc địa, bản đồ, địa chất điều tra thăm dò tài nguyên...</w:t>
      </w:r>
    </w:p>
    <w:p>
      <w:pPr>
        <w:spacing w:before="0" w:after="40" w:line="276" w:lineRule="auto"/>
        <w:jc w:val="both"/>
      </w:pPr>
      <w:r>
        <w:rPr>
          <w:b/>
        </w:rPr>
        <w:t xml:space="preserve">Câu 9. </w:t>
      </w:r>
      <w:r>
        <w:t>Vì sao một trong những yêu cầu đối với hướng dẫn viên du lịch là phải hiểu biết về địa lí và lịch sử?</w:t>
      </w:r>
    </w:p>
    <w:p>
      <w:pPr>
        <w:spacing w:before="0" w:after="40" w:line="276" w:lineRule="auto"/>
        <w:ind w:left="454"/>
      </w:pPr>
      <w:r>
        <w:rPr>
          <w:b/>
          <w:u w:val="none"/>
        </w:rPr>
        <w:t>A.</w:t>
      </w:r>
      <w:r>
        <w:t xml:space="preserve"> Để thay thế bản đồ trong chuyến đi</w:t>
      </w:r>
    </w:p>
    <w:p>
      <w:pPr>
        <w:spacing w:before="0" w:after="40" w:line="276" w:lineRule="auto"/>
        <w:ind w:left="454"/>
      </w:pPr>
      <w:r>
        <w:rPr>
          <w:b/>
          <w:u w:val="none"/>
        </w:rPr>
        <w:t>B.</w:t>
      </w:r>
      <w:r>
        <w:t xml:space="preserve"> Để tự lái xe đưa đoàn khách đi</w:t>
      </w:r>
    </w:p>
    <w:p>
      <w:pPr>
        <w:spacing w:before="0" w:after="40" w:line="276" w:lineRule="auto"/>
        <w:ind w:left="454"/>
      </w:pPr>
      <w:r>
        <w:rPr>
          <w:b/>
          <w:u w:val="none"/>
        </w:rPr>
        <w:t>C.</w:t>
      </w:r>
      <w:r>
        <w:t xml:space="preserve"> Để tính giá tour du lịch</w:t>
      </w:r>
    </w:p>
    <w:p>
      <w:pPr>
        <w:spacing w:before="0" w:after="40" w:line="276" w:lineRule="auto"/>
        <w:ind w:left="454"/>
      </w:pPr>
      <w:r>
        <w:rPr>
          <w:b/>
          <w:u w:val="single"/>
        </w:rPr>
        <w:t>D.</w:t>
      </w:r>
      <w:r>
        <w:t xml:space="preserve"> Để giới thiệu chính xác, hấp dẫn về tự nhiên, văn hoá, lịch sử của điểm đến</w:t>
      </w:r>
    </w:p>
    <w:p>
      <w:pPr>
        <w:spacing w:before="0" w:after="80" w:line="276" w:lineRule="auto"/>
        <w:jc w:val="both"/>
      </w:pPr>
      <w:r>
        <w:rPr>
          <w:b w:val="0"/>
          <w:i/>
          <w:sz w:val="22"/>
        </w:rPr>
        <w:t>Lời giải: Câu hỏi Luyện tập (SGK tr.6): du khách cần hiểu đặc điểm nơi đến; kiến thức địa lí – lịch sử giúp hướng dẫn viên thuyết minh đúng và cuốn hút.</w:t>
      </w:r>
    </w:p>
    <w:p>
      <w:pPr>
        <w:spacing w:before="0" w:after="40" w:line="276" w:lineRule="auto"/>
        <w:jc w:val="both"/>
      </w:pPr>
      <w:r>
        <w:rPr>
          <w:b/>
        </w:rPr>
        <w:t xml:space="preserve">Câu 10. </w:t>
      </w:r>
      <w:r>
        <w:t>Một bạn học sinh muốn trở thành kĩ sư quy hoạch vùng trồng cây công nghiệp ở địa phương. Kiến thức địa lí nào hỗ trợ trực tiếp nhất cho nghề này?</w:t>
      </w:r>
    </w:p>
    <w:p>
      <w:pPr>
        <w:spacing w:before="0" w:after="40" w:line="276" w:lineRule="auto"/>
        <w:ind w:left="454"/>
      </w:pPr>
      <w:r>
        <w:rPr>
          <w:b/>
          <w:u w:val="single"/>
        </w:rPr>
        <w:t>A.</w:t>
      </w:r>
      <w:r>
        <w:t xml:space="preserve"> Đặc điểm địa hình, khí hậu, đất đai, nguồn nước của vùng</w:t>
      </w:r>
    </w:p>
    <w:p>
      <w:pPr>
        <w:spacing w:before="0" w:after="40" w:line="276" w:lineRule="auto"/>
        <w:ind w:left="454"/>
      </w:pPr>
      <w:r>
        <w:rPr>
          <w:b/>
          <w:u w:val="none"/>
        </w:rPr>
        <w:t>B.</w:t>
      </w:r>
      <w:r>
        <w:t xml:space="preserve"> Lịch sử các triều đại phong kiến</w:t>
      </w:r>
    </w:p>
    <w:p>
      <w:pPr>
        <w:spacing w:before="0" w:after="40" w:line="276" w:lineRule="auto"/>
        <w:ind w:left="454"/>
      </w:pPr>
      <w:r>
        <w:rPr>
          <w:b/>
          <w:u w:val="none"/>
        </w:rPr>
        <w:t>C.</w:t>
      </w:r>
      <w:r>
        <w:t xml:space="preserve"> Ngữ pháp tiếng Anh</w:t>
      </w:r>
    </w:p>
    <w:p>
      <w:pPr>
        <w:spacing w:before="0" w:after="40" w:line="276" w:lineRule="auto"/>
        <w:ind w:left="454"/>
      </w:pPr>
      <w:r>
        <w:rPr>
          <w:b/>
          <w:u w:val="none"/>
        </w:rPr>
        <w:t>D.</w:t>
      </w:r>
      <w:r>
        <w:t xml:space="preserve"> Kĩ thuật vẽ tranh sơn dầu</w:t>
      </w:r>
    </w:p>
    <w:p>
      <w:pPr>
        <w:spacing w:before="0" w:after="80" w:line="276" w:lineRule="auto"/>
        <w:jc w:val="both"/>
      </w:pPr>
      <w:r>
        <w:rPr>
          <w:b w:val="0"/>
          <w:i/>
          <w:sz w:val="22"/>
        </w:rPr>
        <w:t>Lời giải: Quy hoạch vùng trồng dựa trên điều kiện tự nhiên (địa hình, khí hậu, đất, thuỷ văn) – kiến thức địa lí tự nhiên nêu trong mục 2.</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thông tin (SGK tr.5): “Môn Địa lí có mối liên quan với các môn Toán, Vật lí, Hoá học, Sinh học và các môn Lịch sử, Giáo dục kinh tế và pháp luật,...”</w:t>
      </w:r>
    </w:p>
    <w:p>
      <w:pPr>
        <w:spacing w:before="0" w:after="40" w:line="276" w:lineRule="auto"/>
        <w:ind w:left="454"/>
      </w:pPr>
      <w:r>
        <w:rPr>
          <w:b/>
          <w:u w:val="single"/>
        </w:rPr>
        <w:t>a)</w:t>
      </w:r>
      <w:r>
        <w:t xml:space="preserve"> Địa lí được học ở tất cả các cấp học phổ thông.</w:t>
      </w:r>
    </w:p>
    <w:p>
      <w:pPr>
        <w:spacing w:before="0" w:after="40" w:line="276" w:lineRule="auto"/>
        <w:ind w:left="454"/>
      </w:pPr>
      <w:r>
        <w:rPr>
          <w:b/>
          <w:u w:val="none"/>
        </w:rPr>
        <w:t>b)</w:t>
      </w:r>
      <w:r>
        <w:t xml:space="preserve"> Vì chỉ nghiên cứu các hiện tượng tự nhiên nên Địa lí không có liên quan đến môn Lịch sử.</w:t>
      </w:r>
    </w:p>
    <w:p>
      <w:pPr>
        <w:spacing w:before="0" w:after="40" w:line="276" w:lineRule="auto"/>
        <w:ind w:left="454"/>
      </w:pPr>
      <w:r>
        <w:rPr>
          <w:b/>
          <w:u w:val="single"/>
        </w:rPr>
        <w:t>c)</w:t>
      </w:r>
      <w:r>
        <w:t xml:space="preserve"> Học Địa lí giúp hiểu hơn về quá khứ, hiện tại và tương lai của toàn cầu cũng như vai trò của từng địa phương đối với thế giới.</w:t>
      </w:r>
    </w:p>
    <w:p>
      <w:pPr>
        <w:spacing w:before="0" w:after="40" w:line="276" w:lineRule="auto"/>
        <w:ind w:left="454"/>
      </w:pPr>
      <w:r>
        <w:rPr>
          <w:b/>
          <w:u w:val="single"/>
        </w:rPr>
        <w:t>d)</w:t>
      </w:r>
      <w:r>
        <w:t xml:space="preserve"> Môn Địa lí cùng các môn học khác có thể hướng các em trở thành người truyền cảm hứng hoặc giảng dạy trong các cơ sở giáo dục và đào tạo.</w:t>
      </w:r>
    </w:p>
    <w:p>
      <w:pPr>
        <w:spacing w:before="0" w:after="80" w:line="276" w:lineRule="auto"/>
        <w:jc w:val="both"/>
      </w:pPr>
      <w:r>
        <w:rPr>
          <w:b w:val="0"/>
          <w:i/>
          <w:sz w:val="22"/>
        </w:rPr>
        <w:t>Lời giải: a) Đúng. SGK: “Địa lí được học ở tất cả các cấp học phổ thông.” b) Sai. Địa lí gồm cả địa lí kinh tế – xã hội và có liên quan đến môn Lịch sử. c) Đúng. Đúng như vai trò nêu ở mục 1b. d) Đúng. SGK tr.6 nêu rõ định hướng này.</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