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. Vectơ nào sau đây bằng vectơ </w:t>
      </w:r>
      <m:oMath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DA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CD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ba điểm </w:t>
      </w:r>
      <m:oMath>
        <m:r>
          <m:t>E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F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G</m:t>
        </m:r>
      </m:oMath>
      <w:r>
        <w:rPr>
          <w:rFonts w:ascii="Times New Roman" w:hAnsi="Times New Roman" w:eastAsia="Times New Roman"/>
          <w:sz w:val="24"/>
        </w:rPr>
        <w:t xml:space="preserve"> phân biệt, thẳng hàng và điểm </w:t>
      </w:r>
      <m:oMath>
        <m:r>
          <m:t>F</m:t>
        </m:r>
      </m:oMath>
      <w:r>
        <w:rPr>
          <w:rFonts w:ascii="Times New Roman" w:hAnsi="Times New Roman" w:eastAsia="Times New Roman"/>
          <w:sz w:val="24"/>
        </w:rPr>
        <w:t xml:space="preserve"> nằm giữa hai điểm </w:t>
      </w:r>
      <m:oMath>
        <m:r>
          <m:t>E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G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EF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EG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EF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FG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ngược hướng.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Hai vectơ </w:t>
            </w:r>
            <m:oMath>
              <m:acc>
                <m:accPr>
                  <m:chr m:val="⃗"/>
                </m:accPr>
                <m:e>
                  <m:r>
                    <m:t>FE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FG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 xml:space="preserve"> cùng hướng.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EF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EG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vectơ </w:t>
      </w:r>
      <m:oMath>
        <m:acc>
          <m:accPr>
            <m:chr m:val="⃗"/>
          </m:accPr>
          <m:e>
            <m:r>
              <m:t>u</m:t>
            </m:r>
          </m:e>
        </m:acc>
        <m:r>
          <m:t>=5</m:t>
        </m:r>
        <m:acc>
          <m:accPr>
            <m:chr m:val="⃗"/>
          </m:accPr>
          <m:e>
            <m:r>
              <m:t>i</m:t>
            </m:r>
          </m:e>
        </m:acc>
        <m:r>
          <m:t>+2</m:t>
        </m:r>
        <m:acc>
          <m:accPr>
            <m:chr m:val="⃗"/>
          </m:accPr>
          <m:e>
            <m:r>
              <m:t>j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5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điểm </w:t>
      </w:r>
      <m:oMath>
        <m:r>
          <m:t>M(4;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có trung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một điểm bất kì.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MA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MB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MI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MA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MB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MI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MA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MB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IM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MA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MB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</m:t>
        </m:r>
        <m:r>
          <m:t>−</m:t>
        </m:r>
        <m:r>
          <m:t>2;3)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=(4;1)</m:t>
        </m:r>
      </m:oMath>
      <w:r>
        <w:rPr>
          <w:rFonts w:ascii="Times New Roman" w:hAnsi="Times New Roman" w:eastAsia="Times New Roman"/>
          <w:sz w:val="24"/>
        </w:rPr>
        <w:t xml:space="preserve">. Tích vô hướng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ba điểm </w:t>
      </w:r>
      <m:oMath>
        <m:r>
          <m:t>A(</m:t>
        </m:r>
        <m:r>
          <m:t>−</m:t>
        </m:r>
        <m:r>
          <m:t>1;0)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B(2;4)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C(3;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=−</m:t>
        </m:r>
        <m:acc>
          <m:accPr>
            <m:chr m:val="⃗"/>
          </m:accPr>
          <m:e>
            <m:r>
              <m:t>i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hai vectơ bằng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Hai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cùng tác động vào một vật đặt trên mặt bàn, có cường độ lần lượt là </w:t>
      </w:r>
      <m:oMath>
        <m:r>
          <m:t>60</m:t>
        </m:r>
      </m:oMath>
      <w:r>
        <w:rPr>
          <w:rFonts w:ascii="Times New Roman" w:hAnsi="Times New Roman" w:eastAsia="Times New Roman"/>
          <w:sz w:val="24"/>
        </w:rPr>
        <w:t xml:space="preserve"> N và </w:t>
      </w:r>
      <m:oMath>
        <m:r>
          <m:t>100</m:t>
        </m:r>
      </m:oMath>
      <w:r>
        <w:rPr>
          <w:rFonts w:ascii="Times New Roman" w:hAnsi="Times New Roman" w:eastAsia="Times New Roman"/>
          <w:sz w:val="24"/>
        </w:rPr>
        <w:t xml:space="preserve"> N, cùng điểm đặt và hợp với nhau một góc </w:t>
      </w:r>
      <m:oMath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acc>
          <m:accPr>
            <m:chr m:val="⃗"/>
          </m:accPr>
          <m:e>
            <m:r>
              <m:t>F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là hợp lực.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|</m:t>
        </m:r>
        <m:acc>
          <m:accPr>
            <m:chr m:val="⃗"/>
          </m:accPr>
          <m:e>
            <m:r>
              <m:t>F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+2|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|·|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Cường độ của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140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Góc giữa hợp lực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/>
          <w:sz w:val="24"/>
        </w:rPr>
        <w:t xml:space="preserve"> xấp xỉ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đơn vị).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Để vật đứng yên, cần tác dụng thêm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cường độ </w:t>
      </w:r>
      <m:oMath>
        <m:r>
          <m:t>140</m:t>
        </m:r>
      </m:oMath>
      <w:r>
        <w:rPr>
          <w:rFonts w:ascii="Times New Roman" w:hAnsi="Times New Roman" w:eastAsia="Times New Roman"/>
          <w:sz w:val="24"/>
        </w:rPr>
        <w:t xml:space="preserve"> N.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bốn điểm phân biệt, trong đó không có ba điểm nào thẳng hàng. Có bao nhiêu vectơ khác vectơ-không có điểm đầu và điểm cuối là hai trong bốn điểm đã cho?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A(2;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B(5;0)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C(3;4)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Một mảnh vườn hình tam giác được biểu diễn trên mặt phẳng toạ độ </w:t>
      </w:r>
      <m:oMath>
        <m:r>
          <m:t>Oxy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 với các đỉnh </w:t>
      </w:r>
      <m:oMath>
        <m:r>
          <m:t>A(</m:t>
        </m:r>
        <m:r>
          <m:t>−</m:t>
        </m:r>
        <m:r>
          <m:t>1;2)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B(4;0)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C(1;6)</m:t>
        </m:r>
      </m:oMath>
      <w:r>
        <w:rPr>
          <w:rFonts w:ascii="Times New Roman" w:hAnsi="Times New Roman" w:eastAsia="Times New Roman"/>
          <w:sz w:val="24"/>
        </w:rPr>
        <w:t xml:space="preserve">. Số đo góc </w:t>
      </w:r>
      <m:oMath>
        <m:acc>
          <m:accPr>
            <m:chr m:val="̂"/>
          </m:accPr>
          <m:e>
            <m:r>
              <m:t>BAC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của mảnh vườn bằng bao nhiêu độ (làm tròn kết quả đến hàng đơn vị)?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10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