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VĨNH THẠNH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IV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QUAN HỆ SONG SONG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Hình chóp có đáy là một tứ giác có tất cả bao nhiêu cạnh?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Hai đường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CD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>cắt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>chéo nhau.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>song song.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>trùng nhau.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(xem hình). Đường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1_C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S</m:t>
                  </m:r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Mặt phẳng </w:t>
      </w:r>
      <m:oMath>
        <m:d>
          <m:dPr>
            <m:sepChr m:val=""/>
          </m:dPr>
          <m:e>
            <m:r>
              <m:t>A</m:t>
            </m:r>
            <m:r>
              <m:t>B</m:t>
            </m:r>
            <m:r>
              <m:t>C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song song với mặt phẳng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B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B</m:t>
                  </m:r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B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A</m:t>
                  </m:r>
                  <m:r>
                    <m:t>C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lần lượt là trung điểm của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MN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nào sau đây?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CD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SC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AD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SD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  <m:r>
          <m:t>=12</m:t>
        </m:r>
      </m:oMath>
      <w:r>
        <w:rPr>
          <w:rFonts w:ascii="Times New Roman" w:hAnsi="Times New Roman" w:eastAsia="Times New Roman"/>
          <w:sz w:val="24"/>
        </w:rPr>
        <w:t xml:space="preserve"> cm. Độ dài cạnh </w:t>
      </w:r>
      <m:oMath>
        <m:r>
          <m:t>B</m:t>
        </m:r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12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24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cm.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là trung điểm của cạnh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(xem hình).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151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1C4_101_Cho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151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thuộc mặt phẳng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C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đường thẳng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chéo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mặt phẳng </w:t>
      </w:r>
      <m:oMath>
        <m:d>
          <m:dPr>
            <m:sepChr m:val=""/>
          </m:dPr>
          <m:e>
            <m:r>
              <m:t>S</m:t>
            </m:r>
            <m:r>
              <m:t>A</m:t>
            </m:r>
            <m:r>
              <m:t>C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Đường thẳng </w:t>
      </w:r>
      <m:oMath>
        <m:r>
          <m:t>OM</m:t>
        </m:r>
      </m:oMath>
      <w:r>
        <w:rPr>
          <w:rFonts w:ascii="Times New Roman" w:hAnsi="Times New Roman" w:eastAsia="Times New Roman"/>
          <w:sz w:val="24"/>
        </w:rPr>
        <w:t xml:space="preserve"> song song với đường thẳng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chiếc đèn lồng trang trí có dạng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với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chữ nhật, </w:t>
      </w:r>
      <m:oMath>
        <m:r>
          <m:t>AB=40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BC=30</m:t>
        </m:r>
      </m:oMath>
      <w:r>
        <w:rPr>
          <w:rFonts w:ascii="Times New Roman" w:hAnsi="Times New Roman" w:eastAsia="Times New Roman"/>
          <w:sz w:val="24"/>
        </w:rPr>
        <w:t xml:space="preserve"> cm. Người ta gắn một khung trang trí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nằm trong mặt phẳng song song với mặt đáy, với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P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Q</m:t>
        </m:r>
      </m:oMath>
      <w:r>
        <w:rPr>
          <w:rFonts w:ascii="Times New Roman" w:hAnsi="Times New Roman" w:eastAsia="Times New Roman"/>
          <w:sz w:val="24"/>
        </w:rPr>
        <w:t xml:space="preserve"> lần lượt thuộc các cạnh </w:t>
      </w:r>
      <m:oMath>
        <m:r>
          <m:t>SA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SD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SM=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SA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chéo nhau.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t>MN=20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giác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là hình chữ nhật.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Chu vi của khung </w:t>
      </w:r>
      <m:oMath>
        <m:r>
          <m:t>MNPQ</m:t>
        </m:r>
      </m:oMath>
      <w:r>
        <w:rPr>
          <w:rFonts w:ascii="Times New Roman" w:hAnsi="Times New Roman" w:eastAsia="Times New Roman"/>
          <w:sz w:val="24"/>
        </w:rPr>
        <w:t xml:space="preserve"> bằng </w:t>
      </w:r>
      <m:oMath>
        <m:r>
          <m:t>70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Qua một phép chiếu song song,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biến thành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độ dài </w:t>
      </w:r>
      <m:oMath>
        <m:r>
          <m:t>12</m:t>
        </m:r>
      </m:oMath>
      <w:r>
        <w:rPr>
          <w:rFonts w:ascii="Times New Roman" w:hAnsi="Times New Roman" w:eastAsia="Times New Roman"/>
          <w:sz w:val="24"/>
        </w:rPr>
        <w:t xml:space="preserve"> cm.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đoạn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f>
          <m:fPr>
            <m:type m:val="bar"/>
          </m:fPr>
          <m:num>
            <m:r>
              <m:t>AM</m:t>
            </m:r>
          </m:num>
          <m:den>
            <m:r>
              <m:t>MB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biến thành điểm </w:t>
      </w:r>
      <m:oMath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đoạn thẳng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M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Ba mặt phẳng đôi một song song </w:t>
      </w:r>
      <m:oMath>
        <m:d>
          <m:dPr>
            <m:sepChr m:val=""/>
          </m:dPr>
          <m:e>
            <m:r>
              <m:t>P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Q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, </w:t>
      </w:r>
      <m:oMath>
        <m:d>
          <m:dPr>
            <m:sepChr m:val=""/>
          </m:dPr>
          <m:e>
            <m:r>
              <m:t>R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lần lượt cắt đường thẳng </w:t>
      </w:r>
      <m:oMath>
        <m:r>
          <m:t>d</m:t>
        </m:r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cắt đường thẳng </w:t>
      </w:r>
      <m:oMath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tại </w:t>
      </w:r>
      <m:oMath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B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AB=4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r>
          <m:t>BC=6</m:t>
        </m:r>
      </m:oMath>
      <w:r>
        <w:rPr>
          <w:rFonts w:ascii="Times New Roman" w:hAnsi="Times New Roman" w:eastAsia="Times New Roman"/>
          <w:sz w:val="24"/>
        </w:rPr>
        <w:t xml:space="preserve"> cm, </w:t>
      </w:r>
      <m:oMath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r>
          <m:t>=10</m:t>
        </m:r>
      </m:oMath>
      <w:r>
        <w:rPr>
          <w:rFonts w:ascii="Times New Roman" w:hAnsi="Times New Roman" w:eastAsia="Times New Roman"/>
          <w:sz w:val="24"/>
        </w:rPr>
        <w:t xml:space="preserve"> cm. Tính độ dài </w:t>
      </w:r>
      <m:oMath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(đơn vị: cm).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chóp </w:t>
      </w:r>
      <m:oMath>
        <m:r>
          <m:t>S.ABCD</m:t>
        </m:r>
      </m:oMath>
      <w:r>
        <w:rPr>
          <w:rFonts w:ascii="Times New Roman" w:hAnsi="Times New Roman" w:eastAsia="Times New Roman"/>
          <w:sz w:val="24"/>
        </w:rPr>
        <w:t xml:space="preserve"> có đáy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là hình bình hành tâm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. Điểm </w:t>
      </w:r>
      <m:oMath>
        <m:r>
          <m:t>M</m:t>
        </m:r>
      </m:oMath>
      <w:r>
        <w:rPr>
          <w:rFonts w:ascii="Times New Roman" w:hAnsi="Times New Roman" w:eastAsia="Times New Roman"/>
          <w:sz w:val="24"/>
        </w:rPr>
        <w:t xml:space="preserve"> thuộc cạnh </w:t>
      </w:r>
      <m:oMath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 sao cho </w:t>
      </w:r>
      <m:oMath>
        <m:r>
          <m:t>SM=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SC</m:t>
        </m:r>
      </m:oMath>
      <w:r>
        <w:rPr>
          <w:rFonts w:ascii="Times New Roman" w:hAnsi="Times New Roman" w:eastAsia="Times New Roman"/>
          <w:sz w:val="24"/>
        </w:rPr>
        <w:t xml:space="preserve">. Đường thẳng </w:t>
      </w:r>
      <m:oMath>
        <m:r>
          <m:t>AM</m:t>
        </m:r>
      </m:oMath>
      <w:r>
        <w:rPr>
          <w:rFonts w:ascii="Times New Roman" w:hAnsi="Times New Roman" w:eastAsia="Times New Roman"/>
          <w:sz w:val="24"/>
        </w:rPr>
        <w:t xml:space="preserve"> cắt mặt phẳng </w:t>
      </w:r>
      <m:oMath>
        <m:d>
          <m:dPr>
            <m:sepChr m:val=""/>
          </m:dPr>
          <m:e>
            <m:r>
              <m:t>S</m:t>
            </m:r>
            <m:r>
              <m:t>B</m:t>
            </m:r>
            <m:r>
              <m:t>D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tại điểm </w:t>
      </w:r>
      <m:oMath>
        <m:r>
          <m:t>I</m:t>
        </m:r>
      </m:oMath>
      <w:r>
        <w:rPr>
          <w:rFonts w:ascii="Times New Roman" w:hAnsi="Times New Roman" w:eastAsia="Times New Roman"/>
          <w:sz w:val="24"/>
        </w:rPr>
        <w:t xml:space="preserve">. Tính tỉ số </w:t>
      </w:r>
      <m:oMath>
        <m:f>
          <m:fPr>
            <m:type m:val="bar"/>
          </m:fPr>
          <m:num>
            <m:r>
              <m:t>AI</m:t>
            </m:r>
          </m:num>
          <m:den>
            <m:r>
              <m:t>AM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(viết dưới dạng số thập phân).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11 – KIỂM TRA CHƯƠNG IV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