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104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CÁC SỐ ĐẶC TRƯNG ĐO XU THẾ TRUNG TÂM CỦA MẪU SỐ LIỆU GHÉP NHÓM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mẫu số liệu ghép nhóm về số trang sách đọc mỗi tuần của một số học sinh như sau. Độ dài của mỗi nhóm là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Số trang sách đọc mỗi tuần (trang)</w:t>
            </w:r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[0;10)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[10;20)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[20;30)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[30;40)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[40;50)</m:t>
              </m:r>
            </m:oMath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Tần số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</w:tr>
    </w:tbl>
    <w:p>
      <w:pPr>
        <w:spacing w:before="0" w:after="0" w:line="264" w:lineRule="auto"/>
        <w:jc w:val="both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20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Với mẫu số liệu ở câu 1, tần số của nhóm </w:t>
      </w:r>
      <m:oMath>
        <m:r>
          <m:t>[30;40)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9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35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Với mẫu số liệu ở câu 1, cỡ mẫu (số học sinh được khảo sát)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40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35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Với mẫu số liệu ở câu 1, giá trị đại diện của nhóm </w:t>
      </w:r>
      <m:oMath>
        <m:r>
          <m:t>[20;30)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25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20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30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Với mẫu số liệu ở câu 1, nhóm chứa trung vị của mẫu số liệu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[10;20)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[30;40)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[0;10)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[20;30)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Với mẫu số liệu ở câu 1, trung vị là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r>
          <m:t>≈25</m:t>
        </m:r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/>
                <w:sz w:val="24"/>
              </w:rPr>
              <w:t xml:space="preserve">Khoảng một phần tư số học sinh được khảo sát có số trang sách đọc mỗi tuần không vượt quá </w:t>
            </w:r>
            <m:oMath>
              <m:r>
                <m:t>25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trang.</w:t>
            </w:r>
          </w:p>
        </w:tc>
      </w:tr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/>
                <w:sz w:val="24"/>
              </w:rPr>
              <w:t xml:space="preserve">Khoảng một nửa số học sinh được khảo sát có số trang sách đọc mỗi tuần không vượt quá </w:t>
            </w:r>
            <m:oMath>
              <m:r>
                <m:t>25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trang.</w:t>
            </w:r>
          </w:p>
        </w:tc>
      </w:tr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/>
                <w:sz w:val="24"/>
              </w:rPr>
              <w:t xml:space="preserve">Có nhiều học sinh nhất có số trang sách đọc mỗi tuần bằng </w:t>
            </w:r>
            <m:oMath>
              <m:r>
                <m:t>25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trang.</w:t>
            </w:r>
          </w:p>
        </w:tc>
      </w:tr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/>
                <w:sz w:val="24"/>
              </w:rPr>
              <w:t xml:space="preserve">Tất cả học sinh được khảo sát có số trang sách đọc mỗi tuần nhỏ hơn </w:t>
            </w:r>
            <m:oMath>
              <m:r>
                <m:t>25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trang.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Kết quả khảo sát thời gian chạy bộ mỗi buổi (phút) của </w:t>
      </w:r>
      <m:oMath>
        <m:r>
          <m:t>50</m:t>
        </m:r>
      </m:oMath>
      <w:r>
        <w:rPr>
          <w:rFonts w:ascii="Times New Roman" w:hAnsi="Times New Roman" w:eastAsia="Times New Roman"/>
          <w:sz w:val="24"/>
        </w:rPr>
        <w:t xml:space="preserve"> người được cho trong bảng sau.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Thời gian chạy bộ mỗi buổi (phút)</w:t>
            </w:r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[10;15)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[15;20)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[20;25)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[25;30)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[30;35)</m:t>
              </m:r>
            </m:oMath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Tần số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</w:tr>
    </w:tbl>
    <w:p>
      <w:pPr>
        <w:spacing w:before="0" w:after="0" w:line="264" w:lineRule="auto"/>
        <w:jc w:val="both"/>
      </w:pP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Nhóm chứa mốt của mẫu số liệu là </w:t>
      </w:r>
      <m:oMath>
        <m:r>
          <m:t>[30;35)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36</m:t>
        </m:r>
      </m:oMath>
      <w:r>
        <w:rPr>
          <w:rFonts w:ascii="Times New Roman" w:hAnsi="Times New Roman" w:eastAsia="Times New Roman"/>
          <w:sz w:val="24"/>
        </w:rPr>
        <w:t xml:space="preserve"> người có thời gian chạy bộ mỗi buổi từ </w:t>
      </w:r>
      <m:oMath>
        <m:r>
          <m:t>25</m:t>
        </m:r>
      </m:oMath>
      <w:r>
        <w:rPr>
          <w:rFonts w:ascii="Times New Roman" w:hAnsi="Times New Roman" w:eastAsia="Times New Roman"/>
          <w:sz w:val="24"/>
        </w:rPr>
        <w:t xml:space="preserve"> phút trở lên.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Tứ phân vị thứ nhất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thuộc nhóm </w:t>
      </w:r>
      <m:oMath>
        <m:r>
          <m:t>[15;20)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Số trung bình </w:t>
      </w:r>
      <m:oMath>
        <m:bar>
          <m:barPr>
            <m:pos m:val="top"/>
          </m:barPr>
          <m:e>
            <m:r>
              <m:t>x</m:t>
            </m:r>
          </m:e>
        </m:bar>
        <m:r>
          <m:t>≈23</m:t>
        </m:r>
      </m:oMath>
      <w:r>
        <w:rPr>
          <w:rFonts w:ascii="Times New Roman" w:hAnsi="Times New Roman" w:eastAsia="Times New Roman"/>
          <w:sz w:val="24"/>
        </w:rPr>
        <w:t xml:space="preserve"> cho biết thời gian chạy bộ mỗi buổi trung bình của các người được khảo sát khoảng </w:t>
      </w:r>
      <m:oMath>
        <m:r>
          <m:t>23</m:t>
        </m:r>
      </m:oMath>
      <w:r>
        <w:rPr>
          <w:rFonts w:ascii="Times New Roman" w:hAnsi="Times New Roman" w:eastAsia="Times New Roman"/>
          <w:sz w:val="24"/>
        </w:rPr>
        <w:t xml:space="preserve"> phút.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Kết quả khảo sát doanh thu mỗi ngày (triệu đồng) của </w:t>
      </w:r>
      <m:oMath>
        <m:r>
          <m:t>50</m:t>
        </m:r>
      </m:oMath>
      <w:r>
        <w:rPr>
          <w:rFonts w:ascii="Times New Roman" w:hAnsi="Times New Roman" w:eastAsia="Times New Roman"/>
          <w:sz w:val="24"/>
        </w:rPr>
        <w:t xml:space="preserve"> quán cà phê được cho trong bảng sau (các kết quả làm tròn đến hàng phần trăm).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Doanh thu mỗi ngày (triệu đồng)</w:t>
            </w:r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[5;10)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[10;15)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[15;20)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[20;25)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[25;30)</m:t>
              </m:r>
            </m:oMath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Tần số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</w:tr>
    </w:tbl>
    <w:p>
      <w:pPr>
        <w:spacing w:before="0" w:after="0" w:line="264" w:lineRule="auto"/>
        <w:jc w:val="both"/>
      </w:pP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Số trung bình của mẫu số liệu là </w:t>
      </w:r>
      <m:oMath>
        <m:bar>
          <m:barPr>
            <m:pos m:val="top"/>
          </m:barPr>
          <m:e>
            <m:r>
              <m:t>x</m:t>
            </m:r>
          </m:e>
        </m:bar>
        <m:r>
          <m:t>≈14</m:t>
        </m:r>
        <m:r>
          <m:t>,</m:t>
        </m:r>
        <m:r>
          <m:t>9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Trung vị của mẫu số liệu là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r>
          <m:t>≈17</m:t>
        </m:r>
        <m:r>
          <m:t>,</m:t>
        </m:r>
        <m:r>
          <m:t>5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Tứ phân vị thứ ba của mẫu số liệu là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≈21</m:t>
        </m:r>
        <m:r>
          <m:t>,</m:t>
        </m:r>
        <m:r>
          <m:t>88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Mốt của mẫu số liệu là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≈17</m:t>
        </m:r>
        <m:r>
          <m:t>,</m:t>
        </m:r>
        <m:r>
          <m:t>5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Với mẫu số liệu ở Phần I, có bao nhiêu học sinh có số trang sách đọc mỗi tuần dưới </w:t>
      </w:r>
      <m:oMath>
        <m:r>
          <m:t>20</m:t>
        </m:r>
      </m:oMath>
      <w:r>
        <w:rPr>
          <w:rFonts w:ascii="Times New Roman" w:hAnsi="Times New Roman" w:eastAsia="Times New Roman"/>
          <w:sz w:val="24"/>
        </w:rPr>
        <w:t xml:space="preserve"> trang?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Với mẫu số liệu ở Phần I, nhóm chứa mốt chiếm bao nhiêu phần trăm số học sinh được khảo sát? (làm tròn đến hàng phần mười nếu cần)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Với mẫu số liệu ở Phần I, tính tứ phân vị thứ ba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của mẫu số liệu (làm tròn kết quả đến hàng phần mười).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104 – TOÁN 11 – KIỂM TRA CHƯƠNG III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