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CẤU TỨ VÀ HÌNH ẢNH TRONG THƠ TRỮ TÌNH</w:t>
      </w:r>
    </w:p>
    <w:p>
      <w:pPr>
        <w:spacing w:before="80" w:after="0"/>
        <w:jc w:val="center"/>
      </w:pPr>
      <w:r>
        <w:rPr>
          <w:b/>
          <w:i w:val="0"/>
        </w:rPr>
        <w:t>Môn học: Ngữ văn; lớp: 11</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Đánh giá được giá trị thẩm mĩ của một số yếu tố trong thơ như ngôn từ, cấu tứ, hình thức bài thơ thể hiện trong văn bản; nhận biết và phân tích được vai trò của yếu tố tượng trưng trong thơ.</w:t>
      </w:r>
    </w:p>
    <w:p>
      <w:pPr>
        <w:spacing w:before="0" w:after="0"/>
        <w:jc w:val="both"/>
      </w:pPr>
      <w:r>
        <w:rPr>
          <w:b w:val="0"/>
          <w:i w:val="0"/>
        </w:rPr>
        <w:t>- Phân tích và đánh giá được tình cảm, cảm xúc và cảm hứng chủ đạo của người viết thể hiện qua văn bản thơ; phát hiện được các giá trị văn hoá, triết lí nhân sinh từ văn bản thơ.</w:t>
      </w:r>
    </w:p>
    <w:p>
      <w:pPr>
        <w:spacing w:before="0" w:after="0"/>
        <w:jc w:val="both"/>
      </w:pPr>
      <w:r>
        <w:rPr>
          <w:b w:val="0"/>
          <w:i w:val="0"/>
        </w:rPr>
        <w:t>- Nhận biết và phân tích được một số đặc điểm cơ bản của ngôn ngữ văn học; phân tích được tính đa nghĩa của ngôn từ trong tác phẩm văn học.</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Viết được văn bản nghị luận về một bài thơ: tìm hiểu cấu tứ và hình ảnh của tác phẩm; biết giới thiệu (dưới hình thức nói) về một tác phẩm nghệ thuật.</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(phát hiện tứ thơ, liên hệ, so sánh).</w:t>
      </w:r>
    </w:p>
    <w:p>
      <w:pPr>
        <w:spacing w:before="60" w:after="0"/>
        <w:jc w:val="both"/>
      </w:pPr>
      <w:r>
        <w:rPr>
          <w:b/>
          <w:i w:val="0"/>
        </w:rPr>
        <w:t>b. Năng lực đặc thù:</w:t>
      </w:r>
    </w:p>
    <w:p>
      <w:pPr>
        <w:spacing w:before="0" w:after="0"/>
        <w:jc w:val="both"/>
      </w:pPr>
      <w:r>
        <w:rPr>
          <w:b w:val="0"/>
          <w:i w:val="0"/>
        </w:rPr>
        <w:t>- Nhận biết và phân tích được cấu tứ, hệ thống hình ảnh, yếu tố tượng trưng trong Nhớ đồng (Tố Hữu), Tràng giang (Huy Cận), Con đường mùa đông (Pu-skin).</w:t>
      </w:r>
    </w:p>
    <w:p>
      <w:pPr>
        <w:spacing w:before="0" w:after="0"/>
        <w:jc w:val="both"/>
      </w:pPr>
      <w:r>
        <w:rPr>
          <w:b w:val="0"/>
          <w:i w:val="0"/>
        </w:rPr>
        <w:t>- Phân tích được tâm trạng, phẩm chất, lí tưởng của nhân vật trữ tình; giá trị văn hoá, triết lí nhân sinh.</w:t>
      </w:r>
    </w:p>
    <w:p>
      <w:pPr>
        <w:spacing w:before="0" w:after="0"/>
        <w:jc w:val="both"/>
      </w:pPr>
      <w:r>
        <w:rPr>
          <w:b w:val="0"/>
          <w:i w:val="0"/>
        </w:rPr>
        <w:t>- Phát hiện và lí giải được các hiện tượng phá vỡ quy tắc ngôn ngữ thông thường trong thơ.</w:t>
      </w:r>
    </w:p>
    <w:p>
      <w:pPr>
        <w:spacing w:before="0" w:after="0"/>
        <w:jc w:val="both"/>
      </w:pPr>
      <w:r>
        <w:rPr>
          <w:b w:val="0"/>
          <w:i w:val="0"/>
        </w:rPr>
        <w:t>- Viết bài nghị luận về cấu tứ, hình ảnh của một bài thơ; giới thiệu một tác phẩm nghệ thuật.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Tố Hữu, Huy Cận, Pu-skin; nhà lao Thừa Phủ, phong trào Thơ mới, khởi nghĩa tháng Chạp 1825.</w:t>
      </w:r>
    </w:p>
    <w:p>
      <w:pPr>
        <w:spacing w:before="0" w:after="0"/>
        <w:jc w:val="both"/>
      </w:pPr>
      <w:r>
        <w:rPr>
          <w:b w:val="0"/>
          <w:i w:val="0"/>
        </w:rPr>
        <w:t>- 6.2.NC1a: Sử dụng câu lệnh (prompt) để AI gợi ý sơ đồ cấu tứ của bài thơ; tự kiểm chứng bằng văn bản.</w:t>
      </w:r>
    </w:p>
    <w:p>
      <w:pPr>
        <w:spacing w:before="0" w:after="0"/>
        <w:jc w:val="both"/>
      </w:pPr>
      <w:r>
        <w:rPr>
          <w:b w:val="0"/>
          <w:i w:val="0"/>
        </w:rPr>
        <w:t>- 6.3.NC1a: Sử dụng thiết bị số để vẽ sơ đồ cấu tứ, làm video đọc diễn cảm, slide giới thiệu tác phẩm nghệ thuật.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lí giải yếu tố tượng trưng, tính đa nghĩa của ngôn từ thơ (AI dễ áp đặt một cách hiểu).</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Biết sống hoà đồng với con người, thiên nhiên; biết trân trọng những nỗi buồn trong sáng vốn thể hiện tình cảm gắn bó sâu nặng với cuộc đời; yêu quê hương, đất nước.</w:t>
      </w:r>
    </w:p>
    <w:p>
      <w:pPr>
        <w:spacing w:before="0" w:after="0"/>
        <w:jc w:val="both"/>
      </w:pPr>
      <w:r>
        <w:rPr>
          <w:b/>
          <w:i w:val="0"/>
        </w:rPr>
        <w:t>* Tích hợp nội dung Giáo dục đạo đức liêm chính:</w:t>
      </w:r>
    </w:p>
    <w:p>
      <w:pPr>
        <w:spacing w:before="0" w:after="0"/>
        <w:jc w:val="both"/>
      </w:pPr>
      <w:r>
        <w:rPr>
          <w:b/>
          <w:i/>
        </w:rPr>
        <w:t>- Nhớ đồng (Tố Hữu); Con đường mùa đông (Pu-skin).</w:t>
      </w:r>
    </w:p>
    <w:p>
      <w:pPr>
        <w:spacing w:before="0" w:after="0"/>
        <w:jc w:val="both"/>
      </w:pPr>
      <w:r>
        <w:rPr>
          <w:b w:val="0"/>
          <w:i w:val="0"/>
        </w:rPr>
        <w:t>- Giúp học sinh trân trọng bản lĩnh, lí tưởng sống trong sạch của người chiến sĩ trẻ không khuất phục trong nhà tù; của nhà thơ bị đày ải vì đứng về phía tự do, chống cường quyền.</w:t>
      </w:r>
    </w:p>
    <w:p>
      <w:pPr>
        <w:spacing w:before="0" w:after="0"/>
        <w:jc w:val="both"/>
      </w:pPr>
      <w:r>
        <w:rPr>
          <w:b w:val="0"/>
          <w:i w:val="0"/>
        </w:rPr>
        <w:t>- Bồi dưỡng thái độ trung thực khi cảm thụ và viết về thơ: trích dẫn chính xác, ghi rõ nguồn khi tham khảo lời bình hoặc nội dung do AI gợi ý.</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NHỚ ĐỒNG</w:t>
      </w:r>
    </w:p>
    <w:p>
      <w:pPr>
        <w:spacing w:before="80" w:after="0"/>
        <w:jc w:val="center"/>
      </w:pPr>
      <w:r>
        <w:rPr>
          <w:b/>
          <w:i w:val="0"/>
        </w:rPr>
        <w:t>– Tố Hữu –</w:t>
      </w:r>
    </w:p>
    <w:p>
      <w:pPr>
        <w:spacing w:before="0" w:after="0"/>
        <w:jc w:val="center"/>
      </w:pPr>
      <w:r>
        <w:rPr>
          <w:b w:val="0"/>
          <w:i w:val="0"/>
        </w:rPr>
        <w:t>(Dự kiến thời gian: 03 tiết – Tiết 12,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nỗi nhớ.</w:t>
      </w:r>
    </w:p>
    <w:p>
      <w:pPr>
        <w:spacing w:before="0" w:after="0"/>
        <w:jc w:val="both"/>
      </w:pPr>
      <w:r>
        <w:rPr>
          <w:b/>
          <w:i/>
        </w:rPr>
        <w:t xml:space="preserve">b) Nội dung: </w:t>
      </w:r>
      <w:r>
        <w:rPr>
          <w:b w:val="0"/>
          <w:i w:val="0"/>
        </w:rPr>
        <w:t>Câu hỏi Trước khi đọc (SGK tr.56).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một nỗi nhớ thường được khởi đầu và phát triển như thế nào? Nếu viết về nỗi nhớ của mình, điều gì sẽ được nói đến trước hết? Vì sao?</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Tháng 7/1939, trong nhà lao Thừa Phủ, một tiếng hò vọng vào giữa buổi trưa đã đánh thức trong lòng người tù trẻ Tố Hữu cả một trời thương nhớ. Nỗi nhớ ấy được tổ chức thành bài thơ như thế nào?</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được Tri thức ngữ văn: cấu tứ, tứ thơ, yếu tố tượng trưng, ngôn ngữ văn học, tính đa nghĩa.</w:t>
      </w:r>
    </w:p>
    <w:p>
      <w:pPr>
        <w:spacing w:before="0" w:after="0"/>
        <w:jc w:val="both"/>
      </w:pPr>
      <w:r>
        <w:rPr>
          <w:b w:val="0"/>
          <w:i w:val="0"/>
        </w:rPr>
        <w:t>- Phân tích nhan đề, đặc điểm các khổ thơ lặp lại, hệ thống hình ảnh, vai trò của từ “đâu”, kiểu câu, hình ảnh tượng trưng, nhân vật trữ tình.</w:t>
      </w:r>
    </w:p>
    <w:p>
      <w:pPr>
        <w:spacing w:before="0" w:after="0"/>
        <w:jc w:val="both"/>
      </w:pPr>
      <w:r>
        <w:rPr>
          <w:b/>
          <w:i/>
        </w:rPr>
        <w:t xml:space="preserve">b) Nội dung: </w:t>
      </w:r>
      <w:r>
        <w:rPr>
          <w:b w:val="0"/>
          <w:i w:val="0"/>
        </w:rPr>
        <w:t>HS đọc SGK tr.54 – 58, trả lời 7 câu hỏi SGK tr.58.</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tứ: khâu then chốt của sáng tạo; trong thơ là xác định, hình dung hướng phát triển của hình tượng, cách triển khai bài thơ để cảm xúc bộc lộ trọn vẹn. Sản phẩm của cấu tứ là tứ thơ (tứ) – làm mọi yếu tố liên hệ mật thiết, hướng về một ý tưởng – hình ảnh trung tâm.</w:t>
            </w:r>
          </w:p>
          <w:p>
            <w:pPr>
              <w:spacing w:before="0" w:after="0"/>
              <w:jc w:val="both"/>
            </w:pPr>
            <w:r>
              <w:rPr>
                <w:b w:val="0"/>
                <w:i w:val="0"/>
              </w:rPr>
              <w:t>- Yếu tố tượng trưng: hình ảnh, hình tượng chứa nhiều tầng nghĩa, gợi cảm nhận đa chiều; phối hợp âm tiết, thanh điệu, nhịp điệu; hoà trộn cảm nhận các giác quan.</w:t>
            </w:r>
          </w:p>
          <w:p>
            <w:pPr>
              <w:spacing w:before="0" w:after="0"/>
              <w:jc w:val="both"/>
            </w:pPr>
            <w:r>
              <w:rPr>
                <w:b w:val="0"/>
                <w:i w:val="0"/>
              </w:rPr>
              <w:t>- Ngôn ngữ văn học: tính hình tượng và tính thẩm mĩ; tính đa nghĩa (nghĩa gốc – nghĩa mới, nghĩa phái sinh trong ngữ cảnh đặc biệt).</w:t>
            </w:r>
          </w:p>
          <w:p>
            <w:pPr>
              <w:spacing w:before="0" w:after="0"/>
              <w:jc w:val="both"/>
            </w:pPr>
            <w:r>
              <w:rPr>
                <w:b/>
                <w:i w:val="0"/>
              </w:rPr>
              <w:t>II. Khám phá văn bản Nhớ đồng</w:t>
            </w:r>
          </w:p>
          <w:p>
            <w:pPr>
              <w:spacing w:before="0" w:after="0"/>
              <w:jc w:val="both"/>
            </w:pPr>
            <w:r>
              <w:rPr>
                <w:b w:val="0"/>
                <w:i w:val="0"/>
              </w:rPr>
              <w:t>- Tố Hữu (1920 – 2002), tên khai sinh Nguyễn Kim Thành, quê Huế; “lá cờ đầu” của thơ ca cách mạng. Nhớ đồng viết tháng 7/1939 khi bị giam ở nhà lao Thừa Phủ, in trong tập Thơ (Từ ấy).</w:t>
            </w:r>
          </w:p>
          <w:p>
            <w:pPr>
              <w:spacing w:before="0" w:after="0"/>
              <w:jc w:val="both"/>
            </w:pPr>
            <w:r>
              <w:rPr>
                <w:b w:val="0"/>
                <w:i w:val="0"/>
              </w:rPr>
              <w:t>- Nhan đề: “đồng” – ruộng đồng quê, mở rộng thành quê hương, đồng bào, đồng chí, cuộc đời tự do bên ngoài; nhan đề bao quát nỗi nhớ.</w:t>
            </w:r>
          </w:p>
          <w:p>
            <w:pPr>
              <w:spacing w:before="0" w:after="0"/>
              <w:jc w:val="both"/>
            </w:pPr>
            <w:r>
              <w:rPr>
                <w:b w:val="0"/>
                <w:i w:val="0"/>
              </w:rPr>
              <w:t>- Các khổ 1, 4, 7, 13 lặp lại, biến đổi (“Gì sâu bằng những trưa thương nhớ / … hiu quạnh”) – điểm tựa, “quy luật” của mạch nhớ.</w:t>
            </w:r>
          </w:p>
          <w:p>
            <w:pPr>
              <w:spacing w:before="0" w:after="0"/>
              <w:jc w:val="both"/>
            </w:pPr>
            <w:r>
              <w:rPr>
                <w:b w:val="0"/>
                <w:i w:val="0"/>
              </w:rPr>
              <w:t>- Hệ thống hình ảnh: cảnh quê (gió, ruộng tre, ô mạ, nương khoai), con người (lưng cong xuống luống cày, bàn tay vãi giống, mẹ già, những hồn thân), cái “tôi” (băn khoăn – say đồng hương nắng – cánh chim buồn nhớ gió mây) → đan cài cảnh – người – mình.</w:t>
            </w:r>
          </w:p>
          <w:p>
            <w:pPr>
              <w:spacing w:before="0" w:after="0"/>
              <w:jc w:val="both"/>
            </w:pPr>
            <w:r>
              <w:rPr>
                <w:b w:val="0"/>
                <w:i w:val="0"/>
              </w:rPr>
              <w:t>- Từ “đâu” lặp nhiều lần: mở ra chuỗi hồi tưởng, liên kết mạch cảm xúc.</w:t>
            </w:r>
          </w:p>
          <w:p>
            <w:pPr>
              <w:spacing w:before="0" w:after="0"/>
              <w:jc w:val="both"/>
            </w:pPr>
            <w:r>
              <w:rPr>
                <w:b w:val="0"/>
                <w:i w:val="0"/>
              </w:rPr>
              <w:t>- Luân phiên câu hỏi, câu kể, câu cảm: diễn tả nỗi nhớ day dứt, trào dâng.</w:t>
            </w:r>
          </w:p>
          <w:p>
            <w:pPr>
              <w:spacing w:before="0" w:after="0"/>
              <w:jc w:val="both"/>
            </w:pPr>
            <w:r>
              <w:rPr>
                <w:b w:val="0"/>
                <w:i w:val="0"/>
              </w:rPr>
              <w:t>- Hình ảnh tượng trưng: “cánh chim buồn nhớ gió mây” – khát vọng tự do; “bàn tay… vãi giống tung trời” – sức sống, niềm hi vọng.</w:t>
            </w:r>
          </w:p>
          <w:p>
            <w:pPr>
              <w:spacing w:before="0" w:after="0"/>
              <w:jc w:val="both"/>
            </w:pPr>
            <w:r>
              <w:rPr>
                <w:b w:val="0"/>
                <w:i w:val="0"/>
              </w:rPr>
              <w:t>- Nhân vật trữ tình: người thanh niên yêu nước, gắn bó quê hương, đồng bào; khao khát tự do, nôn nóng trở về sát cánh cùng đồng chí.</w:t>
            </w:r>
          </w:p>
          <w:p>
            <w:pPr>
              <w:spacing w:before="0" w:after="0"/>
              <w:jc w:val="both"/>
            </w:pPr>
            <w:r>
              <w:rPr>
                <w:b/>
                <w:i w:val="0"/>
              </w:rPr>
              <w:t>III. Tổng kết</w:t>
            </w:r>
          </w:p>
          <w:p>
            <w:pPr>
              <w:spacing w:before="0" w:after="0"/>
              <w:jc w:val="both"/>
            </w:pPr>
            <w:r>
              <w:rPr>
                <w:b w:val="0"/>
                <w:i w:val="0"/>
              </w:rPr>
              <w:t>- Nội dung: nỗi nhớ quê hương, đồng bào, cuộc đời tự do và lí tưởng cách mạng của người tù trẻ.</w:t>
            </w:r>
          </w:p>
          <w:p>
            <w:pPr>
              <w:spacing w:before="0" w:after="0"/>
              <w:jc w:val="both"/>
            </w:pPr>
            <w:r>
              <w:rPr>
                <w:b w:val="0"/>
                <w:i w:val="0"/>
              </w:rPr>
              <w:t>- Nghệ thuật: cấu tứ theo mạch nhớ có điểm tựa lặp lại; hình ảnh giản dị mà giàu sức gợi; điệp từ, kiểu câu linh hoạt; giọng thơ tha thiết.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tr.54 – 55), trả lời: Cấu tứ là gì? Tứ thơ là gì? Thế nào là yếu tố tượng trưng? Tính đa nghĩa của ngôn từ văn học?</w:t>
      </w:r>
    </w:p>
    <w:p>
      <w:pPr>
        <w:spacing w:before="0" w:after="0"/>
        <w:jc w:val="both"/>
      </w:pPr>
      <w:r>
        <w:rPr>
          <w:b w:val="0"/>
          <w:i w:val="0"/>
        </w:rPr>
        <w:t>- 6.2.NC1a; 11.A3.1.a: HS hỏi AI “cấu tứ và tứ thơ khác nhau thế nào”, sau đó đối chiếu với SGK và chỉ ra chỗ AI diễn đạt chưa chính xác.</w:t>
      </w:r>
    </w:p>
    <w:p>
      <w:pPr>
        <w:spacing w:before="0" w:after="0"/>
        <w:jc w:val="both"/>
      </w:pPr>
      <w:r>
        <w:rPr>
          <w:b/>
          <w:i/>
        </w:rPr>
        <w:t>Bước 2 – 3: HS làm việc cá nhân, trình bày; lớp bổ sung.</w:t>
      </w:r>
    </w:p>
    <w:p>
      <w:pPr>
        <w:spacing w:before="0" w:after="0"/>
        <w:jc w:val="both"/>
      </w:pPr>
      <w:r>
        <w:rPr>
          <w:b/>
          <w:i/>
        </w:rPr>
        <w:t>Bước 4: Kết luận, nhận định</w:t>
      </w:r>
    </w:p>
    <w:p>
      <w:pPr>
        <w:spacing w:before="0" w:after="0"/>
        <w:jc w:val="both"/>
      </w:pPr>
      <w:r>
        <w:rPr>
          <w:b w:val="0"/>
          <w:i w:val="0"/>
        </w:rPr>
        <w:t>- GV chốt mục I; HS giới thiệu Tố Hữu, hoàn cảnh sáng tác, đọc diễn cảm bài thơ.</w:t>
      </w:r>
    </w:p>
    <w:p>
      <w:pPr>
        <w:spacing w:before="80" w:after="80"/>
        <w:jc w:val="center"/>
      </w:pPr>
      <w:r>
        <w:rPr>
          <w:b/>
          <w:i w:val="0"/>
        </w:rPr>
        <w:t>HẾT TIẾT 12 CHUYỂN SANG TIẾT 13</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Nhan đề Nhớ đồng đã bao quát được toàn bộ nội dung cảm xúc của bài thơ chưa? Nên hiểu nghĩa từ “đồng” thế nào? Nhận xét đặc điểm hình thức, nội dung các khổ 1, 4, 7, 13 và “quy luật” phân bố của chúng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Hệ thống hình ảnh trong bài thơ biểu đạt nội dung gì? Đánh giá cách tác giả đan cài, phối hợp, sắp xếp các cụm hình ảnh. Từ “đâu” xuất hiện bao nhiêu lần, đóng vai trò gì trong cấu tứ? (câu hỏi 3,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tác dụng của việc dùng luân phiên câu hỏi, câu kể, câu cảm. Hình ảnh nào mang tính tượng trưng rõ nét hơn cả? Làm rõ tính tượng trưng ở hình ảnh ấy (câu hỏi 5, 6 SGK).</w:t>
            </w:r>
          </w:p>
        </w:tc>
      </w:tr>
    </w:tbl>
    <w:p>
      <w:pPr>
        <w:spacing w:before="0" w:after="0"/>
        <w:jc w:val="both"/>
      </w:pPr>
    </w:p>
    <w:p>
      <w:pPr>
        <w:spacing w:before="0" w:after="0"/>
        <w:jc w:val="both"/>
      </w:pPr>
      <w:r>
        <w:rPr>
          <w:b w:val="0"/>
          <w:i w:val="0"/>
        </w:rPr>
        <w:t>- 6.3.NC1a: Mỗi nhóm vẽ sơ đồ cấu tứ (giấy A0 hoặc Canva).</w:t>
      </w:r>
    </w:p>
    <w:p>
      <w:pPr>
        <w:spacing w:before="0" w:after="0"/>
        <w:jc w:val="both"/>
      </w:pPr>
      <w:r>
        <w:rPr>
          <w:b/>
          <w:i/>
        </w:rPr>
        <w:t>Bước 2: Thực hiện nhiệm vụ</w:t>
      </w:r>
    </w:p>
    <w:p>
      <w:pPr>
        <w:spacing w:before="0" w:after="0"/>
        <w:jc w:val="both"/>
      </w:pPr>
      <w:r>
        <w:rPr>
          <w:b w:val="0"/>
          <w:i w:val="0"/>
        </w:rPr>
        <w:t>- HS thảo luận nhóm 15 phút, ghép nhóm mảnh ghép.</w:t>
      </w:r>
    </w:p>
    <w:p>
      <w:pPr>
        <w:spacing w:before="80" w:after="80"/>
        <w:jc w:val="center"/>
      </w:pPr>
      <w:r>
        <w:rPr>
          <w:b/>
          <w:i w:val="0"/>
        </w:rPr>
        <w:t>HẾT TIẾT 13 CHUYỂN SANG TIẾT 14</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mục II; câu hỏi 7 SGK: tâm trạng, phẩm chất, lí tưởng của nhân vật trữ tình; liên hệ giáo dục liêm chính (bản lĩnh, lí tưởng sống trong sạch của người chiến sĩ trẻ).</w:t>
      </w:r>
    </w:p>
    <w:p>
      <w:pPr>
        <w:spacing w:before="0" w:after="0"/>
        <w:jc w:val="both"/>
      </w:pPr>
      <w:r>
        <w:rPr>
          <w:b w:val="0"/>
          <w:i w:val="0"/>
        </w:rPr>
        <w:t>- GV chốt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Nhớ đồng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Nhớ đồng</w:t>
      </w:r>
    </w:p>
    <w:p>
      <w:pPr>
        <w:spacing w:before="0" w:after="0"/>
        <w:jc w:val="center"/>
      </w:pPr>
      <w:r>
        <w:rPr>
          <w:b w:val="0"/>
          <w:i w:val="0"/>
        </w:rPr>
        <w:t>https://trangtu66.github.io/Taode_thi_online/van_cc_bai2_k11.html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làm sáng tỏ mối liên hệ giữa các chi tiết, hình ảnh đã làm nên thế giới cảm xúc “nhớ đồng” trong bài thơ.</w:t>
      </w:r>
    </w:p>
    <w:p>
      <w:pPr>
        <w:spacing w:before="80" w:after="80"/>
        <w:jc w:val="center"/>
      </w:pPr>
      <w:r>
        <w:rPr>
          <w:b/>
          <w:i w:val="0"/>
        </w:rPr>
        <w:t>HẾT TIẾT 14 CHUYỂN SANG TIẾT 15</w:t>
      </w:r>
    </w:p>
    <w:p>
      <w:pPr>
        <w:spacing w:before="80" w:after="0"/>
        <w:jc w:val="center"/>
      </w:pPr>
      <w:r>
        <w:rPr>
          <w:b/>
          <w:i w:val="0"/>
        </w:rPr>
        <w:t>VĂN BẢN 2: TRÀNG GIANG</w:t>
      </w:r>
    </w:p>
    <w:p>
      <w:pPr>
        <w:spacing w:before="80" w:after="0"/>
        <w:jc w:val="center"/>
      </w:pPr>
      <w:r>
        <w:rPr>
          <w:b/>
          <w:i w:val="0"/>
        </w:rPr>
        <w:t>– Huy Cận –</w:t>
      </w:r>
    </w:p>
    <w:p>
      <w:pPr>
        <w:spacing w:before="0" w:after="0"/>
        <w:jc w:val="center"/>
      </w:pPr>
      <w:r>
        <w:rPr>
          <w:b w:val="0"/>
          <w:i w:val="0"/>
        </w:rPr>
        <w:t>(Dự kiến thời gian: 03 tiết – Tiết 15, 16, 17)</w:t>
      </w:r>
    </w:p>
    <w:p>
      <w:pPr>
        <w:spacing w:before="80" w:after="0"/>
        <w:jc w:val="center"/>
      </w:pPr>
      <w:r>
        <w:rPr>
          <w:b/>
          <w:i w:val="0"/>
        </w:rPr>
        <w:t>1. Hoạt động 1: Mở đầu (Dự kiến thời gian: 5 phút)</w:t>
      </w:r>
    </w:p>
    <w:p>
      <w:pPr>
        <w:spacing w:before="0" w:after="0"/>
        <w:jc w:val="both"/>
      </w:pPr>
      <w:r>
        <w:rPr>
          <w:b w:val="0"/>
          <w:i/>
        </w:rPr>
        <w:t>- GV hỏi (SGK tr.59): Vì sao người đọc có thể rung động trước bài thơ được viết bởi một người xa lạ? Cảnh trời đất mênh mông buổi chiều tà có ý nghĩa đặc biệt gì với tâm hồn mỗi người? Đọc một số câu thơ bạn biết nói về cảnh ấy.</w:t>
      </w:r>
    </w:p>
    <w:p>
      <w:pPr>
        <w:spacing w:before="0" w:after="0"/>
        <w:jc w:val="both"/>
      </w:pPr>
      <w:r>
        <w:rPr>
          <w:b w:val="0"/>
          <w:i w:val="0"/>
        </w:rPr>
        <w:t>- HS chia sẻ; GV dẫn vào bài.</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Cảm nhận nhan đề, đề từ; chỉ ra tính chất khung cảnh; xác định cấu tứ; phân tích sự tương phản hình ảnh; điểm khác lạ trong sử dụng ngôn ngữ; thi liệu truyền thống; yếu tố tượng trưng; mối quan hệ cá nhân – vũ trụ.</w:t>
      </w:r>
    </w:p>
    <w:p>
      <w:pPr>
        <w:spacing w:before="0" w:after="0"/>
        <w:jc w:val="both"/>
      </w:pPr>
      <w:r>
        <w:rPr>
          <w:b/>
          <w:i/>
        </w:rPr>
        <w:t xml:space="preserve">b) Nội dung: </w:t>
      </w:r>
      <w:r>
        <w:rPr>
          <w:b w:val="0"/>
          <w:i w:val="0"/>
        </w:rPr>
        <w:t>HS đọc SGK tr.59 – 60, trả lời 8 câu hỏi SGK tr.60.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Huy Cận (1919 – 2005), tên khai sinh Cù Huy Cận, quê Hà Tĩnh; nhà thơ tiêu biểu của Thơ mới, đóng góp xuất sắc cho thơ cách mạng sau 1945; thơ giàu suy tưởng, cảm xúc vũ trụ, cân bằng cổ điển – hiện đại, lãng mạn – tượng trưng.</w:t>
            </w:r>
          </w:p>
          <w:p>
            <w:pPr>
              <w:spacing w:before="0" w:after="0"/>
              <w:jc w:val="both"/>
            </w:pPr>
            <w:r>
              <w:rPr>
                <w:b w:val="0"/>
                <w:i w:val="0"/>
              </w:rPr>
              <w:t>- Tràng giang in trong tập Lửa thiêng (1940); cảm hứng từ những buổi chiều ngắm sông Hồng ở Chèm – Vẽ mùa thu 1939; ban đầu là bài lục bát tên Chiều trên sông.</w:t>
            </w:r>
          </w:p>
          <w:p>
            <w:pPr>
              <w:spacing w:before="0" w:after="0"/>
              <w:jc w:val="both"/>
            </w:pPr>
            <w:r>
              <w:rPr>
                <w:b/>
                <w:i w:val="0"/>
              </w:rPr>
              <w:t>II. Khám phá văn bản</w:t>
            </w:r>
          </w:p>
          <w:p>
            <w:pPr>
              <w:spacing w:before="0" w:after="0"/>
              <w:jc w:val="both"/>
            </w:pPr>
            <w:r>
              <w:rPr>
                <w:b w:val="0"/>
                <w:i w:val="0"/>
              </w:rPr>
              <w:t>- Nhan đề “Tràng giang” (âm Hán Việt, vần “ang” vang, mở) – dòng sông dài rộng mang tầm vóc vũ trụ; đề từ “Bâng khuâng trời rộng nhớ sông dài” – cảm xúc chủ đạo: bâng khuâng, nhớ nhung trước không gian vô tận.</w:t>
            </w:r>
          </w:p>
          <w:p>
            <w:pPr>
              <w:spacing w:before="0" w:after="0"/>
              <w:jc w:val="both"/>
            </w:pPr>
            <w:r>
              <w:rPr>
                <w:b w:val="0"/>
                <w:i w:val="0"/>
              </w:rPr>
              <w:t>- Khung cảnh: mênh mông, hiu quạnh, vắng lặng, buồn, cổ kính.</w:t>
            </w:r>
          </w:p>
          <w:p>
            <w:pPr>
              <w:spacing w:before="0" w:after="0"/>
              <w:jc w:val="both"/>
            </w:pPr>
            <w:r>
              <w:rPr>
                <w:b w:val="0"/>
                <w:i w:val="0"/>
              </w:rPr>
              <w:t>- Cấu tứ: đối lập giữa cái vô hạn của vũ trụ và cái hữu hạn, nhỏ bé của con người; mạch cảm xúc từ cảnh sông nước → nỗi buồn → nỗi nhớ nhà.</w:t>
            </w:r>
          </w:p>
          <w:p>
            <w:pPr>
              <w:spacing w:before="0" w:after="0"/>
              <w:jc w:val="both"/>
            </w:pPr>
            <w:r>
              <w:rPr>
                <w:b w:val="0"/>
                <w:i w:val="0"/>
              </w:rPr>
              <w:t>- Khổ 2: tương phản “lơ thơ cồn nhỏ” – “sông dài, trời rộng”; “nắng xuống, trời lên sâu chót vót” – không gian mở ba chiều, nỗi cô đơn thăm thẳm; tiếp tục ở khổ 3 (bèo dạt – không chuyến đò, không cầu) và khổ 4 (mây núi bạc – cánh chim nhỏ).</w:t>
            </w:r>
          </w:p>
          <w:p>
            <w:pPr>
              <w:spacing w:before="0" w:after="0"/>
              <w:jc w:val="both"/>
            </w:pPr>
            <w:r>
              <w:rPr>
                <w:b w:val="0"/>
                <w:i w:val="0"/>
              </w:rPr>
              <w:t>- Ngôn ngữ khác lạ: “buồn điệp điệp”, “sâu chót vót”, dấu hai chấm “Chim nghiêng cánh nhỏ: bóng chiều sa”, phép tách từ “củi / một cành khô”.</w:t>
            </w:r>
          </w:p>
          <w:p>
            <w:pPr>
              <w:spacing w:before="0" w:after="0"/>
              <w:jc w:val="both"/>
            </w:pPr>
            <w:r>
              <w:rPr>
                <w:b w:val="0"/>
                <w:i w:val="0"/>
              </w:rPr>
              <w:t>- Thi liệu truyền thống: tràng giang, thuyền, cánh chim, bóng chiều, mây, khói hoàng hôn (mượn tứ Hoàng Hạc lâu) → vừa cổ điển vừa thể hiện nỗi buồn cô đơn hiện đại.</w:t>
            </w:r>
          </w:p>
          <w:p>
            <w:pPr>
              <w:spacing w:before="0" w:after="0"/>
              <w:jc w:val="both"/>
            </w:pPr>
            <w:r>
              <w:rPr>
                <w:b w:val="0"/>
                <w:i w:val="0"/>
              </w:rPr>
              <w:t>- Yếu tố tượng trưng: “củi một cành khô”, “bèo dạt” – kiếp người lạc loài, trôi nổi; “sông dài, trời rộng” – vũ trụ vô biên.</w:t>
            </w:r>
          </w:p>
          <w:p>
            <w:pPr>
              <w:spacing w:before="0" w:after="0"/>
              <w:jc w:val="both"/>
            </w:pPr>
            <w:r>
              <w:rPr>
                <w:b/>
                <w:i w:val="0"/>
              </w:rPr>
              <w:t>III. Tổng kết</w:t>
            </w:r>
          </w:p>
          <w:p>
            <w:pPr>
              <w:spacing w:before="0" w:after="0"/>
              <w:jc w:val="both"/>
            </w:pPr>
            <w:r>
              <w:rPr>
                <w:b w:val="0"/>
                <w:i w:val="0"/>
              </w:rPr>
              <w:t>- Nội dung: nỗi buồn cô đơn của cái tôi trước vũ trụ, thấm đượm lòng yêu quê hương, đất nước thầm kín.</w:t>
            </w:r>
          </w:p>
          <w:p>
            <w:pPr>
              <w:spacing w:before="0" w:after="0"/>
              <w:jc w:val="both"/>
            </w:pPr>
            <w:r>
              <w:rPr>
                <w:b w:val="0"/>
                <w:i w:val="0"/>
              </w:rPr>
              <w:t>- Nghệ thuật: kết hợp cổ điển – hiện đại; hình ảnh tượng trưng; ngôn từ độc đáo; nhịp thơ trầm buồn.</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tác phẩm; câu hỏi 1, 2 SGK (nhan đề, đề từ, tính chất khung cảnh).</w:t>
      </w:r>
    </w:p>
    <w:p>
      <w:pPr>
        <w:spacing w:before="80" w:after="80"/>
        <w:jc w:val="center"/>
      </w:pPr>
      <w:r>
        <w:rPr>
          <w:b/>
          <w:i w:val="0"/>
        </w:rPr>
        <w:t>HẾT TIẾT 15 CHUYỂN SANG TIẾT 16</w:t>
      </w:r>
    </w:p>
    <w:p>
      <w:pPr>
        <w:spacing w:before="0" w:after="0"/>
        <w:jc w:val="both"/>
      </w:pPr>
      <w:r>
        <w:rPr>
          <w:b w:val="0"/>
          <w:i w:val="0"/>
        </w:rPr>
        <w:t>- Nhiệm vụ 2 (nhóm): Nhóm 1, 2 – câu 3, 4 (cấu tứ, tương phản khổ 2 và sự triển khai ở khổ 3, 4); Nhóm 3, 4 – câu 5, 6 (sử dụng ngôn ngữ, thi liệu truyền thống); Nhóm 5, 6 – câu 7, 8 (yếu tố tượng trưng, quan hệ cá nhân – vũ trụ).</w:t>
      </w:r>
    </w:p>
    <w:p>
      <w:pPr>
        <w:spacing w:before="0" w:after="0"/>
        <w:jc w:val="both"/>
      </w:pPr>
      <w:r>
        <w:rPr>
          <w:b w:val="0"/>
          <w:i w:val="0"/>
        </w:rPr>
        <w:t>- 6.2.NC1a; 11.A3.1.a: Nhóm 5, 6 thử yêu cầu AI giải nghĩa “củi một cành khô”, đánh giá xem AI có áp đặt một cách hiểu duy nhất hay không.</w:t>
      </w:r>
    </w:p>
    <w:p>
      <w:pPr>
        <w:spacing w:before="0" w:after="0"/>
        <w:jc w:val="both"/>
      </w:pPr>
      <w:r>
        <w:rPr>
          <w:b w:val="0"/>
          <w:i w:val="0"/>
        </w:rPr>
        <w:t>- Bước 2 – 3: Các nhóm trình bày, chất vấn, bổ sung.</w:t>
      </w:r>
    </w:p>
    <w:p>
      <w:pPr>
        <w:spacing w:before="80" w:after="80"/>
        <w:jc w:val="center"/>
      </w:pPr>
      <w:r>
        <w:rPr>
          <w:b/>
          <w:i w:val="0"/>
        </w:rPr>
        <w:t>HẾT TIẾT 16 CHUYỂN SANG TIẾT 17</w:t>
      </w:r>
    </w:p>
    <w:p>
      <w:pPr>
        <w:spacing w:before="0" w:after="0"/>
        <w:jc w:val="both"/>
      </w:pPr>
      <w:r>
        <w:rPr>
          <w:b w:val="0"/>
          <w:i w:val="0"/>
        </w:rPr>
        <w:t>- Bước 4: GV chốt mục II, III.</w:t>
      </w:r>
    </w:p>
    <w:p>
      <w:pPr>
        <w:spacing w:before="0" w:after="0"/>
        <w:jc w:val="both"/>
      </w:pPr>
      <w:r>
        <w:rPr>
          <w:b w:val="0"/>
          <w:i w:val="0"/>
        </w:rPr>
        <w:t>- Hoạt động 3 (Luyện tập): HS làm bài củng cố Tràng giang, Con đường mùa đông (sau tiết 18) – xem mã QR ở phần Văn bản 3.</w:t>
      </w:r>
    </w:p>
    <w:p>
      <w:pPr>
        <w:spacing w:before="0" w:after="0"/>
        <w:jc w:val="both"/>
      </w:pPr>
      <w:r>
        <w:rPr>
          <w:b w:val="0"/>
          <w:i w:val="0"/>
        </w:rPr>
        <w:t>- Hoạt động 4 (Vận dụng – Kết nối đọc – viết): Viết đoạn văn (khoảng 150 chữ) bày tỏ sự tâm đắc của bạn về một phương diện nổi bật của bài thơ Tràng giang.</w:t>
      </w:r>
    </w:p>
    <w:p>
      <w:pPr>
        <w:spacing w:before="80" w:after="80"/>
        <w:jc w:val="center"/>
      </w:pPr>
      <w:r>
        <w:rPr>
          <w:b/>
          <w:i w:val="0"/>
        </w:rPr>
        <w:t>HẾT TIẾT 17 CHUYỂN SANG TIẾT 18</w:t>
      </w:r>
    </w:p>
    <w:p>
      <w:pPr>
        <w:spacing w:before="80" w:after="0"/>
        <w:jc w:val="center"/>
      </w:pPr>
      <w:r>
        <w:rPr>
          <w:b/>
          <w:i w:val="0"/>
        </w:rPr>
        <w:t>VĂN BẢN 3: CON ĐƯỜNG MÙA ĐÔNG</w:t>
      </w:r>
    </w:p>
    <w:p>
      <w:pPr>
        <w:spacing w:before="80" w:after="0"/>
        <w:jc w:val="center"/>
      </w:pPr>
      <w:r>
        <w:rPr>
          <w:b/>
          <w:i w:val="0"/>
        </w:rPr>
        <w:t>– A-lếch-xan-đrơ Xéc-ghê-ê-vích Pu-skin –</w:t>
      </w:r>
    </w:p>
    <w:p>
      <w:pPr>
        <w:spacing w:before="0" w:after="0"/>
        <w:jc w:val="center"/>
      </w:pPr>
      <w:r>
        <w:rPr>
          <w:b w:val="0"/>
          <w:i w:val="0"/>
        </w:rPr>
        <w:t>(Dự kiến thời gian: 01 tiết – Tiết 18)</w:t>
      </w:r>
    </w:p>
    <w:p>
      <w:pPr>
        <w:spacing w:before="80" w:after="0"/>
        <w:jc w:val="center"/>
      </w:pPr>
      <w:r>
        <w:rPr>
          <w:b/>
          <w:i w:val="0"/>
        </w:rPr>
        <w:t>1. Hoạt động 1: Mở đầu (5 phút)</w:t>
      </w:r>
    </w:p>
    <w:p>
      <w:pPr>
        <w:spacing w:before="0" w:after="0"/>
        <w:jc w:val="both"/>
      </w:pPr>
      <w:r>
        <w:rPr>
          <w:b w:val="0"/>
          <w:i/>
        </w:rPr>
        <w:t>- GV hỏi (SGK tr.61): Hãy hình dung những trở ngại tinh thần mà một người độc hành trên đường lạnh vắng có thể phải đối diện. Để vượt qua, người ta có thể làm gì?</w:t>
      </w:r>
    </w:p>
    <w:p>
      <w:pPr>
        <w:spacing w:before="80" w:after="0"/>
        <w:jc w:val="center"/>
      </w:pPr>
      <w:r>
        <w:rPr>
          <w:b/>
          <w:i w:val="0"/>
        </w:rPr>
        <w:t>2. Hoạt động 2: Hình thành kiến thức mới (25 phút)</w:t>
      </w:r>
    </w:p>
    <w:p>
      <w:pPr>
        <w:spacing w:before="0" w:after="0"/>
        <w:jc w:val="both"/>
      </w:pPr>
      <w:r>
        <w:rPr>
          <w:b w:val="0"/>
          <w:i w:val="0"/>
        </w:rPr>
        <w:t>- Bước 1: HS đọc dịch nghĩa, dịch thơ (SGK tr.61 – 63); thảo luận cặp đôi 7 câu hỏi SGK tr.64.</w:t>
      </w:r>
    </w:p>
    <w:p>
      <w:pPr>
        <w:spacing w:before="0" w:after="0"/>
        <w:jc w:val="both"/>
      </w:pPr>
      <w:r>
        <w:rPr>
          <w:b w:val="0"/>
          <w:i w:val="0"/>
        </w:rPr>
        <w:t>- Bước 2 – 3: HS trình bày; GV gợi mở.</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Pu-skin (1799 – 1837): đặt nền móng cho văn học hiện thực Nga thế kỉ XIX, “mặt trời của thi ca Nga”; bị đày vì thơ ca ngợi tự do, chống chế độ nông nô chuyên chế. Bài thơ viết năm 1826, sau khởi nghĩa tháng Chạp 1825 bị đàn áp.</w:t>
            </w:r>
          </w:p>
          <w:p>
            <w:pPr>
              <w:spacing w:before="0" w:after="0"/>
              <w:jc w:val="both"/>
            </w:pPr>
            <w:r>
              <w:rPr>
                <w:b w:val="0"/>
                <w:i w:val="0"/>
              </w:rPr>
              <w:t>- Nhan đề: hành trình đời người, hành trình vượt qua nỗi buồn, cô đơn.</w:t>
            </w:r>
          </w:p>
          <w:p>
            <w:pPr>
              <w:spacing w:before="0" w:after="0"/>
              <w:jc w:val="both"/>
            </w:pPr>
            <w:r>
              <w:rPr>
                <w:b w:val="0"/>
                <w:i w:val="0"/>
              </w:rPr>
              <w:t>- Hình ảnh, âm thanh (trăng, cột sọc chỉ đường, tiếng lục lạc, kim đồng hồ kêu tích tắc): vừa nhấn mạnh nỗi buồn, vừa thể hiện hoạt động không ngừng cố gắng vượt qua trở ngại.</w:t>
            </w:r>
          </w:p>
          <w:p>
            <w:pPr>
              <w:spacing w:before="0" w:after="0"/>
              <w:jc w:val="both"/>
            </w:pPr>
            <w:r>
              <w:rPr>
                <w:b w:val="0"/>
                <w:i w:val="0"/>
              </w:rPr>
              <w:t>- Tương phản ngoại cảnh (rừng sâu, tuyết, không ánh lửa) – tâm tưởng (Nhi-na, lò lửa đỏ, ngày mai sum vầy) → nhân vật trữ tình không chìm trong cảnh u buồn, hướng tới hơi ấm, niềm vui.</w:t>
            </w:r>
          </w:p>
          <w:p>
            <w:pPr>
              <w:spacing w:before="0" w:after="0"/>
              <w:jc w:val="both"/>
            </w:pPr>
            <w:r>
              <w:rPr>
                <w:b w:val="0"/>
                <w:i w:val="0"/>
              </w:rPr>
              <w:t>- “Xe tam mã” (biểu tượng nước Nga), “bài ca người xà ích”, “mái lều, ánh lửa”, “Nhi-na” – điểm tựa tinh thần cho hành trình.</w:t>
            </w:r>
          </w:p>
          <w:p>
            <w:pPr>
              <w:spacing w:before="0" w:after="0"/>
              <w:jc w:val="both"/>
            </w:pPr>
            <w:r>
              <w:rPr>
                <w:b w:val="0"/>
                <w:i w:val="0"/>
              </w:rPr>
              <w:t>- Cấu tứ: theo hành trình, đan xen thực tại buồn tẻ và tâm tưởng ấm áp; khổ cuối điểm lại các hình tượng, kết thúc trong cân bằng, hài hoà.</w:t>
            </w:r>
          </w:p>
        </w:tc>
      </w:tr>
    </w:tbl>
    <w:p>
      <w:pPr>
        <w:spacing w:before="0" w:after="0"/>
        <w:jc w:val="both"/>
      </w:pPr>
    </w:p>
    <w:p>
      <w:pPr>
        <w:spacing w:before="80" w:after="0"/>
        <w:jc w:val="center"/>
      </w:pPr>
      <w:r>
        <w:rPr>
          <w:b/>
          <w:i w:val="0"/>
        </w:rPr>
        <w:t>3. Hoạt động 3: Luyện tập (10 phút)</w:t>
      </w:r>
    </w:p>
    <w:p>
      <w:pPr>
        <w:spacing w:before="0" w:after="0"/>
        <w:jc w:val="both"/>
      </w:pPr>
      <w:r>
        <w:rPr>
          <w:b w:val="0"/>
          <w:i w:val="0"/>
        </w:rPr>
        <w:t>- HS quét mã làm bài củng cố Tràng giang, Con đường mùa đông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rangian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Tràng giang, Con đường mùa đông</w:t>
      </w:r>
    </w:p>
    <w:p>
      <w:pPr>
        <w:spacing w:before="0" w:after="0"/>
        <w:jc w:val="center"/>
      </w:pPr>
      <w:r>
        <w:rPr>
          <w:b w:val="0"/>
          <w:i w:val="0"/>
        </w:rPr>
        <w:t>https://trangtu66.github.io/Taode_thi_online/van_cc_trangian_k11.html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về một hình ảnh mang ý nghĩa tượng trưng mà bạn cho là đặc sắc nhất trong bài thơ Con đường mùa đông.</w:t>
      </w:r>
    </w:p>
    <w:p>
      <w:pPr>
        <w:spacing w:before="0" w:after="0"/>
        <w:jc w:val="both"/>
      </w:pPr>
      <w:r>
        <w:rPr>
          <w:b/>
          <w:i w:val="0"/>
        </w:rPr>
        <w:t>* Liên hệ giáo dục liêm chính: Pu-skin chấp nhận bị đày ải để giữ tiếng nói ngợi ca tự do, chống cường quyền – bài học về bản lĩnh sống ngay thẳng.</w:t>
      </w:r>
    </w:p>
    <w:p>
      <w:pPr>
        <w:spacing w:before="80" w:after="80"/>
        <w:jc w:val="center"/>
      </w:pPr>
      <w:r>
        <w:rPr>
          <w:b/>
          <w:i w:val="0"/>
        </w:rPr>
        <w:t>HẾT TIẾT 18 CHUYỂN SANG TIẾT 19</w:t>
      </w:r>
    </w:p>
    <w:p>
      <w:pPr>
        <w:spacing w:before="60" w:after="0"/>
        <w:jc w:val="both"/>
      </w:pPr>
      <w:r>
        <w:rPr>
          <w:b/>
          <w:i w:val="0"/>
        </w:rPr>
        <w:t>B. THỰC HÀNH TIẾNG VIỆT: MỘT SỐ HIỆN TƯỢNG PHÁ VỠ NHỮNG QUY TẮC NGÔN NGỮ THÔNG THƯỜNG – ĐẶC ĐIỂM VÀ TÁC DỤNG</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Năng lực số: 1.1.NC1a (tra cứu ngữ liệu); 6.2.NC1a (AI gợi ý ví dụ, tự kiểm chứng).</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“Ta muốn thâu trong một cái hôn nhiều” (Xuân Diệu); hỏi: Kết hợp từ nào khác thường?</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Muốn nhận ra hiện tượng phá vỡ quy tắc phải nắm vững quy ước ngôn ngữ chuẩn mực, đối chiếu các phương án sử dụng.</w:t>
            </w:r>
          </w:p>
          <w:p>
            <w:pPr>
              <w:spacing w:before="0" w:after="0"/>
              <w:jc w:val="both"/>
            </w:pPr>
            <w:r>
              <w:rPr>
                <w:b w:val="0"/>
                <w:i w:val="0"/>
              </w:rPr>
              <w:t>- Một số hiện tượng: tạo kết hợp từ trái logic để “lạ hoá” (“thâu trong một cái hôn nhiều”, “thêm yêu Hà Nội vắng đầy cả em”); đảo ngữ nhấn mạnh (“Lất lẻo cành thông cơn gió thốc”); cung cấp nét nghĩa mới cho từ ngữ (“Lòng đã Nam đã Bắc”, “Cột đèn rớm điện”); bổ sung chức năng mới cho dấu câu (“Hoa bưởi thơm rồi: đêm đã khuya”).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 5 (SGK tr.65 – 66): “buồn điệp điệp”, “sâu chót vót”, hai câu “Lơ thơ cồn nhỏ gió đìu hiu, / Đâu tiếng làng xa vãn chợ chiều”, dấu hai chấm “Chim nghiêng cánh nhỏ: bóng chiều sa”, hai câu thơ Bích Khê.</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“điệp điệp” thường gặp trong “trùng trùng điệp điệp” (chỉ sự vật); ghép với “buồn” – nỗi buồn cụ thể hoá, chồng chất từng lớp như sóng.</w:t>
            </w:r>
          </w:p>
          <w:p>
            <w:pPr>
              <w:spacing w:before="0" w:after="0"/>
              <w:jc w:val="both"/>
            </w:pPr>
            <w:r>
              <w:rPr>
                <w:b w:val="0"/>
                <w:i w:val="0"/>
              </w:rPr>
              <w:t>- BT2: “sâu” vốn chỉ chiều thẳm, “chót vót” chỉ chiều cao → kết hợp lạ mở rộng không gian, gợi nỗi buồn sâu thẳm.</w:t>
            </w:r>
          </w:p>
          <w:p>
            <w:pPr>
              <w:spacing w:before="0" w:after="0"/>
              <w:jc w:val="both"/>
            </w:pPr>
            <w:r>
              <w:rPr>
                <w:b w:val="0"/>
                <w:i w:val="0"/>
              </w:rPr>
              <w:t>- BT3: “Đâu tiếng làng xa vãn chợ chiều” có thể hiểu: đâu đó có tiếng (âm thanh mơ hồ) hoặc đâu có tiếng (phủ định) → đa nghĩa, tô đậm sự vắng lặng.</w:t>
            </w:r>
          </w:p>
          <w:p>
            <w:pPr>
              <w:spacing w:before="0" w:after="0"/>
              <w:jc w:val="both"/>
            </w:pPr>
            <w:r>
              <w:rPr>
                <w:b w:val="0"/>
                <w:i w:val="0"/>
              </w:rPr>
              <w:t>- BT4: dấu hai chấm vốn để giải thích, liệt kê; ở đây gợi quan hệ nhân quả mơ hồ: cánh chim nghiêng như kéo bóng chiều sa xuống.</w:t>
            </w:r>
          </w:p>
          <w:p>
            <w:pPr>
              <w:spacing w:before="0" w:after="0"/>
              <w:jc w:val="both"/>
            </w:pPr>
            <w:r>
              <w:rPr>
                <w:b w:val="0"/>
                <w:i w:val="0"/>
              </w:rPr>
              <w:t>- BT5: bản 1939 “Ô! Hay buồn vương cây ngô đồng” – “Ô!” là thán từ tách riêng, “hay” mang nghĩa phát hiện bất ngờ; bản sau “Ô hay” thành một cụm cảm thán quen thuộc → bản 1939 sáng tạo, lạ hơn.</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sưu tầm hai câu thơ có hiện tượng phá vỡ quy tắc ngôn ngữ thông thường, phân tích tác dụng.</w:t>
      </w:r>
    </w:p>
    <w:p>
      <w:pPr>
        <w:spacing w:before="80" w:after="80"/>
        <w:jc w:val="center"/>
      </w:pPr>
      <w:r>
        <w:rPr>
          <w:b/>
          <w:i w:val="0"/>
        </w:rPr>
        <w:t>HẾT TIẾT 19 CHUYỂN SANG TIẾT 20</w:t>
      </w:r>
    </w:p>
    <w:p>
      <w:pPr>
        <w:spacing w:before="60" w:after="0"/>
        <w:jc w:val="both"/>
      </w:pPr>
      <w:r>
        <w:rPr>
          <w:b/>
          <w:i w:val="0"/>
        </w:rPr>
        <w:t>C. VIẾT: VIẾT VĂN BẢN NGHỊ LUẬN VỀ MỘT TÁC PHẨM THƠ (TÌM HIỂU CẤU TỨ VÀ HÌNH ẢNH CỦA TÁC PHẨM)</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văn bản nghị luận về cấu tứ và hình ảnh của một bài thơ; lí giải những điều tạo nên tính chỉnh thể của tác phẩm.</w:t>
      </w:r>
    </w:p>
    <w:p>
      <w:pPr>
        <w:spacing w:before="0" w:after="0"/>
        <w:jc w:val="both"/>
      </w:pPr>
      <w:r>
        <w:rPr>
          <w:b w:val="0"/>
          <w:i w:val="0"/>
        </w:rPr>
        <w:t>- Năng lực số: 1.1.NC1a; 6.2.NC1a; 6.3.NC1a (vẽ sơ đồ cấu tứ); 2.2.NC1a (rà soát chính tả).</w:t>
      </w:r>
    </w:p>
    <w:p>
      <w:pPr>
        <w:spacing w:before="0" w:after="0"/>
        <w:jc w:val="both"/>
      </w:pPr>
      <w:r>
        <w:rPr>
          <w:b w:val="0"/>
          <w:i w:val="0"/>
        </w:rPr>
        <w:t>- Năng lực AI: 11.A4.1.a – dùng AI góp ý dàn ý, phát hiện lỗi lập luận;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phân tích thơ, điều gì làm nên “tính chỉnh thể” của một bài thơ?</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“Bài thơ Tĩnh dạ tứ của Lý Bạch” (SGK tr.66 – 69).</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vị trí, lí do chọn); xác định rõ trọng tâm (cấu tứ độc đáo và sự chi phối của nó đến hệ thống hình ảnh); xem xét toàn diện bằng lí lẽ, bằng chứng xác đáng; đánh giá nét đặc sắc về cấu tứ, hình ảnh và giá trị của chúng.</w:t>
            </w:r>
          </w:p>
          <w:p>
            <w:pPr>
              <w:spacing w:before="0" w:after="0"/>
              <w:jc w:val="both"/>
            </w:pPr>
            <w:r>
              <w:rPr>
                <w:b/>
                <w:i w:val="0"/>
              </w:rPr>
              <w:t>Lưu ý khi viết: có thể vẽ sơ đồ cấu tứ; khi nêu hàm nghĩa hình ảnh, tránh khẳng định một chiều – dùng “phải chăng”, “có thể hiểu là”; trích dẫn chính xác, tách khối câu thơ.</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cấu tứ và hình ảnh trong bài thơ Tràng giang (Huy Cận).</w:t>
            </w:r>
          </w:p>
          <w:p>
            <w:pPr>
              <w:spacing w:before="0" w:after="0"/>
              <w:jc w:val="both"/>
            </w:pPr>
            <w:r>
              <w:rPr>
                <w:b w:val="0"/>
                <w:i w:val="0"/>
              </w:rPr>
              <w:t>- Mở bài: giới thiệu Huy Cận, Tràng giang; nêu vấn đề: cấu tứ dựa trên sự tương phản vô hạn – hữu hạn chi phối hệ thống hình ảnh.</w:t>
            </w:r>
          </w:p>
          <w:p>
            <w:pPr>
              <w:spacing w:before="0" w:after="0"/>
              <w:jc w:val="both"/>
            </w:pPr>
            <w:r>
              <w:rPr>
                <w:b w:val="0"/>
                <w:i w:val="0"/>
              </w:rPr>
              <w:t>- Thân bài: (1) Nhan đề, đề từ – “chìa khoá” cấu tứ; (2) Cấu tứ theo cặp tương phản và mạch cảm xúc qua 4 khổ; (3) Hệ thống hình ảnh: sông, trời, thuyền, củi, cồn nhỏ, bèo, mây, cánh chim – thi liệu cổ điển và nỗi buồn hiện đại; (4) Yếu tố tượng trưng, ngôn ngữ phá cách; (5) Đánh giá giá trị.</w:t>
            </w:r>
          </w:p>
          <w:p>
            <w:pPr>
              <w:spacing w:before="0" w:after="0"/>
              <w:jc w:val="both"/>
            </w:pPr>
            <w:r>
              <w:rPr>
                <w:b w:val="0"/>
                <w:i w:val="0"/>
              </w:rPr>
              <w:t>- Kết bài: khẳng định nét đặc sắc và ý nghĩa nhân sinh.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tách rời cấu tứ và hình ảnh, khẳng định một chiều hàm nghĩa);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VỀ MỘT TÁC PHẨM NGHỆ THUẬT</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tác phẩm nghệ thuật (văn học, điện ảnh, âm nhạc, hội hoạ); nêu lí do chọn; trình bày cảm nhận, quan điểm cá nhân với lí lẽ, bằng chứng thuyết phục; tôn trọng những cách cảm nhận đa dạng.</w:t>
      </w:r>
    </w:p>
    <w:p>
      <w:pPr>
        <w:spacing w:before="0" w:after="0"/>
        <w:jc w:val="both"/>
      </w:pPr>
      <w:r>
        <w:rPr>
          <w:b w:val="0"/>
          <w:i w:val="0"/>
        </w:rPr>
        <w:t>- Năng lực số: 6.3.NC1a (trình chiếu hình ảnh, âm thanh, video clip về tác phẩm);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chuẩn bị nói theo bố cục Nhận diện → Tìm hiểu → Đánh giá → Đề xuất cách tiếp nhận.</w:t>
      </w:r>
    </w:p>
    <w:p>
      <w:pPr>
        <w:spacing w:before="0" w:after="0"/>
        <w:jc w:val="both"/>
      </w:pPr>
      <w:r>
        <w:rPr>
          <w:b w:val="0"/>
          <w:i w:val="0"/>
        </w:rPr>
        <w:t>- Hoạt động 3 (25 phút): 3 – 4 HS trình bày (Mở đầu – Triển khai – Kết luận); người nghe đặt câu hỏi, đánh giá theo bảng.</w:t>
      </w:r>
    </w:p>
    <w:p>
      <w:pPr>
        <w:spacing w:before="0" w:after="0"/>
        <w:jc w:val="both"/>
      </w:pPr>
      <w:r>
        <w:rPr>
          <w:b w:val="0"/>
          <w:i w:val="0"/>
        </w:rPr>
        <w:t>- Hoạt động 4 (5 phút): HS đăng bài giới thiệu lên Padlet lớp; đọc văn bản ở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1_Bai2_CauTuVaHinhAnhTrongThoTruTinh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hình ảnh/phương diện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hàm nghĩa thận trọng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cấu tứ và hình ảnh của một bài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nêu rõ trọng tâm cấu tứ – hình ảnh (1,5)</w:t>
            </w:r>
          </w:p>
        </w:tc>
        <w:tc>
          <w:tcPr>
            <w:tcW w:type="dxa" w:w="2480"/>
          </w:tcPr>
          <w:p>
            <w:pPr>
              <w:spacing w:before="0" w:after="0"/>
              <w:jc w:val="both"/>
            </w:pPr>
            <w:r>
              <w:rPr>
                <w:b w:val="0"/>
                <w:i w:val="0"/>
              </w:rPr>
              <w:t>Có nhưng chưa rõ trọng tâm (1,0)</w:t>
            </w:r>
          </w:p>
        </w:tc>
        <w:tc>
          <w:tcPr>
            <w:tcW w:type="dxa" w:w="2480"/>
          </w:tcPr>
          <w:p>
            <w:pPr>
              <w:spacing w:before="0" w:after="0"/>
              <w:jc w:val="both"/>
            </w:pPr>
            <w:r>
              <w:rPr>
                <w:b w:val="0"/>
                <w:i w:val="0"/>
              </w:rPr>
              <w:t>Thiếu, lạc (0 – 0,5)</w:t>
            </w:r>
          </w:p>
        </w:tc>
      </w:tr>
      <w:tr>
        <w:tc>
          <w:tcPr>
            <w:tcW w:type="dxa" w:w="2480"/>
          </w:tcPr>
          <w:p>
            <w:pPr>
              <w:spacing w:before="0" w:after="0"/>
              <w:jc w:val="both"/>
            </w:pPr>
            <w:r>
              <w:rPr>
                <w:b w:val="0"/>
                <w:i w:val="0"/>
              </w:rPr>
              <w:t>Phân tích cấu tứ và hệ thống hình ảnh (5,0 điểm)</w:t>
            </w:r>
          </w:p>
        </w:tc>
        <w:tc>
          <w:tcPr>
            <w:tcW w:type="dxa" w:w="2480"/>
          </w:tcPr>
          <w:p>
            <w:pPr>
              <w:spacing w:before="0" w:after="0"/>
              <w:jc w:val="both"/>
            </w:pPr>
            <w:r>
              <w:rPr>
                <w:b w:val="0"/>
                <w:i w:val="0"/>
              </w:rPr>
              <w:t>Chỉ ra cấu tứ, lí giải sự chi phối tới hình ảnh, dẫn chứng xác đáng (4,5 – 5,0)</w:t>
            </w:r>
          </w:p>
        </w:tc>
        <w:tc>
          <w:tcPr>
            <w:tcW w:type="dxa" w:w="2480"/>
          </w:tcPr>
          <w:p>
            <w:pPr>
              <w:spacing w:before="0" w:after="0"/>
              <w:jc w:val="both"/>
            </w:pPr>
            <w:r>
              <w:rPr>
                <w:b w:val="0"/>
                <w:i w:val="0"/>
              </w:rPr>
              <w:t>Phân tích được nhưng tách rời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phát hiện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trích dẫn chính xác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giới thiệu tác phẩm nghệ thuật</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Thông tin chung về tác phẩm sáng rõ, chính xác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được lí do chọn giới thiệu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Cảm nhận, quan điểm có lí lẽ, bằng chứng; chủ động đặt câu hỏi tương tác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