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mức độ phân tán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1: T45)</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Chương III: khoảng biến thiên, khoảng tứ phân vị, phương sai, độ lệch chuẩn của mẫu số liệu ghép nhóm; ý nghĩa và ưu, nhược điểm của mỗi số đặc trưng.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các dạng toán: tính các số đặc trưng; so sánh mức độ phân tán, độ ổn định, độ rủi ro; lựa chọn số đặc trưng phù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tập tổng hợp trong SGK (Bài 3.9 – 3.17) và vận dụng vào tình huống thực tiễn ở địa phương.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chương bằng sơ đồ tư duy; tự đánh giá qua bài trắc nghiệm (HĐ1,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tự luận, trình bày và phản biện kết luận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số đặc trưng phù hợp để so sánh độ ổn định, độ rủi ro (HĐ2, HĐ3).</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số đặc trưng nào không dùng thông tin của nhóm đầu và nhóm cuối, số đặc trưng nào không đổi khi thay đổi tần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thời lượng pin, tiền lãi, thành tích, kết quả đo; rút ra kết luận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w:t>
      </w:r>
      <m:oMath>
        <m:r>
          <m:t>R</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(chế độ thống kê),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tổng hợp số liệu khảo sát của lớp, tính các số đặc trưng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lời giải do chatbot AI đưa ra, phát hiện lỗi (chọn sai nhóm chứa tứ phân vị, so sánh độ rủi ro khi trung bình khác nhau) và sửa lại (HĐ2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khai báo phần dùng AI trong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ít nhất mức 1 – 2; làm lại câu sai trong bài trắc nghiệm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số liệu trung thực; tự làm bài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thời gian hợp lí (khảo sát thời gian đi học, thời gian dùng điện thoại).</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bảng tính Excel/Google Sheets;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Bài 9, Bài 10 và hoàn thành sơ đồ tư duy Chương III ở nhà (giao từ tiết trước);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Tính các số đặc trưng; tổng hợp số liệu khảo sát</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nêu công thức trước, bấm máy kiểm tra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Nhóm hoàn thiện sơ đồ tư duy Chương III và trình chiếu</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4), HĐ3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HĐ1, HĐ3</w:t>
            </w:r>
          </w:p>
        </w:tc>
        <w:tc>
          <w:tcPr>
            <w:tcW w:type="dxa" w:w="3515"/>
            <w:vAlign w:val="center"/>
          </w:tcPr>
          <w:p>
            <w:pPr>
              <w:spacing w:before="0" w:after="20" w:line="264" w:lineRule="auto"/>
              <w:jc w:val="left"/>
            </w:pPr>
            <w:r>
              <w:rPr>
                <w:rFonts w:ascii="Times New Roman" w:hAnsi="Times New Roman" w:eastAsia="Times New Roman" w:cs="Times New Roman"/>
                <w:sz w:val="24"/>
              </w:rPr>
              <w:t>Ôn tập; nộp sản phẩm nhóm, nhận xét chéo</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https://trangtu66.github.io/Taode_thi_online/cc_chuong3_t12.html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Chương III Toán 12. Hãy chỉ ra bước sai trong lời giải sau (nếu có) và giải thích, không giải lại toàn bộ: …" (HĐ2,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III bằng sơ đồ tư duy</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Trắc nghiệm (Bài 3.9 – 3.13)</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Tự luận (Bài 3.14, 3.15)</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Tự luận (Bài 3.16; Bài 3.17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khảo sát thời gian đi học của lớp;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(T45)</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Chương III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số đặc trưng đo mức độ phân tán, cách tính và ý nghĩa; hoàn thiện sơ đồ tư duy của chương.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sơ đồ tư duy Chương III chỉ có tên 4 nhánh: </w:t>
      </w:r>
      <w:r>
        <w:rPr>
          <w:rFonts w:ascii="Times New Roman" w:hAnsi="Times New Roman" w:eastAsia="Times New Roman" w:cs="Times New Roman"/>
          <w:b/>
          <w:sz w:val="24"/>
        </w:rPr>
        <w:t>Khoảng biến thiên</w:t>
      </w:r>
      <w:r>
        <w:rPr>
          <w:rFonts w:ascii="Times New Roman" w:hAnsi="Times New Roman" w:eastAsia="Times New Roman" w:cs="Times New Roman"/>
          <w:sz w:val="24"/>
        </w:rPr>
        <w:t xml:space="preserve">; </w:t>
      </w:r>
      <w:r>
        <w:rPr>
          <w:rFonts w:ascii="Times New Roman" w:hAnsi="Times New Roman" w:eastAsia="Times New Roman" w:cs="Times New Roman"/>
          <w:b/>
          <w:sz w:val="24"/>
        </w:rPr>
        <w:t>Khoảng tứ phân vị</w:t>
      </w:r>
      <w:r>
        <w:rPr>
          <w:rFonts w:ascii="Times New Roman" w:hAnsi="Times New Roman" w:eastAsia="Times New Roman" w:cs="Times New Roman"/>
          <w:sz w:val="24"/>
        </w:rPr>
        <w:t xml:space="preserve">; </w:t>
      </w:r>
      <w:r>
        <w:rPr>
          <w:rFonts w:ascii="Times New Roman" w:hAnsi="Times New Roman" w:eastAsia="Times New Roman" w:cs="Times New Roman"/>
          <w:b/>
          <w:sz w:val="24"/>
        </w:rPr>
        <w:t>Phương sai, độ lệch chuẩn</w:t>
      </w:r>
      <w:r>
        <w:rPr>
          <w:rFonts w:ascii="Times New Roman" w:hAnsi="Times New Roman" w:eastAsia="Times New Roman" w:cs="Times New Roman"/>
          <w:sz w:val="24"/>
        </w:rPr>
        <w:t xml:space="preserve">; </w:t>
      </w:r>
      <w:r>
        <w:rPr>
          <w:rFonts w:ascii="Times New Roman" w:hAnsi="Times New Roman" w:eastAsia="Times New Roman" w:cs="Times New Roman"/>
          <w:b/>
          <w:sz w:val="24"/>
        </w:rPr>
        <w:t>Ứng dụng</w:t>
      </w:r>
      <w:r>
        <w:rPr>
          <w:rFonts w:ascii="Times New Roman" w:hAnsi="Times New Roman" w:eastAsia="Times New Roman" w:cs="Times New Roman"/>
          <w:sz w:val="24"/>
        </w:rPr>
        <w:t xml:space="preserve"> (sơ đồ đầy đủ ở mục Củng cố).</w:t>
      </w:r>
    </w:p>
    <w:p>
      <w:pPr>
        <w:spacing w:before="0" w:after="60" w:line="264" w:lineRule="auto"/>
        <w:jc w:val="both"/>
      </w:pPr>
      <w:r>
        <w:rPr>
          <w:rFonts w:ascii="Times New Roman" w:hAnsi="Times New Roman" w:eastAsia="Times New Roman" w:cs="Times New Roman"/>
          <w:b/>
          <w:sz w:val="24"/>
        </w:rPr>
        <w:t>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Số đặc trưng nào dễ tính nhất nhưng chịu ảnh hưởng của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Muốn tính tứ phân vị thứ </w:t>
      </w:r>
      <m:oMath>
        <m:r>
          <m:t>r</m:t>
        </m:r>
      </m:oMath>
      <w:r>
        <w:rPr>
          <w:rFonts w:ascii="Times New Roman" w:hAnsi="Times New Roman" w:eastAsia="Times New Roman" w:cs="Times New Roman"/>
          <w:sz w:val="24"/>
        </w:rPr>
        <w:t xml:space="preserve"> cần xác định những gì?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Khi nào không nên dùng độ lệch chuẩn để so sánh độ rủi ro của hai phương 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Sơ đồ tư duy hoàn chỉnh; câu trả lời: khoảng biến thiên; </w:t>
      </w:r>
      <m:oMath>
        <m:r>
          <m:t>n</m:t>
        </m:r>
      </m:oMath>
      <w:r>
        <w:rPr>
          <w:rFonts w:ascii="Times New Roman" w:hAnsi="Times New Roman" w:eastAsia="Times New Roman" w:cs="Times New Roman"/>
          <w:sz w:val="24"/>
        </w:rPr>
        <w:t xml:space="preserve">, tần số tích luỹ, nhóm chứa </w:t>
      </w:r>
      <m:oMath>
        <m:sSub>
          <m:e>
            <m:r>
              <m:t>Q</m:t>
            </m:r>
          </m:e>
          <m:sub>
            <m:r>
              <m:t>r</m:t>
            </m:r>
          </m:sub>
        </m:sSub>
      </m:oMath>
      <w:r>
        <w:rPr>
          <w:rFonts w:ascii="Times New Roman" w:hAnsi="Times New Roman" w:eastAsia="Times New Roman" w:cs="Times New Roman"/>
          <w:sz w:val="24"/>
        </w:rPr>
        <w:t xml:space="preserve"> (</w:t>
      </w:r>
      <m:oMath>
        <m:sSub>
          <m:e>
            <m:r>
              <m:t>a</m:t>
            </m:r>
          </m:e>
          <m:sub>
            <m:r>
              <m:t>p</m:t>
            </m:r>
          </m:sub>
        </m:sSub>
      </m:oMath>
      <w:r>
        <w:rPr>
          <w:rFonts w:ascii="Times New Roman" w:hAnsi="Times New Roman" w:eastAsia="Times New Roman" w:cs="Times New Roman"/>
          <w:sz w:val="24"/>
        </w:rPr>
        <w:t xml:space="preserve">, </w:t>
      </w:r>
      <m:oMath>
        <m:sSub>
          <m:e>
            <m:r>
              <m:t>m</m:t>
            </m:r>
          </m:e>
          <m:sub>
            <m:r>
              <m:t>p</m:t>
            </m:r>
          </m:sub>
        </m:sSub>
      </m:oMath>
      <w:r>
        <w:rPr>
          <w:rFonts w:ascii="Times New Roman" w:hAnsi="Times New Roman" w:eastAsia="Times New Roman" w:cs="Times New Roman"/>
          <w:sz w:val="24"/>
        </w:rPr>
        <w:t xml:space="preserve">, độ dài nhóm); khi lợi nhuận trung bình khác nhau rất nhiều (dùng hệ số biến thiên </w:t>
      </w:r>
      <m:oMath>
        <m:r>
          <m:t>CV=</m:t>
        </m:r>
        <m:f>
          <m:fPr>
            <m:type m:val="bar"/>
          </m:fPr>
          <m:num>
            <m:r>
              <m:t>s</m:t>
            </m:r>
          </m:num>
          <m:den>
            <m:bar>
              <m:barPr>
                <m:pos m:val="top"/>
              </m:barPr>
              <m:e>
                <m:r>
                  <m:t>x</m:t>
                </m:r>
              </m:e>
            </m:ba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sơ đồ 4 nhánh; mời đại diện 2 nhóm trình chiếu sơ đồ tư duy số đã chuẩn bị; nêu 3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trình bày; cá nhân trả lời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khác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sơ đồ hoàn chỉnh; nhấn mạnh: dùng giá trị đại diện; nhóm đầu, nhóm cuối có tần số khác 0; chọn số đặc trưng phù hợp với mục đích so sánh.</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Khoảng tứ phân vị – phương sai – độ lệch chuẩn mẫu số liệu ghép nhóm Toán 12 – kênh Thầy Phạm Tuấn – https://www.youtube.com/watch?v=ZjlReJpQ4SI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(28 phút)</w:t>
      </w:r>
    </w:p>
    <w:p>
      <w:pPr>
        <w:keepNext/>
        <w:spacing w:before="80" w:after="60" w:line="264" w:lineRule="auto"/>
        <w:jc w:val="left"/>
      </w:pPr>
      <w:r>
        <w:rPr>
          <w:rFonts w:ascii="Times New Roman" w:hAnsi="Times New Roman" w:eastAsia="Times New Roman" w:cs="Times New Roman"/>
          <w:b/>
          <w:sz w:val="24"/>
        </w:rPr>
        <w:t>Nhiệm vụ 1. Trắc nghiệm – Bài 3.9 – 3.13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các số đặc trưng qua 5 câu trắc nghiệm SGK.</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 TRẮC NGHIỆM (SGK tr.85).</w:t>
      </w:r>
      <w:r>
        <w:rPr>
          <w:rFonts w:ascii="Times New Roman" w:hAnsi="Times New Roman" w:eastAsia="Times New Roman" w:cs="Times New Roman"/>
          <w:sz w:val="24"/>
        </w:rPr>
        <w:t xml:space="preserve"> Sử dụng dữ kiện sau để trả lời câu hỏi trong các bài tập từ 3.9 đến 3.13. Một vườn thú ghi lại tuổi thọ của 20 con hổ và thu được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Tuổi thọ (năm)</w:t>
            </w:r>
          </w:p>
        </w:tc>
        <w:tc>
          <w:tcPr>
            <w:tcW w:type="dxa" w:w="1361"/>
            <w:shd w:val="clear" w:color="auto" w:fill="DCE6F2"/>
            <w:vAlign w:val="center"/>
          </w:tcPr>
          <w:p>
            <w:pPr>
              <w:spacing w:before="0" w:after="20" w:line="264" w:lineRule="auto"/>
              <w:jc w:val="center"/>
            </w:pPr>
            <m:oMath>
              <m:r>
                <m:t>[14;15)</m:t>
              </m:r>
            </m:oMath>
          </w:p>
        </w:tc>
        <w:tc>
          <w:tcPr>
            <w:tcW w:type="dxa" w:w="1361"/>
            <w:shd w:val="clear" w:color="auto" w:fill="DCE6F2"/>
            <w:vAlign w:val="center"/>
          </w:tcPr>
          <w:p>
            <w:pPr>
              <w:spacing w:before="0" w:after="20" w:line="264" w:lineRule="auto"/>
              <w:jc w:val="center"/>
            </w:pPr>
            <m:oMath>
              <m:r>
                <m:t>[15;16)</m:t>
              </m:r>
            </m:oMath>
          </w:p>
        </w:tc>
        <w:tc>
          <w:tcPr>
            <w:tcW w:type="dxa" w:w="1361"/>
            <w:shd w:val="clear" w:color="auto" w:fill="DCE6F2"/>
            <w:vAlign w:val="center"/>
          </w:tcPr>
          <w:p>
            <w:pPr>
              <w:spacing w:before="0" w:after="20" w:line="264" w:lineRule="auto"/>
              <w:jc w:val="center"/>
            </w:pPr>
            <m:oMath>
              <m:r>
                <m:t>[16;17)</m:t>
              </m:r>
            </m:oMath>
          </w:p>
        </w:tc>
        <w:tc>
          <w:tcPr>
            <w:tcW w:type="dxa" w:w="1361"/>
            <w:shd w:val="clear" w:color="auto" w:fill="DCE6F2"/>
            <w:vAlign w:val="center"/>
          </w:tcPr>
          <w:p>
            <w:pPr>
              <w:spacing w:before="0" w:after="20" w:line="264" w:lineRule="auto"/>
              <w:jc w:val="center"/>
            </w:pPr>
            <m:oMath>
              <m:r>
                <m:t>[17;18)</m:t>
              </m:r>
            </m:oMath>
          </w:p>
        </w:tc>
        <w:tc>
          <w:tcPr>
            <w:tcW w:type="dxa" w:w="1361"/>
            <w:shd w:val="clear" w:color="auto" w:fill="DCE6F2"/>
            <w:vAlign w:val="center"/>
          </w:tcPr>
          <w:p>
            <w:pPr>
              <w:spacing w:before="0" w:after="20" w:line="264" w:lineRule="auto"/>
              <w:jc w:val="center"/>
            </w:pPr>
            <m:oMath>
              <m:r>
                <m:t>[18;19)</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con hổ</w:t>
            </w:r>
          </w:p>
        </w:tc>
        <w:tc>
          <w:tcPr>
            <w:tcW w:type="dxa" w:w="1361"/>
            <w:vAlign w:val="center"/>
          </w:tcPr>
          <w:p>
            <w:pPr>
              <w:spacing w:before="0" w:after="20" w:line="264" w:lineRule="auto"/>
              <w:jc w:val="center"/>
            </w:pPr>
            <w:r>
              <w:rPr>
                <w:rFonts w:ascii="Times New Roman" w:hAnsi="Times New Roman" w:eastAsia="Times New Roman" w:cs="Times New Roman"/>
                <w:sz w:val="24"/>
              </w:rPr>
              <w:t>1</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b/>
          <w:sz w:val="24"/>
        </w:rPr>
        <w:t>3.9.</w:t>
      </w:r>
      <w:r>
        <w:rPr>
          <w:rFonts w:ascii="Times New Roman" w:hAnsi="Times New Roman" w:eastAsia="Times New Roman" w:cs="Times New Roman"/>
          <w:sz w:val="24"/>
        </w:rPr>
        <w:t xml:space="preserve"> Khoảng biến thiên của mẫu số liệu ghép nhóm trên là A. 3. B. 4. C. 5. D. 6.</w:t>
      </w:r>
    </w:p>
    <w:p>
      <w:pPr>
        <w:spacing w:before="0" w:after="60" w:line="264" w:lineRule="auto"/>
        <w:jc w:val="both"/>
      </w:pPr>
      <w:r>
        <w:rPr>
          <w:rFonts w:ascii="Times New Roman" w:hAnsi="Times New Roman" w:eastAsia="Times New Roman" w:cs="Times New Roman"/>
          <w:b/>
          <w:sz w:val="24"/>
        </w:rPr>
        <w:t>3.10.</w:t>
      </w:r>
      <w:r>
        <w:rPr>
          <w:rFonts w:ascii="Times New Roman" w:hAnsi="Times New Roman" w:eastAsia="Times New Roman" w:cs="Times New Roman"/>
          <w:sz w:val="24"/>
        </w:rPr>
        <w:t xml:space="preserve"> Nhóm chứa tứ phân vị thứ nhất là A. </w:t>
      </w:r>
      <m:oMath>
        <m:r>
          <m:t>[14;15)</m:t>
        </m:r>
      </m:oMath>
      <w:r>
        <w:rPr>
          <w:rFonts w:ascii="Times New Roman" w:hAnsi="Times New Roman" w:eastAsia="Times New Roman" w:cs="Times New Roman"/>
          <w:sz w:val="24"/>
        </w:rPr>
        <w:t xml:space="preserve">. B. </w:t>
      </w:r>
      <m:oMath>
        <m:r>
          <m:t>[15;16)</m:t>
        </m:r>
      </m:oMath>
      <w:r>
        <w:rPr>
          <w:rFonts w:ascii="Times New Roman" w:hAnsi="Times New Roman" w:eastAsia="Times New Roman" w:cs="Times New Roman"/>
          <w:sz w:val="24"/>
        </w:rPr>
        <w:t xml:space="preserve">. C. </w:t>
      </w:r>
      <m:oMath>
        <m:r>
          <m:t>[16;17)</m:t>
        </m:r>
      </m:oMath>
      <w:r>
        <w:rPr>
          <w:rFonts w:ascii="Times New Roman" w:hAnsi="Times New Roman" w:eastAsia="Times New Roman" w:cs="Times New Roman"/>
          <w:sz w:val="24"/>
        </w:rPr>
        <w:t xml:space="preserve">. D. </w:t>
      </w:r>
      <m:oMath>
        <m:r>
          <m:t>[17;18)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3.11.</w:t>
      </w:r>
      <w:r>
        <w:rPr>
          <w:rFonts w:ascii="Times New Roman" w:hAnsi="Times New Roman" w:eastAsia="Times New Roman" w:cs="Times New Roman"/>
          <w:sz w:val="24"/>
        </w:rPr>
        <w:t xml:space="preserve"> Nhóm chứa tứ phân vị thứ ba là A. </w:t>
      </w:r>
      <m:oMath>
        <m:r>
          <m:t>[15;16)</m:t>
        </m:r>
      </m:oMath>
      <w:r>
        <w:rPr>
          <w:rFonts w:ascii="Times New Roman" w:hAnsi="Times New Roman" w:eastAsia="Times New Roman" w:cs="Times New Roman"/>
          <w:sz w:val="24"/>
        </w:rPr>
        <w:t xml:space="preserve">. B. </w:t>
      </w:r>
      <m:oMath>
        <m:r>
          <m:t>[16;17)</m:t>
        </m:r>
      </m:oMath>
      <w:r>
        <w:rPr>
          <w:rFonts w:ascii="Times New Roman" w:hAnsi="Times New Roman" w:eastAsia="Times New Roman" w:cs="Times New Roman"/>
          <w:sz w:val="24"/>
        </w:rPr>
        <w:t xml:space="preserve">. C. </w:t>
      </w:r>
      <m:oMath>
        <m:r>
          <m:t>[17;18)</m:t>
        </m:r>
      </m:oMath>
      <w:r>
        <w:rPr>
          <w:rFonts w:ascii="Times New Roman" w:hAnsi="Times New Roman" w:eastAsia="Times New Roman" w:cs="Times New Roman"/>
          <w:sz w:val="24"/>
        </w:rPr>
        <w:t xml:space="preserve">. D. </w:t>
      </w:r>
      <m:oMath>
        <m:r>
          <m:t>[18;19)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3.12.</w:t>
      </w:r>
      <w:r>
        <w:rPr>
          <w:rFonts w:ascii="Times New Roman" w:hAnsi="Times New Roman" w:eastAsia="Times New Roman" w:cs="Times New Roman"/>
          <w:sz w:val="24"/>
        </w:rPr>
        <w:t xml:space="preserve"> Số đặc trưng nào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sử dụng thông tin của nhóm số liệu đầu tiên và nhóm số liệu cuối cùng? A. Khoảng biến thiên. B. Khoảng tứ phân vị. C. Phương sai. D. Độ lệch chuẩn.</w:t>
      </w:r>
    </w:p>
    <w:p>
      <w:pPr>
        <w:spacing w:before="0" w:after="60" w:line="264" w:lineRule="auto"/>
        <w:jc w:val="both"/>
      </w:pPr>
      <w:r>
        <w:rPr>
          <w:rFonts w:ascii="Times New Roman" w:hAnsi="Times New Roman" w:eastAsia="Times New Roman" w:cs="Times New Roman"/>
          <w:b/>
          <w:sz w:val="24"/>
        </w:rPr>
        <w:t>3.13.</w:t>
      </w:r>
      <w:r>
        <w:rPr>
          <w:rFonts w:ascii="Times New Roman" w:hAnsi="Times New Roman" w:eastAsia="Times New Roman" w:cs="Times New Roman"/>
          <w:sz w:val="24"/>
        </w:rPr>
        <w:t xml:space="preserve"> Nếu thay tất cả các tần số trong mẫu số liệu ghép nhóm trên bằng 4 thì số đặc trưng nào sau đây không thay đổi? A. Khoảng biến thiên. B. Khoảng tứ phân vị. C. Phương sai. D. Độ lệch chuẩn.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3.9 – C; 3.10 – C; 3.11 – C; 3.12 – B; 3.13 – A.</w:t>
      </w:r>
    </w:p>
    <w:p>
      <w:pPr>
        <w:spacing w:before="0" w:after="60" w:line="264" w:lineRule="auto"/>
        <w:jc w:val="both"/>
      </w:pPr>
      <w:r>
        <w:rPr>
          <w:rFonts w:ascii="Times New Roman" w:hAnsi="Times New Roman" w:eastAsia="Times New Roman" w:cs="Times New Roman"/>
          <w:sz w:val="24"/>
        </w:rPr>
        <w:t xml:space="preserve">Giải thích: 3.9: </w:t>
      </w:r>
      <m:oMath>
        <m:r>
          <m:t>R=19−14=5</m:t>
        </m:r>
      </m:oMath>
      <w:r>
        <w:rPr>
          <w:rFonts w:ascii="Times New Roman" w:hAnsi="Times New Roman" w:eastAsia="Times New Roman" w:cs="Times New Roman"/>
          <w:sz w:val="24"/>
        </w:rPr>
        <w:t xml:space="preserve">. 3.10: </w:t>
      </w:r>
      <m:oMath>
        <m:f>
          <m:fPr>
            <m:type m:val="bar"/>
          </m:fPr>
          <m:num>
            <m:r>
              <m:t>n</m:t>
            </m:r>
          </m:num>
          <m:den>
            <m:r>
              <m:t>4</m:t>
            </m:r>
          </m:den>
        </m:f>
        <m:r>
          <m:t>=5</m:t>
        </m:r>
      </m:oMath>
      <w:r>
        <w:rPr>
          <w:rFonts w:ascii="Times New Roman" w:hAnsi="Times New Roman" w:eastAsia="Times New Roman" w:cs="Times New Roman"/>
          <w:sz w:val="24"/>
        </w:rPr>
        <w:t xml:space="preserve">, tần số tích luỹ </w:t>
      </w:r>
      <m:oMath>
        <m:r>
          <m:t>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nên </w:t>
      </w:r>
      <m:oMath>
        <m:d>
          <m:dPr>
            <m:begChr m:val=""/>
            <m:sepChr m:val=""/>
          </m:dPr>
          <m:e>
            <m:sSub>
              <m:e>
                <m:r>
                  <m:t>Q</m:t>
                </m:r>
              </m:e>
              <m:sub>
                <m:r>
                  <m:t>1</m:t>
                </m:r>
              </m:sub>
            </m:sSub>
            <m:r>
              <m:t>∈</m:t>
            </m:r>
            <m:r>
              <m:t>[</m:t>
            </m:r>
            <m:r>
              <m:t>16</m:t>
            </m:r>
            <m:r>
              <m:t>;</m:t>
            </m:r>
            <m:r>
              <m:t>17</m:t>
            </m:r>
          </m:e>
        </m:d>
      </m:oMath>
      <w:r>
        <w:rPr>
          <w:rFonts w:ascii="Times New Roman" w:hAnsi="Times New Roman" w:eastAsia="Times New Roman" w:cs="Times New Roman"/>
          <w:sz w:val="24"/>
        </w:rPr>
        <w:t xml:space="preserve"> (</w:t>
      </w:r>
      <m:oMath>
        <m:sSub>
          <m:e>
            <m:r>
              <m:t>Q</m:t>
            </m:r>
          </m:e>
          <m:sub>
            <m:r>
              <m:t>1</m:t>
            </m:r>
          </m:sub>
        </m:sSub>
        <m:r>
          <m:t>=16</m:t>
        </m:r>
        <m:r>
          <m:t>,</m:t>
        </m:r>
        <m:r>
          <m:t>125</m:t>
        </m:r>
      </m:oMath>
      <w:r>
        <w:rPr>
          <w:rFonts w:ascii="Times New Roman" w:hAnsi="Times New Roman" w:eastAsia="Times New Roman" w:cs="Times New Roman"/>
          <w:sz w:val="24"/>
        </w:rPr>
        <w:t xml:space="preserve">). 3.11: </w:t>
      </w:r>
      <m:oMath>
        <m:f>
          <m:fPr>
            <m:type m:val="bar"/>
          </m:fPr>
          <m:num>
            <m:r>
              <m:t>3n</m:t>
            </m:r>
          </m:num>
          <m:den>
            <m:r>
              <m:t>4</m:t>
            </m:r>
          </m:den>
        </m:f>
        <m:r>
          <m:t>=15</m:t>
        </m:r>
      </m:oMath>
      <w:r>
        <w:rPr>
          <w:rFonts w:ascii="Times New Roman" w:hAnsi="Times New Roman" w:eastAsia="Times New Roman" w:cs="Times New Roman"/>
          <w:sz w:val="24"/>
        </w:rPr>
        <w:t xml:space="preserve"> nên </w:t>
      </w:r>
      <m:oMath>
        <m:d>
          <m:dPr>
            <m:begChr m:val=""/>
            <m:sepChr m:val=""/>
          </m:dPr>
          <m:e>
            <m:sSub>
              <m:e>
                <m:r>
                  <m:t>Q</m:t>
                </m:r>
              </m:e>
              <m:sub>
                <m:r>
                  <m:t>3</m:t>
                </m:r>
              </m:sub>
            </m:sSub>
            <m:r>
              <m:t>∈</m:t>
            </m:r>
            <m:r>
              <m:t>[</m:t>
            </m:r>
            <m:r>
              <m:t>17</m:t>
            </m:r>
            <m:r>
              <m:t>;</m:t>
            </m:r>
            <m:r>
              <m:t>18</m:t>
            </m:r>
          </m:e>
        </m:d>
      </m:oMath>
      <w:r>
        <w:rPr>
          <w:rFonts w:ascii="Times New Roman" w:hAnsi="Times New Roman" w:eastAsia="Times New Roman" w:cs="Times New Roman"/>
          <w:sz w:val="24"/>
        </w:rPr>
        <w:t xml:space="preserve"> (</w:t>
      </w:r>
      <m:oMath>
        <m:sSub>
          <m:e>
            <m:r>
              <m:t>Q</m:t>
            </m:r>
          </m:e>
          <m:sub>
            <m:r>
              <m:t>3</m:t>
            </m:r>
          </m:sub>
        </m:sSub>
        <m:r>
          <m:t>=17</m:t>
        </m:r>
        <m:r>
          <m:t>,</m:t>
        </m:r>
        <m:r>
          <m:t>5</m:t>
        </m:r>
      </m:oMath>
      <w:r>
        <w:rPr>
          <w:rFonts w:ascii="Times New Roman" w:hAnsi="Times New Roman" w:eastAsia="Times New Roman" w:cs="Times New Roman"/>
          <w:sz w:val="24"/>
        </w:rPr>
        <w:t xml:space="preserve">). 3.12: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thuộc các nhóm giữa nên </w:t>
      </w:r>
      <m:oMath>
        <m:sSub>
          <m:e>
            <m:r>
              <m:t>Δ</m:t>
            </m:r>
          </m:e>
          <m:sub>
            <m:r>
              <m:t>Q</m:t>
            </m:r>
          </m:sub>
        </m:sSub>
      </m:oMath>
      <w:r>
        <w:rPr>
          <w:rFonts w:ascii="Times New Roman" w:hAnsi="Times New Roman" w:eastAsia="Times New Roman" w:cs="Times New Roman"/>
          <w:sz w:val="24"/>
        </w:rPr>
        <w:t xml:space="preserve"> không dùng nhóm đầu, nhóm cuối. 3.13: các nhóm không đổi nên </w:t>
      </w:r>
      <m:oMath>
        <m:r>
          <m:t>R=5</m:t>
        </m:r>
      </m:oMath>
      <w:r>
        <w:rPr>
          <w:rFonts w:ascii="Times New Roman" w:hAnsi="Times New Roman" w:eastAsia="Times New Roman" w:cs="Times New Roman"/>
          <w:sz w:val="24"/>
        </w:rPr>
        <w:t xml:space="preserve"> không đổi; </w:t>
      </w:r>
      <m:oMath>
        <m:sSub>
          <m:e>
            <m:r>
              <m:t>Δ</m:t>
            </m:r>
          </m:e>
          <m:sub>
            <m:r>
              <m:t>Q</m:t>
            </m:r>
          </m:sub>
        </m:sSub>
      </m:oMath>
      <w:r>
        <w:rPr>
          <w:rFonts w:ascii="Times New Roman" w:hAnsi="Times New Roman" w:eastAsia="Times New Roman" w:cs="Times New Roman"/>
          <w:sz w:val="24"/>
        </w:rPr>
        <w:t xml:space="preserve"> đổi từ </w:t>
      </w:r>
      <m:oMath>
        <m:r>
          <m:t>1</m:t>
        </m:r>
        <m:r>
          <m:t>,</m:t>
        </m:r>
        <m:r>
          <m:t>375</m:t>
        </m:r>
      </m:oMath>
      <w:r>
        <w:rPr>
          <w:rFonts w:ascii="Times New Roman" w:hAnsi="Times New Roman" w:eastAsia="Times New Roman" w:cs="Times New Roman"/>
          <w:sz w:val="24"/>
        </w:rPr>
        <w:t xml:space="preserve"> thành </w:t>
      </w:r>
      <m:oMath>
        <m:r>
          <m:t>2</m:t>
        </m:r>
        <m:r>
          <m:t>,</m:t>
        </m:r>
        <m:r>
          <m:t>5</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đổi từ khoảng </w:t>
      </w:r>
      <m:oMath>
        <m:r>
          <m:t>0</m:t>
        </m:r>
        <m:r>
          <m:t>,</m:t>
        </m:r>
        <m:r>
          <m:t>99</m:t>
        </m:r>
      </m:oMath>
      <w:r>
        <w:rPr>
          <w:rFonts w:ascii="Times New Roman" w:hAnsi="Times New Roman" w:eastAsia="Times New Roman" w:cs="Times New Roman"/>
          <w:sz w:val="24"/>
        </w:rPr>
        <w:t xml:space="preserve"> thành khoảng </w:t>
      </w:r>
      <m:oMath>
        <m:r>
          <m:t>1</m:t>
        </m:r>
        <m:r>
          <m:t>,</m:t>
        </m:r>
        <m:r>
          <m:t>41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lần lượt 5 câu; HS giơ thẻ A, B, C, D sau 1 phút mỗi câu.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bài cá nhân, dùng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Câu có nhiều HS sai (3.12, 3.13): mời HS chọn đúng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đặc điểm của từng số đặc trưng.</w:t>
      </w:r>
    </w:p>
    <w:p>
      <w:pPr>
        <w:keepNext/>
        <w:spacing w:before="80" w:after="60" w:line="264" w:lineRule="auto"/>
        <w:jc w:val="left"/>
      </w:pPr>
      <w:r>
        <w:rPr>
          <w:rFonts w:ascii="Times New Roman" w:hAnsi="Times New Roman" w:eastAsia="Times New Roman" w:cs="Times New Roman"/>
          <w:b/>
          <w:sz w:val="24"/>
        </w:rPr>
        <w:t>Nhiệm vụ 2. Tự luận – Bài 3.14, 3.15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đặc trưng của mẫu số liệu ghép nhóm; so sánh trung bình và độ rủi ro.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3.14.</w:t>
      </w:r>
      <w:r>
        <w:rPr>
          <w:rFonts w:ascii="Times New Roman" w:hAnsi="Times New Roman" w:eastAsia="Times New Roman" w:cs="Times New Roman"/>
          <w:sz w:val="24"/>
        </w:rPr>
        <w:t xml:space="preserve"> Để đánh giá chất lượng một loại pin điện thoại mới, người ta ghi lại thời gian nghe nhạc liên tục của điện thoại được sạc đầy pin cho đến khi hết pin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(giờ)</w:t>
            </w:r>
          </w:p>
        </w:tc>
        <w:tc>
          <w:tcPr>
            <w:tcW w:type="dxa" w:w="1361"/>
            <w:shd w:val="clear" w:color="auto" w:fill="DCE6F2"/>
            <w:vAlign w:val="center"/>
          </w:tcPr>
          <w:p>
            <w:pPr>
              <w:spacing w:before="0" w:after="20" w:line="264" w:lineRule="auto"/>
              <w:jc w:val="center"/>
            </w:pPr>
            <m:oMath>
              <m:r>
                <m:t>[5;5</m:t>
              </m:r>
              <m:r>
                <m:t>,</m:t>
              </m:r>
              <m:r>
                <m:t>5)</m:t>
              </m:r>
            </m:oMath>
          </w:p>
        </w:tc>
        <w:tc>
          <w:tcPr>
            <w:tcW w:type="dxa" w:w="1361"/>
            <w:shd w:val="clear" w:color="auto" w:fill="DCE6F2"/>
            <w:vAlign w:val="center"/>
          </w:tcPr>
          <w:p>
            <w:pPr>
              <w:spacing w:before="0" w:after="20" w:line="264" w:lineRule="auto"/>
              <w:jc w:val="center"/>
            </w:pPr>
            <m:oMath>
              <m:r>
                <m:t>[5</m:t>
              </m:r>
              <m:r>
                <m:t>,</m:t>
              </m:r>
              <m:r>
                <m:t>5;6)</m:t>
              </m:r>
            </m:oMath>
          </w:p>
        </w:tc>
        <w:tc>
          <w:tcPr>
            <w:tcW w:type="dxa" w:w="1361"/>
            <w:shd w:val="clear" w:color="auto" w:fill="DCE6F2"/>
            <w:vAlign w:val="center"/>
          </w:tcPr>
          <w:p>
            <w:pPr>
              <w:spacing w:before="0" w:after="20" w:line="264" w:lineRule="auto"/>
              <w:jc w:val="center"/>
            </w:pPr>
            <m:oMath>
              <m:r>
                <m:t>[6;6</m:t>
              </m:r>
              <m:r>
                <m:t>,</m:t>
              </m:r>
              <m:r>
                <m:t>5)</m:t>
              </m:r>
            </m:oMath>
          </w:p>
        </w:tc>
        <w:tc>
          <w:tcPr>
            <w:tcW w:type="dxa" w:w="1361"/>
            <w:shd w:val="clear" w:color="auto" w:fill="DCE6F2"/>
            <w:vAlign w:val="center"/>
          </w:tcPr>
          <w:p>
            <w:pPr>
              <w:spacing w:before="0" w:after="20" w:line="264" w:lineRule="auto"/>
              <w:jc w:val="center"/>
            </w:pPr>
            <m:oMath>
              <m:r>
                <m:t>[6</m:t>
              </m:r>
              <m:r>
                <m:t>,</m:t>
              </m:r>
              <m:r>
                <m:t>5;7)</m:t>
              </m:r>
            </m:oMath>
          </w:p>
        </w:tc>
        <w:tc>
          <w:tcPr>
            <w:tcW w:type="dxa" w:w="1361"/>
            <w:shd w:val="clear" w:color="auto" w:fill="DCE6F2"/>
            <w:vAlign w:val="center"/>
          </w:tcPr>
          <w:p>
            <w:pPr>
              <w:spacing w:before="0" w:after="20" w:line="264" w:lineRule="auto"/>
              <w:jc w:val="center"/>
            </w:pPr>
            <m:oMath>
              <m:r>
                <m:t>[7;7</m:t>
              </m:r>
              <m:r>
                <m:t>,</m:t>
              </m:r>
              <m:r>
                <m:t>5)</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chiếc điện thoại (tần số)</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15</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r>
    </w:tbl>
    <w:p>
      <w:pPr>
        <w:spacing w:before="0" w:after="60" w:line="264" w:lineRule="auto"/>
        <w:jc w:val="both"/>
      </w:pPr>
      <w:r>
        <w:rPr>
          <w:rFonts w:ascii="Times New Roman" w:hAnsi="Times New Roman" w:eastAsia="Times New Roman" w:cs="Times New Roman"/>
          <w:sz w:val="24"/>
        </w:rPr>
        <w:t>Tính khoảng biến thiên, khoảng tứ phân vị và độ lệch chuẩn của mẫu số liệu ghép nhóm trên.</w:t>
      </w:r>
    </w:p>
    <w:p>
      <w:pPr>
        <w:spacing w:before="0" w:after="60" w:line="264" w:lineRule="auto"/>
        <w:jc w:val="both"/>
      </w:pPr>
      <w:r>
        <w:rPr>
          <w:rFonts w:ascii="Times New Roman" w:hAnsi="Times New Roman" w:eastAsia="Times New Roman" w:cs="Times New Roman"/>
          <w:b/>
          <w:sz w:val="24"/>
        </w:rPr>
        <w:t>3.15.</w:t>
      </w:r>
      <w:r>
        <w:rPr>
          <w:rFonts w:ascii="Times New Roman" w:hAnsi="Times New Roman" w:eastAsia="Times New Roman" w:cs="Times New Roman"/>
          <w:sz w:val="24"/>
        </w:rPr>
        <w:t xml:space="preserve"> Người ta ghi lại tiền lãi của một số nhà đầu tư (với số tiền đầu tư như nhau), khi đầu tư vào hai lĩnh vực A và B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Tiền lãi (triệu đồng)</w:t>
            </w:r>
          </w:p>
        </w:tc>
        <w:tc>
          <w:tcPr>
            <w:tcW w:type="dxa" w:w="1361"/>
            <w:shd w:val="clear" w:color="auto" w:fill="DCE6F2"/>
            <w:vAlign w:val="center"/>
          </w:tcPr>
          <w:p>
            <w:pPr>
              <w:spacing w:before="0" w:after="20" w:line="264" w:lineRule="auto"/>
              <w:jc w:val="center"/>
            </w:pPr>
            <m:oMath>
              <m:r>
                <m:t>[5;10)</m:t>
              </m:r>
            </m:oMath>
          </w:p>
        </w:tc>
        <w:tc>
          <w:tcPr>
            <w:tcW w:type="dxa" w:w="1361"/>
            <w:shd w:val="clear" w:color="auto" w:fill="DCE6F2"/>
            <w:vAlign w:val="center"/>
          </w:tcPr>
          <w:p>
            <w:pPr>
              <w:spacing w:before="0" w:after="20" w:line="264" w:lineRule="auto"/>
              <w:jc w:val="center"/>
            </w:pPr>
            <m:oMath>
              <m:r>
                <m:t>[10;15)</m:t>
              </m:r>
            </m:oMath>
          </w:p>
        </w:tc>
        <w:tc>
          <w:tcPr>
            <w:tcW w:type="dxa" w:w="1361"/>
            <w:shd w:val="clear" w:color="auto" w:fill="DCE6F2"/>
            <w:vAlign w:val="center"/>
          </w:tcPr>
          <w:p>
            <w:pPr>
              <w:spacing w:before="0" w:after="20" w:line="264" w:lineRule="auto"/>
              <w:jc w:val="center"/>
            </w:pPr>
            <m:oMath>
              <m:r>
                <m:t>[15;20)</m:t>
              </m:r>
            </m:oMath>
          </w:p>
        </w:tc>
        <w:tc>
          <w:tcPr>
            <w:tcW w:type="dxa" w:w="1361"/>
            <w:shd w:val="clear" w:color="auto" w:fill="DCE6F2"/>
            <w:vAlign w:val="center"/>
          </w:tcPr>
          <w:p>
            <w:pPr>
              <w:spacing w:before="0" w:after="20" w:line="264" w:lineRule="auto"/>
              <w:jc w:val="center"/>
            </w:pPr>
            <m:oMath>
              <m:r>
                <m:t>[20;25)</m:t>
              </m:r>
            </m:oMath>
          </w:p>
        </w:tc>
        <w:tc>
          <w:tcPr>
            <w:tcW w:type="dxa" w:w="1361"/>
            <w:shd w:val="clear" w:color="auto" w:fill="DCE6F2"/>
            <w:vAlign w:val="center"/>
          </w:tcPr>
          <w:p>
            <w:pPr>
              <w:spacing w:before="0" w:after="20" w:line="264" w:lineRule="auto"/>
              <w:jc w:val="center"/>
            </w:pPr>
            <m:oMath>
              <m:r>
                <m:t>[25;30)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nhà đầu tư vào lĩnh vực A</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nhà đầu tư vào lĩnh vực B</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sz w:val="24"/>
        </w:rPr>
        <w:t>a) Về trung bình, đầu tư vào lĩnh vực nào đem lại tiền lãi cao hơn? b) Tính độ lệch chuẩn cho các mẫu số liệu về tiền lãi của các nhà đầu tư ở hai lĩnh vực này và giải thích ý nghĩa của các số thu được.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3.14: </w:t>
      </w:r>
      <m:oMath>
        <m:r>
          <m:t>n=40</m:t>
        </m:r>
      </m:oMath>
      <w:r>
        <w:rPr>
          <w:rFonts w:ascii="Times New Roman" w:hAnsi="Times New Roman" w:eastAsia="Times New Roman" w:cs="Times New Roman"/>
          <w:sz w:val="24"/>
        </w:rPr>
        <w:t xml:space="preserve">; </w:t>
      </w:r>
      <m:oMath>
        <m:r>
          <m:t>R=7</m:t>
        </m:r>
        <m:r>
          <m:t>,</m:t>
        </m:r>
        <m:r>
          <m:t>5−5=2</m:t>
        </m:r>
        <m:r>
          <m:t>,</m:t>
        </m:r>
        <m:r>
          <m:t>5</m:t>
        </m:r>
      </m:oMath>
      <w:r>
        <w:rPr>
          <w:rFonts w:ascii="Times New Roman" w:hAnsi="Times New Roman" w:eastAsia="Times New Roman" w:cs="Times New Roman"/>
          <w:sz w:val="24"/>
        </w:rPr>
        <w:t xml:space="preserve"> (giờ). </w:t>
      </w:r>
      <m:oMath>
        <m:sSub>
          <m:e>
            <m:r>
              <m:t>Q</m:t>
            </m:r>
          </m:e>
          <m:sub>
            <m:r>
              <m:t>1</m:t>
            </m:r>
          </m:sub>
        </m:sSub>
        <m:r>
          <m:t>=5</m:t>
        </m:r>
        <m:r>
          <m:t>,</m:t>
        </m:r>
        <m:r>
          <m:t>5+</m:t>
        </m:r>
        <m:f>
          <m:fPr>
            <m:type m:val="bar"/>
          </m:fPr>
          <m:num>
            <m:r>
              <m:t>10−2</m:t>
            </m:r>
          </m:num>
          <m:den>
            <m:r>
              <m:t>8</m:t>
            </m:r>
          </m:den>
        </m:f>
        <m:r>
          <m:t>·0</m:t>
        </m:r>
        <m:r>
          <m:t>,</m:t>
        </m:r>
        <m:r>
          <m:t>5=6</m:t>
        </m:r>
      </m:oMath>
      <w:r>
        <w:rPr>
          <w:rFonts w:ascii="Times New Roman" w:hAnsi="Times New Roman" w:eastAsia="Times New Roman" w:cs="Times New Roman"/>
          <w:sz w:val="24"/>
        </w:rPr>
        <w:t xml:space="preserve">; </w:t>
      </w:r>
      <m:oMath>
        <m:sSub>
          <m:e>
            <m:r>
              <m:t>Q</m:t>
            </m:r>
          </m:e>
          <m:sub>
            <m:r>
              <m:t>3</m:t>
            </m:r>
          </m:sub>
        </m:sSub>
        <m:r>
          <m:t>=6</m:t>
        </m:r>
        <m:r>
          <m:t>,</m:t>
        </m:r>
        <m:r>
          <m:t>5+</m:t>
        </m:r>
        <m:f>
          <m:fPr>
            <m:type m:val="bar"/>
          </m:fPr>
          <m:num>
            <m:r>
              <m:t>30−25</m:t>
            </m:r>
          </m:num>
          <m:den>
            <m:r>
              <m:t>10</m:t>
            </m:r>
          </m:den>
        </m:f>
        <m:r>
          <m:t>·0</m:t>
        </m:r>
        <m:r>
          <m:t>,</m:t>
        </m:r>
        <m:r>
          <m:t>5=6</m:t>
        </m:r>
        <m:r>
          <m:t>,</m:t>
        </m:r>
        <m:r>
          <m:t>75</m:t>
        </m:r>
      </m:oMath>
      <w:r>
        <w:rPr>
          <w:rFonts w:ascii="Times New Roman" w:hAnsi="Times New Roman" w:eastAsia="Times New Roman" w:cs="Times New Roman"/>
          <w:sz w:val="24"/>
        </w:rPr>
        <w:t xml:space="preserve">; </w:t>
      </w:r>
      <m:oMath>
        <m:sSub>
          <m:e>
            <m:r>
              <m:t>Δ</m:t>
            </m:r>
          </m:e>
          <m:sub>
            <m:r>
              <m:t>Q</m:t>
            </m:r>
          </m:sub>
        </m:sSub>
        <m:r>
          <m:t>=0</m:t>
        </m:r>
        <m:r>
          <m:t>,</m:t>
        </m:r>
        <m:r>
          <m:t>75</m:t>
        </m:r>
      </m:oMath>
      <w:r>
        <w:rPr>
          <w:rFonts w:ascii="Times New Roman" w:hAnsi="Times New Roman" w:eastAsia="Times New Roman" w:cs="Times New Roman"/>
          <w:sz w:val="24"/>
        </w:rPr>
        <w:t xml:space="preserve"> (giờ). </w:t>
      </w:r>
      <m:oMath>
        <m:bar>
          <m:barPr>
            <m:pos m:val="top"/>
          </m:barPr>
          <m:e>
            <m:r>
              <m:t>x</m:t>
            </m:r>
          </m:e>
        </m:bar>
        <m:r>
          <m:t>=6</m:t>
        </m:r>
        <m:r>
          <m:t>,</m:t>
        </m:r>
        <m:r>
          <m:t>35</m:t>
        </m:r>
      </m:oMath>
      <w:r>
        <w:rPr>
          <w:rFonts w:ascii="Times New Roman" w:hAnsi="Times New Roman" w:eastAsia="Times New Roman" w:cs="Times New Roman"/>
          <w:sz w:val="24"/>
        </w:rPr>
        <w:t xml:space="preserve">, </w:t>
      </w:r>
      <m:oMath>
        <m:sSup>
          <m:e>
            <m:r>
              <m:t>s</m:t>
            </m:r>
          </m:e>
          <m:sup>
            <m:r>
              <m:t>2</m:t>
            </m:r>
          </m:sup>
        </m:sSup>
        <m:r>
          <m:t>≈0</m:t>
        </m:r>
        <m:r>
          <m:t>,</m:t>
        </m:r>
        <m:r>
          <m:t>2775</m:t>
        </m:r>
      </m:oMath>
      <w:r>
        <w:rPr>
          <w:rFonts w:ascii="Times New Roman" w:hAnsi="Times New Roman" w:eastAsia="Times New Roman" w:cs="Times New Roman"/>
          <w:sz w:val="24"/>
        </w:rPr>
        <w:t xml:space="preserve">, </w:t>
      </w:r>
      <m:oMath>
        <m:r>
          <m:t>s≈0</m:t>
        </m:r>
        <m:r>
          <m:t>,</m:t>
        </m:r>
        <m:r>
          <m:t>53</m:t>
        </m:r>
      </m:oMath>
      <w:r>
        <w:rPr>
          <w:rFonts w:ascii="Times New Roman" w:hAnsi="Times New Roman" w:eastAsia="Times New Roman" w:cs="Times New Roman"/>
          <w:sz w:val="24"/>
        </w:rPr>
        <w:t xml:space="preserve"> (giờ).</w:t>
      </w:r>
    </w:p>
    <w:p>
      <w:pPr>
        <w:spacing w:before="0" w:after="60" w:line="264" w:lineRule="auto"/>
        <w:jc w:val="both"/>
      </w:pPr>
      <w:r>
        <w:rPr>
          <w:rFonts w:ascii="Times New Roman" w:hAnsi="Times New Roman" w:eastAsia="Times New Roman" w:cs="Times New Roman"/>
          <w:sz w:val="24"/>
        </w:rPr>
        <w:t xml:space="preserve">3.15: a) </w:t>
      </w:r>
      <m:oMath>
        <m:sSub>
          <m:e>
            <m:bar>
              <m:barPr>
                <m:pos m:val="top"/>
              </m:barPr>
              <m:e>
                <m:r>
                  <m:t>x</m:t>
                </m:r>
              </m:e>
            </m:bar>
          </m:e>
          <m:sub>
            <m:r>
              <m:t>A</m:t>
            </m:r>
          </m:sub>
        </m:sSub>
        <m:r>
          <m:t>=</m:t>
        </m:r>
        <m:f>
          <m:fPr>
            <m:type m:val="bar"/>
          </m:fPr>
          <m:num>
            <m:r>
              <m:t>2·7</m:t>
            </m:r>
            <m:r>
              <m:t>,</m:t>
            </m:r>
            <m:r>
              <m:t>5+5·12</m:t>
            </m:r>
            <m:r>
              <m:t>,</m:t>
            </m:r>
            <m:r>
              <m:t>5+8·17</m:t>
            </m:r>
            <m:r>
              <m:t>,</m:t>
            </m:r>
            <m:r>
              <m:t>5+6·22</m:t>
            </m:r>
            <m:r>
              <m:t>,</m:t>
            </m:r>
            <m:r>
              <m:t>5+4·27</m:t>
            </m:r>
            <m:r>
              <m:t>,</m:t>
            </m:r>
            <m:r>
              <m:t>5</m:t>
            </m:r>
          </m:num>
          <m:den>
            <m:r>
              <m:t>25</m:t>
            </m:r>
          </m:den>
        </m:f>
        <m:r>
          <m:t>=18</m:t>
        </m:r>
        <m:r>
          <m:t>,</m:t>
        </m:r>
        <m:r>
          <m:t>5</m:t>
        </m:r>
      </m:oMath>
      <w:r>
        <w:rPr>
          <w:rFonts w:ascii="Times New Roman" w:hAnsi="Times New Roman" w:eastAsia="Times New Roman" w:cs="Times New Roman"/>
          <w:sz w:val="24"/>
        </w:rPr>
        <w:t xml:space="preserve">; </w:t>
      </w:r>
      <m:oMath>
        <m:sSub>
          <m:e>
            <m:bar>
              <m:barPr>
                <m:pos m:val="top"/>
              </m:barPr>
              <m:e>
                <m:r>
                  <m:t>x</m:t>
                </m:r>
              </m:e>
            </m:bar>
          </m:e>
          <m:sub>
            <m:r>
              <m:t>B</m:t>
            </m:r>
          </m:sub>
        </m:sSub>
        <m:r>
          <m:t>=16</m:t>
        </m:r>
        <m:r>
          <m:t>,</m:t>
        </m:r>
        <m:r>
          <m:t>9</m:t>
        </m:r>
      </m:oMath>
      <w:r>
        <w:rPr>
          <w:rFonts w:ascii="Times New Roman" w:hAnsi="Times New Roman" w:eastAsia="Times New Roman" w:cs="Times New Roman"/>
          <w:sz w:val="24"/>
        </w:rPr>
        <w:t xml:space="preserve"> (triệu đồng): lĩnh vực A lãi trung bình cao hơn. b) </w:t>
      </w:r>
      <m:oMath>
        <m:sSub>
          <m:e>
            <m:r>
              <m:t>s</m:t>
            </m:r>
          </m:e>
          <m:sub>
            <m:r>
              <m:t>A</m:t>
            </m:r>
          </m:sub>
        </m:sSub>
        <m:r>
          <m:t>=</m:t>
        </m:r>
        <m:rad>
          <m:radPr>
            <m:degHide m:val="on"/>
          </m:radPr>
          <m:deg/>
          <m:e>
            <m:r>
              <m:t>34</m:t>
            </m:r>
          </m:e>
        </m:rad>
        <m:r>
          <m:t>≈5</m:t>
        </m:r>
        <m:r>
          <m:t>,</m:t>
        </m:r>
        <m:r>
          <m:t>83</m:t>
        </m:r>
      </m:oMath>
      <w:r>
        <w:rPr>
          <w:rFonts w:ascii="Times New Roman" w:hAnsi="Times New Roman" w:eastAsia="Times New Roman" w:cs="Times New Roman"/>
          <w:sz w:val="24"/>
        </w:rPr>
        <w:t xml:space="preserve">; </w:t>
      </w:r>
      <m:oMath>
        <m:sSub>
          <m:e>
            <m:r>
              <m:t>s</m:t>
            </m:r>
          </m:e>
          <m:sub>
            <m:r>
              <m:t>B</m:t>
            </m:r>
          </m:sub>
        </m:sSub>
        <m:r>
          <m:t>≈8</m:t>
        </m:r>
        <m:r>
          <m:t>,</m:t>
        </m:r>
        <m:r>
          <m:t>04</m:t>
        </m:r>
      </m:oMath>
      <w:r>
        <w:rPr>
          <w:rFonts w:ascii="Times New Roman" w:hAnsi="Times New Roman" w:eastAsia="Times New Roman" w:cs="Times New Roman"/>
          <w:sz w:val="24"/>
        </w:rPr>
        <w:t>: tiền lãi ở lĩnh vực B phân tán hơn – đầu tư vào B rủi ro hơn (trung bình hai lĩnh vực xấp xỉ nhau nên so sánh được).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Dãy trái làm 3.14, dãy phải làm 3.15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tần số tích luỹ, bấm máy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tính; đầu tư lãi trung bình cao hơn và rủi ro thấp hơn là phương án tốt hơn (lĩnh vực A).</w:t>
      </w:r>
    </w:p>
    <w:p>
      <w:pPr>
        <w:keepNext/>
        <w:spacing w:before="80" w:after="60" w:line="264" w:lineRule="auto"/>
        <w:jc w:val="left"/>
      </w:pPr>
      <w:r>
        <w:rPr>
          <w:rFonts w:ascii="Times New Roman" w:hAnsi="Times New Roman" w:eastAsia="Times New Roman" w:cs="Times New Roman"/>
          <w:b/>
          <w:sz w:val="24"/>
        </w:rPr>
        <w:t>Nhiệm vụ 3. Tự luận – Bài 3.16, 3.17 (6 phút; Bài 3.17 làm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đặc trưng đo mức độ phân tán và giải thích ý nghĩa; so sánh độ ổn định của hai dụng cụ đo.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3.16.</w:t>
      </w:r>
      <w:r>
        <w:rPr>
          <w:rFonts w:ascii="Times New Roman" w:hAnsi="Times New Roman" w:eastAsia="Times New Roman" w:cs="Times New Roman"/>
          <w:sz w:val="24"/>
        </w:rPr>
        <w:t xml:space="preserve"> Thành tích môn nhảy cao của các vận động viên tại một giải điền kinh dành cho học sinh trung học phổ thông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Mức xà (cm)</w:t>
            </w:r>
          </w:p>
        </w:tc>
        <w:tc>
          <w:tcPr>
            <w:tcW w:type="dxa" w:w="1701"/>
            <w:shd w:val="clear" w:color="auto" w:fill="DCE6F2"/>
            <w:vAlign w:val="center"/>
          </w:tcPr>
          <w:p>
            <w:pPr>
              <w:spacing w:before="0" w:after="20" w:line="264" w:lineRule="auto"/>
              <w:jc w:val="center"/>
            </w:pPr>
            <m:oMath>
              <m:r>
                <m:t>[170;172)</m:t>
              </m:r>
            </m:oMath>
          </w:p>
        </w:tc>
        <w:tc>
          <w:tcPr>
            <w:tcW w:type="dxa" w:w="1701"/>
            <w:shd w:val="clear" w:color="auto" w:fill="DCE6F2"/>
            <w:vAlign w:val="center"/>
          </w:tcPr>
          <w:p>
            <w:pPr>
              <w:spacing w:before="0" w:after="20" w:line="264" w:lineRule="auto"/>
              <w:jc w:val="center"/>
            </w:pPr>
            <m:oMath>
              <m:r>
                <m:t>[172;174)</m:t>
              </m:r>
            </m:oMath>
          </w:p>
        </w:tc>
        <w:tc>
          <w:tcPr>
            <w:tcW w:type="dxa" w:w="1701"/>
            <w:shd w:val="clear" w:color="auto" w:fill="DCE6F2"/>
            <w:vAlign w:val="center"/>
          </w:tcPr>
          <w:p>
            <w:pPr>
              <w:spacing w:before="0" w:after="20" w:line="264" w:lineRule="auto"/>
              <w:jc w:val="center"/>
            </w:pPr>
            <m:oMath>
              <m:r>
                <m:t>[174;176)</m:t>
              </m:r>
            </m:oMath>
          </w:p>
        </w:tc>
        <w:tc>
          <w:tcPr>
            <w:tcW w:type="dxa" w:w="1701"/>
            <w:shd w:val="clear" w:color="auto" w:fill="DCE6F2"/>
            <w:vAlign w:val="center"/>
          </w:tcPr>
          <w:p>
            <w:pPr>
              <w:spacing w:before="0" w:after="20" w:line="264" w:lineRule="auto"/>
              <w:jc w:val="center"/>
            </w:pPr>
            <m:oMath>
              <m:r>
                <m:t>[176;178)</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vận động viên</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r>
    </w:tbl>
    <w:p>
      <w:pPr>
        <w:spacing w:before="0" w:after="60" w:line="264" w:lineRule="auto"/>
        <w:jc w:val="both"/>
      </w:pPr>
      <w:r>
        <w:rPr>
          <w:rFonts w:ascii="Times New Roman" w:hAnsi="Times New Roman" w:eastAsia="Times New Roman" w:cs="Times New Roman"/>
          <w:sz w:val="24"/>
        </w:rPr>
        <w:t>a) Tính các số đặc trưng đo mức độ phân tán của mẫu số liệu ghép nhóm trên. b) Độ phân tán của mẫu số liệu cho biết điều gì?</w:t>
      </w:r>
    </w:p>
    <w:p>
      <w:pPr>
        <w:spacing w:before="0" w:after="60" w:line="264" w:lineRule="auto"/>
        <w:jc w:val="both"/>
      </w:pPr>
      <w:r>
        <w:rPr>
          <w:rFonts w:ascii="Times New Roman" w:hAnsi="Times New Roman" w:eastAsia="Times New Roman" w:cs="Times New Roman"/>
          <w:b/>
          <w:sz w:val="24"/>
        </w:rPr>
        <w:t>3.17.</w:t>
      </w:r>
      <w:r>
        <w:rPr>
          <w:rFonts w:ascii="Times New Roman" w:hAnsi="Times New Roman" w:eastAsia="Times New Roman" w:cs="Times New Roman"/>
          <w:sz w:val="24"/>
        </w:rPr>
        <w:t xml:space="preserve"> Trong bài thực hành đo hiệu điện thế của mạch điện, An và Bình đã dùng hai vôn kế khác nhau để đo, mỗi bạn tiến hành đo 10 lần cho kết quả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Hiệu điện thế đo được (Vôn)</w:t>
            </w:r>
          </w:p>
        </w:tc>
        <w:tc>
          <w:tcPr>
            <w:tcW w:type="dxa" w:w="1701"/>
            <w:shd w:val="clear" w:color="auto" w:fill="DCE6F2"/>
            <w:vAlign w:val="center"/>
          </w:tcPr>
          <w:p>
            <w:pPr>
              <w:spacing w:before="0" w:after="20" w:line="264" w:lineRule="auto"/>
              <w:jc w:val="center"/>
            </w:pPr>
            <m:oMath>
              <m:r>
                <m:t>[3</m:t>
              </m:r>
              <m:r>
                <m:t>,</m:t>
              </m:r>
              <m:r>
                <m:t>85;3</m:t>
              </m:r>
              <m:r>
                <m:t>,</m:t>
              </m:r>
              <m:r>
                <m:t>90)</m:t>
              </m:r>
            </m:oMath>
          </w:p>
        </w:tc>
        <w:tc>
          <w:tcPr>
            <w:tcW w:type="dxa" w:w="1701"/>
            <w:shd w:val="clear" w:color="auto" w:fill="DCE6F2"/>
            <w:vAlign w:val="center"/>
          </w:tcPr>
          <w:p>
            <w:pPr>
              <w:spacing w:before="0" w:after="20" w:line="264" w:lineRule="auto"/>
              <w:jc w:val="center"/>
            </w:pPr>
            <m:oMath>
              <m:r>
                <m:t>[3</m:t>
              </m:r>
              <m:r>
                <m:t>,</m:t>
              </m:r>
              <m:r>
                <m:t>90;3</m:t>
              </m:r>
              <m:r>
                <m:t>,</m:t>
              </m:r>
              <m:r>
                <m:t>95)</m:t>
              </m:r>
            </m:oMath>
          </w:p>
        </w:tc>
        <w:tc>
          <w:tcPr>
            <w:tcW w:type="dxa" w:w="1701"/>
            <w:shd w:val="clear" w:color="auto" w:fill="DCE6F2"/>
            <w:vAlign w:val="center"/>
          </w:tcPr>
          <w:p>
            <w:pPr>
              <w:spacing w:before="0" w:after="20" w:line="264" w:lineRule="auto"/>
              <w:jc w:val="center"/>
            </w:pPr>
            <m:oMath>
              <m:r>
                <m:t>[3</m:t>
              </m:r>
              <m:r>
                <m:t>,</m:t>
              </m:r>
              <m:r>
                <m:t>95;4</m:t>
              </m:r>
              <m:r>
                <m:t>,</m:t>
              </m:r>
              <m:r>
                <m:t>00)</m:t>
              </m:r>
            </m:oMath>
          </w:p>
        </w:tc>
        <w:tc>
          <w:tcPr>
            <w:tcW w:type="dxa" w:w="1701"/>
            <w:shd w:val="clear" w:color="auto" w:fill="DCE6F2"/>
            <w:vAlign w:val="center"/>
          </w:tcPr>
          <w:p>
            <w:pPr>
              <w:spacing w:before="0" w:after="20" w:line="264" w:lineRule="auto"/>
              <w:jc w:val="center"/>
            </w:pPr>
            <m:oMath>
              <m:r>
                <m:t>[4</m:t>
              </m:r>
              <m:r>
                <m:t>,</m:t>
              </m:r>
              <m:r>
                <m:t>00;4</m:t>
              </m:r>
              <m:r>
                <m:t>,</m:t>
              </m:r>
              <m:r>
                <m:t>05)</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An đo</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Bình đo</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Tính độ lệch chuẩn của các mẫu số liệu ghép nhóm cho kết quả đo của An và Bình. Từ đó kết luận xem vôn kế của bạn nào cho kết quả đo ổn định hơn.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3.16: a) </w:t>
      </w:r>
      <m:oMath>
        <m:r>
          <m:t>R=178−170=8</m:t>
        </m:r>
      </m:oMath>
      <w:r>
        <w:rPr>
          <w:rFonts w:ascii="Times New Roman" w:hAnsi="Times New Roman" w:eastAsia="Times New Roman" w:cs="Times New Roman"/>
          <w:sz w:val="24"/>
        </w:rPr>
        <w:t xml:space="preserve"> (cm); </w:t>
      </w:r>
      <m:oMath>
        <m:sSub>
          <m:e>
            <m:r>
              <m:t>Q</m:t>
            </m:r>
          </m:e>
          <m:sub>
            <m:r>
              <m:t>1</m:t>
            </m:r>
          </m:sub>
        </m:sSub>
        <m:r>
          <m:t>=172+</m:t>
        </m:r>
        <m:f>
          <m:fPr>
            <m:type m:val="bar"/>
          </m:fPr>
          <m:num>
            <m:r>
              <m:t>5−3</m:t>
            </m:r>
          </m:num>
          <m:den>
            <m:r>
              <m:t>10</m:t>
            </m:r>
          </m:den>
        </m:f>
        <m:r>
          <m:t>·2=172</m:t>
        </m:r>
        <m:r>
          <m:t>,</m:t>
        </m:r>
        <m:r>
          <m:t>4</m:t>
        </m:r>
      </m:oMath>
      <w:r>
        <w:rPr>
          <w:rFonts w:ascii="Times New Roman" w:hAnsi="Times New Roman" w:eastAsia="Times New Roman" w:cs="Times New Roman"/>
          <w:sz w:val="24"/>
        </w:rPr>
        <w:t xml:space="preserve">; </w:t>
      </w:r>
      <m:oMath>
        <m:sSub>
          <m:e>
            <m:r>
              <m:t>Q</m:t>
            </m:r>
          </m:e>
          <m:sub>
            <m:r>
              <m:t>3</m:t>
            </m:r>
          </m:sub>
        </m:sSub>
        <m:r>
          <m:t>=174+</m:t>
        </m:r>
        <m:f>
          <m:fPr>
            <m:type m:val="bar"/>
          </m:fPr>
          <m:num>
            <m:r>
              <m:t>15−13</m:t>
            </m:r>
          </m:num>
          <m:den>
            <m:r>
              <m:t>6</m:t>
            </m:r>
          </m:den>
        </m:f>
        <m:r>
          <m:t>·2≈174</m:t>
        </m:r>
        <m:r>
          <m:t>,</m:t>
        </m:r>
        <m:r>
          <m:t>67</m:t>
        </m:r>
      </m:oMath>
      <w:r>
        <w:rPr>
          <w:rFonts w:ascii="Times New Roman" w:hAnsi="Times New Roman" w:eastAsia="Times New Roman" w:cs="Times New Roman"/>
          <w:sz w:val="24"/>
        </w:rPr>
        <w:t xml:space="preserve">; </w:t>
      </w:r>
      <m:oMath>
        <m:sSub>
          <m:e>
            <m:r>
              <m:t>Δ</m:t>
            </m:r>
          </m:e>
          <m:sub>
            <m:r>
              <m:t>Q</m:t>
            </m:r>
          </m:sub>
        </m:sSub>
        <m:r>
          <m:t>≈2</m:t>
        </m:r>
        <m:r>
          <m:t>,</m:t>
        </m:r>
        <m:r>
          <m:t>27</m:t>
        </m:r>
      </m:oMath>
      <w:r>
        <w:rPr>
          <w:rFonts w:ascii="Times New Roman" w:hAnsi="Times New Roman" w:eastAsia="Times New Roman" w:cs="Times New Roman"/>
          <w:sz w:val="24"/>
        </w:rPr>
        <w:t xml:space="preserve"> (cm); </w:t>
      </w:r>
      <m:oMath>
        <m:bar>
          <m:barPr>
            <m:pos m:val="top"/>
          </m:barPr>
          <m:e>
            <m:r>
              <m:t>x</m:t>
            </m:r>
          </m:e>
        </m:bar>
        <m:r>
          <m:t>=173</m:t>
        </m:r>
        <m:r>
          <m:t>,</m:t>
        </m:r>
        <m:r>
          <m:t>5</m:t>
        </m:r>
      </m:oMath>
      <w:r>
        <w:rPr>
          <w:rFonts w:ascii="Times New Roman" w:hAnsi="Times New Roman" w:eastAsia="Times New Roman" w:cs="Times New Roman"/>
          <w:sz w:val="24"/>
        </w:rPr>
        <w:t xml:space="preserve">; </w:t>
      </w:r>
      <m:oMath>
        <m:sSup>
          <m:e>
            <m:r>
              <m:t>s</m:t>
            </m:r>
          </m:e>
          <m:sup>
            <m:r>
              <m:t>2</m:t>
            </m:r>
          </m:sup>
        </m:sSup>
        <m:r>
          <m:t>=2</m:t>
        </m:r>
        <m:r>
          <m:t>,</m:t>
        </m:r>
        <m:r>
          <m:t>35</m:t>
        </m:r>
      </m:oMath>
      <w:r>
        <w:rPr>
          <w:rFonts w:ascii="Times New Roman" w:hAnsi="Times New Roman" w:eastAsia="Times New Roman" w:cs="Times New Roman"/>
          <w:sz w:val="24"/>
        </w:rPr>
        <w:t xml:space="preserve">; </w:t>
      </w:r>
      <m:oMath>
        <m:r>
          <m:t>s≈1</m:t>
        </m:r>
        <m:r>
          <m:t>,</m:t>
        </m:r>
        <m:r>
          <m:t>53</m:t>
        </m:r>
      </m:oMath>
      <w:r>
        <w:rPr>
          <w:rFonts w:ascii="Times New Roman" w:hAnsi="Times New Roman" w:eastAsia="Times New Roman" w:cs="Times New Roman"/>
          <w:sz w:val="24"/>
        </w:rPr>
        <w:t xml:space="preserve"> (cm). b) Độ phân tán nhỏ: thành tích của các vận động viên khá đồng đều, tập trung quanh </w:t>
      </w:r>
      <m:oMath>
        <m:r>
          <m:t>173</m:t>
        </m:r>
        <m:r>
          <m:t>,</m:t>
        </m:r>
        <m:r>
          <m:t>5</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sz w:val="24"/>
        </w:rPr>
        <w:t xml:space="preserve">3.17: An: </w:t>
      </w:r>
      <m:oMath>
        <m:bar>
          <m:barPr>
            <m:pos m:val="top"/>
          </m:barPr>
          <m:e>
            <m:r>
              <m:t>x</m:t>
            </m:r>
          </m:e>
        </m:bar>
        <m:r>
          <m:t>=3</m:t>
        </m:r>
        <m:r>
          <m:t>,</m:t>
        </m:r>
        <m:r>
          <m:t>94</m:t>
        </m:r>
      </m:oMath>
      <w:r>
        <w:rPr>
          <w:rFonts w:ascii="Times New Roman" w:hAnsi="Times New Roman" w:eastAsia="Times New Roman" w:cs="Times New Roman"/>
          <w:sz w:val="24"/>
        </w:rPr>
        <w:t xml:space="preserve">, </w:t>
      </w:r>
      <m:oMath>
        <m:r>
          <m:t>s≈0</m:t>
        </m:r>
        <m:r>
          <m:t>,</m:t>
        </m:r>
        <m:r>
          <m:t>039</m:t>
        </m:r>
      </m:oMath>
      <w:r>
        <w:rPr>
          <w:rFonts w:ascii="Times New Roman" w:hAnsi="Times New Roman" w:eastAsia="Times New Roman" w:cs="Times New Roman"/>
          <w:sz w:val="24"/>
        </w:rPr>
        <w:t xml:space="preserve"> V; Bình: </w:t>
      </w:r>
      <m:oMath>
        <m:bar>
          <m:barPr>
            <m:pos m:val="top"/>
          </m:barPr>
          <m:e>
            <m:r>
              <m:t>x</m:t>
            </m:r>
          </m:e>
        </m:bar>
        <m:r>
          <m:t>=3</m:t>
        </m:r>
        <m:r>
          <m:t>,</m:t>
        </m:r>
        <m:r>
          <m:t>96</m:t>
        </m:r>
      </m:oMath>
      <w:r>
        <w:rPr>
          <w:rFonts w:ascii="Times New Roman" w:hAnsi="Times New Roman" w:eastAsia="Times New Roman" w:cs="Times New Roman"/>
          <w:sz w:val="24"/>
        </w:rPr>
        <w:t xml:space="preserve">, </w:t>
      </w:r>
      <m:oMath>
        <m:r>
          <m:t>s≈0</m:t>
        </m:r>
        <m:r>
          <m:t>,</m:t>
        </m:r>
        <m:r>
          <m:t>045</m:t>
        </m:r>
      </m:oMath>
      <w:r>
        <w:rPr>
          <w:rFonts w:ascii="Times New Roman" w:hAnsi="Times New Roman" w:eastAsia="Times New Roman" w:cs="Times New Roman"/>
          <w:sz w:val="24"/>
        </w:rPr>
        <w:t xml:space="preserve"> V. Độ lệch chuẩn của An nhỏ hơn nên vôn kế của An cho kết quả đo ổn định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3.16 trên lớp; 3.17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3.16; lớp nêu ý nghĩa.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nêu ý nghĩa của số đặc trưng theo ngữ cảnh, kèm đơn vị.</w:t>
      </w:r>
    </w:p>
    <w:p>
      <w:pPr>
        <w:keepNext/>
        <w:spacing w:before="80" w:after="60" w:line="264" w:lineRule="auto"/>
        <w:jc w:val="left"/>
      </w:pPr>
      <w:r>
        <w:rPr>
          <w:rFonts w:ascii="Times New Roman" w:hAnsi="Times New Roman" w:eastAsia="Times New Roman" w:cs="Times New Roman"/>
          <w:b/>
          <w:sz w:val="24"/>
        </w:rPr>
        <w:t>Nhiệm vụ 4. Trạm kiểm chứng AI (3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3 – "Trạm kiểm chứng AI" (Phụ lục): nhóm lẻ nhận Lời giải AI số 1, nhóm chẵn nhận Lời giải AI số 2.</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chỉ ra bước sai, giải thích, lời giải đúng; Nhật ký sử dụng AI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3; nêu yêu cầu.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đọc, tìm lỗi trên lớp; hoàn thiện lời giải đúng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Nhóm nộp phiếu trên Padlet; GV nhận xét đầu tiết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lại nhóm chứa tứ phân vị bằng tần số tích luỹ; chỉ so sánh độ lệch chuẩn khi trung bình xấp xỉ nhau.</w:t>
      </w:r>
    </w:p>
    <w:p>
      <w:pPr>
        <w:keepNext/>
        <w:spacing w:before="80" w:after="60" w:line="264" w:lineRule="auto"/>
        <w:jc w:val="left"/>
      </w:pPr>
      <w:r>
        <w:rPr>
          <w:rFonts w:ascii="Times New Roman" w:hAnsi="Times New Roman" w:eastAsia="Times New Roman" w:cs="Times New Roman"/>
          <w:b/>
          <w:sz w:val="24"/>
        </w:rPr>
        <w:t>3. Hoạt động 3: Vận dụng (5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thu thập, xử lý số liệu thực tế của lớp bằng bảng tính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"Thời gian của em" (4 – 5 HS/nhóm, làm ngoài giờ):</w:t>
      </w:r>
      <w:r>
        <w:rPr>
          <w:rFonts w:ascii="Times New Roman" w:hAnsi="Times New Roman" w:eastAsia="Times New Roman" w:cs="Times New Roman"/>
          <w:sz w:val="24"/>
        </w:rPr>
        <w:t xml:space="preserve"> Mỗi nhóm chọn một đề tài: thời gian đi từ nhà đến trường; thời gian dùng điện thoại mỗi ngày; thời gian tự học ở nhà; khảo sát ít nhất 30 bạn trong khối 12 (biểu mẫu Google Forms, không thu thập thông tin cá nhân); ghép nhóm số liệu; dùng bảng tính tính khoảng biến thiên, khoảng tứ phân vị, độ lệch chuẩn; so sánh giữa hai lớp hoặc giữa nam và nữ; đề xuất cách sử dụng thời gian hợp lí; nộp bảng tính và 3 – 5 slide kèm Nhật ký sử dụng AI.</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Kế hoạch khảo sát của nhóm (đề tài, câu hỏi, cách ghép nhóm); sản phẩm nộp sau 1 tuần.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nhiệm vụ, tiêu chí đánh giá (mục IV); nhắc yêu cầu bảo vệ thông tin cá nhân khi khảo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chọn đề tài, phân công.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Nhóm trưởng báo cáo đề tài đã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hạn nộp trên Google Classroom/Padlet.</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Chuong3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III. CÁC SỐ ĐẶC TRƯNG ĐO MỨC ĐỘ PHÂN TÁN</w:t>
            </w:r>
          </w:p>
          <w:p>
            <w:pPr>
              <w:spacing w:before="0" w:after="40" w:line="264" w:lineRule="auto"/>
              <w:jc w:val="left"/>
            </w:pPr>
            <w:r>
              <w:rPr>
                <w:rFonts w:ascii="Times New Roman" w:hAnsi="Times New Roman" w:eastAsia="Times New Roman" w:cs="Times New Roman"/>
                <w:sz w:val="24"/>
              </w:rPr>
              <w:t>Đường link: https://trangtu66.github.io/Taode_thi_online/cc_chuong3_t12.html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Mẫu số liệu ghép nhóm có các nhóm </w:t>
      </w:r>
      <m:oMath>
        <m:r>
          <m:t>[0;10)</m:t>
        </m:r>
      </m:oMath>
      <w:r>
        <w:rPr>
          <w:rFonts w:ascii="Times New Roman" w:hAnsi="Times New Roman" w:eastAsia="Times New Roman" w:cs="Times New Roman"/>
          <w:sz w:val="24"/>
        </w:rPr>
        <w:t xml:space="preserve">, </w:t>
      </w:r>
      <m:oMath>
        <m:r>
          <m:t>[10;20)</m:t>
        </m:r>
      </m:oMath>
      <w:r>
        <w:rPr>
          <w:rFonts w:ascii="Times New Roman" w:hAnsi="Times New Roman" w:eastAsia="Times New Roman" w:cs="Times New Roman"/>
          <w:sz w:val="24"/>
        </w:rPr>
        <w:t xml:space="preserve">, </w:t>
      </w:r>
      <m:oMath>
        <m:r>
          <m:t>[20;30)</m:t>
        </m:r>
      </m:oMath>
      <w:r>
        <w:rPr>
          <w:rFonts w:ascii="Times New Roman" w:hAnsi="Times New Roman" w:eastAsia="Times New Roman" w:cs="Times New Roman"/>
          <w:sz w:val="24"/>
        </w:rPr>
        <w:t xml:space="preserve"> với tần số lần lượt là </w:t>
      </w:r>
      <m:oMath>
        <m:r>
          <m:t>2</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Khoảng biến thiên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25</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đặc trưng nào sau đây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bị ảnh hưởng bởi các giá trị bất thường của mẫu số liệu?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Khoảng biến thiên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Khoảng tứ phân vị</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Phương sai</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Độ lệch chuẩn</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Tuổi thọ (năm) của </w:t>
      </w:r>
      <m:oMath>
        <m:r>
          <m:t>20</m:t>
        </m:r>
      </m:oMath>
      <w:r>
        <w:rPr>
          <w:rFonts w:ascii="Times New Roman" w:hAnsi="Times New Roman" w:eastAsia="Times New Roman" w:cs="Times New Roman"/>
          <w:sz w:val="24"/>
        </w:rPr>
        <w:t xml:space="preserve"> con hổ: </w:t>
      </w:r>
      <m:oMath>
        <m:r>
          <m:t>[14;15)</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[15;16)</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[16;17)</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ml:space="preserve">; </w:t>
      </w:r>
      <m:oMath>
        <m:r>
          <m:t>[17;18)</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[18;19)</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Nhóm chứa tứ phân vị thứ ba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[15;16)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[16;17)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[18;19)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[17;18)</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mẫu số liệu ghép nhóm: </w:t>
      </w:r>
      <m:oMath>
        <m:r>
          <m:t>[1;3)</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[3;5)</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[5;7)</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Phương sai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r>
                <m:t>,</m:t>
              </m:r>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r>
                <m:t>,</m:t>
              </m:r>
              <m:r>
                <m:t>26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8</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Hai bạn dùng hai vôn kế đo cùng một hiệu điện thế, mỗi bạn đo </w:t>
      </w:r>
      <m:oMath>
        <m:r>
          <m:t>10</m:t>
        </m:r>
      </m:oMath>
      <w:r>
        <w:rPr>
          <w:rFonts w:ascii="Times New Roman" w:hAnsi="Times New Roman" w:eastAsia="Times New Roman" w:cs="Times New Roman"/>
          <w:sz w:val="24"/>
        </w:rPr>
        <w:t xml:space="preserve"> lần. Độ lệch chuẩn của các kết quả đo lần lượt là </w:t>
      </w:r>
      <m:oMath>
        <m:r>
          <m:t>0</m:t>
        </m:r>
        <m:r>
          <m:t>,</m:t>
        </m:r>
        <m:r>
          <m:t>039</m:t>
        </m:r>
      </m:oMath>
      <w:r>
        <w:rPr>
          <w:rFonts w:ascii="Times New Roman" w:hAnsi="Times New Roman" w:eastAsia="Times New Roman" w:cs="Times New Roman"/>
          <w:sz w:val="24"/>
        </w:rPr>
        <w:t xml:space="preserve"> V và </w:t>
      </w:r>
      <m:oMath>
        <m:r>
          <m:t>0</m:t>
        </m:r>
        <m:r>
          <m:t>,</m:t>
        </m:r>
        <m:r>
          <m:t>045</m:t>
        </m:r>
      </m:oMath>
      <w:r>
        <w:rPr>
          <w:rFonts w:ascii="Times New Roman" w:hAnsi="Times New Roman" w:eastAsia="Times New Roman" w:cs="Times New Roman"/>
          <w:sz w:val="24"/>
        </w:rPr>
        <w:t xml:space="preserve"> V. Kết luận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Hai vôn kế ổn định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Vôn kế có độ lệch chuẩn </w:t>
            </w:r>
            <m:oMath>
              <m:r>
                <m:t>0</m:t>
              </m:r>
              <m:r>
                <m:t>,</m:t>
              </m:r>
              <m:r>
                <m:t>045</m:t>
              </m:r>
            </m:oMath>
            <w:r>
              <w:rPr>
                <w:rFonts w:ascii="Times New Roman" w:hAnsi="Times New Roman" w:eastAsia="Times New Roman" w:cs="Times New Roman"/>
                <w:sz w:val="24"/>
              </w:rPr>
              <w:t xml:space="preserve"> V cho kết quả ổn định hơn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Vôn kế có độ lệch chuẩn </w:t>
            </w:r>
            <m:oMath>
              <m:r>
                <m:t>0</m:t>
              </m:r>
              <m:r>
                <m:t>,</m:t>
              </m:r>
              <m:r>
                <m:t>039</m:t>
              </m:r>
            </m:oMath>
            <w:r>
              <w:rPr>
                <w:rFonts w:ascii="Times New Roman" w:hAnsi="Times New Roman" w:eastAsia="Times New Roman" w:cs="Times New Roman"/>
                <w:sz w:val="24"/>
              </w:rPr>
              <w:t xml:space="preserve"> V cho kết quả ổn định hơn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Không so sánh được</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Thời gian nghe nhạc (giờ) của </w:t>
      </w:r>
      <m:oMath>
        <m:r>
          <m:t>40</m:t>
        </m:r>
      </m:oMath>
      <w:r>
        <w:rPr>
          <w:rFonts w:ascii="Times New Roman" w:hAnsi="Times New Roman" w:eastAsia="Times New Roman" w:cs="Times New Roman"/>
          <w:sz w:val="24"/>
        </w:rPr>
        <w:t xml:space="preserve"> điện thoại: </w:t>
      </w:r>
      <m:oMath>
        <m:r>
          <m:t>[5;5</m:t>
        </m:r>
        <m:r>
          <m:t>,</m:t>
        </m:r>
        <m:r>
          <m:t>5)</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[5</m:t>
        </m:r>
        <m:r>
          <m:t>,</m:t>
        </m:r>
        <m:r>
          <m:t>5;6)</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ml:space="preserve">; </w:t>
      </w:r>
      <m:oMath>
        <m:r>
          <m:t>[6;6</m:t>
        </m:r>
        <m:r>
          <m:t>,</m:t>
        </m:r>
        <m:r>
          <m:t>5)</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w:t>
      </w:r>
      <m:oMath>
        <m:r>
          <m:t>[6</m:t>
        </m:r>
        <m:r>
          <m:t>,</m:t>
        </m:r>
        <m:r>
          <m:t>5;7)</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m:oMath>
        <m:r>
          <m:t>[7;7</m:t>
        </m:r>
        <m:r>
          <m:t>,</m:t>
        </m:r>
        <m:r>
          <m:t>5)</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Khoảng tứ phân vị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25</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Thời gian (phút) đi từ nhà đến trường của </w:t>
      </w:r>
      <m:oMath>
        <m:r>
          <m:t>40</m:t>
        </m:r>
      </m:oMath>
      <w:r>
        <w:rPr>
          <w:rFonts w:ascii="Times New Roman" w:hAnsi="Times New Roman" w:eastAsia="Times New Roman" w:cs="Times New Roman"/>
          <w:sz w:val="24"/>
        </w:rPr>
        <w:t xml:space="preserve"> học sinh lớp 12 ở Vĩnh Thạnh: </w:t>
      </w:r>
      <m:oMath>
        <m:r>
          <m:t>[0;10)</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[10;20)</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w:t>
      </w:r>
      <m:oMath>
        <m:r>
          <m:t>[20;30)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[30;40)</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Khoảng biến thiên của mẫu số liệu là </w:t>
      </w:r>
      <m:oMath>
        <m:r>
          <m:t>40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b) Thời gian trung bình là </w:t>
      </w:r>
      <m:oMath>
        <m:r>
          <m:t>20</m:t>
        </m:r>
        <m:r>
          <m:t>,</m:t>
        </m:r>
        <m:r>
          <m:t>5</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c) Nhóm chứa tứ phân vị thứ ba là </w:t>
      </w:r>
      <m:oMath>
        <m:r>
          <m:t>[30;40)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Độ lệch chuẩn của mẫu số liệu xấp xỉ </w:t>
      </w:r>
      <m:oMath>
        <m:r>
          <m:t>9</m:t>
        </m:r>
        <m:r>
          <m:t>,</m:t>
        </m:r>
        <m:r>
          <m:t>73</m:t>
        </m:r>
      </m:oMath>
      <w:r>
        <w:rPr>
          <w:rFonts w:ascii="Times New Roman" w:hAnsi="Times New Roman" w:eastAsia="Times New Roman" w:cs="Times New Roman"/>
          <w:sz w:val="24"/>
        </w:rPr>
        <w:t xml:space="preserve"> phút.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R=30−0=30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Khoảng tứ phân vị chỉ phụ thuộc vào nửa giữa của mẫu số liệu nên không bị ảnh hưởng bởi giá trị bất thường.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f>
          <m:fPr>
            <m:type m:val="bar"/>
          </m:fPr>
          <m:num>
            <m:r>
              <m:t>3n</m:t>
            </m:r>
          </m:num>
          <m:den>
            <m:r>
              <m:t>4</m:t>
            </m:r>
          </m:den>
        </m:f>
        <m:r>
          <m:t>=15</m:t>
        </m:r>
      </m:oMath>
      <w:r>
        <w:rPr>
          <w:rFonts w:ascii="Times New Roman" w:hAnsi="Times New Roman" w:eastAsia="Times New Roman" w:cs="Times New Roman"/>
          <w:sz w:val="24"/>
        </w:rPr>
        <w:t xml:space="preserve">; tần số tích luỹ: </w:t>
      </w:r>
      <m:oMath>
        <m:r>
          <m:t>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18</m:t>
        </m:r>
      </m:oMath>
      <w:r>
        <w:rPr>
          <w:rFonts w:ascii="Times New Roman" w:hAnsi="Times New Roman" w:eastAsia="Times New Roman" w:cs="Times New Roman"/>
          <w:sz w:val="24"/>
        </w:rPr>
        <w:t xml:space="preserve">, … nên tứ phân vị thứ ba thuộc nhóm </w:t>
      </w:r>
      <m:oMath>
        <m:r>
          <m:t>[17;18)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Giá trị đại diện </w:t>
      </w:r>
      <m:oMath>
        <m:r>
          <m:t>2</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bar>
          <m:barPr>
            <m:pos m:val="top"/>
          </m:barPr>
          <m:e>
            <m:r>
              <m:t>x</m:t>
            </m:r>
          </m:e>
        </m:bar>
        <m:r>
          <m:t>=4</m:t>
        </m:r>
      </m:oMath>
      <w:r>
        <w:rPr>
          <w:rFonts w:ascii="Times New Roman" w:hAnsi="Times New Roman" w:eastAsia="Times New Roman" w:cs="Times New Roman"/>
          <w:sz w:val="24"/>
        </w:rPr>
        <w:t xml:space="preserve">; </w:t>
      </w:r>
      <m:oMath>
        <m:sSup>
          <m:e>
            <m:r>
              <m:t>s</m:t>
            </m:r>
          </m:e>
          <m:sup>
            <m:r>
              <m:t>2</m:t>
            </m:r>
          </m:sup>
        </m:sSup>
        <m:r>
          <m:t>=</m:t>
        </m:r>
        <m:f>
          <m:fPr>
            <m:type m:val="bar"/>
          </m:fPr>
          <m:num>
            <m:r>
              <m:t>2·4+6·0+2·4</m:t>
            </m:r>
          </m:num>
          <m:den>
            <m:r>
              <m:t>10</m:t>
            </m:r>
          </m:den>
        </m:f>
        <m:r>
          <m:t>=1</m:t>
        </m:r>
        <m:r>
          <m:t>,</m:t>
        </m:r>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Độ lệch chuẩn càng nhỏ thì kết quả đo càng ít phân tán, tức là càng ổn định.</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b>
          <m:e>
            <m:r>
              <m:t>Q</m:t>
            </m:r>
          </m:e>
          <m:sub>
            <m:r>
              <m:t>1</m:t>
            </m:r>
          </m:sub>
        </m:sSub>
        <m:r>
          <m:t>=5</m:t>
        </m:r>
        <m:r>
          <m:t>,</m:t>
        </m:r>
        <m:r>
          <m:t>5+</m:t>
        </m:r>
        <m:f>
          <m:fPr>
            <m:type m:val="bar"/>
          </m:fPr>
          <m:num>
            <m:r>
              <m:t>10−2</m:t>
            </m:r>
          </m:num>
          <m:den>
            <m:r>
              <m:t>8</m:t>
            </m:r>
          </m:den>
        </m:f>
        <m:r>
          <m:t>·0</m:t>
        </m:r>
        <m:r>
          <m:t>,</m:t>
        </m:r>
        <m:r>
          <m:t>5=6</m:t>
        </m:r>
      </m:oMath>
      <w:r>
        <w:rPr>
          <w:rFonts w:ascii="Times New Roman" w:hAnsi="Times New Roman" w:eastAsia="Times New Roman" w:cs="Times New Roman"/>
          <w:sz w:val="24"/>
        </w:rPr>
        <w:t xml:space="preserve">; </w:t>
      </w:r>
      <m:oMath>
        <m:sSub>
          <m:e>
            <m:r>
              <m:t>Q</m:t>
            </m:r>
          </m:e>
          <m:sub>
            <m:r>
              <m:t>3</m:t>
            </m:r>
          </m:sub>
        </m:sSub>
        <m:r>
          <m:t>=6</m:t>
        </m:r>
        <m:r>
          <m:t>,</m:t>
        </m:r>
        <m:r>
          <m:t>5+</m:t>
        </m:r>
        <m:f>
          <m:fPr>
            <m:type m:val="bar"/>
          </m:fPr>
          <m:num>
            <m:r>
              <m:t>30−25</m:t>
            </m:r>
          </m:num>
          <m:den>
            <m:r>
              <m:t>10</m:t>
            </m:r>
          </m:den>
        </m:f>
        <m:r>
          <m:t>·0</m:t>
        </m:r>
        <m:r>
          <m:t>,</m:t>
        </m:r>
        <m:r>
          <m:t>5=6</m:t>
        </m:r>
        <m:r>
          <m:t>,</m:t>
        </m:r>
        <m:r>
          <m:t>75</m:t>
        </m:r>
      </m:oMath>
      <w:r>
        <w:rPr>
          <w:rFonts w:ascii="Times New Roman" w:hAnsi="Times New Roman" w:eastAsia="Times New Roman" w:cs="Times New Roman"/>
          <w:sz w:val="24"/>
        </w:rPr>
        <w:t xml:space="preserve">; </w:t>
      </w:r>
      <m:oMath>
        <m:sSub>
          <m:e>
            <m:r>
              <m:t>Δ</m:t>
            </m:r>
          </m:e>
          <m:sub>
            <m:r>
              <m:t>Q</m:t>
            </m:r>
          </m:sub>
        </m:sSub>
        <m:r>
          <m:t>=0</m:t>
        </m:r>
        <m:r>
          <m:t>,</m:t>
        </m:r>
        <m:r>
          <m:t>75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R=40−0=40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bar>
          <m:barPr>
            <m:pos m:val="top"/>
          </m:barPr>
          <m:e>
            <m:r>
              <m:t>x</m:t>
            </m:r>
          </m:e>
        </m:bar>
        <m:r>
          <m:t>=</m:t>
        </m:r>
        <m:f>
          <m:fPr>
            <m:type m:val="bar"/>
          </m:fPr>
          <m:num>
            <m:r>
              <m:t>6·5+14·15+12·25+8·35</m:t>
            </m:r>
          </m:num>
          <m:den>
            <m:r>
              <m:t>40</m:t>
            </m:r>
          </m:den>
        </m:f>
        <m:r>
          <m:t>=20</m:t>
        </m:r>
        <m:r>
          <m:t>,</m:t>
        </m:r>
        <m:r>
          <m:t>5</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r>
              <m:t>3n</m:t>
            </m:r>
          </m:num>
          <m:den>
            <m:r>
              <m:t>4</m:t>
            </m:r>
          </m:den>
        </m:f>
        <m:r>
          <m:t>=30</m:t>
        </m:r>
      </m:oMath>
      <w:r>
        <w:rPr>
          <w:rFonts w:ascii="Times New Roman" w:hAnsi="Times New Roman" w:eastAsia="Times New Roman" w:cs="Times New Roman"/>
          <w:sz w:val="24"/>
        </w:rPr>
        <w:t xml:space="preserve">; tần số tích luỹ: </w:t>
      </w:r>
      <m:oMath>
        <m:r>
          <m:t>6</m:t>
        </m:r>
      </m:oMath>
      <w:r>
        <w:rPr>
          <w:rFonts w:ascii="Times New Roman" w:hAnsi="Times New Roman" w:eastAsia="Times New Roman" w:cs="Times New Roman"/>
          <w:sz w:val="24"/>
        </w:rPr>
        <w:t xml:space="preserve">, </w:t>
      </w:r>
      <m:oMath>
        <m:r>
          <m:t>20</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 nên </w:t>
      </w:r>
      <m:oMath>
        <m:sSub>
          <m:e>
            <m:r>
              <m:t>Q</m:t>
            </m:r>
          </m:e>
          <m:sub>
            <m:r>
              <m:t>3</m:t>
            </m:r>
          </m:sub>
        </m:sSub>
      </m:oMath>
      <w:r>
        <w:rPr>
          <w:rFonts w:ascii="Times New Roman" w:hAnsi="Times New Roman" w:eastAsia="Times New Roman" w:cs="Times New Roman"/>
          <w:sz w:val="24"/>
        </w:rPr>
        <w:t xml:space="preserve"> thuộc nhóm </w:t>
      </w:r>
      <m:oMath>
        <m:r>
          <m:t>[20;30)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s</m:t>
            </m:r>
          </m:e>
          <m:sup>
            <m:r>
              <m:t>2</m:t>
            </m:r>
          </m:sup>
        </m:sSup>
        <m:r>
          <m:t>=</m:t>
        </m:r>
        <m:f>
          <m:fPr>
            <m:type m:val="bar"/>
          </m:fPr>
          <m:num>
            <m:r>
              <m:t>6·25+14·225+12·625+8·1</m:t>
            </m:r>
            <m:r>
              <m:rPr>
                <m:sty m:val="p"/>
              </m:rPr>
              <m:t> </m:t>
            </m:r>
            <m:r>
              <m:t>225</m:t>
            </m:r>
          </m:num>
          <m:den>
            <m:r>
              <m:t>40</m:t>
            </m:r>
          </m:den>
        </m:f>
        <m:r>
          <m:t>−20</m:t>
        </m:r>
        <m:r>
          <m:t>,</m:t>
        </m:r>
        <m:sSup>
          <m:e>
            <m:r>
              <m:t>5</m:t>
            </m:r>
          </m:e>
          <m:sup>
            <m:r>
              <m:t>2</m:t>
            </m:r>
          </m:sup>
        </m:sSup>
        <m:r>
          <m:t>=94</m:t>
        </m:r>
        <m:r>
          <m:t>,</m:t>
        </m:r>
        <m:r>
          <m:t>75</m:t>
        </m:r>
      </m:oMath>
      <w:r>
        <w:rPr>
          <w:rFonts w:ascii="Times New Roman" w:hAnsi="Times New Roman" w:eastAsia="Times New Roman" w:cs="Times New Roman"/>
          <w:sz w:val="24"/>
        </w:rPr>
        <w:t xml:space="preserve">, </w:t>
      </w:r>
      <m:oMath>
        <m:r>
          <m:t>s≈9</m:t>
        </m:r>
        <m:r>
          <m:t>,</m:t>
        </m:r>
        <m:r>
          <m:t>73</m:t>
        </m:r>
      </m:oMath>
      <w:r>
        <w:rPr>
          <w:rFonts w:ascii="Times New Roman" w:hAnsi="Times New Roman" w:eastAsia="Times New Roman" w:cs="Times New Roman"/>
          <w:sz w:val="24"/>
        </w:rPr>
        <w:t xml:space="preserve"> (phút).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Ôn tập kiểm tra cuối kì I</w:t>
      </w:r>
      <w:r>
        <w:rPr>
          <w:rFonts w:ascii="Times New Roman" w:hAnsi="Times New Roman" w:eastAsia="Times New Roman" w:cs="Times New Roman"/>
          <w:sz w:val="24"/>
        </w:rPr>
        <w:t xml:space="preserve"> (PPCT: T46, T47). HS ôn tập toàn bộ Chương I, II, III; làm đề cương ôn tập; mang máy tính cầm tay.</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câu hỏi nhanh</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đúng; trả lời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3.9 – 3.17; Phiếu HT số 2, số 3; Nhật ký AI</w:t>
            </w:r>
          </w:p>
        </w:tc>
        <w:tc>
          <w:tcPr>
            <w:tcW w:type="dxa" w:w="4195"/>
            <w:vAlign w:val="center"/>
          </w:tcPr>
          <w:p>
            <w:pPr>
              <w:spacing w:before="0" w:after="20" w:line="264" w:lineRule="auto"/>
              <w:jc w:val="left"/>
            </w:pPr>
            <w:r>
              <w:rPr>
                <w:rFonts w:ascii="Times New Roman" w:hAnsi="Times New Roman" w:eastAsia="Times New Roman" w:cs="Times New Roman"/>
                <w:sz w:val="24"/>
              </w:rPr>
              <w:t>Đúng từ 4/5 câu trắc nghiệm; tính đúng các số đặc trưng;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"Thời gian của em"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Khảo sát</w:t>
            </w:r>
          </w:p>
        </w:tc>
        <w:tc>
          <w:tcPr>
            <w:tcW w:type="dxa" w:w="2608"/>
            <w:vAlign w:val="center"/>
          </w:tcPr>
          <w:p>
            <w:pPr>
              <w:spacing w:before="0" w:after="20" w:line="264" w:lineRule="auto"/>
              <w:jc w:val="left"/>
            </w:pPr>
            <w:r>
              <w:rPr>
                <w:rFonts w:ascii="Times New Roman" w:hAnsi="Times New Roman" w:eastAsia="Times New Roman" w:cs="Times New Roman"/>
                <w:sz w:val="24"/>
              </w:rPr>
              <w:t>Từ 30 phiếu trở lên, không thu thập thông tin cá nhân</w:t>
            </w:r>
          </w:p>
        </w:tc>
        <w:tc>
          <w:tcPr>
            <w:tcW w:type="dxa" w:w="2154"/>
            <w:vAlign w:val="center"/>
          </w:tcPr>
          <w:p>
            <w:pPr>
              <w:spacing w:before="0" w:after="20" w:line="264" w:lineRule="auto"/>
              <w:jc w:val="left"/>
            </w:pPr>
            <w:r>
              <w:rPr>
                <w:rFonts w:ascii="Times New Roman" w:hAnsi="Times New Roman" w:eastAsia="Times New Roman" w:cs="Times New Roman"/>
                <w:sz w:val="24"/>
              </w:rPr>
              <w:t>15 – 29 phiếu</w:t>
            </w:r>
          </w:p>
        </w:tc>
        <w:tc>
          <w:tcPr>
            <w:tcW w:type="dxa" w:w="2154"/>
            <w:vAlign w:val="center"/>
          </w:tcPr>
          <w:p>
            <w:pPr>
              <w:spacing w:before="0" w:after="20" w:line="264" w:lineRule="auto"/>
              <w:jc w:val="left"/>
            </w:pPr>
            <w:r>
              <w:rPr>
                <w:rFonts w:ascii="Times New Roman" w:hAnsi="Times New Roman" w:eastAsia="Times New Roman" w:cs="Times New Roman"/>
                <w:sz w:val="24"/>
              </w:rPr>
              <w:t>Dưới 15 phiếu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Xử lý số liệu</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Ghép nhóm hợp lí; tính đúng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bằng bảng tính</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So sánh có lập luận; đề xuất cụ thể, hợp lí</w:t>
            </w:r>
          </w:p>
        </w:tc>
        <w:tc>
          <w:tcPr>
            <w:tcW w:type="dxa" w:w="2154"/>
            <w:vAlign w:val="center"/>
          </w:tcPr>
          <w:p>
            <w:pPr>
              <w:spacing w:before="0" w:after="20" w:line="264" w:lineRule="auto"/>
              <w:jc w:val="left"/>
            </w:pPr>
            <w:r>
              <w:rPr>
                <w:rFonts w:ascii="Times New Roman" w:hAnsi="Times New Roman" w:eastAsia="Times New Roman" w:cs="Times New Roman"/>
                <w:sz w:val="24"/>
              </w:rPr>
              <w:t>Nhận xét đúng, đề xuất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nhận xét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Bảng so sánh các số đặc trưng (HS hoàn thiện)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Số đặc trưng</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thức</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Ưu điểm</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Hạn chế</w:t>
            </w:r>
          </w:p>
        </w:tc>
      </w:tr>
      <w:tr>
        <w:tc>
          <w:tcPr>
            <w:tcW w:type="dxa" w:w="2268"/>
            <w:vAlign w:val="center"/>
          </w:tcPr>
          <w:p>
            <w:pPr>
              <w:spacing w:before="0" w:after="20" w:line="264" w:lineRule="auto"/>
              <w:jc w:val="left"/>
            </w:pPr>
            <w:r>
              <w:rPr>
                <w:rFonts w:ascii="Times New Roman" w:hAnsi="Times New Roman" w:eastAsia="Times New Roman" w:cs="Times New Roman"/>
                <w:sz w:val="24"/>
              </w:rPr>
              <w:t>Khoảng biến thiên</w:t>
            </w:r>
          </w:p>
        </w:tc>
        <w:tc>
          <w:tcPr>
            <w:tcW w:type="dxa" w:w="2835"/>
            <w:vAlign w:val="center"/>
          </w:tcPr>
          <w:p>
            <w:pPr>
              <w:spacing w:before="0" w:after="20" w:line="264" w:lineRule="auto"/>
              <w:jc w:val="center"/>
            </w:pPr>
          </w:p>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Khoảng tứ phân vị</w:t>
            </w:r>
          </w:p>
        </w:tc>
        <w:tc>
          <w:tcPr>
            <w:tcW w:type="dxa" w:w="2835"/>
            <w:vAlign w:val="center"/>
          </w:tcPr>
          <w:p>
            <w:pPr>
              <w:spacing w:before="0" w:after="20" w:line="264" w:lineRule="auto"/>
              <w:jc w:val="center"/>
            </w:pPr>
          </w:p>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Phương sai, độ lệch chuẩn</w:t>
            </w:r>
          </w:p>
        </w:tc>
        <w:tc>
          <w:tcPr>
            <w:tcW w:type="dxa" w:w="2835"/>
            <w:vAlign w:val="center"/>
          </w:tcPr>
          <w:p>
            <w:pPr>
              <w:spacing w:before="0" w:after="20" w:line="264" w:lineRule="auto"/>
              <w:jc w:val="center"/>
            </w:pPr>
          </w:p>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(HĐ2) – Phân hoá bài tự luận</w:t>
      </w:r>
    </w:p>
    <w:p>
      <w:pPr>
        <w:spacing w:before="0" w:after="60" w:line="264" w:lineRule="auto"/>
        <w:jc w:val="both"/>
      </w:pPr>
      <w:r>
        <w:rPr>
          <w:rFonts w:ascii="Times New Roman" w:hAnsi="Times New Roman" w:eastAsia="Times New Roman" w:cs="Times New Roman"/>
          <w:b/>
          <w:sz w:val="24"/>
        </w:rPr>
        <w:t>Mức 1 – 2:</w:t>
      </w:r>
      <w:r>
        <w:rPr>
          <w:rFonts w:ascii="Times New Roman" w:hAnsi="Times New Roman" w:eastAsia="Times New Roman" w:cs="Times New Roman"/>
          <w:sz w:val="24"/>
        </w:rPr>
        <w:t xml:space="preserve"> Bài 3.14, 3.16. </w:t>
      </w:r>
      <w:r>
        <w:rPr>
          <w:rFonts w:ascii="Times New Roman" w:hAnsi="Times New Roman" w:eastAsia="Times New Roman" w:cs="Times New Roman"/>
          <w:b/>
          <w:sz w:val="24"/>
        </w:rPr>
        <w:t>Mức 3:</w:t>
      </w:r>
      <w:r>
        <w:rPr>
          <w:rFonts w:ascii="Times New Roman" w:hAnsi="Times New Roman" w:eastAsia="Times New Roman" w:cs="Times New Roman"/>
          <w:sz w:val="24"/>
        </w:rPr>
        <w:t xml:space="preserve"> Bài 3.15, 3.17. (Đề và đáp án ở Nhiệm vụ 2, Nhiệm vụ 3.)</w:t>
      </w:r>
    </w:p>
    <w:p>
      <w:pPr>
        <w:keepNext/>
        <w:spacing w:before="0" w:after="60" w:line="264" w:lineRule="auto"/>
        <w:jc w:val="both"/>
      </w:pPr>
      <w:r>
        <w:rPr>
          <w:rFonts w:ascii="Times New Roman" w:hAnsi="Times New Roman" w:eastAsia="Times New Roman" w:cs="Times New Roman"/>
          <w:b/>
          <w:sz w:val="24"/>
        </w:rPr>
        <w:t>Phiếu học tập số 3 (HĐ2)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3.10 – nhóm chứa tứ phân vị thứ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n=20</m:t>
              </m:r>
            </m:oMath>
            <w:r>
              <w:rPr>
                <w:rFonts w:ascii="Times New Roman" w:hAnsi="Times New Roman" w:eastAsia="Times New Roman" w:cs="Times New Roman"/>
                <w:sz w:val="24"/>
              </w:rPr>
              <w:t xml:space="preserve">, tứ phân vị thứ nhất là </w:t>
            </w:r>
            <m:oMath>
              <m:sSub>
                <m:e>
                  <m:r>
                    <m:t>x</m:t>
                  </m:r>
                </m:e>
                <m:sub>
                  <m:r>
                    <m:t>5</m:t>
                  </m:r>
                </m:sub>
              </m:sSub>
            </m:oMath>
            <w:r>
              <w:rPr>
                <w:rFonts w:ascii="Times New Roman" w:hAnsi="Times New Roman" w:eastAsia="Times New Roman" w:cs="Times New Roman"/>
                <w:sz w:val="24"/>
              </w:rPr>
              <w:t xml:space="preserve">. Nhóm </w:t>
            </w:r>
            <m:oMath>
              <m:r>
                <m:t>[15;16)</m:t>
              </m:r>
            </m:oMath>
            <w:r>
              <w:rPr>
                <w:rFonts w:ascii="Times New Roman" w:hAnsi="Times New Roman" w:eastAsia="Times New Roman" w:cs="Times New Roman"/>
                <w:sz w:val="24"/>
              </w:rPr>
              <w:t xml:space="preserve"> có 3 con hổ, là nhóm thứ hai nên chứa </w:t>
            </w:r>
            <m:oMath>
              <m:sSub>
                <m:e>
                  <m:r>
                    <m:t>x</m:t>
                  </m:r>
                </m:e>
                <m:sub>
                  <m:r>
                    <m:t>5</m:t>
                  </m:r>
                </m:sub>
              </m:sSub>
            </m:oMath>
            <w:r>
              <w:rPr>
                <w:rFonts w:ascii="Times New Roman" w:hAnsi="Times New Roman" w:eastAsia="Times New Roman" w:cs="Times New Roman"/>
                <w:sz w:val="24"/>
              </w:rPr>
              <w:t xml:space="preserve">. Chọn </w:t>
            </w:r>
            <m:oMath>
              <m:r>
                <m:t>[15;16)</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3 (Bài 10) – so sánh độ rủi ro của nhà đầu tư nhỏ (</w:t>
      </w:r>
      <m:oMath>
        <m:bar>
          <m:barPr>
            <m:pos m:val="top"/>
          </m:barPr>
          <m:e>
            <m:r>
              <m:t>x</m:t>
            </m:r>
          </m:e>
        </m:bar>
        <m:r>
          <m:t>=35</m:t>
        </m:r>
      </m:oMath>
      <w:r>
        <w:rPr>
          <w:rFonts w:ascii="Times New Roman" w:hAnsi="Times New Roman" w:eastAsia="Times New Roman" w:cs="Times New Roman"/>
          <w:sz w:val="24"/>
        </w:rPr>
        <w:t xml:space="preserve">, </w:t>
      </w:r>
      <m:oMath>
        <m:r>
          <m:t>s≈10</m:t>
        </m:r>
        <m:r>
          <m:t>,</m:t>
        </m:r>
        <m:r>
          <m:t>95</m:t>
        </m:r>
      </m:oMath>
      <w:r>
        <w:rPr>
          <w:rFonts w:ascii="Times New Roman" w:hAnsi="Times New Roman" w:eastAsia="Times New Roman" w:cs="Times New Roman"/>
          <w:sz w:val="24"/>
        </w:rPr>
        <w:t>) và nhà đầu tư lớn (</w:t>
      </w:r>
      <m:oMath>
        <m:bar>
          <m:barPr>
            <m:pos m:val="top"/>
          </m:barPr>
          <m:e>
            <m:r>
              <m:t>x</m:t>
            </m:r>
          </m:e>
        </m:bar>
        <m:r>
          <m:t>=535</m:t>
        </m:r>
      </m:oMath>
      <w:r>
        <w:rPr>
          <w:rFonts w:ascii="Times New Roman" w:hAnsi="Times New Roman" w:eastAsia="Times New Roman" w:cs="Times New Roman"/>
          <w:sz w:val="24"/>
        </w:rPr>
        <w:t xml:space="preserve">, </w:t>
      </w:r>
      <m:oMath>
        <m:r>
          <m:t>s≈13</m:t>
        </m:r>
        <m:r>
          <m:t>,</m:t>
        </m:r>
        <m:r>
          <m:t>78</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r>
                <m:t>13</m:t>
              </m:r>
              <m:r>
                <m:t>,</m:t>
              </m:r>
              <m:r>
                <m:t>78&gt;10</m:t>
              </m:r>
              <m:r>
                <m:t>,</m:t>
              </m:r>
              <m:r>
                <m:t>95</m:t>
              </m:r>
            </m:oMath>
            <w:r>
              <w:rPr>
                <w:rFonts w:ascii="Times New Roman" w:hAnsi="Times New Roman" w:eastAsia="Times New Roman" w:cs="Times New Roman"/>
                <w:sz w:val="24"/>
              </w:rPr>
              <w:t xml:space="preserve"> nên nhà đầu tư lớn rủi ro hơn."</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phải dùng tần số tích luỹ: </w:t>
      </w:r>
      <m:oMath>
        <m:r>
          <m:t>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 nhóm </w:t>
      </w:r>
      <m:oMath>
        <m:r>
          <m:t>[15;16)</m:t>
        </m:r>
      </m:oMath>
      <w:r>
        <w:rPr>
          <w:rFonts w:ascii="Times New Roman" w:hAnsi="Times New Roman" w:eastAsia="Times New Roman" w:cs="Times New Roman"/>
          <w:sz w:val="24"/>
        </w:rPr>
        <w:t xml:space="preserve"> chỉ chứa từ </w:t>
      </w:r>
      <m:oMath>
        <m:sSub>
          <m:e>
            <m:r>
              <m:t>x</m:t>
            </m:r>
          </m:e>
          <m:sub>
            <m:r>
              <m:t>2</m:t>
            </m:r>
          </m:sub>
        </m:sSub>
      </m:oMath>
      <w:r>
        <w:rPr>
          <w:rFonts w:ascii="Times New Roman" w:hAnsi="Times New Roman" w:eastAsia="Times New Roman" w:cs="Times New Roman"/>
          <w:sz w:val="24"/>
        </w:rPr>
        <w:t xml:space="preserve"> đến </w:t>
      </w:r>
      <m:oMath>
        <m:sSub>
          <m:e>
            <m:r>
              <m:t>x</m:t>
            </m:r>
          </m:e>
          <m:sub>
            <m:r>
              <m:t>4</m:t>
            </m:r>
          </m:sub>
        </m:sSub>
      </m:oMath>
      <w:r>
        <w:rPr>
          <w:rFonts w:ascii="Times New Roman" w:hAnsi="Times New Roman" w:eastAsia="Times New Roman" w:cs="Times New Roman"/>
          <w:sz w:val="24"/>
        </w:rPr>
        <w:t xml:space="preserve">; </w:t>
      </w:r>
      <m:oMath>
        <m:sSub>
          <m:e>
            <m:r>
              <m:t>x</m:t>
            </m:r>
          </m:e>
          <m:sub>
            <m:r>
              <m:t>5</m:t>
            </m:r>
          </m:sub>
        </m:sSub>
      </m:oMath>
      <w:r>
        <w:rPr>
          <w:rFonts w:ascii="Times New Roman" w:hAnsi="Times New Roman" w:eastAsia="Times New Roman" w:cs="Times New Roman"/>
          <w:sz w:val="24"/>
        </w:rPr>
        <w:t xml:space="preserve"> thuộc nhóm </w:t>
      </w:r>
      <m:oMath>
        <m:r>
          <m:t>[16;17)</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hai trung bình khác nhau rất nhiều nên không so sánh độ lệch chuẩn; dùng </w:t>
      </w:r>
      <m:oMath>
        <m:r>
          <m:t>CV</m:t>
        </m:r>
      </m:oMath>
      <w:r>
        <w:rPr>
          <w:rFonts w:ascii="Times New Roman" w:hAnsi="Times New Roman" w:eastAsia="Times New Roman" w:cs="Times New Roman"/>
          <w:sz w:val="24"/>
        </w:rPr>
        <w:t xml:space="preserve">: </w:t>
      </w:r>
      <m:oMath>
        <m:r>
          <m:t>C</m:t>
        </m:r>
        <m:sSub>
          <m:e>
            <m:r>
              <m:t>V</m:t>
            </m:r>
          </m:e>
          <m:sub>
            <m:r>
              <m:t>nhỏ</m:t>
            </m:r>
          </m:sub>
        </m:sSub>
        <m:r>
          <m:t>≈0</m:t>
        </m:r>
        <m:r>
          <m:t>,</m:t>
        </m:r>
        <m:r>
          <m:t>31&gt;C</m:t>
        </m:r>
        <m:sSub>
          <m:e>
            <m:r>
              <m:t>V</m:t>
            </m:r>
          </m:e>
          <m:sub>
            <m:r>
              <m:t>lớn</m:t>
            </m:r>
          </m:sub>
        </m:sSub>
        <m:r>
          <m:t>≈0</m:t>
        </m:r>
        <m:r>
          <m:t>,</m:t>
        </m:r>
        <m:r>
          <m:t>026</m:t>
        </m:r>
      </m:oMath>
      <w:r>
        <w:rPr>
          <w:rFonts w:ascii="Times New Roman" w:hAnsi="Times New Roman" w:eastAsia="Times New Roman" w:cs="Times New Roman"/>
          <w:sz w:val="24"/>
        </w:rPr>
        <w:t xml:space="preserve"> – nhà đầu tư nhỏ có lợi nhuận biến động tương đối lớn hơn.</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Khoảng tứ phân vị – phương sai – độ lệch chuẩn mẫu số liệu ghép nhóm Toán 12</w:t>
            </w:r>
          </w:p>
        </w:tc>
        <w:tc>
          <w:tcPr>
            <w:tcW w:type="dxa" w:w="2041"/>
            <w:vAlign w:val="center"/>
          </w:tcPr>
          <w:p>
            <w:pPr>
              <w:spacing w:before="0" w:after="20" w:line="264" w:lineRule="auto"/>
              <w:jc w:val="center"/>
            </w:pPr>
            <w:r>
              <w:rPr>
                <w:rFonts w:ascii="Times New Roman" w:hAnsi="Times New Roman" w:eastAsia="Times New Roman" w:cs="Times New Roman"/>
                <w:sz w:val="24"/>
              </w:rPr>
              <w:t>Thầy Phạm Tuấn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https://www.youtube.com/watch?v=ZjlReJpQ4SI</w:t>
            </w:r>
          </w:p>
        </w:tc>
        <w:tc>
          <w:tcPr>
            <w:tcW w:type="dxa" w:w="2041"/>
            <w:vAlign w:val="center"/>
          </w:tcPr>
          <w:p>
            <w:pPr>
              <w:spacing w:before="0" w:after="20" w:line="264" w:lineRule="auto"/>
              <w:jc w:val="center"/>
            </w:pPr>
            <w:r>
              <w:rPr>
                <w:rFonts w:ascii="Times New Roman" w:hAnsi="Times New Roman" w:eastAsia="Times New Roman" w:cs="Times New Roman"/>
                <w:sz w:val="24"/>
              </w:rPr>
              <w:t>HS ôn tập ở nhà trước tiết học</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