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Ngữ văn – Tiếng Anh</w:t>
      </w:r>
    </w:p>
    <w:p>
      <w:pPr>
        <w:spacing w:before="80" w:after="0"/>
        <w:jc w:val="center"/>
      </w:pPr>
      <w:r>
        <w:rPr>
          <w:b/>
          <w:i w:val="0"/>
        </w:rPr>
        <w:t>BÀI 2: NHỮNG THẾ GIỚI THƠ</w:t>
      </w:r>
    </w:p>
    <w:p>
      <w:pPr>
        <w:spacing w:before="80" w:after="0"/>
        <w:jc w:val="center"/>
      </w:pPr>
      <w:r>
        <w:rPr>
          <w:b/>
          <w:i w:val="0"/>
        </w:rPr>
        <w:t>Môn học: Ngữ văn; lớp: 12</w:t>
      </w:r>
    </w:p>
    <w:p>
      <w:pPr>
        <w:spacing w:before="80" w:after="0"/>
        <w:jc w:val="center"/>
      </w:pPr>
      <w:r>
        <w:rPr>
          <w:b/>
          <w:i w:val="0"/>
        </w:rPr>
        <w:t>Thời gian thực hiện: 11 tiết (Từ tiết 12 đến tiết 22)</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Nhận biết được một số đặc điểm cơ bản của phong cách cổ điển và lãng mạn qua các bài thơ tiêu biểu đã học.</w:t>
      </w:r>
    </w:p>
    <w:p>
      <w:pPr>
        <w:spacing w:before="0" w:after="0"/>
        <w:jc w:val="both"/>
      </w:pPr>
      <w:r>
        <w:rPr>
          <w:b w:val="0"/>
          <w:i w:val="0"/>
        </w:rPr>
        <w:t>- Nhận biết và phân tích được một số yếu tố của thơ trữ tình hiện đại như: ngôn ngữ, hình tượng, biểu tượng, yếu tố tượng trưng, siêu thực trong thơ,...</w:t>
      </w:r>
    </w:p>
    <w:p>
      <w:pPr>
        <w:spacing w:before="0" w:after="0"/>
        <w:jc w:val="both"/>
      </w:pPr>
      <w:r>
        <w:rPr>
          <w:b w:val="0"/>
          <w:i w:val="0"/>
        </w:rPr>
        <w:t>- Vận dụng được kinh nghiệm đọc, trải nghiệm về cuộc sống và kiến thức văn học để đánh giá, phê bình văn bản văn học, thể hiện được suy nghĩ, cảm xúc của cá nhân về văn bản văn học.</w:t>
      </w:r>
    </w:p>
    <w:p>
      <w:pPr>
        <w:spacing w:before="0" w:after="0"/>
        <w:jc w:val="both"/>
      </w:pPr>
      <w:r>
        <w:rPr>
          <w:b w:val="0"/>
          <w:i w:val="0"/>
        </w:rPr>
        <w:t>- Vận dụng được kiến thức về một số biện pháp tu từ đã học để phân tích, đánh giá tác dụng của chúng trong một bài thơ.</w:t>
      </w:r>
    </w:p>
    <w:p>
      <w:pPr>
        <w:spacing w:before="0" w:after="0"/>
        <w:jc w:val="both"/>
      </w:pPr>
      <w:r>
        <w:rPr>
          <w:b w:val="0"/>
          <w:i w:val="0"/>
        </w:rPr>
        <w:t>- Viết được bài văn nghị luận so sánh, đánh giá hai tác phẩm thơ; biết trình bày kết quả so sánh, đánh giá hai tác phẩm thơ.</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tự chủ và tự học (đọc trước, tìm hiểu tác giả), năng lực giao tiếp và hợp tác (thảo luận nhóm, trình bày), năng lực giải quyết vấn đề và sáng tạo (so sánh, đánh giá, liên hệ).</w:t>
      </w:r>
    </w:p>
    <w:p>
      <w:pPr>
        <w:spacing w:before="0" w:after="0"/>
        <w:jc w:val="both"/>
      </w:pPr>
      <w:r>
        <w:rPr>
          <w:b/>
          <w:i w:val="0"/>
        </w:rPr>
        <w:t>b. Năng lực đặc thù:</w:t>
      </w:r>
    </w:p>
    <w:p>
      <w:pPr>
        <w:spacing w:before="0" w:after="0"/>
        <w:jc w:val="both"/>
      </w:pPr>
      <w:r>
        <w:rPr>
          <w:b w:val="0"/>
          <w:i w:val="0"/>
        </w:rPr>
        <w:t>- Nhận biết và phân tích được biểu tượng, phong cách cổ điển (Cảm hoài – Đặng Dung), phong cách lãng mạn (Tây Tiến – Quang Dũng), yếu tố tượng trưng, siêu thực (Đàn ghi ta của Lor-ca – Thanh Thảo).</w:t>
      </w:r>
    </w:p>
    <w:p>
      <w:pPr>
        <w:spacing w:before="0" w:after="0"/>
        <w:jc w:val="both"/>
      </w:pPr>
      <w:r>
        <w:rPr>
          <w:b w:val="0"/>
          <w:i w:val="0"/>
        </w:rPr>
        <w:t>- Phân tích được tác dụng của nhân hoá, ẩn dụ, điệp ngữ, đối trong thơ.</w:t>
      </w:r>
    </w:p>
    <w:p>
      <w:pPr>
        <w:spacing w:before="0" w:after="0"/>
        <w:jc w:val="both"/>
      </w:pPr>
      <w:r>
        <w:rPr>
          <w:b w:val="0"/>
          <w:i w:val="0"/>
        </w:rPr>
        <w:t>- Viết và trình bày được bài so sánh, đánh giá hai tác phẩm thơ.</w:t>
      </w:r>
    </w:p>
    <w:p>
      <w:pPr>
        <w:spacing w:before="0" w:after="0"/>
        <w:jc w:val="both"/>
      </w:pPr>
      <w:r>
        <w:rPr>
          <w:b/>
          <w:i w:val="0"/>
        </w:rPr>
        <w:t>c. Năng lực số</w:t>
      </w:r>
    </w:p>
    <w:p>
      <w:pPr>
        <w:spacing w:before="0" w:after="0"/>
        <w:jc w:val="both"/>
      </w:pPr>
      <w:r>
        <w:rPr>
          <w:b/>
          <w:i w:val="0"/>
        </w:rPr>
        <w:t>*Tích hợp năng lực số:</w:t>
      </w:r>
    </w:p>
    <w:p>
      <w:pPr>
        <w:spacing w:before="0" w:after="0"/>
        <w:jc w:val="both"/>
      </w:pPr>
      <w:r>
        <w:rPr>
          <w:b w:val="0"/>
          <w:i w:val="0"/>
          <w:color w:val="EE0000"/>
        </w:rPr>
        <w:t>- 1.1.NC1a: Sử dụng công cụ tìm kiếm, kho học liệu số tìm hiểu Đặng Dung và khởi nghĩa Trần Ngỗi, Trần Quý Khoáng; đoàn quân Tây Tiến; Lor-ca và Tây Ban Nha.</w:t>
      </w:r>
    </w:p>
    <w:p>
      <w:pPr>
        <w:spacing w:before="0" w:after="0"/>
        <w:jc w:val="both"/>
      </w:pPr>
      <w:r>
        <w:rPr>
          <w:b w:val="0"/>
          <w:i w:val="0"/>
          <w:color w:val="EE0000"/>
        </w:rPr>
        <w:t>- 6.2.NC1a: Sử dụng câu lệnh (prompt) để AI gợi ý bảng so sánh hai bài thơ; tự kiểm chứng bằng văn bản.</w:t>
      </w:r>
    </w:p>
    <w:p>
      <w:pPr>
        <w:spacing w:before="0" w:after="0"/>
        <w:jc w:val="both"/>
      </w:pPr>
      <w:r>
        <w:rPr>
          <w:b w:val="0"/>
          <w:i w:val="0"/>
          <w:color w:val="EE0000"/>
        </w:rPr>
        <w:t>- 6.3.NC1a: Sử dụng thiết bị số để làm bản đồ hành quân Tây Tiến, video đọc diễn cảm có nhạc nền ghi ta.</w:t>
      </w:r>
    </w:p>
    <w:p>
      <w:pPr>
        <w:spacing w:before="0" w:after="0"/>
        <w:jc w:val="both"/>
      </w:pPr>
      <w:r>
        <w:rPr>
          <w:b w:val="0"/>
          <w:i w:val="0"/>
          <w:color w:val="EE000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i w:val="0"/>
        </w:rPr>
        <w:t>*Tích hợp năng lực AI:</w:t>
      </w:r>
    </w:p>
    <w:p>
      <w:pPr>
        <w:spacing w:before="0" w:after="0"/>
        <w:jc w:val="both"/>
      </w:pPr>
      <w:r>
        <w:rPr>
          <w:b/>
          <w:i w:val="0"/>
          <w:color w:val="7030A0"/>
        </w:rPr>
        <w:t>12.A3.1.a:</w:t>
      </w:r>
      <w:r>
        <w:rPr>
          <w:b w:val="0"/>
          <w:i w:val="0"/>
          <w:color w:val="7030A0"/>
        </w:rPr>
        <w:t xml:space="preserve"> Học sinh nhận biết giới hạn của AI khi giải mã hình ảnh siêu thực, biểu tượng đa nghĩa (AI dễ áp đặt một nghĩa).</w:t>
      </w:r>
    </w:p>
    <w:p>
      <w:pPr>
        <w:spacing w:before="0" w:after="0"/>
        <w:jc w:val="both"/>
      </w:pPr>
      <w:r>
        <w:rPr>
          <w:b/>
          <w:i w:val="0"/>
          <w:color w:val="7030A0"/>
        </w:rPr>
        <w:t>12.A1.1.a:</w:t>
      </w:r>
      <w:r>
        <w:rPr>
          <w:b w:val="0"/>
          <w:i w:val="0"/>
          <w:color w:val="7030A0"/>
        </w:rPr>
        <w:t xml:space="preserve"> Học sinh đối chiếu thông tin AI cung cấp với SGK và nguồn chính thống để phát hiện sai sót.</w:t>
      </w:r>
    </w:p>
    <w:p>
      <w:pPr>
        <w:spacing w:before="0" w:after="0"/>
        <w:jc w:val="both"/>
      </w:pPr>
      <w:r>
        <w:rPr>
          <w:b/>
          <w:i w:val="0"/>
        </w:rPr>
        <w:t>3. Về phẩm chất:</w:t>
      </w:r>
      <w:r>
        <w:rPr>
          <w:b w:val="0"/>
          <w:i w:val="0"/>
        </w:rPr>
        <w:t xml:space="preserve"> Có thái độ ngưỡng mộ đối với những tấm gương sống đẹp vì đất nước, cộng đồng, vì nền nghệ thuật lớn hướng tới con người; yêu nước, trách nhiệm.</w:t>
      </w:r>
    </w:p>
    <w:p>
      <w:pPr>
        <w:spacing w:before="0" w:after="0"/>
        <w:jc w:val="both"/>
      </w:pPr>
      <w:r>
        <w:rPr>
          <w:b/>
          <w:i w:val="0"/>
          <w:color w:val="FF0000"/>
        </w:rPr>
        <w:t>* Tích hợp nội dung Giáo dục đạo đức liêm chính:</w:t>
      </w:r>
    </w:p>
    <w:p>
      <w:pPr>
        <w:spacing w:before="0" w:after="0"/>
        <w:jc w:val="both"/>
      </w:pPr>
      <w:r>
        <w:rPr>
          <w:b/>
          <w:i w:val="0"/>
        </w:rPr>
        <w:t>- Cảm hoài</w:t>
      </w:r>
      <w:r>
        <w:rPr>
          <w:b w:val="0"/>
          <w:i w:val="0"/>
        </w:rPr>
        <w:t xml:space="preserve"> (Đặng Dung); </w:t>
      </w:r>
      <w:r>
        <w:rPr>
          <w:b/>
          <w:i w:val="0"/>
        </w:rPr>
        <w:t>Đàn ghi ta của Lor-ca</w:t>
      </w:r>
      <w:r>
        <w:rPr>
          <w:b w:val="0"/>
          <w:i w:val="0"/>
        </w:rPr>
        <w:t xml:space="preserve"> (Thanh Thảo).</w:t>
      </w:r>
    </w:p>
    <w:p>
      <w:pPr>
        <w:spacing w:before="0" w:after="0"/>
        <w:jc w:val="both"/>
      </w:pPr>
      <w:r>
        <w:rPr>
          <w:b w:val="0"/>
          <w:i w:val="0"/>
        </w:rPr>
        <w:t>+ Giúp học sinh trân trọng khí tiết, lòng trung nghĩa của Đặng Dung (tuẫn tiết, không khuất phục giặc); nhân cách nghệ sĩ Lor-ca dám đấu tranh chống độc tài.</w:t>
      </w:r>
    </w:p>
    <w:p>
      <w:pPr>
        <w:spacing w:before="0" w:after="0"/>
        <w:jc w:val="both"/>
      </w:pPr>
      <w:r>
        <w:rPr>
          <w:b w:val="0"/>
          <w:i w:val="0"/>
        </w:rPr>
        <w:t>+ Bồi dưỡng lối sống ngay thẳng, dám bảo vệ lẽ phải; trung thực trong học tập: trích dẫn chính xác, ghi rõ nguồn.</w:t>
      </w:r>
    </w:p>
    <w:p>
      <w:pPr>
        <w:spacing w:before="60" w:after="0"/>
        <w:jc w:val="both"/>
      </w:pPr>
      <w:r>
        <w:rPr>
          <w:b/>
          <w:i w:val="0"/>
        </w:rPr>
        <w:t>II. THIẾT BỊ DẠY HỌC VÀ HỌC LIỆU</w:t>
      </w:r>
    </w:p>
    <w:p>
      <w:pPr>
        <w:spacing w:before="0" w:after="0"/>
        <w:jc w:val="both"/>
      </w:pPr>
      <w:r>
        <w:rPr>
          <w:b/>
          <w:i w:val="0"/>
        </w:rPr>
        <w:t>1. Thiết bị dạy học:</w:t>
      </w:r>
      <w:r>
        <w:rPr>
          <w:b w:val="0"/>
          <w:i w:val="0"/>
        </w:rPr>
        <w:t xml:space="preserve"> Máy tính, máy chiếu, loa, bảng nhóm, </w:t>
      </w:r>
      <w:r>
        <w:rPr>
          <w:b w:val="0"/>
          <w:i w:val="0"/>
          <w:color w:val="EE0000"/>
        </w:rPr>
        <w:t>điện thoại thông minh (nếu điều kiện cho phép) có kết nối Internet,</w:t>
      </w:r>
      <w:r>
        <w:rPr>
          <w:b w:val="0"/>
          <w:i w:val="0"/>
        </w:rPr>
        <w:t xml:space="preserve"> các thiết bị bổ trợ (nếu cần), …</w:t>
      </w:r>
    </w:p>
    <w:p>
      <w:pPr>
        <w:spacing w:before="0" w:after="0"/>
        <w:jc w:val="both"/>
      </w:pPr>
      <w:r>
        <w:rPr>
          <w:b/>
          <w:i w:val="0"/>
        </w:rPr>
        <w:t>2. Học liệu:</w:t>
      </w:r>
      <w:r>
        <w:rPr>
          <w:b w:val="0"/>
          <w:i w:val="0"/>
        </w:rPr>
        <w:t xml:space="preserve"> SGK Ngữ văn 12, tập một; SGV Ngữ văn 12, tập một; Kế hoạch bài dạy; Rubric đánh giá; Phiếu học tập; bài củng cố trực tuyến (mã QR); kho học liệu số, …</w:t>
      </w:r>
    </w:p>
    <w:p>
      <w:pPr>
        <w:spacing w:before="60" w:after="0"/>
        <w:jc w:val="both"/>
      </w:pPr>
      <w:r>
        <w:rPr>
          <w:b/>
          <w:i w:val="0"/>
        </w:rPr>
        <w:t>III. TIẾN TRÌNH DẠY HỌC</w:t>
      </w:r>
    </w:p>
    <w:p>
      <w:pPr>
        <w:spacing w:before="60" w:after="0"/>
        <w:jc w:val="both"/>
      </w:pPr>
      <w:r>
        <w:rPr>
          <w:b/>
          <w:i w:val="0"/>
        </w:rPr>
        <w:t>A. ĐỌC (Dự kiến thời gian: 07 tiết)</w:t>
      </w:r>
    </w:p>
    <w:p>
      <w:pPr>
        <w:spacing w:before="80" w:after="0"/>
        <w:jc w:val="center"/>
      </w:pPr>
      <w:r>
        <w:rPr>
          <w:b/>
          <w:i w:val="0"/>
        </w:rPr>
        <w:t>VĂN BẢN 1:</w:t>
      </w:r>
    </w:p>
    <w:p>
      <w:pPr>
        <w:spacing w:before="80" w:after="0"/>
        <w:jc w:val="center"/>
      </w:pPr>
      <w:r>
        <w:rPr>
          <w:b/>
          <w:i w:val="0"/>
        </w:rPr>
        <w:t>CẢM HOÀI (NỖI LÒNG)</w:t>
      </w:r>
    </w:p>
    <w:p>
      <w:pPr>
        <w:spacing w:before="80" w:after="0"/>
        <w:jc w:val="center"/>
      </w:pPr>
      <w:r>
        <w:rPr>
          <w:b/>
          <w:i w:val="0"/>
        </w:rPr>
        <w:t>(Đặng Dung)</w:t>
      </w:r>
    </w:p>
    <w:p>
      <w:pPr>
        <w:spacing w:before="0" w:after="0"/>
        <w:jc w:val="center"/>
      </w:pPr>
      <w:r>
        <w:rPr>
          <w:b w:val="0"/>
          <w:i w:val="0"/>
        </w:rPr>
        <w:t>(Dự kiến thời gian: 02 tiết – Tiết 12, 13)</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trải nghiệm của HS về những thất bại đáng kính trọng, tạo tâm thế tiếp nhận văn bản.</w:t>
      </w:r>
    </w:p>
    <w:p>
      <w:pPr>
        <w:spacing w:before="0" w:after="0"/>
        <w:jc w:val="both"/>
      </w:pPr>
      <w:r>
        <w:rPr>
          <w:b/>
          <w:i w:val="0"/>
        </w:rPr>
        <w:t>b) Nội dung:</w:t>
      </w:r>
      <w:r>
        <w:rPr>
          <w:b w:val="0"/>
          <w:i w:val="0"/>
        </w:rPr>
        <w:t xml:space="preserve"> HS trả lời câu hỏi Trước khi đọc (SGK tr.42).</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Trong lịch sử và trong cuộc sống đời thường, có những thất bại khiến người đời không chỉ buồn thương, tiếc nuối mà còn nể phục, kính trọng. Hãy kể về một thất bại như thế và cho biết điều gì gây ấn tượng với bạn.</w:t>
      </w:r>
    </w:p>
    <w:p>
      <w:pPr>
        <w:spacing w:before="0" w:after="0"/>
        <w:jc w:val="both"/>
      </w:pPr>
      <w:r>
        <w:rPr>
          <w:b w:val="0"/>
          <w:i w:val="0"/>
          <w:color w:val="EE0000"/>
        </w:rPr>
        <w:t>1.1.NC1a: HS sử dụng thiết bị cá nhân tìm hiểu nhanh về cuộc khởi nghĩa của nhà Hậu Trần chống quân Minh trên nguồn chính thống.</w:t>
      </w:r>
    </w:p>
    <w:p>
      <w:pPr>
        <w:spacing w:before="0" w:after="0"/>
        <w:jc w:val="both"/>
      </w:pPr>
      <w:r>
        <w:rPr>
          <w:b/>
          <w:i w:val="0"/>
        </w:rPr>
        <w:t>Bước 2: Thực hiện nhiệm vụ</w:t>
      </w:r>
    </w:p>
    <w:p>
      <w:pPr>
        <w:spacing w:before="0" w:after="0"/>
        <w:jc w:val="both"/>
      </w:pPr>
      <w:r>
        <w:rPr>
          <w:b w:val="0"/>
          <w:i w:val="0"/>
        </w:rPr>
        <w:t>HS suy nghĩ cá nhân.</w:t>
      </w:r>
    </w:p>
    <w:p>
      <w:pPr>
        <w:spacing w:before="0" w:after="0"/>
        <w:jc w:val="both"/>
      </w:pPr>
      <w:r>
        <w:rPr>
          <w:b/>
          <w:i w:val="0"/>
        </w:rPr>
        <w:t>Bước 3: Báo cáo, thảo luận</w:t>
      </w:r>
    </w:p>
    <w:p>
      <w:pPr>
        <w:spacing w:before="0" w:after="0"/>
        <w:jc w:val="both"/>
      </w:pPr>
      <w:r>
        <w:rPr>
          <w:b w:val="0"/>
          <w:i w:val="0"/>
        </w:rPr>
        <w:t>- 2 – 3 HS chia sẻ; các HS khác bổ sung.</w:t>
      </w:r>
    </w:p>
    <w:p>
      <w:pPr>
        <w:spacing w:before="0" w:after="0"/>
        <w:jc w:val="both"/>
      </w:pPr>
      <w:r>
        <w:rPr>
          <w:b/>
          <w:i w:val="0"/>
        </w:rPr>
        <w:t>Bước 4: Kết luận, nhận định</w:t>
      </w:r>
    </w:p>
    <w:p>
      <w:pPr>
        <w:spacing w:before="0" w:after="0"/>
        <w:jc w:val="both"/>
      </w:pPr>
      <w:r>
        <w:rPr>
          <w:b w:val="0"/>
          <w:i w:val="0"/>
        </w:rPr>
        <w:t>- GV nhận xét, đánh giá.</w:t>
      </w:r>
    </w:p>
    <w:p>
      <w:pPr>
        <w:spacing w:before="0" w:after="0"/>
        <w:jc w:val="both"/>
      </w:pPr>
      <w:r>
        <w:rPr>
          <w:b w:val="0"/>
          <w:i w:val="0"/>
        </w:rPr>
        <w:t>- GV dẫn vào bài: Đặng Dung – vị tướng nhà Hậu Trần – thua trận năm 1414, bị bắt và tuẫn tiết; để lại duy nhất bài thơ Cảm hoài, được đời sau ca tụng là “Phi hào kiệt chi sĩ bất năng”.</w:t>
      </w:r>
    </w:p>
    <w:p>
      <w:pPr>
        <w:spacing w:before="0" w:after="0"/>
        <w:jc w:val="both"/>
      </w:pPr>
      <w:r>
        <w:rPr>
          <w:b/>
          <w:i w:val="0"/>
        </w:rPr>
        <w:t>2. Hoạt động 2: Hình thành kiến thức mới (Dự kiến thời gian: 30 phút mỗi tiết)</w:t>
      </w:r>
    </w:p>
    <w:p>
      <w:pPr>
        <w:spacing w:before="0" w:after="0"/>
        <w:jc w:val="both"/>
      </w:pPr>
      <w:r>
        <w:rPr>
          <w:b/>
          <w:i w:val="0"/>
        </w:rPr>
        <w:t>a) Mục tiêu:</w:t>
      </w:r>
    </w:p>
    <w:p>
      <w:pPr>
        <w:spacing w:before="0" w:after="0"/>
        <w:jc w:val="both"/>
      </w:pPr>
      <w:r>
        <w:rPr>
          <w:b w:val="0"/>
          <w:i w:val="0"/>
        </w:rPr>
        <w:t>- Nắm Tri thức ngữ văn: biểu tượng, yếu tố tượng trưng, yếu tố siêu thực, phong cách cổ điển, phong cách lãng mạn.</w:t>
      </w:r>
    </w:p>
    <w:p>
      <w:pPr>
        <w:spacing w:before="0" w:after="0"/>
        <w:jc w:val="both"/>
      </w:pPr>
      <w:r>
        <w:rPr>
          <w:b w:val="0"/>
          <w:i w:val="0"/>
        </w:rPr>
        <w:t>- Xác định thể thơ, nhân vật trữ tình; phân tích hoàn cảnh – tình thế, cảm xúc, biểu tượng, hình ảnh mài gươm; biểu hiện phong cách cổ điển.</w:t>
      </w:r>
    </w:p>
    <w:p>
      <w:pPr>
        <w:spacing w:before="0" w:after="0"/>
        <w:jc w:val="both"/>
      </w:pPr>
      <w:r>
        <w:rPr>
          <w:b/>
          <w:i w:val="0"/>
        </w:rPr>
        <w:t>b) Nội dung:</w:t>
      </w:r>
    </w:p>
    <w:p>
      <w:pPr>
        <w:spacing w:before="0" w:after="0"/>
        <w:jc w:val="both"/>
      </w:pPr>
      <w:r>
        <w:rPr>
          <w:b/>
          <w:i w:val="0"/>
        </w:rPr>
        <w:t>b.1.</w:t>
      </w:r>
      <w:r>
        <w:rPr>
          <w:b w:val="0"/>
          <w:i w:val="0"/>
        </w:rPr>
        <w:t xml:space="preserve"> Tìm hiểu Tri thức ngữ văn (SGK tr.40 – 41).</w:t>
      </w:r>
    </w:p>
    <w:p>
      <w:pPr>
        <w:spacing w:before="0" w:after="0"/>
        <w:jc w:val="both"/>
      </w:pPr>
      <w:r>
        <w:rPr>
          <w:b/>
          <w:i w:val="0"/>
        </w:rPr>
        <w:t>b.2.</w:t>
      </w:r>
      <w:r>
        <w:rPr>
          <w:b w:val="0"/>
          <w:i w:val="0"/>
        </w:rPr>
        <w:t xml:space="preserve"> Khám phá văn bản: HS đọc SGK tr.42 – 44, trả lời 6 câu hỏi SGK tr.44.</w:t>
      </w:r>
    </w:p>
    <w:p>
      <w:pPr>
        <w:spacing w:before="0" w:after="0"/>
        <w:jc w:val="both"/>
      </w:pPr>
      <w:r>
        <w:rPr>
          <w:b/>
          <w:i w:val="0"/>
        </w:rPr>
        <w:t>b.3.</w:t>
      </w:r>
      <w:r>
        <w:rPr>
          <w:b w:val="0"/>
          <w:i w:val="0"/>
        </w:rPr>
        <w:t xml:space="preserve"> Tổng kết: Khái quát hoá nội dung, nghệ thuật của bài thơ.</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Tri thức ngữ văn</w:t>
            </w:r>
          </w:p>
          <w:p>
            <w:pPr>
              <w:spacing w:before="0" w:after="0"/>
              <w:jc w:val="both"/>
            </w:pPr>
            <w:r>
              <w:rPr>
                <w:b/>
                <w:i w:val="0"/>
              </w:rPr>
              <w:t>1. Biểu tượng:</w:t>
            </w:r>
            <w:r>
              <w:rPr>
                <w:b w:val="0"/>
                <w:i w:val="0"/>
              </w:rPr>
              <w:t xml:space="preserve"> hình ảnh mang tính ngụ ý, vượt lên chức năng miêu tả; nhiều tầng nghĩa; có thể “sống” bên ngoài văn bản; chịu chi phối của tâm lí, văn hoá dân tộc và thời đại.</w:t>
            </w:r>
          </w:p>
          <w:p>
            <w:pPr>
              <w:spacing w:before="0" w:after="0"/>
              <w:jc w:val="both"/>
            </w:pPr>
            <w:r>
              <w:rPr>
                <w:b/>
                <w:i w:val="0"/>
              </w:rPr>
              <w:t>2. Yếu tố tượng trưng:</w:t>
            </w:r>
            <w:r>
              <w:rPr>
                <w:b w:val="0"/>
                <w:i w:val="0"/>
              </w:rPr>
              <w:t xml:space="preserve"> gợi cảm nhận sâu xa qua hình ảnh cụ thể; </w:t>
            </w:r>
            <w:r>
              <w:rPr>
                <w:b/>
                <w:i w:val="0"/>
              </w:rPr>
              <w:t>yếu tố siêu thực:</w:t>
            </w:r>
            <w:r>
              <w:rPr>
                <w:b w:val="0"/>
                <w:i w:val="0"/>
              </w:rPr>
              <w:t xml:space="preserve"> hình ảnh kì lạ, gắn kết theo logic khác thường, gắn với tiềm thức, vô thức, “lối viết tự động”.</w:t>
            </w:r>
          </w:p>
          <w:p>
            <w:pPr>
              <w:spacing w:before="0" w:after="0"/>
              <w:jc w:val="both"/>
            </w:pPr>
            <w:r>
              <w:rPr>
                <w:b/>
                <w:i w:val="0"/>
              </w:rPr>
              <w:t>3. Phong cách cổ điển:</w:t>
            </w:r>
            <w:r>
              <w:rPr>
                <w:b w:val="0"/>
                <w:i w:val="0"/>
              </w:rPr>
              <w:t xml:space="preserve"> đề tài cao nhã, cảm hứng với cái vĩnh hằng, mẫu hình lí tưởng, tôn trọng quy phạm. </w:t>
            </w:r>
            <w:r>
              <w:rPr>
                <w:b/>
                <w:i w:val="0"/>
              </w:rPr>
              <w:t>Phong cách lãng mạn:</w:t>
            </w:r>
            <w:r>
              <w:rPr>
                <w:b w:val="0"/>
                <w:i w:val="0"/>
              </w:rPr>
              <w:t xml:space="preserve"> khẳng định cái cao cả, phi thường; đề cao cá tính, trí tưởng tượng, phóng khoáng; cảm xúc mạnh mẽ; ưa yếu tố tương phản.</w:t>
            </w:r>
          </w:p>
          <w:p>
            <w:pPr>
              <w:spacing w:before="0" w:after="0"/>
              <w:jc w:val="both"/>
            </w:pPr>
            <w:r>
              <w:rPr>
                <w:b/>
                <w:i w:val="0"/>
              </w:rPr>
              <w:t>II. Khám phá văn bản Cảm hoài</w:t>
            </w:r>
          </w:p>
          <w:p>
            <w:pPr>
              <w:spacing w:before="0" w:after="0"/>
              <w:jc w:val="both"/>
            </w:pPr>
            <w:r>
              <w:rPr>
                <w:b/>
                <w:i w:val="0"/>
              </w:rPr>
              <w:t>1. Tác giả:</w:t>
            </w:r>
            <w:r>
              <w:rPr>
                <w:b w:val="0"/>
                <w:i w:val="0"/>
              </w:rPr>
              <w:t xml:space="preserve"> Đặng Dung (? – 1414), quê Hà Tĩnh; cùng cha là Đặng Tất phò nhà Hậu Trần chống quân Minh; thua trận năm 1414, bị bắt giải sang Trung Quốc và tuẫn tiết trên đường đi.</w:t>
            </w:r>
          </w:p>
          <w:p>
            <w:pPr>
              <w:spacing w:before="0" w:after="0"/>
              <w:jc w:val="both"/>
            </w:pPr>
            <w:r>
              <w:rPr>
                <w:b/>
                <w:i w:val="0"/>
              </w:rPr>
              <w:t>2. Thể thơ, nhân vật trữ tình (câu hỏi 1):</w:t>
            </w:r>
            <w:r>
              <w:rPr>
                <w:b w:val="0"/>
                <w:i w:val="0"/>
              </w:rPr>
              <w:t xml:space="preserve"> thất ngôn bát cú Đường luật; nhân vật trữ tình: người anh hùng thất thế, mang chí lớn chưa thành.</w:t>
            </w:r>
          </w:p>
          <w:p>
            <w:pPr>
              <w:spacing w:before="0" w:after="0"/>
              <w:jc w:val="both"/>
            </w:pPr>
            <w:r>
              <w:rPr>
                <w:b/>
                <w:i w:val="0"/>
              </w:rPr>
              <w:t>3. Bốn câu đầu (câu hỏi 2, 3):</w:t>
            </w:r>
            <w:r>
              <w:rPr>
                <w:b w:val="0"/>
                <w:i w:val="0"/>
              </w:rPr>
              <w:t xml:space="preserve"> thế sự dằng dặc – bản thân đã già; trời đất vô cùng – thu vào cuộc say ca; gặp thời người tầm thường cũng thành công – lỡ vận anh hùng nuốt hận → bi kịch người anh hùng thời vận không gặp.</w:t>
            </w:r>
          </w:p>
          <w:p>
            <w:pPr>
              <w:spacing w:before="0" w:after="0"/>
              <w:jc w:val="both"/>
            </w:pPr>
            <w:r>
              <w:rPr>
                <w:b/>
                <w:i w:val="0"/>
              </w:rPr>
              <w:t>4. Hai câu luận (câu hỏi 4):</w:t>
            </w:r>
            <w:r>
              <w:rPr>
                <w:b w:val="0"/>
                <w:i w:val="0"/>
              </w:rPr>
              <w:t xml:space="preserve"> biểu tượng “xoay trục đất” (xoay chuyển vận mệnh đất nước), “rửa binh khí”, “kéo sông Ngân” (dẹp yên chiến tranh, lập lại thái bình) – chí lớn kinh bang tế thế; phép đối chỉnh.</w:t>
            </w:r>
          </w:p>
          <w:p>
            <w:pPr>
              <w:spacing w:before="0" w:after="0"/>
              <w:jc w:val="both"/>
            </w:pPr>
            <w:r>
              <w:rPr>
                <w:b/>
                <w:i w:val="0"/>
              </w:rPr>
              <w:t>5. Hai câu kết (câu hỏi 5):</w:t>
            </w:r>
            <w:r>
              <w:rPr>
                <w:b w:val="0"/>
                <w:i w:val="0"/>
              </w:rPr>
              <w:t xml:space="preserve"> “Thù nước chưa trả được mà đầu đã bạc / Bao phen mài gươm Long Tuyền dưới trăng” – bi kịch tuổi già và khát vọng không nguôi; hình ảnh tráng sĩ mài gươm dưới trăng vừa bi tráng vừa lãng mạn.</w:t>
            </w:r>
          </w:p>
          <w:p>
            <w:pPr>
              <w:spacing w:before="0" w:after="0"/>
              <w:jc w:val="both"/>
            </w:pPr>
            <w:r>
              <w:rPr>
                <w:b/>
                <w:i w:val="0"/>
              </w:rPr>
              <w:t>6. Phong cách cổ điển (câu hỏi 6):</w:t>
            </w:r>
            <w:r>
              <w:rPr>
                <w:b w:val="0"/>
                <w:i w:val="0"/>
              </w:rPr>
              <w:t xml:space="preserve"> thể thơ Đường luật chuẩn mực, đề tài cao nhã, thi liệu điển cố (đồ điếu, sông Ngân, Long Tuyền), hình tượng anh hùng mang tầm vũ trụ.</w:t>
            </w:r>
          </w:p>
          <w:p>
            <w:pPr>
              <w:spacing w:before="0" w:after="0"/>
              <w:jc w:val="both"/>
            </w:pPr>
            <w:r>
              <w:rPr>
                <w:b/>
                <w:i w:val="0"/>
              </w:rPr>
              <w:t>III. Tổng kết</w:t>
            </w:r>
          </w:p>
          <w:p>
            <w:pPr>
              <w:spacing w:before="0" w:after="0"/>
              <w:jc w:val="both"/>
            </w:pPr>
            <w:r>
              <w:rPr>
                <w:b/>
                <w:i w:val="0"/>
              </w:rPr>
              <w:t>1. Nội dung:</w:t>
            </w:r>
            <w:r>
              <w:rPr>
                <w:b w:val="0"/>
                <w:i w:val="0"/>
              </w:rPr>
              <w:t xml:space="preserve"> nỗi lòng của người anh hùng thất thế; lòng trung nghĩa, chí lớn cứu nước không nguôi.</w:t>
            </w:r>
          </w:p>
          <w:p>
            <w:pPr>
              <w:spacing w:before="0" w:after="0"/>
              <w:jc w:val="both"/>
            </w:pPr>
            <w:r>
              <w:rPr>
                <w:b/>
                <w:i w:val="0"/>
              </w:rPr>
              <w:t>2. Nghệ thuật:</w:t>
            </w:r>
            <w:r>
              <w:rPr>
                <w:b w:val="0"/>
                <w:i w:val="0"/>
              </w:rPr>
              <w:t xml:space="preserve"> thơ Đường luật hàm súc; biểu tượng, điển cố; phép đối; giọng điệu bi tráng.</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tri thức ngữ văn</w:t>
      </w:r>
    </w:p>
    <w:p>
      <w:pPr>
        <w:spacing w:before="0" w:after="0"/>
        <w:jc w:val="both"/>
      </w:pPr>
      <w:r>
        <w:rPr>
          <w:b/>
          <w:i w:val="0"/>
        </w:rPr>
        <w:t>Bước 1: Giao nhiệm vụ học tập</w:t>
      </w:r>
    </w:p>
    <w:p>
      <w:pPr>
        <w:spacing w:before="0" w:after="0"/>
        <w:jc w:val="both"/>
      </w:pPr>
      <w:r>
        <w:rPr>
          <w:b w:val="0"/>
          <w:i w:val="0"/>
        </w:rPr>
        <w:t>- GV yêu cầu HS đọc Tri thức ngữ văn (SGK tr.40 – 41), lập bảng phân biệt phong cách cổ điển – lãng mạn; biểu tượng – yếu tố tượng trưng – yếu tố siêu thực.</w:t>
      </w:r>
    </w:p>
    <w:p>
      <w:pPr>
        <w:spacing w:before="0" w:after="0"/>
        <w:jc w:val="both"/>
      </w:pPr>
      <w:r>
        <w:rPr>
          <w:b w:val="0"/>
          <w:i w:val="0"/>
          <w:color w:val="EE0000"/>
        </w:rPr>
        <w:t>- GV yêu cầu HS sử dụng Chatbot AI với câu lệnh: “Phong cách cổ điển khác phong cách lãng mạn thế nào?”, đối chiếu với SGK, ghi lại điểm AI diễn đạt chưa chính xác.</w:t>
      </w:r>
    </w:p>
    <w:p>
      <w:pPr>
        <w:spacing w:before="0" w:after="0"/>
        <w:jc w:val="both"/>
      </w:pPr>
      <w:r>
        <w:rPr>
          <w:b w:val="0"/>
          <w:i w:val="0"/>
          <w:color w:val="7030A0"/>
        </w:rPr>
        <w:t>(12.A3.1.a: Học sinh nhận biết giới hạn của AI – có thể khái quát hoá hoặc lẫn lộn khái niệm.)</w:t>
      </w:r>
    </w:p>
    <w:p>
      <w:pPr>
        <w:spacing w:before="0" w:after="0"/>
        <w:jc w:val="both"/>
      </w:pPr>
      <w:r>
        <w:rPr>
          <w:b/>
          <w:i w:val="0"/>
        </w:rPr>
        <w:t>Bước 2: Thực hiện nhiệm vụ</w:t>
      </w:r>
    </w:p>
    <w:p>
      <w:pPr>
        <w:spacing w:before="0" w:after="0"/>
        <w:jc w:val="both"/>
      </w:pPr>
      <w:r>
        <w:rPr>
          <w:b w:val="0"/>
          <w:i w:val="0"/>
        </w:rPr>
        <w:t>HS làm việc theo cặp.</w:t>
      </w:r>
    </w:p>
    <w:p>
      <w:pPr>
        <w:spacing w:before="0" w:after="0"/>
        <w:jc w:val="both"/>
      </w:pPr>
      <w:r>
        <w:rPr>
          <w:b/>
          <w:i w:val="0"/>
        </w:rPr>
        <w:t>Bước 3: Báo cáo, thảo luận</w:t>
      </w:r>
    </w:p>
    <w:p>
      <w:pPr>
        <w:spacing w:before="0" w:after="0"/>
        <w:jc w:val="both"/>
      </w:pPr>
      <w:r>
        <w:rPr>
          <w:b w:val="0"/>
          <w:i w:val="0"/>
        </w:rPr>
        <w:t>- 2 cặp trình bày bảng; lớp bổ sung.</w:t>
      </w:r>
    </w:p>
    <w:p>
      <w:pPr>
        <w:spacing w:before="0" w:after="0"/>
        <w:jc w:val="both"/>
      </w:pPr>
      <w:r>
        <w:rPr>
          <w:b/>
          <w:i w:val="0"/>
        </w:rPr>
        <w:t>Bước 4: Kết luận, nhận định</w:t>
      </w:r>
    </w:p>
    <w:p>
      <w:pPr>
        <w:spacing w:before="0" w:after="0"/>
        <w:jc w:val="both"/>
      </w:pPr>
      <w:r>
        <w:rPr>
          <w:b w:val="0"/>
          <w:i w:val="0"/>
        </w:rPr>
        <w:t>- GV nhận xét, chốt mục I.</w:t>
      </w:r>
    </w:p>
    <w:p>
      <w:pPr>
        <w:spacing w:before="0" w:after="0"/>
        <w:jc w:val="both"/>
      </w:pPr>
      <w:r>
        <w:rPr>
          <w:b w:val="0"/>
          <w:i w:val="0"/>
          <w:color w:val="EE0000"/>
        </w:rPr>
        <w:t>[6.2.NC1a: HS sử dụng câu lệnh (prompt) để AI giải thích khái niệm; tự kiểm chứng với SGK.]</w:t>
      </w:r>
    </w:p>
    <w:p>
      <w:pPr>
        <w:spacing w:before="0" w:after="0"/>
        <w:jc w:val="both"/>
      </w:pPr>
      <w:r>
        <w:rPr>
          <w:b/>
          <w:i w:val="0"/>
        </w:rPr>
        <w:t>d.2. Nhiệm vụ 2: Tìm hiểu chung, thể thơ, nhân vật trữ tình</w:t>
      </w:r>
    </w:p>
    <w:p>
      <w:pPr>
        <w:spacing w:before="0" w:after="0"/>
        <w:jc w:val="both"/>
      </w:pPr>
      <w:r>
        <w:rPr>
          <w:b/>
          <w:i w:val="0"/>
        </w:rPr>
        <w:t>Bước 1: Giao nhiệm vụ học tập</w:t>
      </w:r>
    </w:p>
    <w:p>
      <w:pPr>
        <w:spacing w:before="0" w:after="0"/>
        <w:jc w:val="both"/>
      </w:pPr>
      <w:r>
        <w:rPr>
          <w:b w:val="0"/>
          <w:i w:val="0"/>
        </w:rPr>
        <w:t>- GV mời HS đọc phiên âm, dịch nghĩa, dịch thơ; yêu cầu HS giới thiệu Đặng Dung, xuất xứ bài thơ; xác định thể thơ, nhân vật trữ tình (câu hỏi 1 SGK).</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HS trình bày; lớp bổ sung.</w:t>
      </w:r>
    </w:p>
    <w:p>
      <w:pPr>
        <w:spacing w:before="0" w:after="0"/>
        <w:jc w:val="both"/>
      </w:pPr>
      <w:r>
        <w:rPr>
          <w:b/>
          <w:i w:val="0"/>
        </w:rPr>
        <w:t>Bước 4: Kết luận, nhận định</w:t>
      </w:r>
    </w:p>
    <w:p>
      <w:pPr>
        <w:spacing w:before="0" w:after="0"/>
        <w:jc w:val="both"/>
      </w:pPr>
      <w:r>
        <w:rPr>
          <w:b w:val="0"/>
          <w:i w:val="0"/>
        </w:rPr>
        <w:t>- GV chốt ý 1, 2 mục II.</w:t>
      </w:r>
    </w:p>
    <w:p>
      <w:pPr>
        <w:spacing w:before="80" w:after="80"/>
        <w:jc w:val="center"/>
      </w:pPr>
      <w:r>
        <w:rPr>
          <w:b/>
          <w:i w:val="0"/>
        </w:rPr>
        <w:t>----------HẾT TIẾT 12 CHUYỂN SANG TIẾT 13----------</w:t>
      </w:r>
    </w:p>
    <w:p>
      <w:pPr>
        <w:spacing w:before="0" w:after="0"/>
        <w:jc w:val="both"/>
      </w:pPr>
      <w:r>
        <w:rPr>
          <w:b/>
          <w:i w:val="0"/>
        </w:rPr>
        <w:t>d.3. Nhiệm vụ 3: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1</w:t>
            </w:r>
          </w:p>
          <w:p>
            <w:pPr>
              <w:spacing w:before="80" w:after="0"/>
              <w:jc w:val="center"/>
            </w:pPr>
            <w:r>
              <w:rPr>
                <w:b/>
                <w:i w:val="0"/>
              </w:rPr>
              <w:t>Bài 2: NHỮNG THẾ GIỚI THƠ</w:t>
            </w:r>
          </w:p>
          <w:p>
            <w:pPr>
              <w:spacing w:before="80" w:after="0"/>
              <w:jc w:val="center"/>
            </w:pPr>
            <w:r>
              <w:rPr>
                <w:b/>
                <w:i w:val="0"/>
              </w:rPr>
              <w:t>Đọc: Văn bản 1 – CẢM HOÀI (Đặng Dung)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ảnh nào trong bốn câu thơ đầu gợi ra hoàn cảnh – tình thế của nhân vật trữ tình? Hoàn cảnh – tình thế đó có đặc điểm gì? Nhân vật trữ tình có những cảm xúc, suy nghĩ gì? (câu hỏi 2,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2</w:t>
            </w:r>
          </w:p>
          <w:p>
            <w:pPr>
              <w:spacing w:before="80" w:after="0"/>
              <w:jc w:val="center"/>
            </w:pPr>
            <w:r>
              <w:rPr>
                <w:b/>
                <w:i w:val="0"/>
              </w:rPr>
              <w:t>Bài 2: NHỮNG THẾ GIỚI THƠ</w:t>
            </w:r>
          </w:p>
          <w:p>
            <w:pPr>
              <w:spacing w:before="80" w:after="0"/>
              <w:jc w:val="center"/>
            </w:pPr>
            <w:r>
              <w:rPr>
                <w:b/>
                <w:i w:val="0"/>
              </w:rPr>
              <w:t>Đọc: Văn bản 1 – CẢM HOÀI (Đặng Dung)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Trong hai câu luận, tác giả sử dụng những biểu tượng quen thuộc nào của thơ trung đại (xoay trục đất, rửa binh khí, kéo sông Ngân)? Giải thích ý nghĩa và nêu cảm nhận về nỗi lòng nhân vật trữ tình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3</w:t>
            </w:r>
          </w:p>
          <w:p>
            <w:pPr>
              <w:spacing w:before="80" w:after="0"/>
              <w:jc w:val="center"/>
            </w:pPr>
            <w:r>
              <w:rPr>
                <w:b/>
                <w:i w:val="0"/>
              </w:rPr>
              <w:t>Bài 2: NHỮNG THẾ GIỚI THƠ</w:t>
            </w:r>
          </w:p>
          <w:p>
            <w:pPr>
              <w:spacing w:before="80" w:after="0"/>
              <w:jc w:val="center"/>
            </w:pPr>
            <w:r>
              <w:rPr>
                <w:b/>
                <w:i w:val="0"/>
              </w:rPr>
              <w:t>Đọc: Văn bản 1 – CẢM HOÀI (Đặng Dung)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Phân tích ý nghĩa hình ảnh người tráng sĩ mài gươm trong hai câu kết. Nêu một số biểu hiện của phong cách cổ điển trong bài thơ (câu hỏi 5, 6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 ghép nhóm mảnh ghép.</w:t>
      </w:r>
    </w:p>
    <w:p>
      <w:pPr>
        <w:spacing w:before="0" w:after="0"/>
        <w:jc w:val="both"/>
      </w:pPr>
      <w:r>
        <w:rPr>
          <w:b/>
          <w:i w:val="0"/>
        </w:rPr>
        <w:t>Bước 3: Báo cáo, thảo luận</w:t>
      </w:r>
    </w:p>
    <w:p>
      <w:pPr>
        <w:spacing w:before="0" w:after="0"/>
        <w:jc w:val="both"/>
      </w:pPr>
      <w:r>
        <w:rPr>
          <w:b w:val="0"/>
          <w:i w:val="0"/>
        </w:rPr>
        <w:t>- Đại diện nhóm 1, 3, 5 trình bày; nhóm 2, 4, 6 bổ sung.</w:t>
      </w:r>
    </w:p>
    <w:p>
      <w:pPr>
        <w:spacing w:before="0" w:after="0"/>
        <w:jc w:val="both"/>
      </w:pPr>
      <w:r>
        <w:rPr>
          <w:b/>
          <w:i w:val="0"/>
        </w:rPr>
        <w:t>Bước 4: Kết luận, nhận định</w:t>
      </w:r>
    </w:p>
    <w:p>
      <w:pPr>
        <w:spacing w:before="0" w:after="0"/>
        <w:jc w:val="both"/>
      </w:pPr>
      <w:r>
        <w:rPr>
          <w:b w:val="0"/>
          <w:i w:val="0"/>
        </w:rPr>
        <w:t>- GV nhận xét, chốt ý 3 – 6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Trân trọng khí tiết, lòng trung nghĩa của Đặng Dung – thà chết không khuất phục giặc; bồi dưỡng lối sống ngay thẳng, giữ trọn lời hứa, trách nhiệm với đất nước.</w:t>
      </w:r>
    </w:p>
    <w:p>
      <w:pPr>
        <w:spacing w:before="0" w:after="0"/>
        <w:jc w:val="both"/>
      </w:pPr>
      <w:r>
        <w:rPr>
          <w:b/>
          <w:i w:val="0"/>
        </w:rPr>
        <w:t>3. Hoạt động 3: Luyện tập (Dự kiến thời gian: 5 phút)</w:t>
      </w:r>
    </w:p>
    <w:p>
      <w:pPr>
        <w:spacing w:before="0" w:after="0"/>
        <w:jc w:val="both"/>
      </w:pPr>
      <w:r>
        <w:rPr>
          <w:b/>
          <w:i w:val="0"/>
        </w:rPr>
        <w:t>a) Mục tiêu:</w:t>
      </w:r>
      <w:r>
        <w:rPr>
          <w:b w:val="0"/>
          <w:i w:val="0"/>
        </w:rPr>
        <w:t xml:space="preserve"> Củng cố cảm nhận về hình tượng người anh hùng trong bài thơ.</w:t>
      </w:r>
    </w:p>
    <w:p>
      <w:pPr>
        <w:spacing w:before="0" w:after="0"/>
        <w:jc w:val="both"/>
      </w:pPr>
      <w:r>
        <w:rPr>
          <w:b/>
          <w:i w:val="0"/>
        </w:rPr>
        <w:t>b) Nội dung:</w:t>
      </w:r>
      <w:r>
        <w:rPr>
          <w:b w:val="0"/>
          <w:i w:val="0"/>
        </w:rPr>
        <w:t xml:space="preserve"> HS đọc thuộc hai câu kết, nêu cảm nhận trong 1 phút.</w:t>
      </w:r>
    </w:p>
    <w:p>
      <w:pPr>
        <w:spacing w:before="0" w:after="0"/>
        <w:jc w:val="both"/>
      </w:pPr>
      <w:r>
        <w:rPr>
          <w:b/>
          <w:i w:val="0"/>
        </w:rPr>
        <w:t>c) Sản phẩm:</w:t>
      </w:r>
      <w:r>
        <w:rPr>
          <w:b w:val="0"/>
          <w:i w:val="0"/>
        </w:rPr>
        <w:t xml:space="preserve"> Phần trình bày miệng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đọc thuộc hai câu kết (phiên âm và dịch thơ).</w:t>
      </w:r>
    </w:p>
    <w:p>
      <w:pPr>
        <w:spacing w:before="0" w:after="0"/>
        <w:jc w:val="both"/>
      </w:pPr>
      <w:r>
        <w:rPr>
          <w:b/>
          <w:i w:val="0"/>
        </w:rPr>
        <w:t>Bước 2: Thực hiện nhiệm vụ:</w:t>
      </w:r>
      <w:r>
        <w:rPr>
          <w:b w:val="0"/>
          <w:i w:val="0"/>
        </w:rPr>
        <w:t xml:space="preserve"> HS chuẩn bị 1 phút.</w:t>
      </w:r>
    </w:p>
    <w:p>
      <w:pPr>
        <w:spacing w:before="0" w:after="0"/>
        <w:jc w:val="both"/>
      </w:pPr>
      <w:r>
        <w:rPr>
          <w:b/>
          <w:i w:val="0"/>
        </w:rPr>
        <w:t>Bước 3: Báo cáo, thảo luận:</w:t>
      </w:r>
      <w:r>
        <w:rPr>
          <w:b w:val="0"/>
          <w:i w:val="0"/>
        </w:rPr>
        <w:t xml:space="preserve"> 2 – 3 HS trình bày; lớp nhận xét.</w:t>
      </w:r>
    </w:p>
    <w:p>
      <w:pPr>
        <w:spacing w:before="0" w:after="0"/>
        <w:jc w:val="both"/>
      </w:pPr>
      <w:r>
        <w:rPr>
          <w:b/>
          <w:i w:val="0"/>
        </w:rPr>
        <w:t>Bước 4: Kết luận, nhận định:</w:t>
      </w:r>
      <w:r>
        <w:rPr>
          <w:b w:val="0"/>
          <w:i w:val="0"/>
        </w:rPr>
        <w:t xml:space="preserve"> GV nhận xét, khen ngợi cảm nhận tinh tế.</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biểu tượng để viết đoạn văn.</w:t>
      </w:r>
    </w:p>
    <w:p>
      <w:pPr>
        <w:spacing w:before="0" w:after="0"/>
        <w:jc w:val="both"/>
      </w:pPr>
      <w:r>
        <w:rPr>
          <w:b/>
          <w:i w:val="0"/>
        </w:rPr>
        <w:t>b) Nội dung:</w:t>
      </w:r>
      <w:r>
        <w:rPr>
          <w:b w:val="0"/>
          <w:i w:val="0"/>
        </w:rPr>
        <w:t xml:space="preserve"> Viết đoạn văn (khoảng 150 chữ) phân tích một biểu tượng mà bạn cho là đặc sắc trong bài thơ Cảm hoài.</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biểu tượng “trục đất”, “sông Ngân”, “gươm Long Tuyền”, “trăng”.</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13 CHUYỂN SANG TIẾT 14----------</w:t>
      </w:r>
    </w:p>
    <w:p>
      <w:pPr>
        <w:spacing w:before="80" w:after="0"/>
        <w:jc w:val="center"/>
      </w:pPr>
      <w:r>
        <w:rPr>
          <w:b/>
          <w:i w:val="0"/>
        </w:rPr>
        <w:t>VĂN BẢN 2:</w:t>
      </w:r>
    </w:p>
    <w:p>
      <w:pPr>
        <w:spacing w:before="80" w:after="0"/>
        <w:jc w:val="center"/>
      </w:pPr>
      <w:r>
        <w:rPr>
          <w:b/>
          <w:i w:val="0"/>
        </w:rPr>
        <w:t>TÂY TIẾN</w:t>
      </w:r>
    </w:p>
    <w:p>
      <w:pPr>
        <w:spacing w:before="80" w:after="0"/>
        <w:jc w:val="center"/>
      </w:pPr>
      <w:r>
        <w:rPr>
          <w:b/>
          <w:i w:val="0"/>
        </w:rPr>
        <w:t>(Quang Dũng)</w:t>
      </w:r>
    </w:p>
    <w:p>
      <w:pPr>
        <w:spacing w:before="0" w:after="0"/>
        <w:jc w:val="center"/>
      </w:pPr>
      <w:r>
        <w:rPr>
          <w:b w:val="0"/>
          <w:i w:val="0"/>
        </w:rPr>
        <w:t>(Dự kiến thời gian: 03 tiết – Tiết 14, 15, 16)</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Kết nối hiểu biết của HS về thơ viết về người lính, tạo tâm thế tiếp nhận văn bản.</w:t>
      </w:r>
    </w:p>
    <w:p>
      <w:pPr>
        <w:spacing w:before="0" w:after="0"/>
        <w:jc w:val="both"/>
      </w:pPr>
      <w:r>
        <w:rPr>
          <w:b/>
          <w:i w:val="0"/>
        </w:rPr>
        <w:t>b) Nội dung:</w:t>
      </w:r>
      <w:r>
        <w:rPr>
          <w:b w:val="0"/>
          <w:i w:val="0"/>
        </w:rPr>
        <w:t xml:space="preserve"> HS trả lời câu hỏi Trước khi đọc (SGK tr.44).</w:t>
      </w:r>
    </w:p>
    <w:p>
      <w:pPr>
        <w:spacing w:before="0" w:after="0"/>
        <w:jc w:val="both"/>
      </w:pPr>
      <w:r>
        <w:rPr>
          <w:b/>
          <w:i w:val="0"/>
        </w:rPr>
        <w:t>c) Sản phẩm:</w:t>
      </w:r>
      <w:r>
        <w:rPr>
          <w:b w:val="0"/>
          <w:i w:val="0"/>
        </w:rPr>
        <w:t xml:space="preserve"> Câu trả lời, phần đọc diễn cảm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Bạn đã học, đã đọc những bài thơ nào viết về đề tài người lính cách mạng Việt Nam? Đọc diễn cảm một đoạn thơ bạn yêu thích.</w:t>
      </w:r>
    </w:p>
    <w:p>
      <w:pPr>
        <w:spacing w:before="0" w:after="0"/>
        <w:jc w:val="both"/>
      </w:pPr>
      <w:r>
        <w:rPr>
          <w:b w:val="0"/>
          <w:i w:val="0"/>
          <w:color w:val="EE0000"/>
        </w:rPr>
        <w:t>6.3.NC1a: GV chiếu bản đồ số địa bàn hoạt động của đoàn quân Tây Tiến (Sơn La, Hoà Bình, Thanh Hoá, Sầm Nứa – Lào); HS dùng bản đồ trực tuyến xác định các địa danh trong bài.</w:t>
      </w:r>
    </w:p>
    <w:p>
      <w:pPr>
        <w:spacing w:before="0" w:after="0"/>
        <w:jc w:val="both"/>
      </w:pPr>
      <w:r>
        <w:rPr>
          <w:b/>
          <w:i w:val="0"/>
        </w:rPr>
        <w:t>Bước 2: Thực hiện nhiệm vụ</w:t>
      </w:r>
    </w:p>
    <w:p>
      <w:pPr>
        <w:spacing w:before="0" w:after="0"/>
        <w:jc w:val="both"/>
      </w:pPr>
      <w:r>
        <w:rPr>
          <w:b w:val="0"/>
          <w:i w:val="0"/>
        </w:rPr>
        <w:t>HS suy nghĩ, chuẩn bị đọc.</w:t>
      </w:r>
    </w:p>
    <w:p>
      <w:pPr>
        <w:spacing w:before="0" w:after="0"/>
        <w:jc w:val="both"/>
      </w:pPr>
      <w:r>
        <w:rPr>
          <w:b/>
          <w:i w:val="0"/>
        </w:rPr>
        <w:t>Bước 3: Báo cáo, thảo luận</w:t>
      </w:r>
    </w:p>
    <w:p>
      <w:pPr>
        <w:spacing w:before="0" w:after="0"/>
        <w:jc w:val="both"/>
      </w:pPr>
      <w:r>
        <w:rPr>
          <w:b w:val="0"/>
          <w:i w:val="0"/>
        </w:rPr>
        <w:t>- 2 – 3 HS đọc, chia sẻ.</w:t>
      </w:r>
    </w:p>
    <w:p>
      <w:pPr>
        <w:spacing w:before="0" w:after="0"/>
        <w:jc w:val="both"/>
      </w:pPr>
      <w:r>
        <w:rPr>
          <w:b/>
          <w:i w:val="0"/>
        </w:rPr>
        <w:t>Bước 4: Kết luận, nhận định</w:t>
      </w:r>
    </w:p>
    <w:p>
      <w:pPr>
        <w:spacing w:before="0" w:after="0"/>
        <w:jc w:val="both"/>
      </w:pPr>
      <w:r>
        <w:rPr>
          <w:b w:val="0"/>
          <w:i w:val="0"/>
        </w:rPr>
        <w:t>- GV nhận xét; dẫn vào bài về đoàn quân Tây Tiến và nỗi nhớ của Quang Dũng.</w:t>
      </w:r>
    </w:p>
    <w:p>
      <w:pPr>
        <w:spacing w:before="0" w:after="0"/>
        <w:jc w:val="both"/>
      </w:pPr>
      <w:r>
        <w:rPr>
          <w:b w:val="0"/>
          <w:i w:val="0"/>
        </w:rPr>
        <w:t xml:space="preserve">- Video tham khảo: Quang Dũng: Một tâm hồn thơ lớn, một chiến sĩ cách mạng (Danh nhân Thăng Long – Hà Nội) (kênh HTV – Đài Hà Nội) – </w:t>
      </w:r>
      <w:r>
        <w:rPr>
          <w:b w:val="0"/>
          <w:i w:val="0"/>
          <w:color w:val="0000FF"/>
        </w:rPr>
        <w:t>https://www.youtube.com/watch?v=KEmXIneA0fs</w:t>
      </w:r>
      <w:r>
        <w:rPr>
          <w:b w:val="0"/>
          <w:i w:val="0"/>
        </w:rPr>
        <w:t xml:space="preserve"> – Tìm hiểu tác giả Quang Dũng (Tây Tiến)</w:t>
      </w:r>
    </w:p>
    <w:p>
      <w:pPr>
        <w:spacing w:before="0" w:after="0"/>
        <w:jc w:val="both"/>
      </w:pPr>
      <w:r>
        <w:rPr>
          <w:b/>
          <w:i w:val="0"/>
        </w:rPr>
        <w:t>2. Hoạt động 2: Hình thành kiến thức mới (Dự kiến thời gian: 105 phút)</w:t>
      </w:r>
    </w:p>
    <w:p>
      <w:pPr>
        <w:spacing w:before="0" w:after="0"/>
        <w:jc w:val="both"/>
      </w:pPr>
      <w:r>
        <w:rPr>
          <w:b/>
          <w:i w:val="0"/>
        </w:rPr>
        <w:t>a) Mục tiêu:</w:t>
      </w:r>
    </w:p>
    <w:p>
      <w:pPr>
        <w:spacing w:before="0" w:after="0"/>
        <w:jc w:val="both"/>
      </w:pPr>
      <w:r>
        <w:rPr>
          <w:b w:val="0"/>
          <w:i w:val="0"/>
        </w:rPr>
        <w:t>- Xác định cảm hứng chủ đạo; phân tích thiên nhiên, con đường hành quân, đêm lửa trại, con người miền Tây Bắc, hình tượng người lính.</w:t>
      </w:r>
    </w:p>
    <w:p>
      <w:pPr>
        <w:spacing w:before="0" w:after="0"/>
        <w:jc w:val="both"/>
      </w:pPr>
      <w:r>
        <w:rPr>
          <w:b w:val="0"/>
          <w:i w:val="0"/>
        </w:rPr>
        <w:t>- Nhận biết biểu hiện phong cách lãng mạn; hình thức tổ chức ngôn ngữ đặc biệt.</w:t>
      </w:r>
    </w:p>
    <w:p>
      <w:pPr>
        <w:spacing w:before="0" w:after="0"/>
        <w:jc w:val="both"/>
      </w:pPr>
      <w:r>
        <w:rPr>
          <w:b/>
          <w:i w:val="0"/>
        </w:rPr>
        <w:t>b) Nội dung:</w:t>
      </w:r>
    </w:p>
    <w:p>
      <w:pPr>
        <w:spacing w:before="0" w:after="0"/>
        <w:jc w:val="both"/>
      </w:pPr>
      <w:r>
        <w:rPr>
          <w:b/>
          <w:i w:val="0"/>
        </w:rPr>
        <w:t>b.1.</w:t>
      </w:r>
      <w:r>
        <w:rPr>
          <w:b w:val="0"/>
          <w:i w:val="0"/>
        </w:rPr>
        <w:t xml:space="preserve"> Tìm hiểu chung: tác giả, hoàn cảnh sáng tác, đoàn quân Tây Tiến.</w:t>
      </w:r>
    </w:p>
    <w:p>
      <w:pPr>
        <w:spacing w:before="0" w:after="0"/>
        <w:jc w:val="both"/>
      </w:pPr>
      <w:r>
        <w:rPr>
          <w:b/>
          <w:i w:val="0"/>
        </w:rPr>
        <w:t>b.2.</w:t>
      </w:r>
      <w:r>
        <w:rPr>
          <w:b w:val="0"/>
          <w:i w:val="0"/>
        </w:rPr>
        <w:t xml:space="preserve"> Khám phá văn bản: HS đọc SGK tr.44 – 46, trả lời 7 câu hỏi SGK tr.47.</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Quang Dũng (1921 – 1988), tên khai sinh Bùi Đình Diệm, quê Hà Nội; nghệ sĩ đa tài (nhạc, hoạ, văn xuôi, thơ); thơ hồn hậu, tinh tế, phóng khoáng, giàu cảm hứng lãng mạn, ngôn ngữ vừa cổ điển vừa hiện đại, đậm chất nhạc và chất hoạ.</w:t>
            </w:r>
          </w:p>
          <w:p>
            <w:pPr>
              <w:spacing w:before="0" w:after="0"/>
              <w:jc w:val="both"/>
            </w:pPr>
            <w:r>
              <w:rPr>
                <w:b/>
                <w:i w:val="0"/>
              </w:rPr>
              <w:t>2. Hoàn cảnh sáng tác:</w:t>
            </w:r>
            <w:r>
              <w:rPr>
                <w:b w:val="0"/>
                <w:i w:val="0"/>
              </w:rPr>
              <w:t xml:space="preserve"> Tây Tiến (ban đầu là Nhớ Tây Tiến) sáng tác năm 1948 tại Phù Lưu Chanh, khi tác giả đã chuyển sang đơn vị khác. Đoàn quân Tây Tiến thành lập mùa xuân 1947, chiến đấu và tuyên truyền vận động đồng bào các dân tộc miền núi Tây Bắc.</w:t>
            </w:r>
          </w:p>
          <w:p>
            <w:pPr>
              <w:spacing w:before="0" w:after="0"/>
              <w:jc w:val="both"/>
            </w:pPr>
            <w:r>
              <w:rPr>
                <w:b/>
                <w:i w:val="0"/>
              </w:rPr>
              <w:t>II. Khám phá văn bản</w:t>
            </w:r>
          </w:p>
          <w:p>
            <w:pPr>
              <w:spacing w:before="0" w:after="0"/>
              <w:jc w:val="both"/>
            </w:pPr>
            <w:r>
              <w:rPr>
                <w:b/>
                <w:i w:val="0"/>
              </w:rPr>
              <w:t>1. Cảm hứng chủ đạo (câu hỏi 1):</w:t>
            </w:r>
            <w:r>
              <w:rPr>
                <w:b w:val="0"/>
                <w:i w:val="0"/>
              </w:rPr>
              <w:t xml:space="preserve"> nỗi nhớ da diết về đồng đội, về núi rừng miền Tây; cảm hứng lãng mạn, bi tráng.</w:t>
            </w:r>
          </w:p>
          <w:p>
            <w:pPr>
              <w:spacing w:before="0" w:after="0"/>
              <w:jc w:val="both"/>
            </w:pPr>
            <w:r>
              <w:rPr>
                <w:b/>
                <w:i w:val="0"/>
              </w:rPr>
              <w:t>2. Đoạn 1 (câu hỏi 2):</w:t>
            </w:r>
            <w:r>
              <w:rPr>
                <w:b w:val="0"/>
                <w:i w:val="0"/>
              </w:rPr>
              <w:t xml:space="preserve"> “Sông Mã xa rồi Tây Tiến ơi! / Nhớ về rừng núi nhớ chơi vơi” – nỗi nhớ trào dâng; thiên nhiên hiểm trở, hoang sơ (dốc khúc khuỷu, thăm thẳm, cồn mây, thác gầm thét, cọp trêu người); chất nhạc, chất hoạ trong bốn câu “Dốc lên khúc khuỷu…”: thanh trắc dồn dập – câu cuối toàn thanh bằng; người lính “súng ngửi trời”, “anh bạn dãi dầu… gục lên súng mũ bỏ quên đời”; “cơm lên khói”, “mùa em thơm nếp xôi”.</w:t>
            </w:r>
          </w:p>
          <w:p>
            <w:pPr>
              <w:spacing w:before="0" w:after="0"/>
              <w:jc w:val="both"/>
            </w:pPr>
            <w:r>
              <w:rPr>
                <w:b/>
                <w:i w:val="0"/>
              </w:rPr>
              <w:t>3. Đoạn 2 (câu hỏi 3):</w:t>
            </w:r>
            <w:r>
              <w:rPr>
                <w:b w:val="0"/>
                <w:i w:val="0"/>
              </w:rPr>
              <w:t xml:space="preserve"> đêm hội đuốc hoa, “em” xiêm áo, khèn, man điệu; chiều sương Châu Mộc, hồn lau, dáng người trên độc mộc, hoa đong đưa – vẻ đẹp thơ mộng, huyền ảo của con người, thiên nhiên Tây Bắc.</w:t>
            </w:r>
          </w:p>
          <w:p>
            <w:pPr>
              <w:spacing w:before="0" w:after="0"/>
              <w:jc w:val="both"/>
            </w:pPr>
            <w:r>
              <w:rPr>
                <w:b/>
                <w:i w:val="0"/>
              </w:rPr>
              <w:t>4. Đoạn 3, 4 (câu hỏi 4):</w:t>
            </w:r>
            <w:r>
              <w:rPr>
                <w:b w:val="0"/>
                <w:i w:val="0"/>
              </w:rPr>
              <w:t xml:space="preserve"> chân dung người lính “không mọc tóc”, “quân xanh màu lá dữ oai hùm”, “mắt trừng gửi mộng qua biên giới”, “đêm mơ Hà Nội dáng kiều thơm”; “rải rác biên cương mồ viễn xứ”, “áo bào thay chiếu, anh về đất”, “sông Mã gầm lên khúc độc hành” – vẻ đẹp bi tráng, hào hoa; “Tây Tiến người đi không hẹn ước… Hồn về Sầm Nứa chẳng về xuôi” – lời thề gắn bó.</w:t>
            </w:r>
          </w:p>
          <w:p>
            <w:pPr>
              <w:spacing w:before="0" w:after="0"/>
              <w:jc w:val="both"/>
            </w:pPr>
            <w:r>
              <w:rPr>
                <w:b/>
                <w:i w:val="0"/>
              </w:rPr>
              <w:t>5. Phong cách lãng mạn (câu hỏi 5):</w:t>
            </w:r>
            <w:r>
              <w:rPr>
                <w:b w:val="0"/>
                <w:i w:val="0"/>
              </w:rPr>
              <w:t xml:space="preserve"> cảm xúc mạnh, hình ảnh phi thường, tương phản (hùng vĩ – thơ mộng, bi – tráng), trí tưởng tượng phóng khoáng, cảm hứng hướng về cái cao cả.</w:t>
            </w:r>
          </w:p>
          <w:p>
            <w:pPr>
              <w:spacing w:before="0" w:after="0"/>
              <w:jc w:val="both"/>
            </w:pPr>
            <w:r>
              <w:rPr>
                <w:b/>
                <w:i w:val="0"/>
              </w:rPr>
              <w:t>6. Hình thức tổ chức ngôn ngữ (câu hỏi 6):</w:t>
            </w:r>
            <w:r>
              <w:rPr>
                <w:b w:val="0"/>
                <w:i w:val="0"/>
              </w:rPr>
              <w:t xml:space="preserve"> từ Hán Việt trang trọng (biên cương, viễn xứ, áo bào, độc hành), địa danh, điệp từ, phép đối, phối hợp thanh điệu.</w:t>
            </w:r>
          </w:p>
          <w:p>
            <w:pPr>
              <w:spacing w:before="0" w:after="0"/>
              <w:jc w:val="both"/>
            </w:pPr>
            <w:r>
              <w:rPr>
                <w:b/>
                <w:i w:val="0"/>
              </w:rPr>
              <w:t>7. Câu hỏi 7:</w:t>
            </w:r>
            <w:r>
              <w:rPr>
                <w:b w:val="0"/>
                <w:i w:val="0"/>
              </w:rPr>
              <w:t xml:space="preserve"> hình tượng người lính từng bị phê phán “xa lạ” vì cảm hứng lãng mạn, “mộng”, “mơ”, “buồn”… → HS nêu quan điểm: đó chính là vẻ đẹp hào hoa, chân thực của thế hệ thanh niên trí thức Hà Nội ra trận.</w:t>
            </w:r>
          </w:p>
          <w:p>
            <w:pPr>
              <w:spacing w:before="0" w:after="0"/>
              <w:jc w:val="both"/>
            </w:pPr>
            <w:r>
              <w:rPr>
                <w:b/>
                <w:i w:val="0"/>
              </w:rPr>
              <w:t>III. Tổng kết</w:t>
            </w:r>
          </w:p>
          <w:p>
            <w:pPr>
              <w:spacing w:before="0" w:after="0"/>
              <w:jc w:val="both"/>
            </w:pPr>
            <w:r>
              <w:rPr>
                <w:b/>
                <w:i w:val="0"/>
              </w:rPr>
              <w:t>1. Nội dung:</w:t>
            </w:r>
            <w:r>
              <w:rPr>
                <w:b w:val="0"/>
                <w:i w:val="0"/>
              </w:rPr>
              <w:t xml:space="preserve"> nỗi nhớ đồng đội, núi rừng; hình tượng người lính Tây Tiến hào hùng, hào hoa, bi tráng.</w:t>
            </w:r>
          </w:p>
          <w:p>
            <w:pPr>
              <w:spacing w:before="0" w:after="0"/>
              <w:jc w:val="both"/>
            </w:pPr>
            <w:r>
              <w:rPr>
                <w:b/>
                <w:i w:val="0"/>
              </w:rPr>
              <w:t>2. Nghệ thuật:</w:t>
            </w:r>
            <w:r>
              <w:rPr>
                <w:b w:val="0"/>
                <w:i w:val="0"/>
              </w:rPr>
              <w:t xml:space="preserve"> bút pháp lãng mạn; chất nhạc, chất hoạ; ngôn ngữ giàu sức gợi; giọng điệu linh hoạt.</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cảm hứng chủ đạo</w:t>
      </w:r>
    </w:p>
    <w:p>
      <w:pPr>
        <w:spacing w:before="0" w:after="0"/>
        <w:jc w:val="both"/>
      </w:pPr>
      <w:r>
        <w:rPr>
          <w:b/>
          <w:i w:val="0"/>
        </w:rPr>
        <w:t>Bước 1: Giao nhiệm vụ học tập</w:t>
      </w:r>
    </w:p>
    <w:p>
      <w:pPr>
        <w:spacing w:before="0" w:after="0"/>
        <w:jc w:val="both"/>
      </w:pPr>
      <w:r>
        <w:rPr>
          <w:b w:val="0"/>
          <w:i w:val="0"/>
        </w:rPr>
        <w:t>- GV mời HS đọc diễn cảm bài thơ; yêu cầu HS giới thiệu tác giả, hoàn cảnh sáng tác, cảm hứng chủ đạo (câu hỏi 1 SGK).</w:t>
      </w:r>
    </w:p>
    <w:p>
      <w:pPr>
        <w:spacing w:before="0" w:after="0"/>
        <w:jc w:val="both"/>
      </w:pPr>
      <w:r>
        <w:rPr>
          <w:b w:val="0"/>
          <w:i w:val="0"/>
          <w:color w:val="EE0000"/>
        </w:rPr>
        <w:t>1.1.NC1a: HS sử dụng thiết bị cá nhân truy cập kho học liệu số tìm hiểu về đoàn quân Tây Tiến và cuộc đời Quang Dũng.</w:t>
      </w:r>
    </w:p>
    <w:p>
      <w:pPr>
        <w:spacing w:before="0" w:after="0"/>
        <w:jc w:val="both"/>
      </w:pPr>
      <w:r>
        <w:rPr>
          <w:b/>
          <w:i w:val="0"/>
        </w:rPr>
        <w:t>Bước 2: Thực hiện nhiệm vụ</w:t>
      </w:r>
    </w:p>
    <w:p>
      <w:pPr>
        <w:spacing w:before="0" w:after="0"/>
        <w:jc w:val="both"/>
      </w:pPr>
      <w:r>
        <w:rPr>
          <w:b w:val="0"/>
          <w:i w:val="0"/>
        </w:rPr>
        <w:t>HS làm việc cá nhân.</w:t>
      </w:r>
    </w:p>
    <w:p>
      <w:pPr>
        <w:spacing w:before="0" w:after="0"/>
        <w:jc w:val="both"/>
      </w:pPr>
      <w:r>
        <w:rPr>
          <w:b/>
          <w:i w:val="0"/>
        </w:rPr>
        <w:t>Bước 3: Báo cáo, thảo luận</w:t>
      </w:r>
    </w:p>
    <w:p>
      <w:pPr>
        <w:spacing w:before="0" w:after="0"/>
        <w:jc w:val="both"/>
      </w:pPr>
      <w:r>
        <w:rPr>
          <w:b w:val="0"/>
          <w:i w:val="0"/>
        </w:rPr>
        <w:t>- 2 HS trình bày; lớp bổ sung.</w:t>
      </w:r>
    </w:p>
    <w:p>
      <w:pPr>
        <w:spacing w:before="0" w:after="0"/>
        <w:jc w:val="both"/>
      </w:pPr>
      <w:r>
        <w:rPr>
          <w:b/>
          <w:i w:val="0"/>
        </w:rPr>
        <w:t>Bước 4: Kết luận, nhận định</w:t>
      </w:r>
    </w:p>
    <w:p>
      <w:pPr>
        <w:spacing w:before="0" w:after="0"/>
        <w:jc w:val="both"/>
      </w:pPr>
      <w:r>
        <w:rPr>
          <w:b w:val="0"/>
          <w:i w:val="0"/>
        </w:rPr>
        <w:t>- GV chốt mục I và ý 1 mục II.</w:t>
      </w:r>
    </w:p>
    <w:p>
      <w:pPr>
        <w:spacing w:before="80" w:after="80"/>
        <w:jc w:val="center"/>
      </w:pPr>
      <w:r>
        <w:rPr>
          <w:b/>
          <w:i w:val="0"/>
        </w:rPr>
        <w:t>----------HẾT TIẾT 14 CHUYỂN SANG TIẾT 15----------</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4</w:t>
            </w:r>
          </w:p>
          <w:p>
            <w:pPr>
              <w:spacing w:before="80" w:after="0"/>
              <w:jc w:val="center"/>
            </w:pPr>
            <w:r>
              <w:rPr>
                <w:b/>
                <w:i w:val="0"/>
              </w:rPr>
              <w:t>Bài 2: NHỮNG THẾ GIỚI THƠ</w:t>
            </w:r>
          </w:p>
          <w:p>
            <w:pPr>
              <w:spacing w:before="80" w:after="0"/>
              <w:jc w:val="center"/>
            </w:pPr>
            <w:r>
              <w:rPr>
                <w:b/>
                <w:i w:val="0"/>
              </w:rPr>
              <w:t>Đọc: Văn bản 2 – TÂY TIẾN (Quang Dũng)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Đoạn thơ thứ nhất: cảm xúc của nhân vật trữ tình; thiên nhiên, con đường hành quân; chất nhạc, chất hoạ trong bốn câu “Dốc lên khúc khuỷu…” (câu hỏi 2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5</w:t>
            </w:r>
          </w:p>
          <w:p>
            <w:pPr>
              <w:spacing w:before="80" w:after="0"/>
              <w:jc w:val="center"/>
            </w:pPr>
            <w:r>
              <w:rPr>
                <w:b/>
                <w:i w:val="0"/>
              </w:rPr>
              <w:t>Bài 2: NHỮNG THẾ GIỚI THƠ</w:t>
            </w:r>
          </w:p>
          <w:p>
            <w:pPr>
              <w:spacing w:before="80" w:after="0"/>
              <w:jc w:val="center"/>
            </w:pPr>
            <w:r>
              <w:rPr>
                <w:b/>
                <w:i w:val="0"/>
              </w:rPr>
              <w:t>Đọc: Văn bản 2 – TÂY TIẾN (Quang Dũng)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Vẻ đẹp đêm lửa trại, con người miền Tây (đoạn 2); hình tượng người lính ở đoạn 3, 4 (câu hỏi 3,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6</w:t>
            </w:r>
          </w:p>
          <w:p>
            <w:pPr>
              <w:spacing w:before="80" w:after="0"/>
              <w:jc w:val="center"/>
            </w:pPr>
            <w:r>
              <w:rPr>
                <w:b/>
                <w:i w:val="0"/>
              </w:rPr>
              <w:t>Bài 2: NHỮNG THẾ GIỚI THƠ</w:t>
            </w:r>
          </w:p>
          <w:p>
            <w:pPr>
              <w:spacing w:before="80" w:after="0"/>
              <w:jc w:val="center"/>
            </w:pPr>
            <w:r>
              <w:rPr>
                <w:b/>
                <w:i w:val="0"/>
              </w:rPr>
              <w:t>Đọc: Văn bản 2 – TÂY TIẾN (Quang Dũng)</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Biểu hiện của phong cách lãng mạn; hình thức tổ chức ngôn ngữ đặc biệt của bài thơ (câu hỏi 5, 6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Các nhóm thảo luận 15 phút; GV gợi ý: thống kê thanh trắc – thanh bằng trong bốn câu “Dốc lên khúc khuỷu…”.</w:t>
      </w:r>
    </w:p>
    <w:p>
      <w:pPr>
        <w:spacing w:before="0" w:after="0"/>
        <w:jc w:val="both"/>
      </w:pPr>
      <w:r>
        <w:rPr>
          <w:b/>
          <w:i w:val="0"/>
        </w:rPr>
        <w:t>Bước 3: Báo cáo, thảo luận</w:t>
      </w:r>
    </w:p>
    <w:p>
      <w:pPr>
        <w:spacing w:before="0" w:after="0"/>
        <w:jc w:val="both"/>
      </w:pPr>
      <w:r>
        <w:rPr>
          <w:b w:val="0"/>
          <w:i w:val="0"/>
        </w:rPr>
        <w:t>- Đại diện các nhóm trình bày, chất vấn.</w:t>
      </w:r>
    </w:p>
    <w:p>
      <w:pPr>
        <w:spacing w:before="80" w:after="80"/>
        <w:jc w:val="center"/>
      </w:pPr>
      <w:r>
        <w:rPr>
          <w:b/>
          <w:i w:val="0"/>
        </w:rPr>
        <w:t>----------HẾT TIẾT 15 CHUYỂN SANG TIẾT 16----------</w:t>
      </w:r>
    </w:p>
    <w:p>
      <w:pPr>
        <w:spacing w:before="0" w:after="0"/>
        <w:jc w:val="both"/>
      </w:pPr>
      <w:r>
        <w:rPr>
          <w:b/>
          <w:i w:val="0"/>
        </w:rPr>
        <w:t>Bước 4: Kết luận, nhận định</w:t>
      </w:r>
    </w:p>
    <w:p>
      <w:pPr>
        <w:spacing w:before="0" w:after="0"/>
        <w:jc w:val="both"/>
      </w:pPr>
      <w:r>
        <w:rPr>
          <w:b w:val="0"/>
          <w:i w:val="0"/>
        </w:rPr>
        <w:t>- GV chốt ý 2 – 6 mục II và mục III.</w:t>
      </w:r>
    </w:p>
    <w:p>
      <w:pPr>
        <w:spacing w:before="0" w:after="0"/>
        <w:jc w:val="both"/>
      </w:pPr>
      <w:r>
        <w:rPr>
          <w:b/>
          <w:i w:val="0"/>
        </w:rPr>
        <w:t>d.3. Nhiệm vụ 3: Tranh luận (câu hỏi 7 SGK)</w:t>
      </w:r>
    </w:p>
    <w:p>
      <w:pPr>
        <w:spacing w:before="0" w:after="0"/>
        <w:jc w:val="both"/>
      </w:pPr>
      <w:r>
        <w:rPr>
          <w:b/>
          <w:i w:val="0"/>
        </w:rPr>
        <w:t>Bước 1: Giao nhiệm vụ học tập:</w:t>
      </w:r>
      <w:r>
        <w:rPr>
          <w:b w:val="0"/>
          <w:i w:val="0"/>
        </w:rPr>
        <w:t xml:space="preserve"> GV nêu ý kiến từng phê phán hình tượng người lính “mộng”, “mơ”; HS chọn phe đồng tình/không đồng tình.</w:t>
      </w:r>
    </w:p>
    <w:p>
      <w:pPr>
        <w:spacing w:before="0" w:after="0"/>
        <w:jc w:val="both"/>
      </w:pPr>
      <w:r>
        <w:rPr>
          <w:b/>
          <w:i w:val="0"/>
        </w:rPr>
        <w:t>Bước 2: Thực hiện nhiệm vụ:</w:t>
      </w:r>
      <w:r>
        <w:rPr>
          <w:b w:val="0"/>
          <w:i w:val="0"/>
        </w:rPr>
        <w:t xml:space="preserve"> HS chuẩn bị lí lẽ, dẫn chứng 3 phút.</w:t>
      </w:r>
    </w:p>
    <w:p>
      <w:pPr>
        <w:spacing w:before="0" w:after="0"/>
        <w:jc w:val="both"/>
      </w:pPr>
      <w:r>
        <w:rPr>
          <w:b/>
          <w:i w:val="0"/>
        </w:rPr>
        <w:t>Bước 3: Báo cáo, thảo luận:</w:t>
      </w:r>
      <w:r>
        <w:rPr>
          <w:b w:val="0"/>
          <w:i w:val="0"/>
        </w:rPr>
        <w:t xml:space="preserve"> Đại diện hai phe tranh luận.</w:t>
      </w:r>
    </w:p>
    <w:p>
      <w:pPr>
        <w:spacing w:before="0" w:after="0"/>
        <w:jc w:val="both"/>
      </w:pPr>
      <w:r>
        <w:rPr>
          <w:b/>
          <w:i w:val="0"/>
        </w:rPr>
        <w:t>Bước 4: Kết luận, nhận định:</w:t>
      </w:r>
      <w:r>
        <w:rPr>
          <w:b w:val="0"/>
          <w:i w:val="0"/>
        </w:rPr>
        <w:t xml:space="preserve"> GV chốt: vẻ đẹp hào hoa, chân thực của người lính trí thức Hà Nội; tôn trọng các ý kiến khác nhau.</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Cảm hoài, Tây Tiến.</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 trong 10 phút.</w:t>
      </w:r>
    </w:p>
    <w:p>
      <w:pPr>
        <w:jc w:val="center"/>
      </w:pPr>
      <w:r>
        <w:drawing>
          <wp:inline xmlns:a="http://schemas.openxmlformats.org/drawingml/2006/main" xmlns:pic="http://schemas.openxmlformats.org/drawingml/2006/picture">
            <wp:extent cx="1296000" cy="1296000"/>
            <wp:docPr id="1" name="Picture 1"/>
            <wp:cNvGraphicFramePr>
              <a:graphicFrameLocks noChangeAspect="1"/>
            </wp:cNvGraphicFramePr>
            <a:graphic>
              <a:graphicData uri="http://schemas.openxmlformats.org/drawingml/2006/picture">
                <pic:pic>
                  <pic:nvPicPr>
                    <pic:cNvPr id="0" name="QR_van_cc_bai2_k12.png"/>
                    <pic:cNvPicPr/>
                  </pic:nvPicPr>
                  <pic:blipFill>
                    <a:blip r:embed="rId17"/>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Cảm hoài, Tây Tiến</w:t>
      </w:r>
    </w:p>
    <w:p>
      <w:pPr>
        <w:spacing w:before="0" w:after="0"/>
        <w:jc w:val="center"/>
      </w:pPr>
      <w:r>
        <w:rPr>
          <w:b w:val="0"/>
          <w:i w:val="0"/>
        </w:rPr>
        <w:t>https://trangtu66.github.io/Taode_thi_online/van_cc_bai2_k12.html</w:t>
      </w:r>
    </w:p>
    <w:p>
      <w:pPr>
        <w:spacing w:before="0" w:after="0"/>
        <w:jc w:val="both"/>
      </w:pPr>
      <w:r>
        <w:rPr>
          <w:b w:val="0"/>
          <w:i w:val="0"/>
          <w:color w:val="EE0000"/>
        </w:rPr>
        <w:t>[5.2.NC1b; 2.5.NC1a: HS sử dụng hệ thống luyện tập trực tuyến để củng cố bài học, nhận phản hồi, tự đánh giá; làm bài trung thực, bảo mật thông tin cá nhân.]</w:t>
      </w:r>
    </w:p>
    <w:p>
      <w:pPr>
        <w:spacing w:before="0" w:after="0"/>
        <w:jc w:val="both"/>
      </w:pPr>
      <w:r>
        <w:rPr>
          <w:b/>
          <w:i w:val="0"/>
        </w:rPr>
        <w:t>Bước 2: Thực hiện nhiệm vụ:</w:t>
      </w:r>
      <w:r>
        <w:rPr>
          <w:b w:val="0"/>
          <w:i w:val="0"/>
        </w:rPr>
        <w:t xml:space="preserve"> HS làm bài cá nhân, trung thực.</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bài thơ để viết đoạn văn.</w:t>
      </w:r>
    </w:p>
    <w:p>
      <w:pPr>
        <w:spacing w:before="0" w:after="0"/>
        <w:jc w:val="both"/>
      </w:pPr>
      <w:r>
        <w:rPr>
          <w:b/>
          <w:i w:val="0"/>
        </w:rPr>
        <w:t>b) Nội dung:</w:t>
      </w:r>
      <w:r>
        <w:rPr>
          <w:b w:val="0"/>
          <w:i w:val="0"/>
        </w:rPr>
        <w:t xml:space="preserve"> Viết đoạn văn (khoảng 150 chữ) trình bày cảm nhận của bạn về một nét đẹp của hình tượng người lính Tây Tiến.</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vẻ đẹp hào hùng, hào hoa, bi tráng.</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của lớp.</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16 CHUYỂN SANG TIẾT 17----------</w:t>
      </w:r>
    </w:p>
    <w:p>
      <w:pPr>
        <w:spacing w:before="80" w:after="0"/>
        <w:jc w:val="center"/>
      </w:pPr>
      <w:r>
        <w:rPr>
          <w:b/>
          <w:i w:val="0"/>
        </w:rPr>
        <w:t>VĂN BẢN 3:</w:t>
      </w:r>
    </w:p>
    <w:p>
      <w:pPr>
        <w:spacing w:before="80" w:after="0"/>
        <w:jc w:val="center"/>
      </w:pPr>
      <w:r>
        <w:rPr>
          <w:b/>
          <w:i w:val="0"/>
        </w:rPr>
        <w:t>ĐÀN GHI TA CỦA LOR-CA</w:t>
      </w:r>
    </w:p>
    <w:p>
      <w:pPr>
        <w:spacing w:before="80" w:after="0"/>
        <w:jc w:val="center"/>
      </w:pPr>
      <w:r>
        <w:rPr>
          <w:b/>
          <w:i w:val="0"/>
        </w:rPr>
        <w:t>(Thanh Thảo)</w:t>
      </w:r>
    </w:p>
    <w:p>
      <w:pPr>
        <w:spacing w:before="0" w:after="0"/>
        <w:jc w:val="center"/>
      </w:pPr>
      <w:r>
        <w:rPr>
          <w:b w:val="0"/>
          <w:i w:val="0"/>
        </w:rPr>
        <w:t>(Dự kiến thời gian: 02 tiết – Tiết 17, 18)</w:t>
      </w:r>
    </w:p>
    <w:p>
      <w:pPr>
        <w:spacing w:before="0" w:after="0"/>
        <w:jc w:val="both"/>
      </w:pPr>
      <w:r>
        <w:rPr>
          <w:b/>
          <w:i w:val="0"/>
        </w:rPr>
        <w:t>1. Hoạt động 1: Mở đầu (Dự kiến thời gian: 5 phút)</w:t>
      </w:r>
    </w:p>
    <w:p>
      <w:pPr>
        <w:spacing w:before="0" w:after="0"/>
        <w:jc w:val="both"/>
      </w:pPr>
      <w:r>
        <w:rPr>
          <w:b/>
          <w:i w:val="0"/>
        </w:rPr>
        <w:t>a) Mục tiêu:</w:t>
      </w:r>
      <w:r>
        <w:rPr>
          <w:b w:val="0"/>
          <w:i w:val="0"/>
        </w:rPr>
        <w:t xml:space="preserve"> Tạo hứng thú, kết nối hiểu biết của HS về sứ mệnh người nghệ sĩ và đất nước Tây Ban Nha.</w:t>
      </w:r>
    </w:p>
    <w:p>
      <w:pPr>
        <w:spacing w:before="0" w:after="0"/>
        <w:jc w:val="both"/>
      </w:pPr>
      <w:r>
        <w:rPr>
          <w:b/>
          <w:i w:val="0"/>
        </w:rPr>
        <w:t>b) Nội dung:</w:t>
      </w:r>
      <w:r>
        <w:rPr>
          <w:b w:val="0"/>
          <w:i w:val="0"/>
        </w:rPr>
        <w:t xml:space="preserve"> Câu hỏi Trước khi đọc (SGK tr.48); một đoạn nhạc ghi ta Tây Ban Nha.</w:t>
      </w:r>
    </w:p>
    <w:p>
      <w:pPr>
        <w:spacing w:before="0" w:after="0"/>
        <w:jc w:val="both"/>
      </w:pPr>
      <w:r>
        <w:rPr>
          <w:b/>
          <w:i w:val="0"/>
        </w:rPr>
        <w:t>c) Sản phẩm:</w:t>
      </w:r>
      <w:r>
        <w:rPr>
          <w:b w:val="0"/>
          <w:i w:val="0"/>
        </w:rPr>
        <w:t xml:space="preserve"> Câu trả lời, chia sẻ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hỏi: Theo bạn, sứ mệnh cao cả của người nghệ sĩ là gì? Dẫn một câu thơ, câu văn hoặc danh ngôn nói về điều này. Bạn biết gì về đất nước Tây Ban Nha?</w:t>
      </w:r>
    </w:p>
    <w:p>
      <w:pPr>
        <w:spacing w:before="0" w:after="0"/>
        <w:jc w:val="both"/>
      </w:pPr>
      <w:r>
        <w:rPr>
          <w:b w:val="0"/>
          <w:i w:val="0"/>
          <w:color w:val="EE0000"/>
        </w:rPr>
        <w:t>- GV cho HS nghe một đoạn nhạc ghi ta Tây Ban Nha trên thiết bị số.</w:t>
      </w:r>
    </w:p>
    <w:p>
      <w:pPr>
        <w:spacing w:before="0" w:after="0"/>
        <w:jc w:val="both"/>
      </w:pPr>
      <w:r>
        <w:rPr>
          <w:b/>
          <w:i w:val="0"/>
        </w:rPr>
        <w:t>Bước 2: Thực hiện nhiệm vụ</w:t>
      </w:r>
    </w:p>
    <w:p>
      <w:pPr>
        <w:spacing w:before="0" w:after="0"/>
        <w:jc w:val="both"/>
      </w:pPr>
      <w:r>
        <w:rPr>
          <w:b w:val="0"/>
          <w:i w:val="0"/>
        </w:rPr>
        <w:t>HS lắng nghe, suy nghĩ.</w:t>
      </w:r>
    </w:p>
    <w:p>
      <w:pPr>
        <w:spacing w:before="0" w:after="0"/>
        <w:jc w:val="both"/>
      </w:pPr>
      <w:r>
        <w:rPr>
          <w:b/>
          <w:i w:val="0"/>
        </w:rPr>
        <w:t>Bước 3: Báo cáo, thảo luận</w:t>
      </w:r>
    </w:p>
    <w:p>
      <w:pPr>
        <w:spacing w:before="0" w:after="0"/>
        <w:jc w:val="both"/>
      </w:pPr>
      <w:r>
        <w:rPr>
          <w:b w:val="0"/>
          <w:i w:val="0"/>
        </w:rPr>
        <w:t>- 2 – 3 HS chia sẻ.</w:t>
      </w:r>
    </w:p>
    <w:p>
      <w:pPr>
        <w:spacing w:before="0" w:after="0"/>
        <w:jc w:val="both"/>
      </w:pPr>
      <w:r>
        <w:rPr>
          <w:b/>
          <w:i w:val="0"/>
        </w:rPr>
        <w:t>Bước 4: Kết luận, nhận định</w:t>
      </w:r>
    </w:p>
    <w:p>
      <w:pPr>
        <w:spacing w:before="0" w:after="0"/>
        <w:jc w:val="both"/>
      </w:pPr>
      <w:r>
        <w:rPr>
          <w:b w:val="0"/>
          <w:i w:val="0"/>
        </w:rPr>
        <w:t>- GV dẫn vào bài về Lor-ca và bài thơ của Thanh Thảo.</w:t>
      </w:r>
    </w:p>
    <w:p>
      <w:pPr>
        <w:spacing w:before="0" w:after="0"/>
        <w:jc w:val="both"/>
      </w:pPr>
      <w:r>
        <w:rPr>
          <w:b/>
          <w:i w:val="0"/>
        </w:rPr>
        <w:t>2. Hoạt động 2: Hình thành kiến thức mới (Dự kiến thời gian: 70 phút)</w:t>
      </w:r>
    </w:p>
    <w:p>
      <w:pPr>
        <w:spacing w:before="0" w:after="0"/>
        <w:jc w:val="both"/>
      </w:pPr>
      <w:r>
        <w:rPr>
          <w:b/>
          <w:i w:val="0"/>
        </w:rPr>
        <w:t>a) Mục tiêu:</w:t>
      </w:r>
    </w:p>
    <w:p>
      <w:pPr>
        <w:spacing w:before="0" w:after="0"/>
        <w:jc w:val="both"/>
      </w:pPr>
      <w:r>
        <w:rPr>
          <w:b w:val="0"/>
          <w:i w:val="0"/>
        </w:rPr>
        <w:t>- Xác định mạch cảm xúc, nhạc tính; phân tích hình tượng Lor-ca, biện pháp tu từ miêu tả tiếng đàn, hình ảnh biểu tượng, cái chết và sự bất tử.</w:t>
      </w:r>
    </w:p>
    <w:p>
      <w:pPr>
        <w:spacing w:before="0" w:after="0"/>
        <w:jc w:val="both"/>
      </w:pPr>
      <w:r>
        <w:rPr>
          <w:b w:val="0"/>
          <w:i w:val="0"/>
        </w:rPr>
        <w:t>- Nhận biết yếu tố tượng trưng, siêu thực; sức mạnh của nghệ thuật.</w:t>
      </w:r>
    </w:p>
    <w:p>
      <w:pPr>
        <w:spacing w:before="0" w:after="0"/>
        <w:jc w:val="both"/>
      </w:pPr>
      <w:r>
        <w:rPr>
          <w:b/>
          <w:i w:val="0"/>
        </w:rPr>
        <w:t>b) Nội dung:</w:t>
      </w:r>
    </w:p>
    <w:p>
      <w:pPr>
        <w:spacing w:before="0" w:after="0"/>
        <w:jc w:val="both"/>
      </w:pPr>
      <w:r>
        <w:rPr>
          <w:b/>
          <w:i w:val="0"/>
        </w:rPr>
        <w:t>b.1.</w:t>
      </w:r>
      <w:r>
        <w:rPr>
          <w:b w:val="0"/>
          <w:i w:val="0"/>
        </w:rPr>
        <w:t xml:space="preserve"> Tìm hiểu chung: tác giả, Lor-ca, đề từ.</w:t>
      </w:r>
    </w:p>
    <w:p>
      <w:pPr>
        <w:spacing w:before="0" w:after="0"/>
        <w:jc w:val="both"/>
      </w:pPr>
      <w:r>
        <w:rPr>
          <w:b/>
          <w:i w:val="0"/>
        </w:rPr>
        <w:t>b.2.</w:t>
      </w:r>
      <w:r>
        <w:rPr>
          <w:b w:val="0"/>
          <w:i w:val="0"/>
        </w:rPr>
        <w:t xml:space="preserve"> Khám phá văn bản: HS đọc SGK tr.48 – 50, trả lời 7 câu hỏi SGK tr.50.</w:t>
      </w:r>
    </w:p>
    <w:p>
      <w:pPr>
        <w:spacing w:before="0" w:after="0"/>
        <w:jc w:val="both"/>
      </w:pPr>
      <w:r>
        <w:rPr>
          <w:b/>
          <w:i w:val="0"/>
        </w:rPr>
        <w:t>b.3.</w:t>
      </w:r>
      <w:r>
        <w:rPr>
          <w:b w:val="0"/>
          <w:i w:val="0"/>
        </w:rPr>
        <w:t xml:space="preserve"> Tổng kết.</w:t>
      </w:r>
    </w:p>
    <w:p>
      <w:pPr>
        <w:spacing w:before="0" w:after="0"/>
        <w:jc w:val="both"/>
      </w:pPr>
      <w:r>
        <w:rPr>
          <w:b/>
          <w:i w:val="0"/>
        </w:rPr>
        <w:t>c) Sản phẩm:</w:t>
      </w:r>
      <w:r>
        <w:rPr>
          <w:b w:val="0"/>
          <w:i w:val="0"/>
        </w:rPr>
        <w:t xml:space="preserve"> Là những chia sẻ </w:t>
      </w:r>
      <w:r>
        <w:rPr>
          <w:b/>
          <w:i w:val="0"/>
        </w:rPr>
        <w:t>các kết quả đọc</w:t>
      </w:r>
      <w:r>
        <w:rPr>
          <w:b w:val="0"/>
          <w:i w:val="0"/>
        </w:rPr>
        <w:t xml:space="preserve"> của cá nhân/đại diện nhóm, phiếu học tập;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I. Tìm hiểu chung</w:t>
            </w:r>
          </w:p>
          <w:p>
            <w:pPr>
              <w:spacing w:before="0" w:after="0"/>
              <w:jc w:val="both"/>
            </w:pPr>
            <w:r>
              <w:rPr>
                <w:b/>
                <w:i w:val="0"/>
              </w:rPr>
              <w:t>1. Tác giả:</w:t>
            </w:r>
            <w:r>
              <w:rPr>
                <w:b w:val="0"/>
                <w:i w:val="0"/>
              </w:rPr>
              <w:t xml:space="preserve"> Thanh Thảo (Hồ Thành Công, sinh năm 1946, quê Quảng Ngãi); thơ giàu suy tư, nỗ lực cách tân, câu thơ tự do, liên tưởng phóng khoáng. Bài thơ rút từ tập Khối vuông ru-bích (1985).</w:t>
            </w:r>
          </w:p>
          <w:p>
            <w:pPr>
              <w:spacing w:before="0" w:after="0"/>
              <w:jc w:val="both"/>
            </w:pPr>
            <w:r>
              <w:rPr>
                <w:b/>
                <w:i w:val="0"/>
              </w:rPr>
              <w:t>2. Lor-ca (1898 – 1936):</w:t>
            </w:r>
            <w:r>
              <w:rPr>
                <w:b w:val="0"/>
                <w:i w:val="0"/>
              </w:rPr>
              <w:t xml:space="preserve"> nghệ sĩ Tây Ban Nha đa tài, chống chế độ độc tài Phrăng-cô, bị sát hại năm 1936; thơ là biểu tượng của tự do và cái đẹp. Đề từ: “Khi tôi chết hãy chôn tôi với cây đàn”.</w:t>
            </w:r>
          </w:p>
          <w:p>
            <w:pPr>
              <w:spacing w:before="0" w:after="0"/>
              <w:jc w:val="both"/>
            </w:pPr>
            <w:r>
              <w:rPr>
                <w:b/>
                <w:i w:val="0"/>
              </w:rPr>
              <w:t>II. Khám phá văn bản</w:t>
            </w:r>
          </w:p>
          <w:p>
            <w:pPr>
              <w:spacing w:before="0" w:after="0"/>
              <w:jc w:val="both"/>
            </w:pPr>
            <w:r>
              <w:rPr>
                <w:b/>
                <w:i w:val="0"/>
              </w:rPr>
              <w:t>1. Mạch cảm xúc (câu hỏi 1):</w:t>
            </w:r>
            <w:r>
              <w:rPr>
                <w:b w:val="0"/>
                <w:i w:val="0"/>
              </w:rPr>
              <w:t xml:space="preserve"> hình tượng Lor-ca – nghệ sĩ tự do, lãng du → cái chết bi thảm → sự bất tử của tiếng đàn → lời tiễn biệt.</w:t>
            </w:r>
          </w:p>
          <w:p>
            <w:pPr>
              <w:spacing w:before="0" w:after="0"/>
              <w:jc w:val="both"/>
            </w:pPr>
            <w:r>
              <w:rPr>
                <w:b/>
                <w:i w:val="0"/>
              </w:rPr>
              <w:t>2. Nhạc tính (câu hỏi 2):</w:t>
            </w:r>
            <w:r>
              <w:rPr>
                <w:b w:val="0"/>
                <w:i w:val="0"/>
              </w:rPr>
              <w:t xml:space="preserve"> thơ tự do, không viết hoa đầu dòng, không dấu câu; điệp ngữ “tiếng ghi ta”; âm thanh “li-la li-la li-la” → âm hưởng như bản nhạc ghi ta, giọng điệu vừa say mê vừa xót thương.</w:t>
            </w:r>
          </w:p>
          <w:p>
            <w:pPr>
              <w:spacing w:before="0" w:after="0"/>
              <w:jc w:val="both"/>
            </w:pPr>
            <w:r>
              <w:rPr>
                <w:b/>
                <w:i w:val="0"/>
              </w:rPr>
              <w:t>3. Hai đoạn đầu (câu hỏi 3):</w:t>
            </w:r>
            <w:r>
              <w:rPr>
                <w:b w:val="0"/>
                <w:i w:val="0"/>
              </w:rPr>
              <w:t xml:space="preserve"> Lor-ca “áo choàng đỏ gắt”, “đi lang thang về miền đơn độc”, “với vầng trăng chếnh choáng / trên yên ngựa mỏi mòn” – nghệ sĩ tự do, cô đơn, khát khao cách tân; “áo choàng bê bết đỏ”, “Lor-ca bị điệu về bãi bắn” – cái chết oan khuất.</w:t>
            </w:r>
          </w:p>
          <w:p>
            <w:pPr>
              <w:spacing w:before="0" w:after="0"/>
              <w:jc w:val="both"/>
            </w:pPr>
            <w:r>
              <w:rPr>
                <w:b/>
                <w:i w:val="0"/>
              </w:rPr>
              <w:t>4. Tiếng đàn (câu hỏi 4):</w:t>
            </w:r>
            <w:r>
              <w:rPr>
                <w:b w:val="0"/>
                <w:i w:val="0"/>
              </w:rPr>
              <w:t xml:space="preserve"> có màu, hình (nâu, lá xanh, tròn bọt nước vỡ tan, ròng ròng máu chảy) – chuyển đổi cảm giác, điệp ngữ; “không ai chôn cất tiếng đàn / tiếng đàn như cỏ mọc hoang” – sự bất tử của nghệ thuật; “giọt nước mắt vầng trăng / long lanh trong đáy giếng”.</w:t>
            </w:r>
          </w:p>
          <w:p>
            <w:pPr>
              <w:spacing w:before="0" w:after="0"/>
              <w:jc w:val="both"/>
            </w:pPr>
            <w:r>
              <w:rPr>
                <w:b/>
                <w:i w:val="0"/>
              </w:rPr>
              <w:t>5. Hai đoạn cuối (câu hỏi 5):</w:t>
            </w:r>
            <w:r>
              <w:rPr>
                <w:b w:val="0"/>
                <w:i w:val="0"/>
              </w:rPr>
              <w:t xml:space="preserve"> “đường chỉ tay đã đứt”, “Lor-ca bơi sang ngang trên chiếc ghi ta màu bạc”, “chàng ném lá bùa… ném trái tim mình vào lặng yên bất chợt” – đan xen thực – ảo về cái chết và sự giải thoát; dòng kết “li-la li-la li-la…” như tiếng đàn tiễn biệt.</w:t>
            </w:r>
          </w:p>
          <w:p>
            <w:pPr>
              <w:spacing w:before="0" w:after="0"/>
              <w:jc w:val="both"/>
            </w:pPr>
            <w:r>
              <w:rPr>
                <w:b/>
                <w:i w:val="0"/>
              </w:rPr>
              <w:t>6. Yếu tố tượng trưng, siêu thực (câu hỏi 6):</w:t>
            </w:r>
            <w:r>
              <w:rPr>
                <w:b w:val="0"/>
                <w:i w:val="0"/>
              </w:rPr>
              <w:t xml:space="preserve"> hình ảnh kì lạ, logic khác thường, hoà trộn giác quan – mở ra nhiều tầng nghĩa về nghệ thuật, tự do, cái chết và sự bất tử.</w:t>
            </w:r>
          </w:p>
          <w:p>
            <w:pPr>
              <w:spacing w:before="0" w:after="0"/>
              <w:jc w:val="both"/>
            </w:pPr>
            <w:r>
              <w:rPr>
                <w:b/>
                <w:i w:val="0"/>
              </w:rPr>
              <w:t>7. Sức mạnh của nghệ thuật (câu hỏi 7):</w:t>
            </w:r>
            <w:r>
              <w:rPr>
                <w:b w:val="0"/>
                <w:i w:val="0"/>
              </w:rPr>
              <w:t xml:space="preserve"> nghệ thuật chân chính vượt lên cái chết, sống mãi trong lòng người.</w:t>
            </w:r>
          </w:p>
          <w:p>
            <w:pPr>
              <w:spacing w:before="0" w:after="0"/>
              <w:jc w:val="both"/>
            </w:pPr>
            <w:r>
              <w:rPr>
                <w:b/>
                <w:i w:val="0"/>
              </w:rPr>
              <w:t>III. Tổng kết</w:t>
            </w:r>
          </w:p>
          <w:p>
            <w:pPr>
              <w:spacing w:before="0" w:after="0"/>
              <w:jc w:val="both"/>
            </w:pPr>
            <w:r>
              <w:rPr>
                <w:b/>
                <w:i w:val="0"/>
              </w:rPr>
              <w:t>1. Nội dung:</w:t>
            </w:r>
            <w:r>
              <w:rPr>
                <w:b w:val="0"/>
                <w:i w:val="0"/>
              </w:rPr>
              <w:t xml:space="preserve"> ngợi ca nhân cách, tài năng Lor-ca; khẳng định sức sống bất tử của nghệ thuật chân chính.</w:t>
            </w:r>
          </w:p>
          <w:p>
            <w:pPr>
              <w:spacing w:before="0" w:after="0"/>
              <w:jc w:val="both"/>
            </w:pPr>
            <w:r>
              <w:rPr>
                <w:b/>
                <w:i w:val="0"/>
              </w:rPr>
              <w:t>2. Nghệ thuật:</w:t>
            </w:r>
            <w:r>
              <w:rPr>
                <w:b w:val="0"/>
                <w:i w:val="0"/>
              </w:rPr>
              <w:t xml:space="preserve"> thơ tự do giàu nhạc tính; tượng trưng, siêu thực; hình ảnh độc đáo.</w:t>
            </w:r>
          </w:p>
        </w:tc>
      </w:tr>
    </w:tbl>
    <w:p>
      <w:pPr>
        <w:spacing w:before="0" w:after="0"/>
        <w:jc w:val="both"/>
      </w:pPr>
    </w:p>
    <w:p>
      <w:pPr>
        <w:spacing w:before="0" w:after="0"/>
        <w:jc w:val="both"/>
      </w:pPr>
      <w:r>
        <w:rPr>
          <w:b/>
          <w:i w:val="0"/>
        </w:rPr>
        <w:t>d) Tổ chức thực hiện</w:t>
      </w:r>
    </w:p>
    <w:p>
      <w:pPr>
        <w:spacing w:before="0" w:after="0"/>
        <w:jc w:val="both"/>
      </w:pPr>
      <w:r>
        <w:rPr>
          <w:b/>
          <w:i w:val="0"/>
        </w:rPr>
        <w:t>d.1. Nhiệm vụ 1: Tìm hiểu chung, mạch cảm xúc, nhạc tính</w:t>
      </w:r>
    </w:p>
    <w:p>
      <w:pPr>
        <w:spacing w:before="0" w:after="0"/>
        <w:jc w:val="both"/>
      </w:pPr>
      <w:r>
        <w:rPr>
          <w:b/>
          <w:i w:val="0"/>
        </w:rPr>
        <w:t>Bước 1: Giao nhiệm vụ học tập</w:t>
      </w:r>
    </w:p>
    <w:p>
      <w:pPr>
        <w:spacing w:before="0" w:after="0"/>
        <w:jc w:val="both"/>
      </w:pPr>
      <w:r>
        <w:rPr>
          <w:b w:val="0"/>
          <w:i w:val="0"/>
        </w:rPr>
        <w:t>- GV yêu cầu HS giới thiệu tác giả, Lor-ca, đề từ; trả lời câu hỏi 1, 2 SGK.</w:t>
      </w:r>
    </w:p>
    <w:p>
      <w:pPr>
        <w:spacing w:before="0" w:after="0"/>
        <w:jc w:val="both"/>
      </w:pPr>
      <w:r>
        <w:rPr>
          <w:b w:val="0"/>
          <w:i w:val="0"/>
          <w:color w:val="EE0000"/>
        </w:rPr>
        <w:t>- GV yêu cầu HS nhờ AI giải nghĩa câu “tiếng ghi ta ròng ròng / máu chảy”, rồi nhận xét AI có bỏ sót tầng nghĩa nào không.</w:t>
      </w:r>
    </w:p>
    <w:p>
      <w:pPr>
        <w:spacing w:before="0" w:after="0"/>
        <w:jc w:val="both"/>
      </w:pPr>
      <w:r>
        <w:rPr>
          <w:b w:val="0"/>
          <w:i w:val="0"/>
          <w:color w:val="7030A0"/>
        </w:rPr>
        <w:t>(12.A3.1.a: Học sinh nhận biết AI dễ áp đặt một nghĩa cho hình ảnh siêu thực, đa nghĩa.)</w:t>
      </w:r>
    </w:p>
    <w:p>
      <w:pPr>
        <w:spacing w:before="0" w:after="0"/>
        <w:jc w:val="both"/>
      </w:pPr>
      <w:r>
        <w:rPr>
          <w:b/>
          <w:i w:val="0"/>
        </w:rPr>
        <w:t>Bước 2: Thực hiện nhiệm vụ</w:t>
      </w:r>
    </w:p>
    <w:p>
      <w:pPr>
        <w:spacing w:before="0" w:after="0"/>
        <w:jc w:val="both"/>
      </w:pPr>
      <w:r>
        <w:rPr>
          <w:b w:val="0"/>
          <w:i w:val="0"/>
        </w:rPr>
        <w:t>HS làm việc cá nhân, theo cặp.</w:t>
      </w:r>
    </w:p>
    <w:p>
      <w:pPr>
        <w:spacing w:before="0" w:after="0"/>
        <w:jc w:val="both"/>
      </w:pPr>
      <w:r>
        <w:rPr>
          <w:b/>
          <w:i w:val="0"/>
        </w:rPr>
        <w:t>Bước 3: Báo cáo, thảo luận</w:t>
      </w:r>
    </w:p>
    <w:p>
      <w:pPr>
        <w:spacing w:before="0" w:after="0"/>
        <w:jc w:val="both"/>
      </w:pPr>
      <w:r>
        <w:rPr>
          <w:b w:val="0"/>
          <w:i w:val="0"/>
        </w:rPr>
        <w:t>- 2 – 3 HS trình bày.</w:t>
      </w:r>
    </w:p>
    <w:p>
      <w:pPr>
        <w:spacing w:before="0" w:after="0"/>
        <w:jc w:val="both"/>
      </w:pPr>
      <w:r>
        <w:rPr>
          <w:b/>
          <w:i w:val="0"/>
        </w:rPr>
        <w:t>Bước 4: Kết luận, nhận định</w:t>
      </w:r>
    </w:p>
    <w:p>
      <w:pPr>
        <w:spacing w:before="0" w:after="0"/>
        <w:jc w:val="both"/>
      </w:pPr>
      <w:r>
        <w:rPr>
          <w:b w:val="0"/>
          <w:i w:val="0"/>
        </w:rPr>
        <w:t>- GV chốt mục I, ý 1, 2 mục II.</w:t>
      </w:r>
    </w:p>
    <w:p>
      <w:pPr>
        <w:spacing w:before="0" w:after="0"/>
        <w:jc w:val="both"/>
      </w:pPr>
      <w:r>
        <w:rPr>
          <w:b w:val="0"/>
          <w:i w:val="0"/>
          <w:color w:val="EE0000"/>
        </w:rPr>
        <w:t>[6.2.NC1a: HS sử dụng câu lệnh (prompt) để AI giải nghĩa hình ảnh thơ; tự đánh giá, bổ sung tầng nghĩa.]</w:t>
      </w:r>
    </w:p>
    <w:p>
      <w:pPr>
        <w:spacing w:before="80" w:after="80"/>
        <w:jc w:val="center"/>
      </w:pPr>
      <w:r>
        <w:rPr>
          <w:b/>
          <w:i w:val="0"/>
        </w:rPr>
        <w:t>----------HẾT TIẾT 17 CHUYỂN SANG TIẾT 18----------</w:t>
      </w:r>
    </w:p>
    <w:p>
      <w:pPr>
        <w:spacing w:before="0" w:after="0"/>
        <w:jc w:val="both"/>
      </w:pPr>
      <w:r>
        <w:rPr>
          <w:b/>
          <w:i w:val="0"/>
        </w:rPr>
        <w:t>d.2. Nhiệm vụ 2: Khám phá văn bản (thảo luận nhóm)</w:t>
      </w:r>
    </w:p>
    <w:p>
      <w:pPr>
        <w:spacing w:before="0" w:after="0"/>
        <w:jc w:val="both"/>
      </w:pPr>
      <w:r>
        <w:rPr>
          <w:b/>
          <w:i w:val="0"/>
        </w:rPr>
        <w:t>Bước 1: Giao nhiệm vụ học tập</w:t>
      </w:r>
    </w:p>
    <w:p>
      <w:pPr>
        <w:spacing w:before="0" w:after="0"/>
        <w:jc w:val="both"/>
      </w:pPr>
      <w:r>
        <w:rPr>
          <w:b/>
          <w:i w:val="0"/>
        </w:rPr>
        <w:t>+ Nhóm 1, 2:</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7</w:t>
            </w:r>
          </w:p>
          <w:p>
            <w:pPr>
              <w:spacing w:before="80" w:after="0"/>
              <w:jc w:val="center"/>
            </w:pPr>
            <w:r>
              <w:rPr>
                <w:b/>
                <w:i w:val="0"/>
              </w:rPr>
              <w:t>Bài 2: NHỮNG THẾ GIỚI THƠ</w:t>
            </w:r>
          </w:p>
          <w:p>
            <w:pPr>
              <w:spacing w:before="80" w:after="0"/>
              <w:jc w:val="center"/>
            </w:pPr>
            <w:r>
              <w:rPr>
                <w:b/>
                <w:i w:val="0"/>
              </w:rPr>
              <w:t>Đọc: Văn bản 3 – ĐÀN GHI TA CỦA LOR-CA (Thanh Thảo)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Hình tượng Lor-ca được khắc hoạ như thế nào ở hai đoạn thơ đầu? (câu hỏi 3 SGK)</w:t>
            </w:r>
          </w:p>
        </w:tc>
      </w:tr>
    </w:tbl>
    <w:p>
      <w:pPr>
        <w:spacing w:before="0" w:after="0"/>
        <w:jc w:val="both"/>
      </w:pPr>
    </w:p>
    <w:p>
      <w:pPr>
        <w:spacing w:before="0" w:after="0"/>
        <w:jc w:val="both"/>
      </w:pPr>
      <w:r>
        <w:rPr>
          <w:b/>
          <w:i w:val="0"/>
        </w:rPr>
        <w:t>+ Nhóm 3, 4:</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8</w:t>
            </w:r>
          </w:p>
          <w:p>
            <w:pPr>
              <w:spacing w:before="80" w:after="0"/>
              <w:jc w:val="center"/>
            </w:pPr>
            <w:r>
              <w:rPr>
                <w:b/>
                <w:i w:val="0"/>
              </w:rPr>
              <w:t>Bài 2: NHỮNG THẾ GIỚI THƠ</w:t>
            </w:r>
          </w:p>
          <w:p>
            <w:pPr>
              <w:spacing w:before="80" w:after="0"/>
              <w:jc w:val="center"/>
            </w:pPr>
            <w:r>
              <w:rPr>
                <w:b/>
                <w:i w:val="0"/>
              </w:rPr>
              <w:t>Đọc: Văn bản 3 – ĐÀN GHI TA CỦA LOR-CA (Thanh Thảo)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Biện pháp tu từ miêu tả tiếng đàn; ý nghĩa các hình ảnh biểu tượng (câu hỏi 4 SGK).</w:t>
            </w:r>
          </w:p>
        </w:tc>
      </w:tr>
    </w:tbl>
    <w:p>
      <w:pPr>
        <w:spacing w:before="0" w:after="0"/>
        <w:jc w:val="both"/>
      </w:pPr>
    </w:p>
    <w:p>
      <w:pPr>
        <w:spacing w:before="0" w:after="0"/>
        <w:jc w:val="both"/>
      </w:pPr>
      <w:r>
        <w:rPr>
          <w:b/>
          <w:i w:val="0"/>
        </w:rPr>
        <w:t>+ Nhóm 5, 6:</w:t>
      </w:r>
    </w:p>
    <w:tbl>
      <w:tblPr>
        <w:tblStyle w:val="TableGrid"/>
        <w:tblW w:type="auto" w:w="0"/>
        <w:jc w:val="center"/>
        <w:tblLook w:firstColumn="1" w:firstRow="1" w:lastColumn="0" w:lastRow="0" w:noHBand="0" w:noVBand="1" w:val="04A0"/>
      </w:tblPr>
      <w:tblGrid>
        <w:gridCol w:w="4961"/>
        <w:gridCol w:w="4961"/>
      </w:tblGrid>
      <w:tr>
        <w:tc>
          <w:tcPr>
            <w:tcW w:type="dxa" w:w="9922"/>
            <w:gridSpan w:val="2"/>
          </w:tcPr>
          <w:p>
            <w:pPr>
              <w:spacing w:before="80" w:after="0"/>
              <w:jc w:val="center"/>
            </w:pPr>
            <w:r>
              <w:rPr>
                <w:b/>
                <w:i w:val="0"/>
              </w:rPr>
              <w:t>PHIẾU HỌC TẬP SỐ 9</w:t>
            </w:r>
          </w:p>
          <w:p>
            <w:pPr>
              <w:spacing w:before="80" w:after="0"/>
              <w:jc w:val="center"/>
            </w:pPr>
            <w:r>
              <w:rPr>
                <w:b/>
                <w:i w:val="0"/>
              </w:rPr>
              <w:t>Bài 2: NHỮNG THẾ GIỚI THƠ</w:t>
            </w:r>
          </w:p>
          <w:p>
            <w:pPr>
              <w:spacing w:before="80" w:after="0"/>
              <w:jc w:val="center"/>
            </w:pPr>
            <w:r>
              <w:rPr>
                <w:b/>
                <w:i w:val="0"/>
              </w:rPr>
              <w:t>Đọc: Văn bản 3 – ĐÀN GHI TA CỦA LOR-CA (Thanh Thảo)</w:t>
            </w:r>
          </w:p>
        </w:tc>
      </w:tr>
      <w:tr>
        <w:tc>
          <w:tcPr>
            <w:tcW w:type="dxa" w:w="4961"/>
          </w:tcPr>
          <w:p>
            <w:pPr>
              <w:spacing w:before="0" w:after="0"/>
              <w:jc w:val="both"/>
            </w:pPr>
            <w:r>
              <w:rPr>
                <w:b/>
                <w:i w:val="0"/>
              </w:rPr>
              <w:t>Lớp/Nhóm:</w:t>
            </w:r>
          </w:p>
        </w:tc>
        <w:tc>
          <w:tcPr>
            <w:tcW w:type="dxa" w:w="4961"/>
          </w:tcPr>
          <w:p>
            <w:pPr>
              <w:spacing w:before="0" w:after="0"/>
              <w:jc w:val="both"/>
            </w:pPr>
            <w:r>
              <w:rPr>
                <w:b/>
                <w:i w:val="0"/>
              </w:rPr>
              <w:t>Họ tên các thành viên:……………………………………………</w:t>
            </w:r>
          </w:p>
        </w:tc>
      </w:tr>
      <w:tr>
        <w:tc>
          <w:tcPr>
            <w:tcW w:type="dxa" w:w="9922"/>
            <w:gridSpan w:val="2"/>
          </w:tcPr>
          <w:p>
            <w:pPr>
              <w:spacing w:before="0" w:after="0"/>
              <w:jc w:val="both"/>
            </w:pPr>
            <w:r>
              <w:rPr>
                <w:b/>
                <w:i w:val="0"/>
              </w:rPr>
              <w:t>Nhiệm vụ:</w:t>
            </w:r>
          </w:p>
          <w:p>
            <w:pPr>
              <w:spacing w:before="0" w:after="0"/>
              <w:jc w:val="both"/>
            </w:pPr>
            <w:r>
              <w:rPr>
                <w:b w:val="0"/>
                <w:i w:val="0"/>
              </w:rPr>
              <w:t>Cái chết và sự bất tử của Lor-ca ở hai đoạn cuối; yếu tố tượng trưng, siêu thực trong bài thơ (câu hỏi 5, 6 SGK).</w:t>
            </w:r>
          </w:p>
        </w:tc>
      </w:tr>
    </w:tbl>
    <w:p>
      <w:pPr>
        <w:spacing w:before="0" w:after="0"/>
        <w:jc w:val="both"/>
      </w:pPr>
    </w:p>
    <w:p>
      <w:pPr>
        <w:spacing w:before="0" w:after="0"/>
        <w:jc w:val="both"/>
      </w:pPr>
      <w:r>
        <w:rPr>
          <w:b/>
          <w:i w:val="0"/>
        </w:rPr>
        <w:t>Bước 2: Thực hiện nhiệm vụ</w:t>
      </w:r>
    </w:p>
    <w:p>
      <w:pPr>
        <w:spacing w:before="0" w:after="0"/>
        <w:jc w:val="both"/>
      </w:pPr>
      <w:r>
        <w:rPr>
          <w:b w:val="0"/>
          <w:i w:val="0"/>
        </w:rPr>
        <w:t>- HS thảo luận nhóm 12 phút.</w:t>
      </w:r>
    </w:p>
    <w:p>
      <w:pPr>
        <w:spacing w:before="0" w:after="0"/>
        <w:jc w:val="both"/>
      </w:pPr>
      <w:r>
        <w:rPr>
          <w:b/>
          <w:i w:val="0"/>
        </w:rPr>
        <w:t>Bước 3: Báo cáo, thảo luận</w:t>
      </w:r>
    </w:p>
    <w:p>
      <w:pPr>
        <w:spacing w:before="0" w:after="0"/>
        <w:jc w:val="both"/>
      </w:pPr>
      <w:r>
        <w:rPr>
          <w:b w:val="0"/>
          <w:i w:val="0"/>
        </w:rPr>
        <w:t>- Đại diện nhóm trình bày; các nhóm bổ sung.</w:t>
      </w:r>
    </w:p>
    <w:p>
      <w:pPr>
        <w:spacing w:before="0" w:after="0"/>
        <w:jc w:val="both"/>
      </w:pPr>
      <w:r>
        <w:rPr>
          <w:b/>
          <w:i w:val="0"/>
        </w:rPr>
        <w:t>Bước 4: Kết luận, nhận định</w:t>
      </w:r>
    </w:p>
    <w:p>
      <w:pPr>
        <w:spacing w:before="0" w:after="0"/>
        <w:jc w:val="both"/>
      </w:pPr>
      <w:r>
        <w:rPr>
          <w:b w:val="0"/>
          <w:i w:val="0"/>
        </w:rPr>
        <w:t>- GV chốt ý 3 – 7 mục II và mục III.</w:t>
      </w:r>
    </w:p>
    <w:p>
      <w:pPr>
        <w:spacing w:before="0" w:after="0"/>
        <w:jc w:val="both"/>
      </w:pPr>
      <w:r>
        <w:rPr>
          <w:b/>
          <w:i w:val="0"/>
          <w:color w:val="FF0000"/>
        </w:rPr>
        <w:t>* Giáo dục đạo đức liêm chính:</w:t>
      </w:r>
    </w:p>
    <w:p>
      <w:pPr>
        <w:spacing w:before="0" w:after="0"/>
        <w:jc w:val="both"/>
      </w:pPr>
      <w:r>
        <w:rPr>
          <w:b w:val="0"/>
          <w:i w:val="0"/>
          <w:color w:val="FF0000"/>
        </w:rPr>
        <w:t>+ Trân trọng nhân cách nghệ sĩ Lor-ca dám đấu tranh chống độc tài, bảo vệ tự do và cái đẹp; bồi dưỡng tinh thần dám bảo vệ lẽ phải.</w:t>
      </w:r>
    </w:p>
    <w:p>
      <w:pPr>
        <w:spacing w:before="0" w:after="0"/>
        <w:jc w:val="both"/>
      </w:pPr>
      <w:r>
        <w:rPr>
          <w:b w:val="0"/>
          <w:i w:val="0"/>
          <w:color w:val="FF0000"/>
        </w:rPr>
        <w:t>+ Trung thực trong học tập: trích dẫn câu thơ chính xác, ghi rõ nguồn lời bình tham khảo.</w:t>
      </w:r>
    </w:p>
    <w:p>
      <w:pPr>
        <w:spacing w:before="0" w:after="0"/>
        <w:jc w:val="both"/>
      </w:pPr>
      <w:r>
        <w:rPr>
          <w:b/>
          <w:i w:val="0"/>
        </w:rPr>
        <w:t>3. Hoạt động 3: Luyện tập (Dự kiến thời gian: 10 phút)</w:t>
      </w:r>
    </w:p>
    <w:p>
      <w:pPr>
        <w:spacing w:before="0" w:after="0"/>
        <w:jc w:val="both"/>
      </w:pPr>
      <w:r>
        <w:rPr>
          <w:b/>
          <w:i w:val="0"/>
        </w:rPr>
        <w:t>a) Mục tiêu:</w:t>
      </w:r>
      <w:r>
        <w:rPr>
          <w:b w:val="0"/>
          <w:i w:val="0"/>
        </w:rPr>
        <w:t xml:space="preserve"> Củng cố kiến thức về văn bản Đàn ghi ta của Lor-ca.</w:t>
      </w:r>
    </w:p>
    <w:p>
      <w:pPr>
        <w:spacing w:before="0" w:after="0"/>
        <w:jc w:val="both"/>
      </w:pPr>
      <w:r>
        <w:rPr>
          <w:b/>
          <w:i w:val="0"/>
        </w:rPr>
        <w:t>b) Nội dung:</w:t>
      </w:r>
      <w:r>
        <w:rPr>
          <w:b w:val="0"/>
          <w:i w:val="0"/>
        </w:rPr>
        <w:t xml:space="preserve"> HS làm bài củng cố trực tuyến.</w:t>
      </w:r>
    </w:p>
    <w:p>
      <w:pPr>
        <w:spacing w:before="0" w:after="0"/>
        <w:jc w:val="both"/>
      </w:pPr>
      <w:r>
        <w:rPr>
          <w:b/>
          <w:i w:val="0"/>
        </w:rPr>
        <w:t>c) Sản phẩm:</w:t>
      </w:r>
      <w:r>
        <w:rPr>
          <w:b w:val="0"/>
          <w:i w:val="0"/>
        </w:rPr>
        <w:t xml:space="preserve"> Kết quả bài làm trực tuyến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mã QR; HS quét mã làm bài.</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van_cc_danghita_k12.png"/>
                    <pic:cNvPicPr/>
                  </pic:nvPicPr>
                  <pic:blipFill>
                    <a:blip r:embed="rId18"/>
                    <a:stretch>
                      <a:fillRect/>
                    </a:stretch>
                  </pic:blipFill>
                  <pic:spPr>
                    <a:xfrm>
                      <a:off x="0" y="0"/>
                      <a:ext cx="1296000" cy="1296000"/>
                    </a:xfrm>
                    <a:prstGeom prst="rect"/>
                  </pic:spPr>
                </pic:pic>
              </a:graphicData>
            </a:graphic>
          </wp:inline>
        </w:drawing>
      </w:r>
    </w:p>
    <w:p>
      <w:pPr>
        <w:spacing w:before="0" w:after="0"/>
        <w:jc w:val="center"/>
      </w:pPr>
      <w:r>
        <w:rPr>
          <w:b w:val="0"/>
          <w:i/>
        </w:rPr>
        <w:t>Mã QR bài củng cố – Đàn ghi ta của Lor-ca</w:t>
      </w:r>
    </w:p>
    <w:p>
      <w:pPr>
        <w:spacing w:before="0" w:after="0"/>
        <w:jc w:val="center"/>
      </w:pPr>
      <w:r>
        <w:rPr>
          <w:b w:val="0"/>
          <w:i w:val="0"/>
        </w:rPr>
        <w:t>https://trangtu66.github.io/Taode_thi_online/van_cc_danghita_k12.html</w:t>
      </w:r>
    </w:p>
    <w:p>
      <w:pPr>
        <w:spacing w:before="0" w:after="0"/>
        <w:jc w:val="both"/>
      </w:pPr>
      <w:r>
        <w:rPr>
          <w:b w:val="0"/>
          <w:i w:val="0"/>
          <w:color w:val="EE0000"/>
        </w:rPr>
        <w:t>[5.2.NC1b; 2.5.NC1a: HS sử dụng hệ thống luyện tập trực tuyến để củng cố bài học, nhận phản hồi, tự đánh giá; làm bài trung thực.]</w:t>
      </w:r>
    </w:p>
    <w:p>
      <w:pPr>
        <w:spacing w:before="0" w:after="0"/>
        <w:jc w:val="both"/>
      </w:pPr>
      <w:r>
        <w:rPr>
          <w:b/>
          <w:i w:val="0"/>
        </w:rPr>
        <w:t>Bước 2: Thực hiện nhiệm vụ:</w:t>
      </w:r>
      <w:r>
        <w:rPr>
          <w:b w:val="0"/>
          <w:i w:val="0"/>
        </w:rPr>
        <w:t xml:space="preserve"> HS làm bài cá nhân.</w:t>
      </w:r>
    </w:p>
    <w:p>
      <w:pPr>
        <w:spacing w:before="0" w:after="0"/>
        <w:jc w:val="both"/>
      </w:pPr>
      <w:r>
        <w:rPr>
          <w:b/>
          <w:i w:val="0"/>
        </w:rPr>
        <w:t>Bước 3: Báo cáo, thảo luận:</w:t>
      </w:r>
      <w:r>
        <w:rPr>
          <w:b w:val="0"/>
          <w:i w:val="0"/>
        </w:rPr>
        <w:t xml:space="preserve"> GV xem kết quả, nêu câu nhiều HS sai.</w:t>
      </w:r>
    </w:p>
    <w:p>
      <w:pPr>
        <w:spacing w:before="0" w:after="0"/>
        <w:jc w:val="both"/>
      </w:pPr>
      <w:r>
        <w:rPr>
          <w:b/>
          <w:i w:val="0"/>
        </w:rPr>
        <w:t>Bước 4: Kết luận, nhận định:</w:t>
      </w:r>
      <w:r>
        <w:rPr>
          <w:b w:val="0"/>
          <w:i w:val="0"/>
        </w:rPr>
        <w:t xml:space="preserve"> GV chữa, nhận xét.</w:t>
      </w:r>
    </w:p>
    <w:p>
      <w:pPr>
        <w:spacing w:before="0" w:after="0"/>
        <w:jc w:val="both"/>
      </w:pPr>
      <w:r>
        <w:rPr>
          <w:b/>
          <w:i w:val="0"/>
        </w:rPr>
        <w:t>4. Hoạt động 4: Vận dụng (Kết nối đọc – viết)</w:t>
      </w:r>
    </w:p>
    <w:p>
      <w:pPr>
        <w:spacing w:before="0" w:after="0"/>
        <w:jc w:val="both"/>
      </w:pPr>
      <w:r>
        <w:rPr>
          <w:b/>
          <w:i w:val="0"/>
        </w:rPr>
        <w:t>a) Mục tiêu:</w:t>
      </w:r>
      <w:r>
        <w:rPr>
          <w:b w:val="0"/>
          <w:i w:val="0"/>
        </w:rPr>
        <w:t xml:space="preserve"> Vận dụng hiểu biết về hình thức biểu đạt của bài thơ.</w:t>
      </w:r>
    </w:p>
    <w:p>
      <w:pPr>
        <w:spacing w:before="0" w:after="0"/>
        <w:jc w:val="both"/>
      </w:pPr>
      <w:r>
        <w:rPr>
          <w:b/>
          <w:i w:val="0"/>
        </w:rPr>
        <w:t>b) Nội dung:</w:t>
      </w:r>
      <w:r>
        <w:rPr>
          <w:b w:val="0"/>
          <w:i w:val="0"/>
        </w:rPr>
        <w:t xml:space="preserve"> Viết đoạn văn (khoảng 150 chữ) trình bày cảm nhận về một nét đặc sắc trong hình thức biểu đạt của bài thơ.</w:t>
      </w:r>
    </w:p>
    <w:p>
      <w:pPr>
        <w:spacing w:before="0" w:after="0"/>
        <w:jc w:val="both"/>
      </w:pPr>
      <w:r>
        <w:rPr>
          <w:b/>
          <w:i w:val="0"/>
        </w:rPr>
        <w:t>c) Sản phẩm:</w:t>
      </w:r>
      <w:r>
        <w:rPr>
          <w:b w:val="0"/>
          <w:i w:val="0"/>
        </w:rPr>
        <w:t xml:space="preserve"> Đoạn văn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gợi ý: cách ngắt dòng, không viết hoa, không dấu câu, điệp ngữ, hình ảnh siêu thực.</w:t>
      </w:r>
    </w:p>
    <w:p>
      <w:pPr>
        <w:spacing w:before="0" w:after="0"/>
        <w:jc w:val="both"/>
      </w:pPr>
      <w:r>
        <w:rPr>
          <w:b/>
          <w:i w:val="0"/>
        </w:rPr>
        <w:t>Bước 2: Thực hiện nhiệm vụ:</w:t>
      </w:r>
      <w:r>
        <w:rPr>
          <w:b w:val="0"/>
          <w:i w:val="0"/>
        </w:rPr>
        <w:t xml:space="preserve"> HS viết ở nhà.</w:t>
      </w:r>
    </w:p>
    <w:p>
      <w:pPr>
        <w:spacing w:before="0" w:after="0"/>
        <w:jc w:val="both"/>
      </w:pPr>
      <w:r>
        <w:rPr>
          <w:b/>
          <w:i w:val="0"/>
        </w:rPr>
        <w:t>Bước 3: Báo cáo, thảo luận:</w:t>
      </w:r>
      <w:r>
        <w:rPr>
          <w:b w:val="0"/>
          <w:i w:val="0"/>
        </w:rPr>
        <w:t xml:space="preserve"> </w:t>
      </w:r>
      <w:r>
        <w:rPr>
          <w:b w:val="0"/>
          <w:i w:val="0"/>
          <w:color w:val="EE0000"/>
        </w:rPr>
        <w:t>HS nộp bài qua Google Classroom; HS khá có thể quay video đọc diễn cảm kèm nhạc nền ghi ta (6.3.NC1a).</w:t>
      </w:r>
    </w:p>
    <w:p>
      <w:pPr>
        <w:spacing w:before="0" w:after="0"/>
        <w:jc w:val="both"/>
      </w:pPr>
      <w:r>
        <w:rPr>
          <w:b/>
          <w:i w:val="0"/>
        </w:rPr>
        <w:t>Bước 4: Kết luận, nhận định:</w:t>
      </w:r>
      <w:r>
        <w:rPr>
          <w:b w:val="0"/>
          <w:i w:val="0"/>
        </w:rPr>
        <w:t xml:space="preserve"> GV nhận xét theo bảng kiểm (Phụ lục).</w:t>
      </w:r>
    </w:p>
    <w:p>
      <w:pPr>
        <w:spacing w:before="80" w:after="80"/>
        <w:jc w:val="center"/>
      </w:pPr>
      <w:r>
        <w:rPr>
          <w:b/>
          <w:i w:val="0"/>
        </w:rPr>
        <w:t>----------HẾT TIẾT 18 CHUYỂN SANG TIẾT 19----------</w:t>
      </w:r>
    </w:p>
    <w:p>
      <w:pPr>
        <w:spacing w:before="60" w:after="0"/>
        <w:jc w:val="both"/>
      </w:pPr>
      <w:r>
        <w:rPr>
          <w:b/>
          <w:i w:val="0"/>
        </w:rPr>
        <w:t>B. THỰC HÀNH TIẾNG VIỆT: TÁC DỤNG CỦA MỘT SỐ BIỆN PHÁP TU TỪ TRONG THƠ</w:t>
      </w:r>
    </w:p>
    <w:p>
      <w:pPr>
        <w:spacing w:before="0" w:after="0"/>
        <w:jc w:val="center"/>
      </w:pPr>
      <w:r>
        <w:rPr>
          <w:b w:val="0"/>
          <w:i w:val="0"/>
        </w:rPr>
        <w:t>(Dự kiến thời gian: 01 tiết – Tiết 19)</w:t>
      </w:r>
    </w:p>
    <w:p>
      <w:pPr>
        <w:spacing w:before="60" w:after="0"/>
        <w:jc w:val="both"/>
      </w:pPr>
      <w:r>
        <w:rPr>
          <w:b/>
          <w:i w:val="0"/>
        </w:rPr>
        <w:t>I. MỤC TIÊU</w:t>
      </w:r>
    </w:p>
    <w:p>
      <w:pPr>
        <w:spacing w:before="0" w:after="0"/>
        <w:jc w:val="both"/>
      </w:pPr>
      <w:r>
        <w:rPr>
          <w:b/>
          <w:i w:val="0"/>
        </w:rPr>
        <w:t>1. Về kiến thức:</w:t>
      </w:r>
      <w:r>
        <w:rPr>
          <w:b w:val="0"/>
          <w:i w:val="0"/>
        </w:rPr>
        <w:t xml:space="preserve"> Vận dụng kiến thức về nhân hoá, ẩn dụ, điệp ngữ, đối để phân tích, đánh giá tác dụng của chúng trong thơ.</w:t>
      </w:r>
    </w:p>
    <w:p>
      <w:pPr>
        <w:spacing w:before="0" w:after="0"/>
        <w:jc w:val="both"/>
      </w:pPr>
      <w:r>
        <w:rPr>
          <w:b/>
          <w:i w:val="0"/>
        </w:rPr>
        <w:t>2. Về năng lực:</w:t>
      </w:r>
      <w:r>
        <w:rPr>
          <w:b w:val="0"/>
          <w:i w:val="0"/>
        </w:rPr>
        <w:t xml:space="preserve"> Năng lực nhận diện, phân tích tác dụng của biện pháp tu từ.</w:t>
      </w:r>
    </w:p>
    <w:p>
      <w:pPr>
        <w:spacing w:before="0" w:after="0"/>
        <w:jc w:val="both"/>
      </w:pPr>
      <w:r>
        <w:rPr>
          <w:b/>
          <w:i w:val="0"/>
        </w:rPr>
        <w:t>c. Năng lực số</w:t>
      </w:r>
    </w:p>
    <w:p>
      <w:pPr>
        <w:spacing w:before="0" w:after="0"/>
        <w:jc w:val="both"/>
      </w:pPr>
      <w:r>
        <w:rPr>
          <w:b w:val="0"/>
          <w:i w:val="0"/>
          <w:color w:val="EE0000"/>
        </w:rPr>
        <w:t>- 1.1.NC1a: Tìm ngữ liệu thơ có biện pháp tu từ từ nguồn chính thống.</w:t>
      </w:r>
    </w:p>
    <w:p>
      <w:pPr>
        <w:spacing w:before="0" w:after="0"/>
        <w:jc w:val="both"/>
      </w:pPr>
      <w:r>
        <w:rPr>
          <w:b w:val="0"/>
          <w:i w:val="0"/>
          <w:color w:val="EE0000"/>
        </w:rPr>
        <w:t>- 6.2.NC1a: Sử dụng AI gợi ý ví dụ; tự kiểm chứng.</w:t>
      </w:r>
    </w:p>
    <w:p>
      <w:pPr>
        <w:spacing w:before="0" w:after="0"/>
        <w:jc w:val="both"/>
      </w:pPr>
      <w:r>
        <w:rPr>
          <w:b/>
          <w:i w:val="0"/>
        </w:rPr>
        <w:t>3. Về phẩm chất:</w:t>
      </w:r>
      <w:r>
        <w:rPr>
          <w:b w:val="0"/>
          <w:i w:val="0"/>
        </w:rPr>
        <w:t xml:space="preserve"> Yêu tiếng Việt, có ý thức sử dụng ngôn ngữ giàu hình ảnh.</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 </w:t>
      </w:r>
      <w:r>
        <w:rPr>
          <w:b w:val="0"/>
          <w:i w:val="0"/>
          <w:color w:val="EE0000"/>
        </w:rPr>
        <w:t>điện thoại thông minh (nếu điều kiện cho phép) có kết nối Internet,</w:t>
      </w:r>
      <w:r>
        <w:rPr>
          <w:b w:val="0"/>
          <w:i w:val="0"/>
        </w:rPr>
        <w:t xml:space="preserve"> phiếu học tập.</w:t>
      </w:r>
    </w:p>
    <w:p>
      <w:pPr>
        <w:spacing w:before="0" w:after="0"/>
        <w:jc w:val="both"/>
      </w:pPr>
      <w:r>
        <w:rPr>
          <w:b/>
          <w:i w:val="0"/>
        </w:rPr>
        <w:t>2. Học liệu:</w:t>
      </w:r>
      <w:r>
        <w:rPr>
          <w:b w:val="0"/>
          <w:i w:val="0"/>
        </w:rPr>
        <w:t xml:space="preserve"> SGK Ngữ văn 12, tập một (tr.51); SGV.</w:t>
      </w:r>
    </w:p>
    <w:p>
      <w:pPr>
        <w:spacing w:before="60" w:after="0"/>
        <w:jc w:val="both"/>
      </w:pPr>
      <w:r>
        <w:rPr>
          <w:b/>
          <w:i w:val="0"/>
        </w:rPr>
        <w:t>III. TIẾN TRÌNH DẠY HỌC</w:t>
      </w:r>
    </w:p>
    <w:p>
      <w:pPr>
        <w:spacing w:before="0" w:after="0"/>
        <w:jc w:val="both"/>
      </w:pPr>
      <w:r>
        <w:rPr>
          <w:b/>
          <w:i w:val="0"/>
        </w:rPr>
        <w:t>Hoạt động 1: Mở đầu (Dự kiến thời gian: 5 phút)</w:t>
      </w:r>
    </w:p>
    <w:p>
      <w:pPr>
        <w:spacing w:before="0" w:after="0"/>
        <w:jc w:val="both"/>
      </w:pPr>
      <w:r>
        <w:rPr>
          <w:b/>
          <w:i w:val="0"/>
        </w:rPr>
        <w:t>a) Mục tiêu:</w:t>
      </w:r>
      <w:r>
        <w:rPr>
          <w:b w:val="0"/>
          <w:i w:val="0"/>
        </w:rPr>
        <w:t xml:space="preserve"> Tạo hứng thú, ôn lại các biện pháp tu từ đã học.</w:t>
      </w:r>
    </w:p>
    <w:p>
      <w:pPr>
        <w:spacing w:before="0" w:after="0"/>
        <w:jc w:val="both"/>
      </w:pPr>
      <w:r>
        <w:rPr>
          <w:b/>
          <w:i w:val="0"/>
        </w:rPr>
        <w:t>b) Nội dung:</w:t>
      </w:r>
      <w:r>
        <w:rPr>
          <w:b w:val="0"/>
          <w:i w:val="0"/>
        </w:rPr>
        <w:t xml:space="preserve"> Câu đố nhận diện nhanh biện pháp tu từ qua 4 câu thơ quen thuộc.</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chiếu 4 câu thơ, HS gọi tên biện pháp tu từ.</w:t>
      </w:r>
    </w:p>
    <w:p>
      <w:pPr>
        <w:spacing w:before="0" w:after="0"/>
        <w:jc w:val="both"/>
      </w:pPr>
      <w:r>
        <w:rPr>
          <w:b/>
          <w:i w:val="0"/>
        </w:rPr>
        <w:t>Bước 2: Thực hiện nhiệm vụ:</w:t>
      </w:r>
      <w:r>
        <w:rPr>
          <w:b w:val="0"/>
          <w:i w:val="0"/>
        </w:rPr>
        <w:t xml:space="preserve"> HS suy nghĩ cá nhân.</w:t>
      </w:r>
    </w:p>
    <w:p>
      <w:pPr>
        <w:spacing w:before="0" w:after="0"/>
        <w:jc w:val="both"/>
      </w:pPr>
      <w:r>
        <w:rPr>
          <w:b/>
          <w:i w:val="0"/>
        </w:rPr>
        <w:t>Bước 3: Báo cáo, thảo luận:</w:t>
      </w:r>
      <w:r>
        <w:rPr>
          <w:b w:val="0"/>
          <w:i w:val="0"/>
        </w:rPr>
        <w:t xml:space="preserve"> HS giơ tay trả lời nhanh.</w:t>
      </w:r>
    </w:p>
    <w:p>
      <w:pPr>
        <w:spacing w:before="0" w:after="0"/>
        <w:jc w:val="both"/>
      </w:pPr>
      <w:r>
        <w:rPr>
          <w:b/>
          <w:i w:val="0"/>
        </w:rPr>
        <w:t>Bước 4: Kết luận, nhận định:</w:t>
      </w:r>
      <w:r>
        <w:rPr>
          <w:b w:val="0"/>
          <w:i w:val="0"/>
        </w:rPr>
        <w:t xml:space="preserve"> GV dẫn vào bài: không chỉ gọi tên mà cần phân tích tác dụng.</w:t>
      </w:r>
    </w:p>
    <w:p>
      <w:pPr>
        <w:spacing w:before="0" w:after="0"/>
        <w:jc w:val="both"/>
      </w:pPr>
      <w:r>
        <w:rPr>
          <w:b/>
          <w:i w:val="0"/>
        </w:rPr>
        <w:t>Hoạt động 2: Hình thành kiến thức mới (Dự kiến thời gian: 5 phút)</w:t>
      </w:r>
    </w:p>
    <w:p>
      <w:pPr>
        <w:spacing w:before="0" w:after="0"/>
        <w:jc w:val="both"/>
      </w:pPr>
      <w:r>
        <w:rPr>
          <w:b/>
          <w:i w:val="0"/>
        </w:rPr>
        <w:t>a) Mục tiêu:</w:t>
      </w:r>
      <w:r>
        <w:rPr>
          <w:b w:val="0"/>
          <w:i w:val="0"/>
        </w:rPr>
        <w:t xml:space="preserve"> Nắm cách phân tích tác dụng của biện pháp tu từ trong thơ.</w:t>
      </w:r>
    </w:p>
    <w:p>
      <w:pPr>
        <w:spacing w:before="0" w:after="0"/>
        <w:jc w:val="both"/>
      </w:pPr>
      <w:r>
        <w:rPr>
          <w:b/>
          <w:i w:val="0"/>
        </w:rPr>
        <w:t>b) Nội dung:</w:t>
      </w:r>
      <w:r>
        <w:rPr>
          <w:b w:val="0"/>
          <w:i w:val="0"/>
        </w:rPr>
        <w:t xml:space="preserve"> GV hướng dẫn quy trình: xác định biện pháp → chỉ ra từ ngữ, hình ảnh → nêu tác dụng về nội dung (khắc hoạ đối tượng, cảm xúc) và nghệ thuật (nhịp điệu, sức gợi).</w:t>
      </w:r>
    </w:p>
    <w:p>
      <w:pPr>
        <w:spacing w:before="0" w:after="0"/>
        <w:jc w:val="both"/>
      </w:pPr>
      <w:r>
        <w:rPr>
          <w:b/>
          <w:i w:val="0"/>
        </w:rPr>
        <w:t>c) Sản phẩm:</w:t>
      </w:r>
      <w:r>
        <w:rPr>
          <w:b w:val="0"/>
          <w:i w:val="0"/>
        </w:rPr>
        <w:t xml:space="preserve"> Quy trình HS ghi vào vở.</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làm mẫu với một câu thơ trong Tây Tiến.</w:t>
      </w:r>
    </w:p>
    <w:p>
      <w:pPr>
        <w:spacing w:before="0" w:after="0"/>
        <w:jc w:val="both"/>
      </w:pPr>
      <w:r>
        <w:rPr>
          <w:b/>
          <w:i w:val="0"/>
        </w:rPr>
        <w:t>Bước 2: Thực hiện nhiệm vụ:</w:t>
      </w:r>
      <w:r>
        <w:rPr>
          <w:b w:val="0"/>
          <w:i w:val="0"/>
        </w:rPr>
        <w:t xml:space="preserve"> HS ghi chép.</w:t>
      </w:r>
    </w:p>
    <w:p>
      <w:pPr>
        <w:spacing w:before="0" w:after="0"/>
        <w:jc w:val="both"/>
      </w:pPr>
      <w:r>
        <w:rPr>
          <w:b/>
          <w:i w:val="0"/>
        </w:rPr>
        <w:t>Bước 3: Báo cáo, thảo luận:</w:t>
      </w:r>
      <w:r>
        <w:rPr>
          <w:b w:val="0"/>
          <w:i w:val="0"/>
        </w:rPr>
        <w:t xml:space="preserve"> 1 HS nhắc lại quy trình.</w:t>
      </w:r>
    </w:p>
    <w:p>
      <w:pPr>
        <w:spacing w:before="0" w:after="0"/>
        <w:jc w:val="both"/>
      </w:pPr>
      <w:r>
        <w:rPr>
          <w:b/>
          <w:i w:val="0"/>
        </w:rPr>
        <w:t>Bước 4: Kết luận, nhận định:</w:t>
      </w:r>
      <w:r>
        <w:rPr>
          <w:b w:val="0"/>
          <w:i w:val="0"/>
        </w:rPr>
        <w:t xml:space="preserve"> GV chốt.</w:t>
      </w:r>
    </w:p>
    <w:p>
      <w:pPr>
        <w:spacing w:before="0" w:after="0"/>
        <w:jc w:val="both"/>
      </w:pPr>
      <w:r>
        <w:rPr>
          <w:b/>
          <w:i w:val="0"/>
        </w:rPr>
        <w:t>Hoạt động 3: Luyện tập (Dự kiến thời gian: 30 phút)</w:t>
      </w:r>
    </w:p>
    <w:p>
      <w:pPr>
        <w:spacing w:before="0" w:after="0"/>
        <w:jc w:val="both"/>
      </w:pPr>
      <w:r>
        <w:rPr>
          <w:b/>
          <w:i w:val="0"/>
        </w:rPr>
        <w:t>a) Mục tiêu:</w:t>
      </w:r>
      <w:r>
        <w:rPr>
          <w:b w:val="0"/>
          <w:i w:val="0"/>
        </w:rPr>
        <w:t xml:space="preserve"> Phân tích tác dụng của nhân hoá, ẩn dụ, điệp ngữ, đối.</w:t>
      </w:r>
    </w:p>
    <w:p>
      <w:pPr>
        <w:spacing w:before="0" w:after="0"/>
        <w:jc w:val="both"/>
      </w:pPr>
      <w:r>
        <w:rPr>
          <w:b/>
          <w:i w:val="0"/>
        </w:rPr>
        <w:t>b) Nội dung:</w:t>
      </w:r>
      <w:r>
        <w:rPr>
          <w:b w:val="0"/>
          <w:i w:val="0"/>
        </w:rPr>
        <w:t xml:space="preserve"> Bài tập 1 – 4 (SGK tr.51).</w:t>
      </w:r>
    </w:p>
    <w:p>
      <w:pPr>
        <w:spacing w:before="0" w:after="0"/>
        <w:jc w:val="both"/>
      </w:pPr>
      <w:r>
        <w:rPr>
          <w:b/>
          <w:i w:val="0"/>
        </w:rPr>
        <w:t>c) Sản phẩm:</w:t>
      </w:r>
      <w:r>
        <w:rPr>
          <w:b w:val="0"/>
          <w:i w:val="0"/>
        </w:rPr>
        <w:t xml:space="preserve"> Bài làm của HS; gợi ý đáp án:</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Bài tập 1 – Nhân hoá:</w:t>
            </w:r>
            <w:r>
              <w:rPr>
                <w:b w:val="0"/>
                <w:i w:val="0"/>
              </w:rPr>
              <w:t xml:space="preserve"> a) “thác gầm thét”, “cọp trêu người” – thiên nhiên hoang dã, dữ dội, hiểm nguy rình rập, làm nổi bật sự can trường của người lính; b) “Trời thu thay áo mới / Trong biếc, nói cười thiết tha” (Đất nước – Nguyễn Đình Thi) – trời thu như con người hân hoan, niềm vui đất nước độc lập.</w:t>
            </w:r>
          </w:p>
          <w:p>
            <w:pPr>
              <w:spacing w:before="0" w:after="0"/>
              <w:jc w:val="both"/>
            </w:pPr>
            <w:r>
              <w:rPr>
                <w:b/>
                <w:i w:val="0"/>
              </w:rPr>
              <w:t>Bài tập 2 – Ẩn dụ:</w:t>
            </w:r>
            <w:r>
              <w:rPr>
                <w:b w:val="0"/>
                <w:i w:val="0"/>
              </w:rPr>
              <w:t xml:space="preserve"> “không mọc tóc” (sốt rét rừng), “quân xanh màu lá” (da xanh xao, quân phục lá ngụy trang), “dữ oai hùm” (khí thế oai phong) – vừa hiện thực vừa lãng mạn, tránh bi luỵ.</w:t>
            </w:r>
          </w:p>
          <w:p>
            <w:pPr>
              <w:spacing w:before="0" w:after="0"/>
              <w:jc w:val="both"/>
            </w:pPr>
            <w:r>
              <w:rPr>
                <w:b/>
                <w:i w:val="0"/>
              </w:rPr>
              <w:t>Bài tập 3 – Điệp ngữ:</w:t>
            </w:r>
            <w:r>
              <w:rPr>
                <w:b w:val="0"/>
                <w:i w:val="0"/>
              </w:rPr>
              <w:t xml:space="preserve"> a) điệp “dốc”, “ngàn thước” – gợi con đường hiểm trở, nhịp hành quân; b) điệp “tiếng ghi ta” – nhịp điệu bản nhạc, các trạng thái khác nhau của tiếng đàn và số phận Lor-ca.</w:t>
            </w:r>
          </w:p>
          <w:p>
            <w:pPr>
              <w:spacing w:before="0" w:after="0"/>
              <w:jc w:val="both"/>
            </w:pPr>
            <w:r>
              <w:rPr>
                <w:b/>
                <w:i w:val="0"/>
              </w:rPr>
              <w:t>Bài tập 4 – Phép đối:</w:t>
            </w:r>
            <w:r>
              <w:rPr>
                <w:b w:val="0"/>
                <w:i w:val="0"/>
              </w:rPr>
              <w:t xml:space="preserve"> a) Cảm hoài – đối chỉnh theo luật Đường (đồ điếu – anh hùng, công thành dị – ẩm hận đa; trục đất – sông Ngân), tạo cân xứng, làm nổi bật bi kịch, chí lớn; b) Tây Tiến – “Sài Khao sương lấp đoàn quân mỏi / Mường Lát hoa về trong đêm hơi” – đối linh hoạt, tương phản gian khổ – thơ mộng.</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chia 4 nhóm, mỗi nhóm một bài tập.</w:t>
      </w:r>
    </w:p>
    <w:p>
      <w:pPr>
        <w:spacing w:before="0" w:after="0"/>
        <w:jc w:val="both"/>
      </w:pPr>
      <w:r>
        <w:rPr>
          <w:b w:val="0"/>
          <w:i w:val="0"/>
          <w:color w:val="EE0000"/>
        </w:rPr>
        <w:t>- GV yêu cầu HS sử dụng AI gợi ý thêm một ví dụ cùng biện pháp tu từ trong thơ Việt Nam, sau đó kiểm tra nguồn.</w:t>
      </w:r>
    </w:p>
    <w:p>
      <w:pPr>
        <w:spacing w:before="0" w:after="0"/>
        <w:jc w:val="both"/>
      </w:pPr>
      <w:r>
        <w:rPr>
          <w:b w:val="0"/>
          <w:i w:val="0"/>
          <w:color w:val="7030A0"/>
        </w:rPr>
        <w:t>(12.A1.1.a: Học sinh đối chiếu ví dụ AI đưa ra với nguồn chính thống – AI có thể “bịa” câu thơ hoặc ghi sai tác giả.)</w:t>
      </w:r>
    </w:p>
    <w:p>
      <w:pPr>
        <w:spacing w:before="0" w:after="0"/>
        <w:jc w:val="both"/>
      </w:pPr>
      <w:r>
        <w:rPr>
          <w:b/>
          <w:i w:val="0"/>
        </w:rPr>
        <w:t>Bước 2: Thực hiện nhiệm vụ:</w:t>
      </w:r>
      <w:r>
        <w:rPr>
          <w:b w:val="0"/>
          <w:i w:val="0"/>
        </w:rPr>
        <w:t xml:space="preserve"> HS thảo luận nhóm 12 phút.</w:t>
      </w:r>
    </w:p>
    <w:p>
      <w:pPr>
        <w:spacing w:before="0" w:after="0"/>
        <w:jc w:val="both"/>
      </w:pPr>
      <w:r>
        <w:rPr>
          <w:b/>
          <w:i w:val="0"/>
        </w:rPr>
        <w:t>Bước 3: Báo cáo, thảo luận:</w:t>
      </w:r>
      <w:r>
        <w:rPr>
          <w:b w:val="0"/>
          <w:i w:val="0"/>
        </w:rPr>
        <w:t xml:space="preserve"> Đại diện nhóm trình bày; lớp nhận xét.</w:t>
      </w:r>
    </w:p>
    <w:p>
      <w:pPr>
        <w:spacing w:before="0" w:after="0"/>
        <w:jc w:val="both"/>
      </w:pPr>
      <w:r>
        <w:rPr>
          <w:b/>
          <w:i w:val="0"/>
        </w:rPr>
        <w:t>Bước 4: Kết luận, nhận định:</w:t>
      </w:r>
      <w:r>
        <w:rPr>
          <w:b w:val="0"/>
          <w:i w:val="0"/>
        </w:rPr>
        <w:t xml:space="preserve"> GV thống nhất đáp án theo SGV.</w:t>
      </w:r>
    </w:p>
    <w:p>
      <w:pPr>
        <w:spacing w:before="0" w:after="0"/>
        <w:jc w:val="both"/>
      </w:pPr>
      <w:r>
        <w:rPr>
          <w:b/>
          <w:i w:val="0"/>
        </w:rPr>
        <w:t>Hoạt động 4: Vận dụng (Dự kiến thời gian: 5 phút)</w:t>
      </w:r>
    </w:p>
    <w:p>
      <w:pPr>
        <w:spacing w:before="0" w:after="0"/>
        <w:jc w:val="both"/>
      </w:pPr>
      <w:r>
        <w:rPr>
          <w:b/>
          <w:i w:val="0"/>
        </w:rPr>
        <w:t>a) Mục tiêu:</w:t>
      </w:r>
      <w:r>
        <w:rPr>
          <w:b w:val="0"/>
          <w:i w:val="0"/>
        </w:rPr>
        <w:t xml:space="preserve"> Vận dụng phân tích biện pháp tu từ trong bài thơ tự chọn.</w:t>
      </w:r>
    </w:p>
    <w:p>
      <w:pPr>
        <w:spacing w:before="0" w:after="0"/>
        <w:jc w:val="both"/>
      </w:pPr>
      <w:r>
        <w:rPr>
          <w:b/>
          <w:i w:val="0"/>
        </w:rPr>
        <w:t>b) Nội dung:</w:t>
      </w:r>
      <w:r>
        <w:rPr>
          <w:b w:val="0"/>
          <w:i w:val="0"/>
        </w:rPr>
        <w:t xml:space="preserve"> Viết 3 – 4 câu phân tích tác dụng một biện pháp tu từ trong bài thơ tự chọn.</w:t>
      </w:r>
    </w:p>
    <w:p>
      <w:pPr>
        <w:spacing w:before="0" w:after="0"/>
        <w:jc w:val="both"/>
      </w:pPr>
      <w:r>
        <w:rPr>
          <w:b/>
          <w:i w:val="0"/>
        </w:rPr>
        <w:t>c) Sản phẩm:</w:t>
      </w:r>
      <w:r>
        <w:rPr>
          <w:b w:val="0"/>
          <w:i w:val="0"/>
        </w:rPr>
        <w:t xml:space="preserve"> Đoạn văn ngắn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giao đề.</w:t>
      </w:r>
    </w:p>
    <w:p>
      <w:pPr>
        <w:spacing w:before="0" w:after="0"/>
        <w:jc w:val="both"/>
      </w:pPr>
      <w:r>
        <w:rPr>
          <w:b/>
          <w:i w:val="0"/>
        </w:rPr>
        <w:t>Bước 2: Thực hiện nhiệm vụ:</w:t>
      </w:r>
      <w:r>
        <w:rPr>
          <w:b w:val="0"/>
          <w:i w:val="0"/>
        </w:rPr>
        <w:t xml:space="preserve"> HS viết tại lớp hoặc ở nhà.</w:t>
      </w:r>
    </w:p>
    <w:p>
      <w:pPr>
        <w:spacing w:before="0" w:after="0"/>
        <w:jc w:val="both"/>
      </w:pPr>
      <w:r>
        <w:rPr>
          <w:b/>
          <w:i w:val="0"/>
        </w:rPr>
        <w:t>Bước 3: Báo cáo, thảo luận:</w:t>
      </w:r>
      <w:r>
        <w:rPr>
          <w:b w:val="0"/>
          <w:i w:val="0"/>
        </w:rPr>
        <w:t xml:space="preserve"> 1 – 2 HS đọc.</w:t>
      </w:r>
    </w:p>
    <w:p>
      <w:pPr>
        <w:spacing w:before="0" w:after="0"/>
        <w:jc w:val="both"/>
      </w:pPr>
      <w:r>
        <w:rPr>
          <w:b/>
          <w:i w:val="0"/>
        </w:rPr>
        <w:t>Bước 4: Kết luận, nhận định:</w:t>
      </w:r>
      <w:r>
        <w:rPr>
          <w:b w:val="0"/>
          <w:i w:val="0"/>
        </w:rPr>
        <w:t xml:space="preserve"> GV nhận xét.</w:t>
      </w:r>
    </w:p>
    <w:p>
      <w:pPr>
        <w:spacing w:before="80" w:after="80"/>
        <w:jc w:val="center"/>
      </w:pPr>
      <w:r>
        <w:rPr>
          <w:b/>
          <w:i w:val="0"/>
        </w:rPr>
        <w:t>----------HẾT TIẾT 19 CHUYỂN SANG TIẾT 20----------</w:t>
      </w:r>
    </w:p>
    <w:p>
      <w:pPr>
        <w:spacing w:before="60" w:after="0"/>
        <w:jc w:val="both"/>
      </w:pPr>
      <w:r>
        <w:rPr>
          <w:b/>
          <w:i w:val="0"/>
        </w:rPr>
        <w:t>C. VIẾT: VIẾT BÀI VĂN NGHỊ LUẬN SO SÁNH, ĐÁNH GIÁ HAI TÁC PHẨM THƠ</w:t>
      </w:r>
    </w:p>
    <w:p>
      <w:pPr>
        <w:spacing w:before="0" w:after="0"/>
        <w:jc w:val="center"/>
      </w:pPr>
      <w:r>
        <w:rPr>
          <w:b w:val="0"/>
          <w:i w:val="0"/>
        </w:rPr>
        <w:t>(Dự kiến thời gian: 02 tiết – Tiết 20: hướng dẫn viết; Tiết 21: trả bài; HS viết bài ở nhà)</w:t>
      </w:r>
    </w:p>
    <w:p>
      <w:pPr>
        <w:spacing w:before="60" w:after="0"/>
        <w:jc w:val="both"/>
      </w:pPr>
      <w:r>
        <w:rPr>
          <w:b/>
          <w:i w:val="0"/>
        </w:rPr>
        <w:t>I. MỤC TIÊU</w:t>
      </w:r>
    </w:p>
    <w:p>
      <w:pPr>
        <w:spacing w:before="0" w:after="0"/>
        <w:jc w:val="both"/>
      </w:pPr>
      <w:r>
        <w:rPr>
          <w:b/>
          <w:i w:val="0"/>
        </w:rPr>
        <w:t>1. Về kiến thức:</w:t>
      </w:r>
    </w:p>
    <w:p>
      <w:pPr>
        <w:spacing w:before="0" w:after="0"/>
        <w:jc w:val="both"/>
      </w:pPr>
      <w:r>
        <w:rPr>
          <w:b w:val="0"/>
          <w:i w:val="0"/>
        </w:rPr>
        <w:t>- Viết được bài văn nghị luận so sánh, đánh giá hai tác phẩm thơ: giới thiệu, cơ sở lựa chọn; điểm tương đồng – khác biệt có bằng chứng; nhận xét, đánh giá đóng góp riêng; ý nghĩa của việc so sánh.</w:t>
      </w:r>
    </w:p>
    <w:p>
      <w:pPr>
        <w:spacing w:before="0" w:after="0"/>
        <w:jc w:val="both"/>
      </w:pPr>
      <w:r>
        <w:rPr>
          <w:b/>
          <w:i w:val="0"/>
        </w:rPr>
        <w:t>2. Về năng lực:</w:t>
      </w:r>
    </w:p>
    <w:p>
      <w:pPr>
        <w:spacing w:before="0" w:after="0"/>
        <w:jc w:val="both"/>
      </w:pPr>
      <w:r>
        <w:rPr>
          <w:b/>
          <w:i w:val="0"/>
        </w:rPr>
        <w:t>a. Năng lực chung:</w:t>
      </w:r>
      <w:r>
        <w:rPr>
          <w:b w:val="0"/>
          <w:i w:val="0"/>
        </w:rPr>
        <w:t xml:space="preserve"> Năng lực giải quyết vấn đề, tự quản bản thân, giao tiếp, hợp tác.</w:t>
      </w:r>
    </w:p>
    <w:p>
      <w:pPr>
        <w:spacing w:before="0" w:after="0"/>
        <w:jc w:val="both"/>
      </w:pPr>
      <w:r>
        <w:rPr>
          <w:b/>
          <w:i w:val="0"/>
        </w:rPr>
        <w:t>b. Năng lực riêng biệt:</w:t>
      </w:r>
      <w:r>
        <w:rPr>
          <w:b w:val="0"/>
          <w:i w:val="0"/>
        </w:rPr>
        <w:t xml:space="preserve"> Năng lực so sánh, đánh giá hai tác phẩm thơ; tạo lập văn bản nghị luận văn học.</w:t>
      </w:r>
    </w:p>
    <w:p>
      <w:pPr>
        <w:spacing w:before="0" w:after="0"/>
        <w:jc w:val="both"/>
      </w:pPr>
      <w:r>
        <w:rPr>
          <w:b/>
          <w:i w:val="0"/>
        </w:rPr>
        <w:t>c. Năng lực số</w:t>
      </w:r>
    </w:p>
    <w:p>
      <w:pPr>
        <w:spacing w:before="0" w:after="0"/>
        <w:jc w:val="both"/>
      </w:pPr>
      <w:r>
        <w:rPr>
          <w:b w:val="0"/>
          <w:i w:val="0"/>
          <w:color w:val="EE0000"/>
        </w:rPr>
        <w:t>- 1.1.NC1a: Tìm các bài phê bình uy tín về hai bài thơ.</w:t>
      </w:r>
    </w:p>
    <w:p>
      <w:pPr>
        <w:spacing w:before="0" w:after="0"/>
        <w:jc w:val="both"/>
      </w:pPr>
      <w:r>
        <w:rPr>
          <w:b w:val="0"/>
          <w:i w:val="0"/>
          <w:color w:val="EE0000"/>
        </w:rPr>
        <w:t>- 6.2.NC1a: Dùng AI góp ý dàn ý; tự viết bài.</w:t>
      </w:r>
    </w:p>
    <w:p>
      <w:pPr>
        <w:spacing w:before="0" w:after="0"/>
        <w:jc w:val="both"/>
      </w:pPr>
      <w:r>
        <w:rPr>
          <w:b w:val="0"/>
          <w:i w:val="0"/>
          <w:color w:val="EE0000"/>
        </w:rPr>
        <w:t>- 2.2.NC1a: Rà soát lỗi chính tả, ngữ pháp bằng công cụ trực tuyến.</w:t>
      </w:r>
    </w:p>
    <w:p>
      <w:pPr>
        <w:spacing w:before="0" w:after="0"/>
        <w:jc w:val="both"/>
      </w:pPr>
      <w:r>
        <w:rPr>
          <w:b/>
          <w:i w:val="0"/>
          <w:color w:val="7030A0"/>
        </w:rPr>
        <w:t>*Tích hợp năng lực AI:</w:t>
      </w:r>
    </w:p>
    <w:p>
      <w:pPr>
        <w:spacing w:before="0" w:after="0"/>
        <w:jc w:val="both"/>
      </w:pPr>
      <w:r>
        <w:rPr>
          <w:b/>
          <w:i w:val="0"/>
          <w:color w:val="7030A0"/>
        </w:rPr>
        <w:t>12.A4.1.a:</w:t>
      </w:r>
      <w:r>
        <w:rPr>
          <w:b w:val="0"/>
          <w:i w:val="0"/>
          <w:color w:val="7030A0"/>
        </w:rPr>
        <w:t xml:space="preserve"> Học sinh dùng câu lệnh để AI góp ý dàn ý, không chép bài AI viết.</w:t>
      </w:r>
    </w:p>
    <w:p>
      <w:pPr>
        <w:spacing w:before="0" w:after="0"/>
        <w:jc w:val="both"/>
      </w:pPr>
      <w:r>
        <w:rPr>
          <w:b/>
          <w:i w:val="0"/>
        </w:rPr>
        <w:t>3. Về phẩm chất:</w:t>
      </w:r>
      <w:r>
        <w:rPr>
          <w:b w:val="0"/>
          <w:i w:val="0"/>
        </w:rPr>
        <w:t xml:space="preserve"> Chăm chỉ, trung thực khi sử dụng tư liệu, công cụ AI.</w:t>
      </w:r>
    </w:p>
    <w:p>
      <w:pPr>
        <w:spacing w:before="60" w:after="0"/>
        <w:jc w:val="both"/>
      </w:pPr>
      <w:r>
        <w:rPr>
          <w:b/>
          <w:i w:val="0"/>
        </w:rPr>
        <w:t>II. THIẾT BỊ DẠY HỌC, HỌC LIỆU</w:t>
      </w:r>
    </w:p>
    <w:p>
      <w:pPr>
        <w:spacing w:before="0" w:after="0"/>
        <w:jc w:val="both"/>
      </w:pPr>
      <w:r>
        <w:rPr>
          <w:b/>
          <w:i w:val="0"/>
        </w:rPr>
        <w:t>1. Học liệu:</w:t>
      </w:r>
      <w:r>
        <w:rPr>
          <w:b w:val="0"/>
          <w:i w:val="0"/>
        </w:rPr>
        <w:t xml:space="preserve"> SGK, SGV, phiếu học tập, rubric đánh giá bài viết.</w:t>
      </w:r>
    </w:p>
    <w:p>
      <w:pPr>
        <w:spacing w:before="0" w:after="0"/>
        <w:jc w:val="both"/>
      </w:pPr>
      <w:r>
        <w:rPr>
          <w:b/>
          <w:i w:val="0"/>
        </w:rPr>
        <w:t>2. Thiết bị:</w:t>
      </w:r>
      <w:r>
        <w:rPr>
          <w:b w:val="0"/>
          <w:i w:val="0"/>
        </w:rPr>
        <w:t xml:space="preserve"> Máy chiếu, </w:t>
      </w:r>
      <w:r>
        <w:rPr>
          <w:b w:val="0"/>
          <w:i w:val="0"/>
          <w:color w:val="EE0000"/>
        </w:rPr>
        <w:t>điện thoại thông minh (nếu điều kiện cho phép) có kết nối Internet,</w:t>
      </w:r>
      <w:r>
        <w:rPr>
          <w:b w:val="0"/>
          <w:i w:val="0"/>
        </w:rPr>
        <w:t xml:space="preserve"> bảng.</w:t>
      </w:r>
    </w:p>
    <w:p>
      <w:pPr>
        <w:spacing w:before="60" w:after="0"/>
        <w:jc w:val="both"/>
      </w:pPr>
      <w:r>
        <w:rPr>
          <w:b/>
          <w:i w:val="0"/>
        </w:rPr>
        <w:t>III. TIẾN TRÌNH DẠY HỌC</w:t>
      </w:r>
    </w:p>
    <w:p>
      <w:pPr>
        <w:spacing w:before="0" w:after="0"/>
        <w:jc w:val="both"/>
      </w:pPr>
      <w:r>
        <w:rPr>
          <w:b/>
          <w:i w:val="0"/>
        </w:rPr>
        <w:t>1. Hoạt động 1: Mở đầu – Tìm hiểu yêu cầu của kiểu bài (Dự kiến thời gian: 5 phút)</w:t>
      </w:r>
    </w:p>
    <w:p>
      <w:pPr>
        <w:spacing w:before="0" w:after="0"/>
        <w:jc w:val="both"/>
      </w:pPr>
      <w:r>
        <w:rPr>
          <w:b/>
          <w:i w:val="0"/>
        </w:rPr>
        <w:t>a) Mục tiêu:</w:t>
      </w:r>
      <w:r>
        <w:rPr>
          <w:b w:val="0"/>
          <w:i w:val="0"/>
        </w:rPr>
        <w:t xml:space="preserve"> Giúp HS nhận biết yêu cầu của kiểu bài.</w:t>
      </w:r>
    </w:p>
    <w:p>
      <w:pPr>
        <w:spacing w:before="0" w:after="0"/>
        <w:jc w:val="both"/>
      </w:pPr>
      <w:r>
        <w:rPr>
          <w:b/>
          <w:i w:val="0"/>
        </w:rPr>
        <w:t>b) Nội dung:</w:t>
      </w:r>
      <w:r>
        <w:rPr>
          <w:b w:val="0"/>
          <w:i w:val="0"/>
        </w:rPr>
        <w:t xml:space="preserve"> GV hỏi: So sánh hai bài thơ khác so sánh hai truyện ở điểm nào? HS đọc box Yêu cầu (SGK tr.52).</w:t>
      </w:r>
    </w:p>
    <w:p>
      <w:pPr>
        <w:spacing w:before="0" w:after="0"/>
        <w:jc w:val="both"/>
      </w:pPr>
      <w:r>
        <w:rPr>
          <w:b/>
          <w:i w:val="0"/>
        </w:rPr>
        <w:t>c) Sản phẩm:</w:t>
      </w:r>
      <w:r>
        <w:rPr>
          <w:b w:val="0"/>
          <w:i w:val="0"/>
        </w:rPr>
        <w:t xml:space="preserve"> Câu trả lời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câu hỏi, HS đọc box Yêu cầu.</w:t>
      </w:r>
    </w:p>
    <w:p>
      <w:pPr>
        <w:spacing w:before="0" w:after="0"/>
        <w:jc w:val="both"/>
      </w:pPr>
      <w:r>
        <w:rPr>
          <w:b/>
          <w:i w:val="0"/>
        </w:rPr>
        <w:t>Bước 2: Thực hiện nhiệm vụ:</w:t>
      </w:r>
      <w:r>
        <w:rPr>
          <w:b w:val="0"/>
          <w:i w:val="0"/>
        </w:rPr>
        <w:t xml:space="preserve"> HS suy nghĩ, trả lời.</w:t>
      </w:r>
    </w:p>
    <w:p>
      <w:pPr>
        <w:spacing w:before="0" w:after="0"/>
        <w:jc w:val="both"/>
      </w:pPr>
      <w:r>
        <w:rPr>
          <w:b/>
          <w:i w:val="0"/>
        </w:rPr>
        <w:t>Bước 3: Báo cáo, thảo luận:</w:t>
      </w:r>
      <w:r>
        <w:rPr>
          <w:b w:val="0"/>
          <w:i w:val="0"/>
        </w:rPr>
        <w:t xml:space="preserve"> 2 – 3 HS chia sẻ.</w:t>
      </w:r>
    </w:p>
    <w:p>
      <w:pPr>
        <w:spacing w:before="0" w:after="0"/>
        <w:jc w:val="both"/>
      </w:pPr>
      <w:r>
        <w:rPr>
          <w:b/>
          <w:i w:val="0"/>
        </w:rPr>
        <w:t>Bước 4: Kết luận, nhận định:</w:t>
      </w:r>
      <w:r>
        <w:rPr>
          <w:b w:val="0"/>
          <w:i w:val="0"/>
        </w:rPr>
        <w:t xml:space="preserve"> GV chốt yêu cầu kiểu bài (thơ chú trọng cảm xúc, hình ảnh, ngôn ngữ, nhịp điệu).</w:t>
      </w:r>
    </w:p>
    <w:p>
      <w:pPr>
        <w:spacing w:before="0" w:after="0"/>
        <w:jc w:val="both"/>
      </w:pPr>
      <w:r>
        <w:rPr>
          <w:b/>
          <w:i w:val="0"/>
        </w:rPr>
        <w:t>2. Hoạt động 2: Hình thành kiến thức mới – Đọc bài viết tham khảo (Dự kiến thời gian: 15 phút)</w:t>
      </w:r>
    </w:p>
    <w:p>
      <w:pPr>
        <w:spacing w:before="0" w:after="0"/>
        <w:jc w:val="both"/>
      </w:pPr>
      <w:r>
        <w:rPr>
          <w:b/>
          <w:i w:val="0"/>
        </w:rPr>
        <w:t>a) Mục tiêu:</w:t>
      </w:r>
      <w:r>
        <w:rPr>
          <w:b w:val="0"/>
          <w:i w:val="0"/>
        </w:rPr>
        <w:t xml:space="preserve"> Nhận biết cách triển khai bài so sánh hai bài thơ.</w:t>
      </w:r>
    </w:p>
    <w:p>
      <w:pPr>
        <w:spacing w:before="0" w:after="0"/>
        <w:jc w:val="both"/>
      </w:pPr>
      <w:r>
        <w:rPr>
          <w:b/>
          <w:i w:val="0"/>
        </w:rPr>
        <w:t>b) Nội dung:</w:t>
      </w:r>
      <w:r>
        <w:rPr>
          <w:b w:val="0"/>
          <w:i w:val="0"/>
        </w:rPr>
        <w:t xml:space="preserve"> HS đọc bài viết tham khảo “Cảm hứng mùa thu trong Thu vịnh và Đây mùa thu tới” (SGK tr.52 – 56).</w:t>
      </w:r>
    </w:p>
    <w:p>
      <w:pPr>
        <w:spacing w:before="0" w:after="0"/>
        <w:jc w:val="both"/>
      </w:pPr>
      <w:r>
        <w:rPr>
          <w:b w:val="0"/>
          <w:i w:val="0"/>
        </w:rPr>
        <w:t xml:space="preserve">- Video tham khảo: Nguyễn Khuyến – bậc đại thi nhân của văn học dân tộc cuối thế kỷ XIX (Danh nhân Thăng Long – Hà Nội) (kênh HTV – Đài Hà Nội) – </w:t>
      </w:r>
      <w:r>
        <w:rPr>
          <w:b w:val="0"/>
          <w:i w:val="0"/>
          <w:color w:val="0000FF"/>
        </w:rPr>
        <w:t>https://www.youtube.com/watch?v=CEAto-bbJ6g</w:t>
      </w:r>
      <w:r>
        <w:rPr>
          <w:b w:val="0"/>
          <w:i w:val="0"/>
        </w:rPr>
        <w:t xml:space="preserve"> – Viết – tìm hiểu bài tham khảo Thu vịnh và Đây mùa thu tới</w:t>
      </w:r>
    </w:p>
    <w:p>
      <w:pPr>
        <w:spacing w:before="0" w:after="0"/>
        <w:jc w:val="both"/>
      </w:pPr>
      <w:r>
        <w:rPr>
          <w:b/>
          <w:i w:val="0"/>
        </w:rPr>
        <w:t>c) Sản phẩm:</w:t>
      </w:r>
      <w:r>
        <w:rPr>
          <w:b w:val="0"/>
          <w:i w:val="0"/>
        </w:rPr>
        <w:t xml:space="preserve"> Câu trả lời của HS; nội dung chốt:</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 Bài tham khảo:</w:t>
            </w:r>
            <w:r>
              <w:rPr>
                <w:b w:val="0"/>
                <w:i w:val="0"/>
              </w:rPr>
              <w:t xml:space="preserve"> giới thiệu hai bài thơ, định hướng so sánh → điểm tương đồng (cảnh thu đẹp, tình thu buồn, bút pháp chấm phá) → nét riêng (Thu vịnh: cảnh làng quê, nỗi “thẹn” nhân cách của bậc đại trí; Đây mùa thu tới: cảnh phố phường, liễu “chịu tang”, cái tôi Thơ mới) → nguyên nhân khác biệt (hai thời đại, hai quan điểm thẩm mĩ) → đánh giá.</w:t>
            </w:r>
          </w:p>
          <w:p>
            <w:pPr>
              <w:spacing w:before="0" w:after="0"/>
              <w:jc w:val="both"/>
            </w:pPr>
            <w:r>
              <w:rPr>
                <w:b/>
                <w:i w:val="0"/>
              </w:rPr>
              <w:t>- Ba cách triển khai thân bài:</w:t>
            </w:r>
            <w:r>
              <w:rPr>
                <w:b w:val="0"/>
                <w:i w:val="0"/>
              </w:rPr>
              <w:t xml:space="preserve"> (1) phân tích lần lượt từng bài rồi so sánh; (2) phân tích bài thứ nhất, khi phân tích bài thứ hai thì so sánh; (3) so sánh lần lượt từng phương diện.</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biến box chỉ dẫn thành câu hỏi kiểm tra quá trình đọc.</w:t>
      </w:r>
    </w:p>
    <w:p>
      <w:pPr>
        <w:spacing w:before="0" w:after="0"/>
        <w:jc w:val="both"/>
      </w:pPr>
      <w:r>
        <w:rPr>
          <w:b/>
          <w:i w:val="0"/>
        </w:rPr>
        <w:t>Bước 2: Thực hiện nhiệm vụ:</w:t>
      </w:r>
      <w:r>
        <w:rPr>
          <w:b w:val="0"/>
          <w:i w:val="0"/>
        </w:rPr>
        <w:t xml:space="preserve"> HS thảo luận theo bàn.</w:t>
      </w:r>
    </w:p>
    <w:p>
      <w:pPr>
        <w:spacing w:before="0" w:after="0"/>
        <w:jc w:val="both"/>
      </w:pPr>
      <w:r>
        <w:rPr>
          <w:b/>
          <w:i w:val="0"/>
        </w:rPr>
        <w:t>Bước 3: Báo cáo, thảo luận:</w:t>
      </w:r>
      <w:r>
        <w:rPr>
          <w:b w:val="0"/>
          <w:i w:val="0"/>
        </w:rPr>
        <w:t xml:space="preserve"> Đại diện bàn trình bày.</w:t>
      </w:r>
    </w:p>
    <w:p>
      <w:pPr>
        <w:spacing w:before="0" w:after="0"/>
        <w:jc w:val="both"/>
      </w:pPr>
      <w:r>
        <w:rPr>
          <w:b/>
          <w:i w:val="0"/>
        </w:rPr>
        <w:t>Bước 4: Kết luận, nhận định:</w:t>
      </w:r>
      <w:r>
        <w:rPr>
          <w:b w:val="0"/>
          <w:i w:val="0"/>
        </w:rPr>
        <w:t xml:space="preserve"> GV chốt (khung sản phẩm).</w:t>
      </w:r>
    </w:p>
    <w:p>
      <w:pPr>
        <w:spacing w:before="0" w:after="0"/>
        <w:jc w:val="both"/>
      </w:pPr>
      <w:r>
        <w:rPr>
          <w:b/>
          <w:i w:val="0"/>
        </w:rPr>
        <w:t>3. Hoạt động 3: Luyện tập – Thực hành viết (Dự kiến thời gian: 25 phút; HS hoàn thiện bài ở nhà)</w:t>
      </w:r>
    </w:p>
    <w:p>
      <w:pPr>
        <w:spacing w:before="0" w:after="0"/>
        <w:jc w:val="both"/>
      </w:pPr>
      <w:r>
        <w:rPr>
          <w:b/>
          <w:i w:val="0"/>
        </w:rPr>
        <w:t>a) Mục tiêu:</w:t>
      </w:r>
      <w:r>
        <w:rPr>
          <w:b w:val="0"/>
          <w:i w:val="0"/>
        </w:rPr>
        <w:t xml:space="preserve"> HS lập dàn ý, viết bài so sánh hai bài thơ.</w:t>
      </w:r>
    </w:p>
    <w:p>
      <w:pPr>
        <w:spacing w:before="0" w:after="0"/>
        <w:jc w:val="both"/>
      </w:pPr>
      <w:r>
        <w:rPr>
          <w:b/>
          <w:i w:val="0"/>
        </w:rPr>
        <w:t>b) Nội dung:</w:t>
      </w:r>
      <w:r>
        <w:rPr>
          <w:b w:val="0"/>
          <w:i w:val="0"/>
        </w:rPr>
        <w:t xml:space="preserve"> Đề thực hành: So sánh, đánh giá hình tượng người anh hùng/người lính trong Cảm hoài (Đặng Dung) và Tây Tiến (Quang Dũng).</w:t>
      </w:r>
    </w:p>
    <w:p>
      <w:pPr>
        <w:spacing w:before="0" w:after="0"/>
        <w:jc w:val="both"/>
      </w:pPr>
      <w:r>
        <w:rPr>
          <w:b/>
          <w:i w:val="0"/>
        </w:rPr>
        <w:t>c) Sản phẩm:</w:t>
      </w:r>
      <w:r>
        <w:rPr>
          <w:b w:val="0"/>
          <w:i w:val="0"/>
        </w:rPr>
        <w:t xml:space="preserve"> Dàn ý, bài viết; gợi ý dàn ý:</w:t>
      </w:r>
    </w:p>
    <w:tbl>
      <w:tblPr>
        <w:tblStyle w:val="TableGrid"/>
        <w:tblW w:type="auto" w:w="0"/>
        <w:jc w:val="center"/>
        <w:tblLook w:firstColumn="1" w:firstRow="1" w:lastColumn="0" w:lastRow="0" w:noHBand="0" w:noVBand="1" w:val="04A0"/>
      </w:tblPr>
      <w:tblGrid>
        <w:gridCol w:w="9923"/>
      </w:tblGrid>
      <w:tr>
        <w:tc>
          <w:tcPr>
            <w:tcW w:type="dxa" w:w="9923"/>
          </w:tcPr>
          <w:p>
            <w:pPr>
              <w:spacing w:before="0" w:after="0"/>
              <w:jc w:val="both"/>
            </w:pPr>
            <w:r>
              <w:rPr>
                <w:b/>
                <w:i w:val="0"/>
              </w:rPr>
              <w:t>1. Mở bài:</w:t>
            </w:r>
            <w:r>
              <w:rPr>
                <w:b w:val="0"/>
                <w:i w:val="0"/>
              </w:rPr>
              <w:t xml:space="preserve"> giới thiệu hai bài thơ; cơ sở so sánh (cùng ca ngợi người mang chí lớn vì đất nước, cùng có màu sắc bi tráng).</w:t>
            </w:r>
          </w:p>
          <w:p>
            <w:pPr>
              <w:spacing w:before="0" w:after="0"/>
              <w:jc w:val="both"/>
            </w:pPr>
            <w:r>
              <w:rPr>
                <w:b/>
                <w:i w:val="0"/>
              </w:rPr>
              <w:t>2. Thân bài (theo cách 3):</w:t>
            </w:r>
            <w:r>
              <w:rPr>
                <w:b w:val="0"/>
                <w:i w:val="0"/>
              </w:rPr>
              <w:t xml:space="preserve"> (1) Hoàn cảnh: anh hùng thất thế, tuổi già – người lính trẻ giữa núi rừng gian khổ; (2) Lí tưởng, khát vọng: xoay trục đất, kéo sông Ngân – “mắt trừng gửi mộng qua biên giới”, “chiến trường đi chẳng tiếc đời xanh”; (3) Vẻ đẹp bi tráng: mài gươm dưới trăng – “áo bào thay chiếu, anh về đất”; (4) Nghệ thuật: phong cách cổ điển (Đường luật, điển cố) – phong cách lãng mạn (thơ thất ngôn tự do, tương phản, chất nhạc hoạ); (5) Nguyên nhân khác biệt: thời đại, quan điểm thẩm mĩ.</w:t>
            </w:r>
          </w:p>
          <w:p>
            <w:pPr>
              <w:spacing w:before="0" w:after="0"/>
              <w:jc w:val="both"/>
            </w:pPr>
            <w:r>
              <w:rPr>
                <w:b/>
                <w:i w:val="0"/>
              </w:rPr>
              <w:t>3. Kết bài:</w:t>
            </w:r>
            <w:r>
              <w:rPr>
                <w:b w:val="0"/>
                <w:i w:val="0"/>
              </w:rPr>
              <w:t xml:space="preserve"> ý nghĩa của việc so sánh.</w:t>
            </w:r>
          </w:p>
        </w:tc>
      </w:tr>
    </w:tbl>
    <w:p>
      <w:pPr>
        <w:spacing w:before="0" w:after="0"/>
        <w:jc w:val="both"/>
      </w:pP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hướng dẫn các bước: chuẩn bị – tìm ý, lập dàn ý – viết – chỉnh sửa (SGK tr.56 – 57).</w:t>
      </w:r>
    </w:p>
    <w:p>
      <w:pPr>
        <w:spacing w:before="0" w:after="0"/>
        <w:jc w:val="both"/>
      </w:pPr>
      <w:r>
        <w:rPr>
          <w:b w:val="0"/>
          <w:i w:val="0"/>
          <w:color w:val="EE0000"/>
        </w:rPr>
        <w:t>- HS có thể gửi dàn ý cho AI với câu lệnh: “Hãy nhận xét dàn ý so sánh hai bài thơ sau, chỉ ra phần còn tách rời”; ghi Nhật ký sử dụng AI (Phụ lục); tự viết bài.</w:t>
      </w:r>
    </w:p>
    <w:p>
      <w:pPr>
        <w:spacing w:before="0" w:after="0"/>
        <w:jc w:val="both"/>
      </w:pPr>
      <w:r>
        <w:rPr>
          <w:b/>
          <w:i w:val="0"/>
        </w:rPr>
        <w:t>Bước 2: Thực hiện nhiệm vụ:</w:t>
      </w:r>
      <w:r>
        <w:rPr>
          <w:b w:val="0"/>
          <w:i w:val="0"/>
        </w:rPr>
        <w:t xml:space="preserve"> HS lập dàn ý tại lớp, viết bài ở nhà.</w:t>
      </w:r>
    </w:p>
    <w:p>
      <w:pPr>
        <w:spacing w:before="0" w:after="0"/>
        <w:jc w:val="both"/>
      </w:pPr>
      <w:r>
        <w:rPr>
          <w:b w:val="0"/>
          <w:i w:val="0"/>
          <w:color w:val="EE0000"/>
        </w:rPr>
        <w:t>[2.2.NC1a: HS rà soát lỗi chính tả, ngữ pháp bằng công cụ trực tuyến trước khi nộp bài.]</w:t>
      </w:r>
    </w:p>
    <w:p>
      <w:pPr>
        <w:spacing w:before="0" w:after="0"/>
        <w:jc w:val="both"/>
      </w:pPr>
      <w:r>
        <w:rPr>
          <w:b/>
          <w:i w:val="0"/>
        </w:rPr>
        <w:t>Bước 3: Báo cáo, thảo luận:</w:t>
      </w:r>
      <w:r>
        <w:rPr>
          <w:b w:val="0"/>
          <w:i w:val="0"/>
        </w:rPr>
        <w:t xml:space="preserve"> </w:t>
      </w:r>
      <w:r>
        <w:rPr>
          <w:b w:val="0"/>
          <w:i w:val="0"/>
          <w:color w:val="EE0000"/>
        </w:rPr>
        <w:t>HS nộp bài qua Google Classroom.</w:t>
      </w:r>
    </w:p>
    <w:p>
      <w:pPr>
        <w:spacing w:before="0" w:after="0"/>
        <w:jc w:val="both"/>
      </w:pPr>
      <w:r>
        <w:rPr>
          <w:b/>
          <w:i w:val="0"/>
        </w:rPr>
        <w:t>Bước 4: Kết luận, nhận định:</w:t>
      </w:r>
      <w:r>
        <w:rPr>
          <w:b w:val="0"/>
          <w:i w:val="0"/>
        </w:rPr>
        <w:t xml:space="preserve"> GV nhắc hạn nộp, tiêu chí rubric.</w:t>
      </w:r>
    </w:p>
    <w:p>
      <w:pPr>
        <w:spacing w:before="80" w:after="80"/>
        <w:jc w:val="center"/>
      </w:pPr>
      <w:r>
        <w:rPr>
          <w:b/>
          <w:i w:val="0"/>
        </w:rPr>
        <w:t>----------HẾT TIẾT 20 CHUYỂN SANG TIẾT 21----------</w:t>
      </w:r>
    </w:p>
    <w:p>
      <w:pPr>
        <w:spacing w:before="0" w:after="0"/>
        <w:jc w:val="both"/>
      </w:pPr>
      <w:r>
        <w:rPr>
          <w:b/>
          <w:i w:val="0"/>
        </w:rPr>
        <w:t>4. Hoạt động 4: Vận dụng – Trả bài (Dự kiến thời gian: Tiết 21)</w:t>
      </w:r>
    </w:p>
    <w:p>
      <w:pPr>
        <w:spacing w:before="0" w:after="0"/>
        <w:jc w:val="both"/>
      </w:pPr>
      <w:r>
        <w:rPr>
          <w:b/>
          <w:i w:val="0"/>
        </w:rPr>
        <w:t>a) Mục tiêu:</w:t>
      </w:r>
      <w:r>
        <w:rPr>
          <w:b w:val="0"/>
          <w:i w:val="0"/>
        </w:rPr>
        <w:t xml:space="preserve"> HS nhận ra ưu điểm, hạn chế trong bài viết, biết chỉnh sửa.</w:t>
      </w:r>
    </w:p>
    <w:p>
      <w:pPr>
        <w:spacing w:before="0" w:after="0"/>
        <w:jc w:val="both"/>
      </w:pPr>
      <w:r>
        <w:rPr>
          <w:b/>
          <w:i w:val="0"/>
        </w:rPr>
        <w:t>b) Nội dung:</w:t>
      </w:r>
      <w:r>
        <w:rPr>
          <w:b w:val="0"/>
          <w:i w:val="0"/>
        </w:rPr>
        <w:t xml:space="preserve"> GV trả bài, nhận xét; HS chỉnh sửa.</w:t>
      </w:r>
    </w:p>
    <w:p>
      <w:pPr>
        <w:spacing w:before="0" w:after="0"/>
        <w:jc w:val="both"/>
      </w:pPr>
      <w:r>
        <w:rPr>
          <w:b/>
          <w:i w:val="0"/>
        </w:rPr>
        <w:t>c) Sản phẩm:</w:t>
      </w:r>
      <w:r>
        <w:rPr>
          <w:b w:val="0"/>
          <w:i w:val="0"/>
        </w:rPr>
        <w:t xml:space="preserve"> Bài viết đã chỉnh sửa.</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nhắc lại yêu cầu kiểu bài.</w:t>
      </w:r>
    </w:p>
    <w:p>
      <w:pPr>
        <w:spacing w:before="0" w:after="0"/>
        <w:jc w:val="both"/>
      </w:pPr>
      <w:r>
        <w:rPr>
          <w:b/>
          <w:i w:val="0"/>
        </w:rPr>
        <w:t>Bước 2: Thực hiện nhiệm vụ:</w:t>
      </w:r>
      <w:r>
        <w:rPr>
          <w:b w:val="0"/>
          <w:i w:val="0"/>
        </w:rPr>
        <w:t xml:space="preserve"> GV nhận xét lỗi thường gặp (lắp ghép hai bài phân tích riêng, so sánh hời hợt, thiếu nguyên nhân).</w:t>
      </w:r>
    </w:p>
    <w:p>
      <w:pPr>
        <w:spacing w:before="0" w:after="0"/>
        <w:jc w:val="both"/>
      </w:pPr>
      <w:r>
        <w:rPr>
          <w:b/>
          <w:i w:val="0"/>
        </w:rPr>
        <w:t>Bước 3: Báo cáo, thảo luận:</w:t>
      </w:r>
      <w:r>
        <w:rPr>
          <w:b w:val="0"/>
          <w:i w:val="0"/>
        </w:rPr>
        <w:t xml:space="preserve"> HS chữa lỗi, đọc đoạn hay, viết lại đoạn chưa đạt.</w:t>
      </w:r>
    </w:p>
    <w:p>
      <w:pPr>
        <w:spacing w:before="0" w:after="0"/>
        <w:jc w:val="both"/>
      </w:pPr>
      <w:r>
        <w:rPr>
          <w:b/>
          <w:i w:val="0"/>
        </w:rPr>
        <w:t>Bước 4: Kết luận, nhận định:</w:t>
      </w:r>
      <w:r>
        <w:rPr>
          <w:b w:val="0"/>
          <w:i w:val="0"/>
        </w:rPr>
        <w:t xml:space="preserve"> GV tổng kết.</w:t>
      </w:r>
    </w:p>
    <w:p>
      <w:pPr>
        <w:spacing w:before="80" w:after="80"/>
        <w:jc w:val="center"/>
      </w:pPr>
      <w:r>
        <w:rPr>
          <w:b/>
          <w:i w:val="0"/>
        </w:rPr>
        <w:t>----------HẾT TIẾT 21 CHUYỂN SANG TIẾT 22----------</w:t>
      </w:r>
    </w:p>
    <w:p>
      <w:pPr>
        <w:spacing w:before="60" w:after="0"/>
        <w:jc w:val="both"/>
      </w:pPr>
      <w:r>
        <w:rPr>
          <w:b/>
          <w:i w:val="0"/>
        </w:rPr>
        <w:t>D. NÓI VÀ NGHE: TRÌNH BÀY KẾT QUẢ SO SÁNH, ĐÁNH GIÁ HAI TÁC PHẨM THƠ</w:t>
      </w:r>
    </w:p>
    <w:p>
      <w:pPr>
        <w:spacing w:before="0" w:after="0"/>
        <w:jc w:val="center"/>
      </w:pPr>
      <w:r>
        <w:rPr>
          <w:b w:val="0"/>
          <w:i w:val="0"/>
        </w:rPr>
        <w:t>(Dự kiến thời gian: 01 tiết – Tiết 22)</w:t>
      </w:r>
    </w:p>
    <w:p>
      <w:pPr>
        <w:spacing w:before="60" w:after="0"/>
        <w:jc w:val="both"/>
      </w:pPr>
      <w:r>
        <w:rPr>
          <w:b/>
          <w:i w:val="0"/>
        </w:rPr>
        <w:t>I. MỤC TIÊU</w:t>
      </w:r>
    </w:p>
    <w:p>
      <w:pPr>
        <w:spacing w:before="0" w:after="0"/>
        <w:jc w:val="both"/>
      </w:pPr>
      <w:r>
        <w:rPr>
          <w:b/>
          <w:i w:val="0"/>
        </w:rPr>
        <w:t>1. Về kiến thức:</w:t>
      </w:r>
      <w:r>
        <w:rPr>
          <w:b w:val="0"/>
          <w:i w:val="0"/>
        </w:rPr>
        <w:t xml:space="preserve"> Giới thiệu hai bài thơ và lí do lựa chọn; phân tích tương đồng, khác biệt theo một số phương diện; nhận xét, đánh giá thuyết phục; trao đổi giúp người nói, người nghe có cái nhìn toàn diện.</w:t>
      </w:r>
    </w:p>
    <w:p>
      <w:pPr>
        <w:spacing w:before="0" w:after="0"/>
        <w:jc w:val="both"/>
      </w:pPr>
      <w:r>
        <w:rPr>
          <w:b/>
          <w:i w:val="0"/>
        </w:rPr>
        <w:t>2. Về năng lực</w:t>
      </w:r>
    </w:p>
    <w:p>
      <w:pPr>
        <w:spacing w:before="0" w:after="0"/>
        <w:jc w:val="both"/>
      </w:pPr>
      <w:r>
        <w:rPr>
          <w:b/>
          <w:i w:val="0"/>
        </w:rPr>
        <w:t>a. Năng lực chung:</w:t>
      </w:r>
      <w:r>
        <w:rPr>
          <w:b w:val="0"/>
          <w:i w:val="0"/>
        </w:rPr>
        <w:t xml:space="preserve"> Giao tiếp, hợp tác, trình bày.</w:t>
      </w:r>
    </w:p>
    <w:p>
      <w:pPr>
        <w:spacing w:before="0" w:after="0"/>
        <w:jc w:val="both"/>
      </w:pPr>
      <w:r>
        <w:rPr>
          <w:b/>
          <w:i w:val="0"/>
        </w:rPr>
        <w:t>b. Năng lực riêng biệt:</w:t>
      </w:r>
      <w:r>
        <w:rPr>
          <w:b w:val="0"/>
          <w:i w:val="0"/>
        </w:rPr>
        <w:t xml:space="preserve"> Trình bày kết quả so sánh; lắng nghe, nhận xét, phản hồi.</w:t>
      </w:r>
    </w:p>
    <w:p>
      <w:pPr>
        <w:spacing w:before="0" w:after="0"/>
        <w:jc w:val="both"/>
      </w:pPr>
      <w:r>
        <w:rPr>
          <w:b/>
          <w:i w:val="0"/>
        </w:rPr>
        <w:t>c. Năng lực số</w:t>
      </w:r>
    </w:p>
    <w:p>
      <w:pPr>
        <w:spacing w:before="0" w:after="0"/>
        <w:jc w:val="both"/>
      </w:pPr>
      <w:r>
        <w:rPr>
          <w:b w:val="0"/>
          <w:i w:val="0"/>
          <w:color w:val="EE0000"/>
        </w:rPr>
        <w:t>- 2.1.NC1a: Sử dụng công cụ giao tiếp số để chia sẻ bài nói và thu phản hồi.</w:t>
      </w:r>
    </w:p>
    <w:p>
      <w:pPr>
        <w:spacing w:before="0" w:after="0"/>
        <w:jc w:val="both"/>
      </w:pPr>
      <w:r>
        <w:rPr>
          <w:b w:val="0"/>
          <w:i w:val="0"/>
          <w:color w:val="EE0000"/>
        </w:rPr>
        <w:t>- 6.3.NC1a: Tạo bảng, sơ đồ so sánh, hình ảnh minh hoạ trình chiếu.</w:t>
      </w:r>
    </w:p>
    <w:p>
      <w:pPr>
        <w:spacing w:before="0" w:after="0"/>
        <w:jc w:val="both"/>
      </w:pPr>
      <w:r>
        <w:rPr>
          <w:b/>
          <w:i w:val="0"/>
        </w:rPr>
        <w:t>3. Về phẩm chất:</w:t>
      </w:r>
      <w:r>
        <w:rPr>
          <w:b w:val="0"/>
          <w:i w:val="0"/>
        </w:rPr>
        <w:t xml:space="preserve"> Tôn trọng cách cảm nhận khác nhau; tự tin, trung thực.</w:t>
      </w:r>
    </w:p>
    <w:p>
      <w:pPr>
        <w:spacing w:before="60" w:after="0"/>
        <w:jc w:val="both"/>
      </w:pPr>
      <w:r>
        <w:rPr>
          <w:b/>
          <w:i w:val="0"/>
        </w:rPr>
        <w:t>II. THIẾT BỊ DẠY HỌC VÀ HỌC LIỆU</w:t>
      </w:r>
    </w:p>
    <w:p>
      <w:pPr>
        <w:spacing w:before="0" w:after="0"/>
        <w:jc w:val="both"/>
      </w:pPr>
      <w:r>
        <w:rPr>
          <w:b/>
          <w:i w:val="0"/>
        </w:rPr>
        <w:t>1. Thiết bị:</w:t>
      </w:r>
      <w:r>
        <w:rPr>
          <w:b w:val="0"/>
          <w:i w:val="0"/>
        </w:rPr>
        <w:t xml:space="preserve"> Máy chiếu, máy tính</w:t>
      </w:r>
      <w:r>
        <w:rPr>
          <w:b w:val="0"/>
          <w:i w:val="0"/>
          <w:color w:val="EE0000"/>
        </w:rPr>
        <w:t xml:space="preserve"> hoặc điện thoại thông minh (nếu điều kiện cho phép) có kết nối Internet.</w:t>
      </w:r>
    </w:p>
    <w:p>
      <w:pPr>
        <w:spacing w:before="0" w:after="0"/>
        <w:jc w:val="both"/>
      </w:pPr>
      <w:r>
        <w:rPr>
          <w:b/>
          <w:i w:val="0"/>
        </w:rPr>
        <w:t>2. Học liệu:</w:t>
      </w:r>
      <w:r>
        <w:rPr>
          <w:b w:val="0"/>
          <w:i w:val="0"/>
        </w:rPr>
        <w:t xml:space="preserve"> SGK (tr.58 – 59), phiếu đánh giá bài nói.</w:t>
      </w:r>
    </w:p>
    <w:p>
      <w:pPr>
        <w:spacing w:before="60" w:after="0"/>
        <w:jc w:val="both"/>
      </w:pPr>
      <w:r>
        <w:rPr>
          <w:b/>
          <w:i w:val="0"/>
        </w:rPr>
        <w:t>III. TIẾN TRÌNH DẠY HỌC</w:t>
      </w:r>
    </w:p>
    <w:p>
      <w:pPr>
        <w:spacing w:before="0" w:after="0"/>
        <w:jc w:val="both"/>
      </w:pPr>
      <w:r>
        <w:rPr>
          <w:b/>
          <w:i w:val="0"/>
        </w:rPr>
        <w:t>Hoạt động 1: Mở đầu – Chuẩn bị nói và nghe (Dự kiến thời gian: 5 phút)</w:t>
      </w:r>
    </w:p>
    <w:p>
      <w:pPr>
        <w:spacing w:before="0" w:after="0"/>
        <w:jc w:val="both"/>
      </w:pPr>
      <w:r>
        <w:rPr>
          <w:b/>
          <w:i w:val="0"/>
        </w:rPr>
        <w:t>a. Mục tiêu:</w:t>
      </w:r>
      <w:r>
        <w:rPr>
          <w:b w:val="0"/>
          <w:i w:val="0"/>
        </w:rPr>
        <w:t xml:space="preserve"> Giúp HS soát lại bài nói, phương tiện hỗ trợ.</w:t>
      </w:r>
    </w:p>
    <w:p>
      <w:pPr>
        <w:spacing w:before="0" w:after="0"/>
        <w:jc w:val="both"/>
      </w:pPr>
      <w:r>
        <w:rPr>
          <w:b/>
          <w:i w:val="0"/>
        </w:rPr>
        <w:t>b. Nội dung:</w:t>
      </w:r>
      <w:r>
        <w:rPr>
          <w:b w:val="0"/>
          <w:i w:val="0"/>
        </w:rPr>
        <w:t xml:space="preserve"> HS tóm tắt bài viết, đánh dấu luận điểm, dẫn chứng; chuẩn bị phương tiện kĩ thuật, hình ảnh minh hoạ.</w:t>
      </w:r>
    </w:p>
    <w:p>
      <w:pPr>
        <w:spacing w:before="0" w:after="0"/>
        <w:jc w:val="both"/>
      </w:pPr>
      <w:r>
        <w:rPr>
          <w:b/>
          <w:i w:val="0"/>
        </w:rPr>
        <w:t>c. Sản phẩm:</w:t>
      </w:r>
      <w:r>
        <w:rPr>
          <w:b w:val="0"/>
          <w:i w:val="0"/>
        </w:rPr>
        <w:t xml:space="preserve"> Dàn ý bài nói.</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nêu yêu cầu, phát phiếu đánh giá.</w:t>
      </w:r>
    </w:p>
    <w:p>
      <w:pPr>
        <w:spacing w:before="0" w:after="0"/>
        <w:jc w:val="both"/>
      </w:pPr>
      <w:r>
        <w:rPr>
          <w:b w:val="0"/>
          <w:i w:val="0"/>
          <w:color w:val="EE0000"/>
        </w:rPr>
        <w:t>- GV yêu cầu HS kiểm tra slide/bảng so sánh trên thiết bị: thông tin chọn lọc về mỗi bài thơ.</w:t>
      </w:r>
    </w:p>
    <w:p>
      <w:pPr>
        <w:spacing w:before="0" w:after="0"/>
        <w:jc w:val="both"/>
      </w:pPr>
      <w:r>
        <w:rPr>
          <w:b/>
          <w:i w:val="0"/>
        </w:rPr>
        <w:t>Bước 2: Thực hiện nhiệm vụ:</w:t>
      </w:r>
      <w:r>
        <w:rPr>
          <w:b w:val="0"/>
          <w:i w:val="0"/>
        </w:rPr>
        <w:t xml:space="preserve"> HS soát bài nói.</w:t>
      </w:r>
    </w:p>
    <w:p>
      <w:pPr>
        <w:spacing w:before="0" w:after="0"/>
        <w:jc w:val="both"/>
      </w:pPr>
      <w:r>
        <w:rPr>
          <w:b/>
          <w:i w:val="0"/>
        </w:rPr>
        <w:t>Bước 3: Báo cáo, thảo luận:</w:t>
      </w:r>
      <w:r>
        <w:rPr>
          <w:b w:val="0"/>
          <w:i w:val="0"/>
        </w:rPr>
        <w:t xml:space="preserve"> 1 – 2 HS nêu dàn ý.</w:t>
      </w:r>
    </w:p>
    <w:p>
      <w:pPr>
        <w:spacing w:before="0" w:after="0"/>
        <w:jc w:val="both"/>
      </w:pPr>
      <w:r>
        <w:rPr>
          <w:b/>
          <w:i w:val="0"/>
        </w:rPr>
        <w:t>Bước 4: Kết luận, nhận định:</w:t>
      </w:r>
      <w:r>
        <w:rPr>
          <w:b w:val="0"/>
          <w:i w:val="0"/>
        </w:rPr>
        <w:t xml:space="preserve"> GV lưu ý thời gian (5 phút/bài).</w:t>
      </w:r>
    </w:p>
    <w:p>
      <w:pPr>
        <w:spacing w:before="0" w:after="0"/>
        <w:jc w:val="both"/>
      </w:pPr>
      <w:r>
        <w:rPr>
          <w:b/>
          <w:i w:val="0"/>
        </w:rPr>
        <w:t>Hoạt động 2: Thực hành nói và nghe (Dự kiến thời gian: 25 phút)</w:t>
      </w:r>
    </w:p>
    <w:p>
      <w:pPr>
        <w:spacing w:before="0" w:after="0"/>
        <w:jc w:val="both"/>
      </w:pPr>
      <w:r>
        <w:rPr>
          <w:b/>
          <w:i w:val="0"/>
        </w:rPr>
        <w:t>a. Mục tiêu:</w:t>
      </w:r>
      <w:r>
        <w:rPr>
          <w:b w:val="0"/>
          <w:i w:val="0"/>
        </w:rPr>
        <w:t xml:space="preserve"> HS trình bày kết quả so sánh, đánh giá hai bài thơ.</w:t>
      </w:r>
    </w:p>
    <w:p>
      <w:pPr>
        <w:spacing w:before="0" w:after="0"/>
        <w:jc w:val="both"/>
      </w:pPr>
      <w:r>
        <w:rPr>
          <w:b/>
          <w:i w:val="0"/>
        </w:rPr>
        <w:t>b. Nội dung:</w:t>
      </w:r>
      <w:r>
        <w:rPr>
          <w:b w:val="0"/>
          <w:i w:val="0"/>
        </w:rPr>
        <w:t xml:space="preserve"> Mở đầu – giới thiệu hai bài thơ, lí do lựa chọn, cơ sở so sánh; Triển khai – tương đồng, khác biệt trên một số phương diện; đánh giá giá trị, đóng góp mỗi bài; Kết luận – ý nghĩa của việc so sánh trong tiếp nhận văn bản thơ (SGK tr.59).</w:t>
      </w:r>
    </w:p>
    <w:p>
      <w:pPr>
        <w:spacing w:before="0" w:after="0"/>
        <w:jc w:val="both"/>
      </w:pPr>
      <w:r>
        <w:rPr>
          <w:b/>
          <w:i w:val="0"/>
        </w:rPr>
        <w:t>c. Sản phẩm:</w:t>
      </w:r>
      <w:r>
        <w:rPr>
          <w:b w:val="0"/>
          <w:i w:val="0"/>
        </w:rPr>
        <w:t xml:space="preserve"> Bài nói của HS.</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mời 3 – 4 HS trình bày.</w:t>
      </w:r>
    </w:p>
    <w:p>
      <w:pPr>
        <w:spacing w:before="0" w:after="0"/>
        <w:jc w:val="both"/>
      </w:pPr>
      <w:r>
        <w:rPr>
          <w:b/>
          <w:i w:val="0"/>
        </w:rPr>
        <w:t>Bước 2: Thực hiện nhiệm vụ:</w:t>
      </w:r>
      <w:r>
        <w:rPr>
          <w:b w:val="0"/>
          <w:i w:val="0"/>
        </w:rPr>
        <w:t xml:space="preserve"> HS trình bày; người nghe ghi chép.</w:t>
      </w:r>
    </w:p>
    <w:p>
      <w:pPr>
        <w:spacing w:before="0" w:after="0"/>
        <w:jc w:val="both"/>
      </w:pPr>
      <w:r>
        <w:rPr>
          <w:b/>
          <w:i w:val="0"/>
        </w:rPr>
        <w:t>Bước 3: Báo cáo, thảo luận:</w:t>
      </w:r>
      <w:r>
        <w:rPr>
          <w:b w:val="0"/>
          <w:i w:val="0"/>
        </w:rPr>
        <w:t xml:space="preserve"> Người nghe đặt câu hỏi.</w:t>
      </w:r>
    </w:p>
    <w:p>
      <w:pPr>
        <w:spacing w:before="0" w:after="0"/>
        <w:jc w:val="both"/>
      </w:pPr>
      <w:r>
        <w:rPr>
          <w:b/>
          <w:i w:val="0"/>
        </w:rPr>
        <w:t>Bước 4: Kết luận, nhận định:</w:t>
      </w:r>
      <w:r>
        <w:rPr>
          <w:b w:val="0"/>
          <w:i w:val="0"/>
        </w:rPr>
        <w:t xml:space="preserve"> GV nhận xét từng bài.</w:t>
      </w:r>
    </w:p>
    <w:p>
      <w:pPr>
        <w:spacing w:before="0" w:after="0"/>
        <w:jc w:val="both"/>
      </w:pPr>
      <w:r>
        <w:rPr>
          <w:b/>
          <w:i w:val="0"/>
        </w:rPr>
        <w:t>Hoạt động 3: Trao đổi, đánh giá (Dự kiến thời gian: 10 phút)</w:t>
      </w:r>
    </w:p>
    <w:p>
      <w:pPr>
        <w:spacing w:before="0" w:after="0"/>
        <w:jc w:val="both"/>
      </w:pPr>
      <w:r>
        <w:rPr>
          <w:b/>
          <w:i w:val="0"/>
        </w:rPr>
        <w:t>a. Mục tiêu:</w:t>
      </w:r>
      <w:r>
        <w:rPr>
          <w:b w:val="0"/>
          <w:i w:val="0"/>
        </w:rPr>
        <w:t xml:space="preserve"> HS nhận xét, đánh giá bài nói theo tiêu chí.</w:t>
      </w:r>
    </w:p>
    <w:p>
      <w:pPr>
        <w:spacing w:before="0" w:after="0"/>
        <w:jc w:val="both"/>
      </w:pPr>
      <w:r>
        <w:rPr>
          <w:b/>
          <w:i w:val="0"/>
        </w:rPr>
        <w:t>b. Nội dung:</w:t>
      </w:r>
      <w:r>
        <w:rPr>
          <w:b w:val="0"/>
          <w:i w:val="0"/>
        </w:rPr>
        <w:t xml:space="preserve"> Người nghe: nhận xét độ chính xác, đầy đủ của nội dung so sánh, cách dùng ngôn ngữ và yếu tố phi ngôn ngữ; bổ sung để người nói có cái nhìn toàn diện. Người nói: làm rõ ý người nghe chưa rõ; tiếp thu, trao đổi lại (SGK tr.59).</w:t>
      </w:r>
    </w:p>
    <w:p>
      <w:pPr>
        <w:spacing w:before="0" w:after="0"/>
        <w:jc w:val="both"/>
      </w:pPr>
      <w:r>
        <w:rPr>
          <w:b/>
          <w:i w:val="0"/>
        </w:rPr>
        <w:t>c. Sản phẩm:</w:t>
      </w:r>
      <w:r>
        <w:rPr>
          <w:b w:val="0"/>
          <w:i w:val="0"/>
        </w:rPr>
        <w:t xml:space="preserve"> Phiếu đánh giá.</w:t>
      </w:r>
    </w:p>
    <w:p>
      <w:pPr>
        <w:spacing w:before="0" w:after="0"/>
        <w:jc w:val="both"/>
      </w:pPr>
      <w:r>
        <w:rPr>
          <w:b/>
          <w:i w:val="0"/>
        </w:rPr>
        <w:t>d. Tổ chức thực hiện:</w:t>
      </w:r>
    </w:p>
    <w:p>
      <w:pPr>
        <w:spacing w:before="0" w:after="0"/>
        <w:jc w:val="both"/>
      </w:pPr>
      <w:r>
        <w:rPr>
          <w:b/>
          <w:i w:val="0"/>
        </w:rPr>
        <w:t>Bước 1: Giao nhiệm vụ học tập:</w:t>
      </w:r>
      <w:r>
        <w:rPr>
          <w:b w:val="0"/>
          <w:i w:val="0"/>
        </w:rPr>
        <w:t xml:space="preserve"> GV yêu cầu HS dựa vào phiếu đánh giá.</w:t>
      </w:r>
    </w:p>
    <w:p>
      <w:pPr>
        <w:spacing w:before="0" w:after="0"/>
        <w:jc w:val="both"/>
      </w:pPr>
      <w:r>
        <w:rPr>
          <w:b w:val="0"/>
          <w:i w:val="0"/>
          <w:color w:val="EE0000"/>
        </w:rPr>
        <w:t>- HS gửi câu hỏi, nhận xét lên Padlet lớp.</w:t>
      </w:r>
    </w:p>
    <w:p>
      <w:pPr>
        <w:spacing w:before="0" w:after="0"/>
        <w:jc w:val="both"/>
      </w:pPr>
      <w:r>
        <w:rPr>
          <w:b/>
          <w:i w:val="0"/>
        </w:rPr>
        <w:t>Bước 2: Thực hiện nhiệm vụ:</w:t>
      </w:r>
      <w:r>
        <w:rPr>
          <w:b w:val="0"/>
          <w:i w:val="0"/>
        </w:rPr>
        <w:t xml:space="preserve"> HS trao đổi.</w:t>
      </w:r>
    </w:p>
    <w:p>
      <w:pPr>
        <w:spacing w:before="0" w:after="0"/>
        <w:jc w:val="both"/>
      </w:pPr>
      <w:r>
        <w:rPr>
          <w:b/>
          <w:i w:val="0"/>
        </w:rPr>
        <w:t>Bước 3: Báo cáo, thảo luận:</w:t>
      </w:r>
      <w:r>
        <w:rPr>
          <w:b w:val="0"/>
          <w:i w:val="0"/>
        </w:rPr>
        <w:t xml:space="preserve"> 2 – 3 HS nêu nhận xét.</w:t>
      </w:r>
    </w:p>
    <w:p>
      <w:pPr>
        <w:spacing w:before="0" w:after="0"/>
        <w:jc w:val="both"/>
      </w:pPr>
      <w:r>
        <w:rPr>
          <w:b/>
          <w:i w:val="0"/>
        </w:rPr>
        <w:t>Bước 4: Kết luận, nhận định:</w:t>
      </w:r>
      <w:r>
        <w:rPr>
          <w:b w:val="0"/>
          <w:i w:val="0"/>
        </w:rPr>
        <w:t xml:space="preserve"> GV tổng kết.</w:t>
      </w:r>
    </w:p>
    <w:p>
      <w:pPr>
        <w:spacing w:before="0" w:after="0"/>
        <w:jc w:val="both"/>
      </w:pPr>
      <w:r>
        <w:rPr>
          <w:b w:val="0"/>
          <w:i w:val="0"/>
          <w:color w:val="EE0000"/>
        </w:rPr>
        <w:t>[2.1.NC1a: HS sử dụng công cụ giao tiếp số để chia sẻ bài nói và thu thập phản hồi.]</w:t>
      </w:r>
    </w:p>
    <w:p>
      <w:pPr>
        <w:spacing w:before="0" w:after="0"/>
        <w:jc w:val="both"/>
      </w:pPr>
      <w:r>
        <w:rPr>
          <w:b/>
          <w:i w:val="0"/>
        </w:rPr>
        <w:t>Hoạt động 4: Vận dụng – Củng cố, mở rộng và Thực hành đọc (Dự kiến thời gian: 5 phút)</w:t>
      </w:r>
    </w:p>
    <w:p>
      <w:pPr>
        <w:spacing w:before="0" w:after="0"/>
        <w:jc w:val="both"/>
      </w:pPr>
      <w:r>
        <w:rPr>
          <w:b/>
          <w:i w:val="0"/>
        </w:rPr>
        <w:t>a. Mục tiêu:</w:t>
      </w:r>
      <w:r>
        <w:rPr>
          <w:b w:val="0"/>
          <w:i w:val="0"/>
        </w:rPr>
        <w:t xml:space="preserve"> Củng cố kiến thức toàn bài; mở rộng đọc.</w:t>
      </w:r>
    </w:p>
    <w:p>
      <w:pPr>
        <w:spacing w:before="0" w:after="0"/>
        <w:jc w:val="both"/>
      </w:pPr>
      <w:r>
        <w:rPr>
          <w:b/>
          <w:i w:val="0"/>
        </w:rPr>
        <w:t>b. Nội dung:</w:t>
      </w:r>
      <w:r>
        <w:rPr>
          <w:b w:val="0"/>
          <w:i w:val="0"/>
        </w:rPr>
        <w:t xml:space="preserve"> Củng cố, mở rộng (SGK tr.59): (1) Tìm đọc một bài thơ trung đại Việt Nam, nêu đề tài, chủ đề, thể thơ và biểu hiện phong cách cổ điển; (2) Giới thiệu một bài thơ có phong cách lãng mạn và biểu hiện nổi bật; (3) Tìm đọc một bài thơ có yếu tố siêu thực (Đây thôn Vĩ Dạ, Tì bà, Lá diêu bông…), chỉ ra ý nghĩa một số hình ảnh siêu thực; (4) So sánh, đánh giá hình tượng người lính trong Tây Tiến và một bài thơ cùng đề tài. Thực hành đọc: Bài thơ số 28 (Ta-go, SGK tr.60 – 61) – hình ảnh có tính biểu tượng; đặc điểm thể thơ, ngôn ngữ, hình tượng; phát hiện về sự phong phú, bí ẩn của tình yêu và tâm hồn con người. Sơ đồ tư duy Bài 2.</w:t>
      </w:r>
    </w:p>
    <w:p>
      <w:pPr>
        <w:spacing w:before="0" w:after="0"/>
        <w:jc w:val="both"/>
      </w:pPr>
      <w:r>
        <w:rPr>
          <w:b/>
          <w:i w:val="0"/>
        </w:rPr>
        <w:t>c. Sản phẩm:</w:t>
      </w:r>
      <w:r>
        <w:rPr>
          <w:b w:val="0"/>
          <w:i w:val="0"/>
        </w:rPr>
        <w:t xml:space="preserve"> Câu trả lời, đoạn văn của HS.</w:t>
      </w:r>
    </w:p>
    <w:p>
      <w:pPr>
        <w:spacing w:before="0" w:after="0"/>
        <w:jc w:val="both"/>
      </w:pPr>
      <w:r>
        <w:rPr>
          <w:b/>
          <w:i w:val="0"/>
        </w:rPr>
        <w:t>d. Tổ chức thực hiện:</w:t>
      </w:r>
    </w:p>
    <w:p>
      <w:pPr>
        <w:spacing w:before="0" w:after="0"/>
        <w:jc w:val="both"/>
      </w:pPr>
      <w:r>
        <w:rPr>
          <w:b/>
          <w:i w:val="0"/>
        </w:rPr>
        <w:t>Bước 1: Giao nhiệm vụ học tập</w:t>
      </w:r>
    </w:p>
    <w:p>
      <w:pPr>
        <w:spacing w:before="0" w:after="0"/>
        <w:jc w:val="both"/>
      </w:pPr>
      <w:r>
        <w:rPr>
          <w:b w:val="0"/>
          <w:i w:val="0"/>
        </w:rPr>
        <w:t>- GV chiếu sơ đồ tư duy Bài 2, HS nêu nội dung từng nhánh.</w:t>
      </w:r>
    </w:p>
    <w:p>
      <w:pPr>
        <w:spacing w:before="0" w:after="0"/>
        <w:jc w:val="both"/>
      </w:pPr>
      <w:r>
        <w:rPr>
          <w:b w:val="0"/>
          <w:i w:val="0"/>
        </w:rPr>
        <w:t>- GV giao câu hỏi Củng cố, mở rộng; HS đọc Bài thơ số 28, viết đoạn văn (khoảng 150 chữ) về một hình ảnh biểu tượng trong bài.</w:t>
      </w:r>
    </w:p>
    <w:p>
      <w:pPr>
        <w:spacing w:before="0" w:after="0"/>
        <w:jc w:val="both"/>
      </w:pPr>
      <w:r>
        <w:rPr>
          <w:b w:val="0"/>
          <w:i w:val="0"/>
          <w:color w:val="EE0000"/>
        </w:rPr>
        <w:t>- HS quay video bài nói, đăng lên Padlet lớp.</w:t>
      </w:r>
    </w:p>
    <w:p>
      <w:pPr>
        <w:spacing w:before="0" w:after="0"/>
        <w:jc w:val="both"/>
      </w:pPr>
      <w:r>
        <w:rPr>
          <w:b/>
          <w:i w:val="0"/>
        </w:rPr>
        <w:t>Bước 2: Thực hiện nhiệm vụ:</w:t>
      </w:r>
      <w:r>
        <w:rPr>
          <w:b w:val="0"/>
          <w:i w:val="0"/>
        </w:rPr>
        <w:t xml:space="preserve"> HS làm ở nhà.</w:t>
      </w:r>
    </w:p>
    <w:p>
      <w:pPr>
        <w:spacing w:before="0" w:after="0"/>
        <w:jc w:val="both"/>
      </w:pPr>
      <w:r>
        <w:rPr>
          <w:b/>
          <w:i w:val="0"/>
        </w:rPr>
        <w:t>Bước 3: Báo cáo, thảo luận:</w:t>
      </w:r>
      <w:r>
        <w:rPr>
          <w:b w:val="0"/>
          <w:i w:val="0"/>
        </w:rPr>
        <w:t xml:space="preserve"> HS nộp bài đầu tiết học Bài 3.</w:t>
      </w:r>
    </w:p>
    <w:p>
      <w:pPr>
        <w:spacing w:before="0" w:after="0"/>
        <w:jc w:val="both"/>
      </w:pPr>
      <w:r>
        <w:rPr>
          <w:b/>
          <w:i w:val="0"/>
        </w:rPr>
        <w:t>Bước 4: Kết luận, nhận định:</w:t>
      </w:r>
      <w:r>
        <w:rPr>
          <w:b w:val="0"/>
          <w:i w:val="0"/>
        </w:rPr>
        <w:t xml:space="preserve"> GV kiểm tra, nhận xét.</w:t>
      </w:r>
    </w:p>
    <w:p>
      <w:pPr>
        <w:spacing w:before="0" w:after="0"/>
        <w:jc w:val="both"/>
      </w:pPr>
      <w:r>
        <w:rPr>
          <w:b/>
          <w:i w:val="0"/>
        </w:rPr>
        <w:t>* CỦNG CỐ CUỐI BÀI – SƠ ĐỒ TƯ DUY</w:t>
      </w:r>
    </w:p>
    <w:p>
      <w:pPr>
        <w:jc w:val="center"/>
      </w:pPr>
      <w:r>
        <w:drawing>
          <wp:inline xmlns:a="http://schemas.openxmlformats.org/drawingml/2006/main" xmlns:pic="http://schemas.openxmlformats.org/drawingml/2006/picture">
            <wp:extent cx="5940000" cy="3335425"/>
            <wp:docPr id="4" name="Picture 4"/>
            <wp:cNvGraphicFramePr>
              <a:graphicFrameLocks noChangeAspect="1"/>
            </wp:cNvGraphicFramePr>
            <a:graphic>
              <a:graphicData uri="http://schemas.openxmlformats.org/drawingml/2006/picture">
                <pic:pic>
                  <pic:nvPicPr>
                    <pic:cNvPr id="0" name="SoDoTuDuy_NGUVAN12_Bai2.png"/>
                    <pic:cNvPicPr/>
                  </pic:nvPicPr>
                  <pic:blipFill>
                    <a:blip r:embed="rId23"/>
                    <a:stretch>
                      <a:fillRect/>
                    </a:stretch>
                  </pic:blipFill>
                  <pic:spPr>
                    <a:xfrm>
                      <a:off x="0" y="0"/>
                      <a:ext cx="5940000" cy="3335425"/>
                    </a:xfrm>
                    <a:prstGeom prst="rect"/>
                  </pic:spPr>
                </pic:pic>
              </a:graphicData>
            </a:graphic>
          </wp:inline>
        </w:drawing>
      </w:r>
    </w:p>
    <w:p>
      <w:pPr>
        <w:jc w:val="center"/>
      </w:pPr>
      <w:r>
        <w:rPr>
          <w:i/>
          <w:sz w:val="20"/>
        </w:rPr>
        <w:t>Sơ đồ tư duy – Những thế giới thơ (TTT biên soạn theo SGK)</w:t>
      </w:r>
    </w:p>
    <w:p>
      <w:pPr>
        <w:spacing w:before="80" w:after="80"/>
        <w:jc w:val="center"/>
      </w:pPr>
      <w:r>
        <w:rPr>
          <w:b/>
          <w:i w:val="0"/>
        </w:rPr>
        <w:t>-----------HẾT TIẾT 22-----------</w:t>
      </w:r>
    </w:p>
    <w:p>
      <w:pPr>
        <w:spacing w:before="0" w:after="0"/>
        <w:jc w:val="both"/>
      </w:pPr>
      <w:r>
        <w:rPr>
          <w:b/>
          <w:i w:val="0"/>
        </w:rPr>
        <w:t>* PHỤ LỤC</w:t>
      </w:r>
    </w:p>
    <w:p>
      <w:pPr>
        <w:spacing w:before="80" w:after="0"/>
        <w:jc w:val="center"/>
      </w:pPr>
      <w:r>
        <w:rPr>
          <w:b/>
          <w:i w:val="0"/>
        </w:rPr>
        <w:t>Học liệu video (đã kiểm tra liên kết)</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STT</w:t>
            </w:r>
          </w:p>
        </w:tc>
        <w:tc>
          <w:tcPr>
            <w:tcW w:type="dxa" w:w="2282"/>
            <w:shd w:val="clear" w:color="auto" w:fill="DCE6F2"/>
          </w:tcPr>
          <w:p>
            <w:pPr>
              <w:spacing w:before="80" w:after="0"/>
              <w:jc w:val="center"/>
            </w:pPr>
            <w:r>
              <w:rPr>
                <w:b/>
                <w:i w:val="0"/>
              </w:rPr>
              <w:t>Video</w:t>
            </w:r>
          </w:p>
        </w:tc>
        <w:tc>
          <w:tcPr>
            <w:tcW w:type="dxa" w:w="2282"/>
            <w:shd w:val="clear" w:color="auto" w:fill="DCE6F2"/>
          </w:tcPr>
          <w:p>
            <w:pPr>
              <w:spacing w:before="80" w:after="0"/>
              <w:jc w:val="center"/>
            </w:pPr>
            <w:r>
              <w:rPr>
                <w:b/>
                <w:i w:val="0"/>
              </w:rPr>
              <w:t>Kênh</w:t>
            </w:r>
          </w:p>
        </w:tc>
        <w:tc>
          <w:tcPr>
            <w:tcW w:type="dxa" w:w="2282"/>
            <w:shd w:val="clear" w:color="auto" w:fill="DCE6F2"/>
          </w:tcPr>
          <w:p>
            <w:pPr>
              <w:spacing w:before="80" w:after="0"/>
              <w:jc w:val="center"/>
            </w:pPr>
            <w:r>
              <w:rPr>
                <w:b/>
                <w:i w:val="0"/>
              </w:rPr>
              <w:t>Dùng ở</w:t>
            </w:r>
          </w:p>
        </w:tc>
        <w:tc>
          <w:tcPr>
            <w:tcW w:type="dxa" w:w="2282"/>
            <w:shd w:val="clear" w:color="auto" w:fill="DCE6F2"/>
          </w:tcPr>
          <w:p>
            <w:pPr>
              <w:spacing w:before="80" w:after="0"/>
              <w:jc w:val="center"/>
            </w:pPr>
            <w:r>
              <w:rPr>
                <w:b/>
                <w:i w:val="0"/>
              </w:rPr>
              <w:t>Liên kết</w:t>
            </w:r>
          </w:p>
        </w:tc>
      </w:tr>
      <w:tr>
        <w:tc>
          <w:tcPr>
            <w:tcW w:type="dxa" w:w="794"/>
          </w:tcPr>
          <w:p>
            <w:pPr>
              <w:spacing w:before="0" w:after="0"/>
              <w:jc w:val="both"/>
            </w:pPr>
            <w:r>
              <w:rPr>
                <w:b w:val="0"/>
                <w:i w:val="0"/>
              </w:rPr>
              <w:t>1</w:t>
            </w:r>
          </w:p>
        </w:tc>
        <w:tc>
          <w:tcPr>
            <w:tcW w:type="dxa" w:w="2282"/>
          </w:tcPr>
          <w:p>
            <w:pPr>
              <w:spacing w:before="0" w:after="0"/>
              <w:jc w:val="both"/>
            </w:pPr>
            <w:r>
              <w:rPr>
                <w:b w:val="0"/>
                <w:i w:val="0"/>
              </w:rPr>
              <w:t>Quang Dũng: Một tâm hồn thơ lớn, một chiến sĩ cách mạng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Tìm hiểu tác giả Quang Dũng (Tây Tiến)</w:t>
            </w:r>
          </w:p>
        </w:tc>
        <w:tc>
          <w:tcPr>
            <w:tcW w:type="dxa" w:w="2282"/>
          </w:tcPr>
          <w:p>
            <w:pPr>
              <w:spacing w:before="0" w:after="0"/>
              <w:jc w:val="both"/>
            </w:pPr>
            <w:r>
              <w:rPr>
                <w:b w:val="0"/>
                <w:i w:val="0"/>
              </w:rPr>
              <w:t>https://www.youtube.com/watch?v=KEmXIneA0fs</w:t>
            </w:r>
          </w:p>
        </w:tc>
      </w:tr>
      <w:tr>
        <w:tc>
          <w:tcPr>
            <w:tcW w:type="dxa" w:w="794"/>
          </w:tcPr>
          <w:p>
            <w:pPr>
              <w:spacing w:before="0" w:after="0"/>
              <w:jc w:val="both"/>
            </w:pPr>
            <w:r>
              <w:rPr>
                <w:b w:val="0"/>
                <w:i w:val="0"/>
              </w:rPr>
              <w:t>2</w:t>
            </w:r>
          </w:p>
        </w:tc>
        <w:tc>
          <w:tcPr>
            <w:tcW w:type="dxa" w:w="2282"/>
          </w:tcPr>
          <w:p>
            <w:pPr>
              <w:spacing w:before="0" w:after="0"/>
              <w:jc w:val="both"/>
            </w:pPr>
            <w:r>
              <w:rPr>
                <w:b w:val="0"/>
                <w:i w:val="0"/>
              </w:rPr>
              <w:t>Nguyễn Khuyến – bậc đại thi nhân của văn học dân tộc cuối thế kỷ XIX (Danh nhân Thăng Long – Hà Nội)</w:t>
            </w:r>
          </w:p>
        </w:tc>
        <w:tc>
          <w:tcPr>
            <w:tcW w:type="dxa" w:w="2282"/>
          </w:tcPr>
          <w:p>
            <w:pPr>
              <w:spacing w:before="0" w:after="0"/>
              <w:jc w:val="both"/>
            </w:pPr>
            <w:r>
              <w:rPr>
                <w:b w:val="0"/>
                <w:i w:val="0"/>
              </w:rPr>
              <w:t>HTV – Đài Hà Nội</w:t>
            </w:r>
          </w:p>
        </w:tc>
        <w:tc>
          <w:tcPr>
            <w:tcW w:type="dxa" w:w="2282"/>
          </w:tcPr>
          <w:p>
            <w:pPr>
              <w:spacing w:before="0" w:after="0"/>
              <w:jc w:val="both"/>
            </w:pPr>
            <w:r>
              <w:rPr>
                <w:b w:val="0"/>
                <w:i w:val="0"/>
              </w:rPr>
              <w:t>Viết – tìm hiểu bài tham khảo Thu vịnh và Đây mùa thu tới</w:t>
            </w:r>
          </w:p>
        </w:tc>
        <w:tc>
          <w:tcPr>
            <w:tcW w:type="dxa" w:w="2282"/>
          </w:tcPr>
          <w:p>
            <w:pPr>
              <w:spacing w:before="0" w:after="0"/>
              <w:jc w:val="both"/>
            </w:pPr>
            <w:r>
              <w:rPr>
                <w:b w:val="0"/>
                <w:i w:val="0"/>
              </w:rPr>
              <w:t>https://www.youtube.com/watch?v=CEAto-bbJ6g</w:t>
            </w:r>
          </w:p>
        </w:tc>
      </w:tr>
    </w:tbl>
    <w:p>
      <w:pPr>
        <w:spacing w:before="0" w:after="0"/>
        <w:jc w:val="both"/>
      </w:pPr>
    </w:p>
    <w:p>
      <w:pPr>
        <w:spacing w:before="80" w:after="0"/>
        <w:jc w:val="center"/>
      </w:pPr>
      <w:r>
        <w:rPr>
          <w:b/>
          <w:i w:val="0"/>
        </w:rPr>
        <w:t>Bảng kiểm đoạn văn kết nối đọc – viết (khoảng 150 chữ)</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Tiêu chí</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Đảm bảo hình thức đoạn văn, dung lượng khoảng 150 chữ</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Nêu rõ biểu tượng/hình tượng/nét đặc sắc được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Phân tích có dẫn chứng, lí giải nhiều tầng nghĩa</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Bộc lộ cảm xúc, suy nghĩ riêng</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5</w:t>
            </w:r>
          </w:p>
        </w:tc>
        <w:tc>
          <w:tcPr>
            <w:tcW w:type="dxa" w:w="6293"/>
          </w:tcPr>
          <w:p>
            <w:pPr>
              <w:spacing w:before="0" w:after="0"/>
              <w:jc w:val="both"/>
            </w:pPr>
            <w:r>
              <w:rPr>
                <w:b w:val="0"/>
                <w:i w:val="0"/>
              </w:rPr>
              <w:t>Đúng chính tả, ngữ pháp</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Rubric đánh giá bài viết nghị luận so sánh, đánh giá hai tác phẩm thơ (thang 10 điểm)</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2480"/>
            <w:shd w:val="clear" w:color="auto" w:fill="DCE6F2"/>
          </w:tcPr>
          <w:p>
            <w:pPr>
              <w:spacing w:before="80" w:after="0"/>
              <w:jc w:val="center"/>
            </w:pPr>
            <w:r>
              <w:rPr>
                <w:b/>
                <w:i w:val="0"/>
              </w:rPr>
              <w:t>Tiêu chí</w:t>
            </w:r>
          </w:p>
        </w:tc>
        <w:tc>
          <w:tcPr>
            <w:tcW w:type="dxa" w:w="2480"/>
            <w:shd w:val="clear" w:color="auto" w:fill="DCE6F2"/>
          </w:tcPr>
          <w:p>
            <w:pPr>
              <w:spacing w:before="80" w:after="0"/>
              <w:jc w:val="center"/>
            </w:pPr>
            <w:r>
              <w:rPr>
                <w:b/>
                <w:i w:val="0"/>
              </w:rPr>
              <w:t>Mức tốt</w:t>
            </w:r>
          </w:p>
        </w:tc>
        <w:tc>
          <w:tcPr>
            <w:tcW w:type="dxa" w:w="2480"/>
            <w:shd w:val="clear" w:color="auto" w:fill="DCE6F2"/>
          </w:tcPr>
          <w:p>
            <w:pPr>
              <w:spacing w:before="80" w:after="0"/>
              <w:jc w:val="center"/>
            </w:pPr>
            <w:r>
              <w:rPr>
                <w:b/>
                <w:i w:val="0"/>
              </w:rPr>
              <w:t>Mức đạt</w:t>
            </w:r>
          </w:p>
        </w:tc>
        <w:tc>
          <w:tcPr>
            <w:tcW w:type="dxa" w:w="2480"/>
            <w:shd w:val="clear" w:color="auto" w:fill="DCE6F2"/>
          </w:tcPr>
          <w:p>
            <w:pPr>
              <w:spacing w:before="80" w:after="0"/>
              <w:jc w:val="center"/>
            </w:pPr>
            <w:r>
              <w:rPr>
                <w:b/>
                <w:i w:val="0"/>
              </w:rPr>
              <w:t>Chưa đạt</w:t>
            </w:r>
          </w:p>
        </w:tc>
      </w:tr>
      <w:tr>
        <w:tc>
          <w:tcPr>
            <w:tcW w:type="dxa" w:w="2480"/>
          </w:tcPr>
          <w:p>
            <w:pPr>
              <w:spacing w:before="0" w:after="0"/>
              <w:jc w:val="both"/>
            </w:pPr>
            <w:r>
              <w:rPr>
                <w:b w:val="0"/>
                <w:i w:val="0"/>
              </w:rPr>
              <w:t>Giới thiệu, cơ sở so sánh (1,5 điểm)</w:t>
            </w:r>
          </w:p>
        </w:tc>
        <w:tc>
          <w:tcPr>
            <w:tcW w:type="dxa" w:w="2480"/>
          </w:tcPr>
          <w:p>
            <w:pPr>
              <w:spacing w:before="0" w:after="0"/>
              <w:jc w:val="both"/>
            </w:pPr>
            <w:r>
              <w:rPr>
                <w:b w:val="0"/>
                <w:i w:val="0"/>
              </w:rPr>
              <w:t>Ngắn gọn, cơ sở thuyết phục (1,5)</w:t>
            </w:r>
          </w:p>
        </w:tc>
        <w:tc>
          <w:tcPr>
            <w:tcW w:type="dxa" w:w="2480"/>
          </w:tcPr>
          <w:p>
            <w:pPr>
              <w:spacing w:before="0" w:after="0"/>
              <w:jc w:val="both"/>
            </w:pPr>
            <w:r>
              <w:rPr>
                <w:b w:val="0"/>
                <w:i w:val="0"/>
              </w:rPr>
              <w:t>Có nhưng chưa rõ (1,0)</w:t>
            </w:r>
          </w:p>
        </w:tc>
        <w:tc>
          <w:tcPr>
            <w:tcW w:type="dxa" w:w="2480"/>
          </w:tcPr>
          <w:p>
            <w:pPr>
              <w:spacing w:before="0" w:after="0"/>
              <w:jc w:val="both"/>
            </w:pPr>
            <w:r>
              <w:rPr>
                <w:b w:val="0"/>
                <w:i w:val="0"/>
              </w:rPr>
              <w:t>Không nêu (0 – 0,5)</w:t>
            </w:r>
          </w:p>
        </w:tc>
      </w:tr>
      <w:tr>
        <w:tc>
          <w:tcPr>
            <w:tcW w:type="dxa" w:w="2480"/>
          </w:tcPr>
          <w:p>
            <w:pPr>
              <w:spacing w:before="0" w:after="0"/>
              <w:jc w:val="both"/>
            </w:pPr>
            <w:r>
              <w:rPr>
                <w:b w:val="0"/>
                <w:i w:val="0"/>
              </w:rPr>
              <w:t>Tương đồng, khác biệt (5,0 điểm)</w:t>
            </w:r>
          </w:p>
        </w:tc>
        <w:tc>
          <w:tcPr>
            <w:tcW w:type="dxa" w:w="2480"/>
          </w:tcPr>
          <w:p>
            <w:pPr>
              <w:spacing w:before="0" w:after="0"/>
              <w:jc w:val="both"/>
            </w:pPr>
            <w:r>
              <w:rPr>
                <w:b w:val="0"/>
                <w:i w:val="0"/>
              </w:rPr>
              <w:t>So sánh đan xen, có nguyên nhân, dẫn chứng tiêu biểu (4,5 – 5,0)</w:t>
            </w:r>
          </w:p>
        </w:tc>
        <w:tc>
          <w:tcPr>
            <w:tcW w:type="dxa" w:w="2480"/>
          </w:tcPr>
          <w:p>
            <w:pPr>
              <w:spacing w:before="0" w:after="0"/>
              <w:jc w:val="both"/>
            </w:pPr>
            <w:r>
              <w:rPr>
                <w:b w:val="0"/>
                <w:i w:val="0"/>
              </w:rPr>
              <w:t>Còn tách rời (3,0 – 4,0)</w:t>
            </w:r>
          </w:p>
        </w:tc>
        <w:tc>
          <w:tcPr>
            <w:tcW w:type="dxa" w:w="2480"/>
          </w:tcPr>
          <w:p>
            <w:pPr>
              <w:spacing w:before="0" w:after="0"/>
              <w:jc w:val="both"/>
            </w:pPr>
            <w:r>
              <w:rPr>
                <w:b w:val="0"/>
                <w:i w:val="0"/>
              </w:rPr>
              <w:t>Phân tích riêng từng bài (0 – 2,5)</w:t>
            </w:r>
          </w:p>
        </w:tc>
      </w:tr>
      <w:tr>
        <w:tc>
          <w:tcPr>
            <w:tcW w:type="dxa" w:w="2480"/>
          </w:tcPr>
          <w:p>
            <w:pPr>
              <w:spacing w:before="0" w:after="0"/>
              <w:jc w:val="both"/>
            </w:pPr>
            <w:r>
              <w:rPr>
                <w:b w:val="0"/>
                <w:i w:val="0"/>
              </w:rPr>
              <w:t>Đánh giá đóng góp, ý nghĩa (1,5 điểm)</w:t>
            </w:r>
          </w:p>
        </w:tc>
        <w:tc>
          <w:tcPr>
            <w:tcW w:type="dxa" w:w="2480"/>
          </w:tcPr>
          <w:p>
            <w:pPr>
              <w:spacing w:before="0" w:after="0"/>
              <w:jc w:val="both"/>
            </w:pPr>
            <w:r>
              <w:rPr>
                <w:b w:val="0"/>
                <w:i w:val="0"/>
              </w:rPr>
              <w:t>Xác đáng, có góc nhìn riêng (1,5)</w:t>
            </w:r>
          </w:p>
        </w:tc>
        <w:tc>
          <w:tcPr>
            <w:tcW w:type="dxa" w:w="2480"/>
          </w:tcPr>
          <w:p>
            <w:pPr>
              <w:spacing w:before="0" w:after="0"/>
              <w:jc w:val="both"/>
            </w:pPr>
            <w:r>
              <w:rPr>
                <w:b w:val="0"/>
                <w:i w:val="0"/>
              </w:rPr>
              <w:t>Có nhưng chưa sâu (1,0)</w:t>
            </w:r>
          </w:p>
        </w:tc>
        <w:tc>
          <w:tcPr>
            <w:tcW w:type="dxa" w:w="2480"/>
          </w:tcPr>
          <w:p>
            <w:pPr>
              <w:spacing w:before="0" w:after="0"/>
              <w:jc w:val="both"/>
            </w:pPr>
            <w:r>
              <w:rPr>
                <w:b w:val="0"/>
                <w:i w:val="0"/>
              </w:rPr>
              <w:t>Không có (0 – 0,5)</w:t>
            </w:r>
          </w:p>
        </w:tc>
      </w:tr>
      <w:tr>
        <w:tc>
          <w:tcPr>
            <w:tcW w:type="dxa" w:w="2480"/>
          </w:tcPr>
          <w:p>
            <w:pPr>
              <w:spacing w:before="0" w:after="0"/>
              <w:jc w:val="both"/>
            </w:pPr>
            <w:r>
              <w:rPr>
                <w:b w:val="0"/>
                <w:i w:val="0"/>
              </w:rPr>
              <w:t>Hình thức, diễn đạt (2,0 điểm)</w:t>
            </w:r>
          </w:p>
        </w:tc>
        <w:tc>
          <w:tcPr>
            <w:tcW w:type="dxa" w:w="2480"/>
          </w:tcPr>
          <w:p>
            <w:pPr>
              <w:spacing w:before="0" w:after="0"/>
              <w:jc w:val="both"/>
            </w:pPr>
            <w:r>
              <w:rPr>
                <w:b w:val="0"/>
                <w:i w:val="0"/>
              </w:rPr>
              <w:t>Mạch lạc, không lỗi (2,0)</w:t>
            </w:r>
          </w:p>
        </w:tc>
        <w:tc>
          <w:tcPr>
            <w:tcW w:type="dxa" w:w="2480"/>
          </w:tcPr>
          <w:p>
            <w:pPr>
              <w:spacing w:before="0" w:after="0"/>
              <w:jc w:val="both"/>
            </w:pPr>
            <w:r>
              <w:rPr>
                <w:b w:val="0"/>
                <w:i w:val="0"/>
              </w:rPr>
              <w:t>Vài lỗi nhỏ (1,0 – 1,5)</w:t>
            </w:r>
          </w:p>
        </w:tc>
        <w:tc>
          <w:tcPr>
            <w:tcW w:type="dxa" w:w="2480"/>
          </w:tcPr>
          <w:p>
            <w:pPr>
              <w:spacing w:before="0" w:after="0"/>
              <w:jc w:val="both"/>
            </w:pPr>
            <w:r>
              <w:rPr>
                <w:b w:val="0"/>
                <w:i w:val="0"/>
              </w:rPr>
              <w:t>Nhiều lỗi (0 – 0,5)</w:t>
            </w:r>
          </w:p>
        </w:tc>
      </w:tr>
    </w:tbl>
    <w:p>
      <w:pPr>
        <w:spacing w:before="0" w:after="0"/>
        <w:jc w:val="both"/>
      </w:pPr>
    </w:p>
    <w:p>
      <w:pPr>
        <w:spacing w:before="80" w:after="0"/>
        <w:jc w:val="center"/>
      </w:pPr>
      <w:r>
        <w:rPr>
          <w:b/>
          <w:i w:val="0"/>
        </w:rPr>
        <w:t>Bảng đánh giá bài trình bày kết quả so sánh</w:t>
      </w:r>
    </w:p>
    <w:tbl>
      <w:tblPr>
        <w:tblStyle w:val="TableGrid"/>
        <w:tblW w:type="auto" w:w="0"/>
        <w:jc w:val="center"/>
        <w:tblLayout w:type="fixed"/>
        <w:tblLook w:firstColumn="1" w:firstRow="1" w:lastColumn="0" w:lastRow="0" w:noHBand="0" w:noVBand="1" w:val="04A0"/>
      </w:tblPr>
      <w:tblGrid>
        <w:gridCol w:w="2481"/>
        <w:gridCol w:w="2481"/>
        <w:gridCol w:w="2481"/>
        <w:gridCol w:w="2481"/>
      </w:tblGrid>
      <w:tr>
        <w:tc>
          <w:tcPr>
            <w:tcW w:type="dxa" w:w="794"/>
            <w:shd w:val="clear" w:color="auto" w:fill="DCE6F2"/>
          </w:tcPr>
          <w:p>
            <w:pPr>
              <w:spacing w:before="80" w:after="0"/>
              <w:jc w:val="center"/>
            </w:pPr>
            <w:r>
              <w:rPr>
                <w:b/>
                <w:i w:val="0"/>
              </w:rPr>
              <w:t>STT</w:t>
            </w:r>
          </w:p>
        </w:tc>
        <w:tc>
          <w:tcPr>
            <w:tcW w:type="dxa" w:w="6293"/>
            <w:shd w:val="clear" w:color="auto" w:fill="DCE6F2"/>
          </w:tcPr>
          <w:p>
            <w:pPr>
              <w:spacing w:before="80" w:after="0"/>
              <w:jc w:val="center"/>
            </w:pPr>
            <w:r>
              <w:rPr>
                <w:b/>
                <w:i w:val="0"/>
              </w:rPr>
              <w:t>Nội dung đánh giá</w:t>
            </w:r>
          </w:p>
        </w:tc>
        <w:tc>
          <w:tcPr>
            <w:tcW w:type="dxa" w:w="1417"/>
            <w:shd w:val="clear" w:color="auto" w:fill="DCE6F2"/>
          </w:tcPr>
          <w:p>
            <w:pPr>
              <w:spacing w:before="80" w:after="0"/>
              <w:jc w:val="center"/>
            </w:pPr>
            <w:r>
              <w:rPr>
                <w:b/>
                <w:i w:val="0"/>
              </w:rPr>
              <w:t>Đạt</w:t>
            </w:r>
          </w:p>
        </w:tc>
        <w:tc>
          <w:tcPr>
            <w:tcW w:type="dxa" w:w="1417"/>
            <w:shd w:val="clear" w:color="auto" w:fill="DCE6F2"/>
          </w:tcPr>
          <w:p>
            <w:pPr>
              <w:spacing w:before="80" w:after="0"/>
              <w:jc w:val="center"/>
            </w:pPr>
            <w:r>
              <w:rPr>
                <w:b/>
                <w:i w:val="0"/>
              </w:rPr>
              <w:t>Chưa đạt</w:t>
            </w:r>
          </w:p>
        </w:tc>
      </w:tr>
      <w:tr>
        <w:tc>
          <w:tcPr>
            <w:tcW w:type="dxa" w:w="794"/>
          </w:tcPr>
          <w:p>
            <w:pPr>
              <w:spacing w:before="0" w:after="0"/>
              <w:jc w:val="both"/>
            </w:pPr>
            <w:r>
              <w:rPr>
                <w:b w:val="0"/>
                <w:i w:val="0"/>
              </w:rPr>
              <w:t>1</w:t>
            </w:r>
          </w:p>
        </w:tc>
        <w:tc>
          <w:tcPr>
            <w:tcW w:type="dxa" w:w="6293"/>
          </w:tcPr>
          <w:p>
            <w:pPr>
              <w:spacing w:before="0" w:after="0"/>
              <w:jc w:val="both"/>
            </w:pPr>
            <w:r>
              <w:rPr>
                <w:b w:val="0"/>
                <w:i w:val="0"/>
              </w:rPr>
              <w:t>Giới thiệu hai bài thơ và lí do lựa chọn</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2</w:t>
            </w:r>
          </w:p>
        </w:tc>
        <w:tc>
          <w:tcPr>
            <w:tcW w:type="dxa" w:w="6293"/>
          </w:tcPr>
          <w:p>
            <w:pPr>
              <w:spacing w:before="0" w:after="0"/>
              <w:jc w:val="both"/>
            </w:pPr>
            <w:r>
              <w:rPr>
                <w:b w:val="0"/>
                <w:i w:val="0"/>
              </w:rPr>
              <w:t>Phân tích tương đồng, khác biệt theo phương diện đã xác định</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3</w:t>
            </w:r>
          </w:p>
        </w:tc>
        <w:tc>
          <w:tcPr>
            <w:tcW w:type="dxa" w:w="6293"/>
          </w:tcPr>
          <w:p>
            <w:pPr>
              <w:spacing w:before="0" w:after="0"/>
              <w:jc w:val="both"/>
            </w:pPr>
            <w:r>
              <w:rPr>
                <w:b w:val="0"/>
                <w:i w:val="0"/>
              </w:rPr>
              <w:t>Nhận xét, đánh giá thuyết phục về giá trị, đóng góp mỗi bài</w:t>
            </w:r>
          </w:p>
        </w:tc>
        <w:tc>
          <w:tcPr>
            <w:tcW w:type="dxa" w:w="1417"/>
          </w:tcPr>
          <w:p>
            <w:pPr>
              <w:spacing w:before="0" w:after="0"/>
              <w:jc w:val="both"/>
            </w:pPr>
          </w:p>
        </w:tc>
        <w:tc>
          <w:tcPr>
            <w:tcW w:type="dxa" w:w="1417"/>
          </w:tcPr>
          <w:p>
            <w:pPr>
              <w:spacing w:before="0" w:after="0"/>
              <w:jc w:val="both"/>
            </w:pPr>
          </w:p>
        </w:tc>
      </w:tr>
      <w:tr>
        <w:tc>
          <w:tcPr>
            <w:tcW w:type="dxa" w:w="794"/>
          </w:tcPr>
          <w:p>
            <w:pPr>
              <w:spacing w:before="0" w:after="0"/>
              <w:jc w:val="both"/>
            </w:pPr>
            <w:r>
              <w:rPr>
                <w:b w:val="0"/>
                <w:i w:val="0"/>
              </w:rPr>
              <w:t>4</w:t>
            </w:r>
          </w:p>
        </w:tc>
        <w:tc>
          <w:tcPr>
            <w:tcW w:type="dxa" w:w="6293"/>
          </w:tcPr>
          <w:p>
            <w:pPr>
              <w:spacing w:before="0" w:after="0"/>
              <w:jc w:val="both"/>
            </w:pPr>
            <w:r>
              <w:rPr>
                <w:b w:val="0"/>
                <w:i w:val="0"/>
              </w:rPr>
              <w:t>Trao đổi, phản hồi xác đáng với người nghe</w:t>
            </w:r>
          </w:p>
        </w:tc>
        <w:tc>
          <w:tcPr>
            <w:tcW w:type="dxa" w:w="1417"/>
          </w:tcPr>
          <w:p>
            <w:pPr>
              <w:spacing w:before="0" w:after="0"/>
              <w:jc w:val="both"/>
            </w:pPr>
          </w:p>
        </w:tc>
        <w:tc>
          <w:tcPr>
            <w:tcW w:type="dxa" w:w="1417"/>
          </w:tcPr>
          <w:p>
            <w:pPr>
              <w:spacing w:before="0" w:after="0"/>
              <w:jc w:val="both"/>
            </w:pPr>
          </w:p>
        </w:tc>
      </w:tr>
    </w:tbl>
    <w:p>
      <w:pPr>
        <w:spacing w:before="0" w:after="0"/>
        <w:jc w:val="both"/>
      </w:pPr>
    </w:p>
    <w:p>
      <w:pPr>
        <w:spacing w:before="80" w:after="0"/>
        <w:jc w:val="center"/>
      </w:pPr>
      <w:r>
        <w:rPr>
          <w:b/>
          <w:i w:val="0"/>
        </w:rPr>
        <w:t>Mẫu Nhật ký sử dụng AI</w:t>
      </w:r>
    </w:p>
    <w:tbl>
      <w:tblPr>
        <w:tblStyle w:val="TableGrid"/>
        <w:tblW w:type="auto" w:w="0"/>
        <w:jc w:val="center"/>
        <w:tblLayout w:type="fixed"/>
        <w:tblLook w:firstColumn="1" w:firstRow="1" w:lastColumn="0" w:lastRow="0" w:noHBand="0" w:noVBand="1" w:val="04A0"/>
      </w:tblPr>
      <w:tblGrid>
        <w:gridCol w:w="1985"/>
        <w:gridCol w:w="1985"/>
        <w:gridCol w:w="1985"/>
        <w:gridCol w:w="1985"/>
        <w:gridCol w:w="1985"/>
      </w:tblGrid>
      <w:tr>
        <w:tc>
          <w:tcPr>
            <w:tcW w:type="dxa" w:w="794"/>
            <w:shd w:val="clear" w:color="auto" w:fill="DCE6F2"/>
          </w:tcPr>
          <w:p>
            <w:pPr>
              <w:spacing w:before="80" w:after="0"/>
              <w:jc w:val="center"/>
            </w:pPr>
            <w:r>
              <w:rPr>
                <w:b/>
                <w:i w:val="0"/>
              </w:rPr>
              <w:t>Lần</w:t>
            </w:r>
          </w:p>
        </w:tc>
        <w:tc>
          <w:tcPr>
            <w:tcW w:type="dxa" w:w="2282"/>
            <w:shd w:val="clear" w:color="auto" w:fill="DCE6F2"/>
          </w:tcPr>
          <w:p>
            <w:pPr>
              <w:spacing w:before="80" w:after="0"/>
              <w:jc w:val="center"/>
            </w:pPr>
            <w:r>
              <w:rPr>
                <w:b/>
                <w:i w:val="0"/>
              </w:rPr>
              <w:t>Câu lệnh đã dùng</w:t>
            </w:r>
          </w:p>
        </w:tc>
        <w:tc>
          <w:tcPr>
            <w:tcW w:type="dxa" w:w="2282"/>
            <w:shd w:val="clear" w:color="auto" w:fill="DCE6F2"/>
          </w:tcPr>
          <w:p>
            <w:pPr>
              <w:spacing w:before="80" w:after="0"/>
              <w:jc w:val="center"/>
            </w:pPr>
            <w:r>
              <w:rPr>
                <w:b/>
                <w:i w:val="0"/>
              </w:rPr>
              <w:t>AI trả lời (tóm tắt)</w:t>
            </w:r>
          </w:p>
        </w:tc>
        <w:tc>
          <w:tcPr>
            <w:tcW w:type="dxa" w:w="2282"/>
            <w:shd w:val="clear" w:color="auto" w:fill="DCE6F2"/>
          </w:tcPr>
          <w:p>
            <w:pPr>
              <w:spacing w:before="80" w:after="0"/>
              <w:jc w:val="center"/>
            </w:pPr>
            <w:r>
              <w:rPr>
                <w:b/>
                <w:i w:val="0"/>
              </w:rPr>
              <w:t>Em kiểm chứng thế nào</w:t>
            </w:r>
          </w:p>
        </w:tc>
        <w:tc>
          <w:tcPr>
            <w:tcW w:type="dxa" w:w="2282"/>
            <w:shd w:val="clear" w:color="auto" w:fill="DCE6F2"/>
          </w:tcPr>
          <w:p>
            <w:pPr>
              <w:spacing w:before="80" w:after="0"/>
              <w:jc w:val="center"/>
            </w:pPr>
            <w:r>
              <w:rPr>
                <w:b/>
                <w:i w:val="0"/>
              </w:rPr>
              <w:t>Dùng vào đâu trong bài</w:t>
            </w:r>
          </w:p>
        </w:tc>
      </w:tr>
      <w:tr>
        <w:tc>
          <w:tcPr>
            <w:tcW w:type="dxa" w:w="794"/>
          </w:tcPr>
          <w:p>
            <w:pPr>
              <w:spacing w:before="0" w:after="0"/>
              <w:jc w:val="both"/>
            </w:pPr>
            <w:r>
              <w:rPr>
                <w:b w:val="0"/>
                <w:i w:val="0"/>
              </w:rPr>
              <w:t>1</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r>
        <w:tc>
          <w:tcPr>
            <w:tcW w:type="dxa" w:w="794"/>
          </w:tcPr>
          <w:p>
            <w:pPr>
              <w:spacing w:before="0" w:after="0"/>
              <w:jc w:val="both"/>
            </w:pPr>
            <w:r>
              <w:rPr>
                <w:b w:val="0"/>
                <w:i w:val="0"/>
              </w:rPr>
              <w:t>2</w:t>
            </w: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c>
          <w:tcPr>
            <w:tcW w:type="dxa" w:w="2282"/>
          </w:tcPr>
          <w:p>
            <w:pPr>
              <w:spacing w:before="0" w:after="0"/>
              <w:jc w:val="both"/>
            </w:pPr>
          </w:p>
        </w:tc>
      </w:tr>
    </w:tbl>
    <w:sectPr w:rsidR="00A10EF4" w:rsidRPr="00A073CE" w:rsidSect="005C2068">
      <w:footerReference w:type="default" r:id="rId14"/>
      <w:headerReference w:type="default" r:id="rId20"/>
      <w:headerReference w:type="first" r:id="rId21"/>
      <w:footerReference w:type="first" r:id="rId22"/>
      <w:type w:val="continuous"/>
      <w:pgSz w:w="11907" w:h="16840" w:code="9"/>
      <w:pgMar w:top="851" w:right="708" w:bottom="851" w:left="1276" w:header="0" w:footer="28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D1D9CD" w14:textId="77777777" w:rsidR="005E6F6B" w:rsidRDefault="005E6F6B" w:rsidP="00AA2D8B">
      <w:pPr>
        <w:spacing w:before="0" w:after="0" w:line="240" w:lineRule="auto"/>
      </w:pPr>
      <w:r>
        <w:separator/>
      </w:r>
    </w:p>
  </w:endnote>
  <w:endnote w:type="continuationSeparator" w:id="0">
    <w:p w14:paraId="4F51FC94" w14:textId="77777777" w:rsidR="005E6F6B" w:rsidRDefault="005E6F6B" w:rsidP="00AA2D8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yriadPro-Regular">
    <w:altName w:val="Cambria"/>
    <w:panose1 w:val="00000000000000000000"/>
    <w:charset w:val="00"/>
    <w:family w:val="roman"/>
    <w:notTrueType/>
    <w:pitch w:val="default"/>
  </w:font>
  <w:font w:name="TimesNewRomanPSMT">
    <w:altName w:val="Times New Roman"/>
    <w:charset w:val="00"/>
    <w:family w:val="auto"/>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NI-Times">
    <w:altName w:val="Calibri"/>
    <w:charset w:val="00"/>
    <w:family w:val="auto"/>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inheri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rdo">
    <w:altName w:val="Calibri"/>
    <w:charset w:val="00"/>
    <w:family w:val="auto"/>
    <w:pitch w:val="default"/>
  </w:font>
  <w:font w:name="Helvetica Neue">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15949940"/>
      <w:docPartObj>
        <w:docPartGallery w:val="Page Numbers (Bottom of Page)"/>
        <w:docPartUnique/>
      </w:docPartObj>
    </w:sdtPr>
    <w:sdtEndPr>
      <w:rPr>
        <w:noProof/>
      </w:rPr>
    </w:sdtEndPr>
    <w:sdtContent>
      <w:p w14:paraId="2365C68A" w14:textId="16F9B4B8" w:rsidR="009401CA" w:rsidRDefault="009401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478B43" w14:textId="77777777" w:rsidR="009401CA" w:rsidRPr="00E11C96" w:rsidRDefault="009401CA" w:rsidP="00E11C96">
    <w:pPr>
      <w:pStyle w:val="Footer"/>
      <w:tabs>
        <w:tab w:val="clear" w:pos="4680"/>
        <w:tab w:val="clear" w:pos="9360"/>
      </w:tabs>
      <w:jc w:val="center"/>
      <w:rPr>
        <w:caps/>
        <w:noProof/>
        <w:sz w:val="24"/>
      </w:rP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2B6853" w14:textId="77777777" w:rsidR="005E6F6B" w:rsidRDefault="005E6F6B" w:rsidP="00AA2D8B">
      <w:pPr>
        <w:spacing w:before="0" w:after="0" w:line="240" w:lineRule="auto"/>
      </w:pPr>
      <w:r>
        <w:separator/>
      </w:r>
    </w:p>
  </w:footnote>
  <w:footnote w:type="continuationSeparator" w:id="0">
    <w:p w14:paraId="606E5672" w14:textId="77777777" w:rsidR="005E6F6B" w:rsidRDefault="005E6F6B" w:rsidP="00AA2D8B">
      <w:pPr>
        <w:spacing w:before="0"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8E8E954"/>
    <w:multiLevelType w:val="singleLevel"/>
    <w:tmpl w:val="C8E8E954"/>
    <w:lvl w:ilvl="0">
      <w:start w:val="1"/>
      <w:numFmt w:val="decimal"/>
      <w:suff w:val="space"/>
      <w:lvlText w:val="%1."/>
      <w:lvlJc w:val="left"/>
    </w:lvl>
  </w:abstractNum>
  <w:abstractNum w:abstractNumId="1" w15:restartNumberingAfterBreak="0">
    <w:nsid w:val="0320137A"/>
    <w:multiLevelType w:val="multilevel"/>
    <w:tmpl w:val="B06C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CFD02"/>
    <w:multiLevelType w:val="singleLevel"/>
    <w:tmpl w:val="033CFD02"/>
    <w:lvl w:ilvl="0">
      <w:start w:val="1"/>
      <w:numFmt w:val="upperRoman"/>
      <w:suff w:val="space"/>
      <w:lvlText w:val="%1."/>
      <w:lvlJc w:val="left"/>
    </w:lvl>
  </w:abstractNum>
  <w:abstractNum w:abstractNumId="3" w15:restartNumberingAfterBreak="0">
    <w:nsid w:val="0CC80245"/>
    <w:multiLevelType w:val="hybridMultilevel"/>
    <w:tmpl w:val="6E8A0A04"/>
    <w:lvl w:ilvl="0" w:tplc="B216797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0519C"/>
    <w:multiLevelType w:val="multilevel"/>
    <w:tmpl w:val="21C8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26F73"/>
    <w:multiLevelType w:val="hybridMultilevel"/>
    <w:tmpl w:val="061A8200"/>
    <w:lvl w:ilvl="0" w:tplc="977CE9EE">
      <w:start w:val="2"/>
      <w:numFmt w:val="bullet"/>
      <w:lvlText w:val="-"/>
      <w:lvlJc w:val="left"/>
      <w:pPr>
        <w:ind w:left="1020" w:hanging="360"/>
      </w:pPr>
      <w:rPr>
        <w:rFonts w:ascii="Times New Roman" w:eastAsia="Calibri" w:hAnsi="Times New Roman" w:cs="Times New Roman" w:hint="default"/>
        <w:b/>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A837D3"/>
    <w:multiLevelType w:val="hybridMultilevel"/>
    <w:tmpl w:val="FF260528"/>
    <w:lvl w:ilvl="0" w:tplc="7990193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970A11"/>
    <w:multiLevelType w:val="hybridMultilevel"/>
    <w:tmpl w:val="527CF81A"/>
    <w:lvl w:ilvl="0" w:tplc="99E427E2">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F6CD7"/>
    <w:multiLevelType w:val="hybridMultilevel"/>
    <w:tmpl w:val="2A0C64C8"/>
    <w:lvl w:ilvl="0" w:tplc="29CCE7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45846"/>
    <w:multiLevelType w:val="hybridMultilevel"/>
    <w:tmpl w:val="D1820F90"/>
    <w:lvl w:ilvl="0" w:tplc="434056FE">
      <w:start w:val="2"/>
      <w:numFmt w:val="bullet"/>
      <w:lvlText w:val="-"/>
      <w:lvlJc w:val="left"/>
      <w:pPr>
        <w:ind w:left="1080" w:hanging="360"/>
      </w:pPr>
      <w:rPr>
        <w:rFonts w:ascii="Times New Roman" w:eastAsia="Calibri"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5E7FBD"/>
    <w:multiLevelType w:val="hybridMultilevel"/>
    <w:tmpl w:val="49DCF846"/>
    <w:lvl w:ilvl="0" w:tplc="E84AF6A2">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B25103"/>
    <w:multiLevelType w:val="hybridMultilevel"/>
    <w:tmpl w:val="1954F5B4"/>
    <w:lvl w:ilvl="0" w:tplc="3DB83498">
      <w:start w:val="2"/>
      <w:numFmt w:val="bullet"/>
      <w:lvlText w:val="-"/>
      <w:lvlJc w:val="left"/>
      <w:pPr>
        <w:ind w:left="960" w:hanging="360"/>
      </w:pPr>
      <w:rPr>
        <w:rFonts w:ascii="Times New Roman" w:eastAsia="Calibri" w:hAnsi="Times New Roman" w:cs="Times New Roman" w:hint="default"/>
        <w:b/>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7AA73689"/>
    <w:multiLevelType w:val="multilevel"/>
    <w:tmpl w:val="BA20026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12"/>
  </w:num>
  <w:num w:numId="4">
    <w:abstractNumId w:val="8"/>
  </w:num>
  <w:num w:numId="5">
    <w:abstractNumId w:val="7"/>
  </w:num>
  <w:num w:numId="6">
    <w:abstractNumId w:val="4"/>
  </w:num>
  <w:num w:numId="7">
    <w:abstractNumId w:val="3"/>
  </w:num>
  <w:num w:numId="8">
    <w:abstractNumId w:val="10"/>
  </w:num>
  <w:num w:numId="9">
    <w:abstractNumId w:val="1"/>
  </w:num>
  <w:num w:numId="10">
    <w:abstractNumId w:val="9"/>
  </w:num>
  <w:num w:numId="11">
    <w:abstractNumId w:val="11"/>
  </w:num>
  <w:num w:numId="12">
    <w:abstractNumId w:val="5"/>
  </w:num>
  <w:num w:numId="1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D8B"/>
    <w:rsid w:val="0000298A"/>
    <w:rsid w:val="00003875"/>
    <w:rsid w:val="0000387A"/>
    <w:rsid w:val="00007487"/>
    <w:rsid w:val="0001230F"/>
    <w:rsid w:val="0001325C"/>
    <w:rsid w:val="00014C42"/>
    <w:rsid w:val="00015042"/>
    <w:rsid w:val="00017821"/>
    <w:rsid w:val="00020D83"/>
    <w:rsid w:val="00022FC0"/>
    <w:rsid w:val="0002481F"/>
    <w:rsid w:val="0002674E"/>
    <w:rsid w:val="0002741C"/>
    <w:rsid w:val="00027ED9"/>
    <w:rsid w:val="00030569"/>
    <w:rsid w:val="00031D3B"/>
    <w:rsid w:val="000330A2"/>
    <w:rsid w:val="0003349C"/>
    <w:rsid w:val="00040776"/>
    <w:rsid w:val="00040821"/>
    <w:rsid w:val="0004112B"/>
    <w:rsid w:val="00041156"/>
    <w:rsid w:val="000417ED"/>
    <w:rsid w:val="00043DA5"/>
    <w:rsid w:val="000457BE"/>
    <w:rsid w:val="000459B6"/>
    <w:rsid w:val="000465A6"/>
    <w:rsid w:val="0004784E"/>
    <w:rsid w:val="00052B5E"/>
    <w:rsid w:val="00052B87"/>
    <w:rsid w:val="00053C3E"/>
    <w:rsid w:val="000550F3"/>
    <w:rsid w:val="000559FD"/>
    <w:rsid w:val="0005686D"/>
    <w:rsid w:val="00056A7B"/>
    <w:rsid w:val="00056C3A"/>
    <w:rsid w:val="00057F20"/>
    <w:rsid w:val="0006114D"/>
    <w:rsid w:val="00064861"/>
    <w:rsid w:val="000653B5"/>
    <w:rsid w:val="00070C25"/>
    <w:rsid w:val="00075D4D"/>
    <w:rsid w:val="00081863"/>
    <w:rsid w:val="000818D1"/>
    <w:rsid w:val="00082907"/>
    <w:rsid w:val="0008462C"/>
    <w:rsid w:val="00084702"/>
    <w:rsid w:val="00084AAF"/>
    <w:rsid w:val="0008546E"/>
    <w:rsid w:val="00086986"/>
    <w:rsid w:val="00090329"/>
    <w:rsid w:val="00091C09"/>
    <w:rsid w:val="00092D36"/>
    <w:rsid w:val="00097411"/>
    <w:rsid w:val="000A052E"/>
    <w:rsid w:val="000A18A4"/>
    <w:rsid w:val="000A693A"/>
    <w:rsid w:val="000A7D10"/>
    <w:rsid w:val="000A7EFA"/>
    <w:rsid w:val="000B052A"/>
    <w:rsid w:val="000B0BEF"/>
    <w:rsid w:val="000B26C3"/>
    <w:rsid w:val="000B2E53"/>
    <w:rsid w:val="000B5F8A"/>
    <w:rsid w:val="000B64C6"/>
    <w:rsid w:val="000B6B93"/>
    <w:rsid w:val="000C4D50"/>
    <w:rsid w:val="000C5181"/>
    <w:rsid w:val="000C64F6"/>
    <w:rsid w:val="000C6526"/>
    <w:rsid w:val="000C693A"/>
    <w:rsid w:val="000C7988"/>
    <w:rsid w:val="000C7A70"/>
    <w:rsid w:val="000C7DBD"/>
    <w:rsid w:val="000D11E5"/>
    <w:rsid w:val="000D638D"/>
    <w:rsid w:val="000D78ED"/>
    <w:rsid w:val="000E0A44"/>
    <w:rsid w:val="000E0CA8"/>
    <w:rsid w:val="000E0E12"/>
    <w:rsid w:val="000E1D18"/>
    <w:rsid w:val="000E340D"/>
    <w:rsid w:val="000E5BCF"/>
    <w:rsid w:val="000E65A8"/>
    <w:rsid w:val="000F0DC1"/>
    <w:rsid w:val="000F111C"/>
    <w:rsid w:val="000F16E4"/>
    <w:rsid w:val="000F1842"/>
    <w:rsid w:val="000F1E28"/>
    <w:rsid w:val="000F4AB0"/>
    <w:rsid w:val="000F72E8"/>
    <w:rsid w:val="000F75B1"/>
    <w:rsid w:val="000F75F9"/>
    <w:rsid w:val="00100AC3"/>
    <w:rsid w:val="001039E2"/>
    <w:rsid w:val="00104217"/>
    <w:rsid w:val="001046DB"/>
    <w:rsid w:val="00105C28"/>
    <w:rsid w:val="00106D6D"/>
    <w:rsid w:val="001109DE"/>
    <w:rsid w:val="00111A70"/>
    <w:rsid w:val="0011288D"/>
    <w:rsid w:val="00112D10"/>
    <w:rsid w:val="00114446"/>
    <w:rsid w:val="00114893"/>
    <w:rsid w:val="001157D4"/>
    <w:rsid w:val="0011691C"/>
    <w:rsid w:val="00116FDF"/>
    <w:rsid w:val="00121EF2"/>
    <w:rsid w:val="00122999"/>
    <w:rsid w:val="00122E35"/>
    <w:rsid w:val="00123411"/>
    <w:rsid w:val="00124E46"/>
    <w:rsid w:val="00124EE6"/>
    <w:rsid w:val="00126CB5"/>
    <w:rsid w:val="00126F43"/>
    <w:rsid w:val="001304C7"/>
    <w:rsid w:val="00133DF8"/>
    <w:rsid w:val="001355D1"/>
    <w:rsid w:val="00135661"/>
    <w:rsid w:val="001369E0"/>
    <w:rsid w:val="001416FB"/>
    <w:rsid w:val="00142410"/>
    <w:rsid w:val="001446C0"/>
    <w:rsid w:val="00144AF6"/>
    <w:rsid w:val="00145736"/>
    <w:rsid w:val="001520EB"/>
    <w:rsid w:val="001540F3"/>
    <w:rsid w:val="0015464E"/>
    <w:rsid w:val="001554B7"/>
    <w:rsid w:val="00155A50"/>
    <w:rsid w:val="00155E77"/>
    <w:rsid w:val="0016250A"/>
    <w:rsid w:val="001631F5"/>
    <w:rsid w:val="00163A02"/>
    <w:rsid w:val="00164377"/>
    <w:rsid w:val="001672E7"/>
    <w:rsid w:val="00167CAE"/>
    <w:rsid w:val="00172440"/>
    <w:rsid w:val="00172443"/>
    <w:rsid w:val="00174318"/>
    <w:rsid w:val="001753C1"/>
    <w:rsid w:val="00175877"/>
    <w:rsid w:val="00180772"/>
    <w:rsid w:val="00180843"/>
    <w:rsid w:val="0018346C"/>
    <w:rsid w:val="00184364"/>
    <w:rsid w:val="00186E61"/>
    <w:rsid w:val="001906A9"/>
    <w:rsid w:val="00190E26"/>
    <w:rsid w:val="00190E33"/>
    <w:rsid w:val="00192D4F"/>
    <w:rsid w:val="00193D38"/>
    <w:rsid w:val="00197F73"/>
    <w:rsid w:val="001A0032"/>
    <w:rsid w:val="001A06E6"/>
    <w:rsid w:val="001A160D"/>
    <w:rsid w:val="001A2B13"/>
    <w:rsid w:val="001A3E4D"/>
    <w:rsid w:val="001A5023"/>
    <w:rsid w:val="001A5EA6"/>
    <w:rsid w:val="001B0A18"/>
    <w:rsid w:val="001B1374"/>
    <w:rsid w:val="001B1E1B"/>
    <w:rsid w:val="001B1F67"/>
    <w:rsid w:val="001B2218"/>
    <w:rsid w:val="001B35DD"/>
    <w:rsid w:val="001B3DB0"/>
    <w:rsid w:val="001B3F4D"/>
    <w:rsid w:val="001B479D"/>
    <w:rsid w:val="001B47E2"/>
    <w:rsid w:val="001B57E7"/>
    <w:rsid w:val="001B6426"/>
    <w:rsid w:val="001B6A5D"/>
    <w:rsid w:val="001C278E"/>
    <w:rsid w:val="001C3865"/>
    <w:rsid w:val="001C5687"/>
    <w:rsid w:val="001C5EB5"/>
    <w:rsid w:val="001C7E92"/>
    <w:rsid w:val="001D06DB"/>
    <w:rsid w:val="001D0CDC"/>
    <w:rsid w:val="001D1D3E"/>
    <w:rsid w:val="001D1E37"/>
    <w:rsid w:val="001D1E9A"/>
    <w:rsid w:val="001D2DCF"/>
    <w:rsid w:val="001D45A8"/>
    <w:rsid w:val="001D50A2"/>
    <w:rsid w:val="001D7EE1"/>
    <w:rsid w:val="001E2A3B"/>
    <w:rsid w:val="001E2C32"/>
    <w:rsid w:val="001E3E83"/>
    <w:rsid w:val="001E5816"/>
    <w:rsid w:val="001E65A1"/>
    <w:rsid w:val="001E6B75"/>
    <w:rsid w:val="001E73AD"/>
    <w:rsid w:val="001F0F59"/>
    <w:rsid w:val="0020233A"/>
    <w:rsid w:val="00203753"/>
    <w:rsid w:val="0020441D"/>
    <w:rsid w:val="00204DDE"/>
    <w:rsid w:val="00206D3B"/>
    <w:rsid w:val="002107E7"/>
    <w:rsid w:val="00212209"/>
    <w:rsid w:val="00213DCE"/>
    <w:rsid w:val="00214F58"/>
    <w:rsid w:val="002179C4"/>
    <w:rsid w:val="0022264D"/>
    <w:rsid w:val="00222D8F"/>
    <w:rsid w:val="00222EF6"/>
    <w:rsid w:val="00223DB5"/>
    <w:rsid w:val="0022715C"/>
    <w:rsid w:val="002276FE"/>
    <w:rsid w:val="00230DF0"/>
    <w:rsid w:val="00244370"/>
    <w:rsid w:val="00246F8E"/>
    <w:rsid w:val="0024718E"/>
    <w:rsid w:val="00247D8C"/>
    <w:rsid w:val="002506F2"/>
    <w:rsid w:val="00251068"/>
    <w:rsid w:val="0025131B"/>
    <w:rsid w:val="00252DAF"/>
    <w:rsid w:val="002569F7"/>
    <w:rsid w:val="002578D5"/>
    <w:rsid w:val="00257CD4"/>
    <w:rsid w:val="00260837"/>
    <w:rsid w:val="002609EE"/>
    <w:rsid w:val="002619DD"/>
    <w:rsid w:val="002644DB"/>
    <w:rsid w:val="00265449"/>
    <w:rsid w:val="0026598F"/>
    <w:rsid w:val="00270CCD"/>
    <w:rsid w:val="0027292E"/>
    <w:rsid w:val="0027398E"/>
    <w:rsid w:val="0027550B"/>
    <w:rsid w:val="00275AAC"/>
    <w:rsid w:val="00281225"/>
    <w:rsid w:val="00281831"/>
    <w:rsid w:val="00282AEB"/>
    <w:rsid w:val="002839E2"/>
    <w:rsid w:val="00286305"/>
    <w:rsid w:val="00286542"/>
    <w:rsid w:val="00287568"/>
    <w:rsid w:val="00287764"/>
    <w:rsid w:val="00292239"/>
    <w:rsid w:val="002949BC"/>
    <w:rsid w:val="00295A1F"/>
    <w:rsid w:val="00296ADD"/>
    <w:rsid w:val="00297511"/>
    <w:rsid w:val="00297D56"/>
    <w:rsid w:val="00297FB7"/>
    <w:rsid w:val="002A194B"/>
    <w:rsid w:val="002A34CC"/>
    <w:rsid w:val="002A4915"/>
    <w:rsid w:val="002A6A41"/>
    <w:rsid w:val="002A792B"/>
    <w:rsid w:val="002A7F8E"/>
    <w:rsid w:val="002B08F2"/>
    <w:rsid w:val="002B1AFF"/>
    <w:rsid w:val="002B4665"/>
    <w:rsid w:val="002B5B9B"/>
    <w:rsid w:val="002B5F39"/>
    <w:rsid w:val="002B5F7E"/>
    <w:rsid w:val="002B663E"/>
    <w:rsid w:val="002B6F68"/>
    <w:rsid w:val="002B7404"/>
    <w:rsid w:val="002C0213"/>
    <w:rsid w:val="002C0493"/>
    <w:rsid w:val="002C0FD0"/>
    <w:rsid w:val="002C118B"/>
    <w:rsid w:val="002C11E1"/>
    <w:rsid w:val="002C1B03"/>
    <w:rsid w:val="002C1E93"/>
    <w:rsid w:val="002C453F"/>
    <w:rsid w:val="002C65B0"/>
    <w:rsid w:val="002C782E"/>
    <w:rsid w:val="002D08B3"/>
    <w:rsid w:val="002D1470"/>
    <w:rsid w:val="002D1DC3"/>
    <w:rsid w:val="002D1E59"/>
    <w:rsid w:val="002D2F93"/>
    <w:rsid w:val="002D3E4B"/>
    <w:rsid w:val="002D49CD"/>
    <w:rsid w:val="002D7F60"/>
    <w:rsid w:val="002E0F96"/>
    <w:rsid w:val="002E5E82"/>
    <w:rsid w:val="002E6E87"/>
    <w:rsid w:val="002E78DB"/>
    <w:rsid w:val="002F4AF0"/>
    <w:rsid w:val="002F5546"/>
    <w:rsid w:val="002F5862"/>
    <w:rsid w:val="002F61CF"/>
    <w:rsid w:val="002F6EB0"/>
    <w:rsid w:val="002F7B98"/>
    <w:rsid w:val="003010A8"/>
    <w:rsid w:val="003047BD"/>
    <w:rsid w:val="00307728"/>
    <w:rsid w:val="0031379B"/>
    <w:rsid w:val="00314D7A"/>
    <w:rsid w:val="003151FF"/>
    <w:rsid w:val="00323217"/>
    <w:rsid w:val="0032426B"/>
    <w:rsid w:val="0032491D"/>
    <w:rsid w:val="003253D4"/>
    <w:rsid w:val="00325C9C"/>
    <w:rsid w:val="00327C6D"/>
    <w:rsid w:val="00330B26"/>
    <w:rsid w:val="00332015"/>
    <w:rsid w:val="00332166"/>
    <w:rsid w:val="00333EB0"/>
    <w:rsid w:val="00334859"/>
    <w:rsid w:val="003358C2"/>
    <w:rsid w:val="003361AC"/>
    <w:rsid w:val="00336B92"/>
    <w:rsid w:val="00342870"/>
    <w:rsid w:val="00343271"/>
    <w:rsid w:val="00345A88"/>
    <w:rsid w:val="00346789"/>
    <w:rsid w:val="003501F5"/>
    <w:rsid w:val="00350784"/>
    <w:rsid w:val="00352D64"/>
    <w:rsid w:val="003534E3"/>
    <w:rsid w:val="00354632"/>
    <w:rsid w:val="00357080"/>
    <w:rsid w:val="0036129B"/>
    <w:rsid w:val="00361609"/>
    <w:rsid w:val="00362743"/>
    <w:rsid w:val="00362AB1"/>
    <w:rsid w:val="003632B5"/>
    <w:rsid w:val="00367324"/>
    <w:rsid w:val="00371943"/>
    <w:rsid w:val="0037450D"/>
    <w:rsid w:val="00374E3B"/>
    <w:rsid w:val="00374E44"/>
    <w:rsid w:val="00375672"/>
    <w:rsid w:val="00381ACB"/>
    <w:rsid w:val="0038444F"/>
    <w:rsid w:val="00386C1D"/>
    <w:rsid w:val="00387145"/>
    <w:rsid w:val="0039096B"/>
    <w:rsid w:val="003916A6"/>
    <w:rsid w:val="003923EC"/>
    <w:rsid w:val="00393239"/>
    <w:rsid w:val="0039390D"/>
    <w:rsid w:val="003957FD"/>
    <w:rsid w:val="0039642A"/>
    <w:rsid w:val="00397EA7"/>
    <w:rsid w:val="003A039B"/>
    <w:rsid w:val="003A1C6F"/>
    <w:rsid w:val="003A5D8D"/>
    <w:rsid w:val="003A64D9"/>
    <w:rsid w:val="003A6FBD"/>
    <w:rsid w:val="003A7780"/>
    <w:rsid w:val="003B0689"/>
    <w:rsid w:val="003B08CD"/>
    <w:rsid w:val="003B1761"/>
    <w:rsid w:val="003B2FAD"/>
    <w:rsid w:val="003B64A8"/>
    <w:rsid w:val="003B68DC"/>
    <w:rsid w:val="003B7B66"/>
    <w:rsid w:val="003B7ED8"/>
    <w:rsid w:val="003C17FF"/>
    <w:rsid w:val="003C3DBF"/>
    <w:rsid w:val="003C58CB"/>
    <w:rsid w:val="003C6AD6"/>
    <w:rsid w:val="003C7C45"/>
    <w:rsid w:val="003D1667"/>
    <w:rsid w:val="003D1E37"/>
    <w:rsid w:val="003D3DFA"/>
    <w:rsid w:val="003D4260"/>
    <w:rsid w:val="003D6421"/>
    <w:rsid w:val="003D6E0D"/>
    <w:rsid w:val="003E48E1"/>
    <w:rsid w:val="003E583B"/>
    <w:rsid w:val="003E69B6"/>
    <w:rsid w:val="003E6A30"/>
    <w:rsid w:val="003F0CCF"/>
    <w:rsid w:val="003F20B1"/>
    <w:rsid w:val="003F434F"/>
    <w:rsid w:val="003F5380"/>
    <w:rsid w:val="003F6BA3"/>
    <w:rsid w:val="003F7380"/>
    <w:rsid w:val="00401347"/>
    <w:rsid w:val="00401498"/>
    <w:rsid w:val="00403FA9"/>
    <w:rsid w:val="00404EDE"/>
    <w:rsid w:val="00405032"/>
    <w:rsid w:val="004054F8"/>
    <w:rsid w:val="00405D66"/>
    <w:rsid w:val="00405E4A"/>
    <w:rsid w:val="00406102"/>
    <w:rsid w:val="00406314"/>
    <w:rsid w:val="00407CC4"/>
    <w:rsid w:val="00410D2C"/>
    <w:rsid w:val="004111C7"/>
    <w:rsid w:val="00411F9D"/>
    <w:rsid w:val="00412303"/>
    <w:rsid w:val="004124EF"/>
    <w:rsid w:val="00412589"/>
    <w:rsid w:val="00412CFE"/>
    <w:rsid w:val="00413285"/>
    <w:rsid w:val="004159C6"/>
    <w:rsid w:val="00415FD6"/>
    <w:rsid w:val="00416003"/>
    <w:rsid w:val="0041668E"/>
    <w:rsid w:val="00416A87"/>
    <w:rsid w:val="00417988"/>
    <w:rsid w:val="00422A01"/>
    <w:rsid w:val="00423B9F"/>
    <w:rsid w:val="004247DD"/>
    <w:rsid w:val="00425D1C"/>
    <w:rsid w:val="004265EA"/>
    <w:rsid w:val="00426E1E"/>
    <w:rsid w:val="004306D0"/>
    <w:rsid w:val="00431AD0"/>
    <w:rsid w:val="00431DCA"/>
    <w:rsid w:val="0043259A"/>
    <w:rsid w:val="00432B8A"/>
    <w:rsid w:val="00433C8F"/>
    <w:rsid w:val="00436F06"/>
    <w:rsid w:val="00440F57"/>
    <w:rsid w:val="004455AB"/>
    <w:rsid w:val="004462AB"/>
    <w:rsid w:val="0044736A"/>
    <w:rsid w:val="00447625"/>
    <w:rsid w:val="0045620A"/>
    <w:rsid w:val="00457B67"/>
    <w:rsid w:val="00457D0B"/>
    <w:rsid w:val="00457FCB"/>
    <w:rsid w:val="00461E28"/>
    <w:rsid w:val="00463130"/>
    <w:rsid w:val="00463507"/>
    <w:rsid w:val="0046586B"/>
    <w:rsid w:val="00466D15"/>
    <w:rsid w:val="00466E02"/>
    <w:rsid w:val="0047082A"/>
    <w:rsid w:val="004716DE"/>
    <w:rsid w:val="0047443A"/>
    <w:rsid w:val="004766E2"/>
    <w:rsid w:val="00476EF5"/>
    <w:rsid w:val="004779FC"/>
    <w:rsid w:val="00481645"/>
    <w:rsid w:val="00482CBD"/>
    <w:rsid w:val="00483B4F"/>
    <w:rsid w:val="00483BC2"/>
    <w:rsid w:val="004841B1"/>
    <w:rsid w:val="00491C48"/>
    <w:rsid w:val="00492F83"/>
    <w:rsid w:val="00495493"/>
    <w:rsid w:val="00496180"/>
    <w:rsid w:val="004964FC"/>
    <w:rsid w:val="004A0638"/>
    <w:rsid w:val="004A0840"/>
    <w:rsid w:val="004A1603"/>
    <w:rsid w:val="004A4FC9"/>
    <w:rsid w:val="004A5B05"/>
    <w:rsid w:val="004A6630"/>
    <w:rsid w:val="004A7027"/>
    <w:rsid w:val="004A78AE"/>
    <w:rsid w:val="004A7BFB"/>
    <w:rsid w:val="004B1FB1"/>
    <w:rsid w:val="004B2649"/>
    <w:rsid w:val="004B5B52"/>
    <w:rsid w:val="004B5CB2"/>
    <w:rsid w:val="004B6311"/>
    <w:rsid w:val="004B698C"/>
    <w:rsid w:val="004C145B"/>
    <w:rsid w:val="004C1F7B"/>
    <w:rsid w:val="004C3545"/>
    <w:rsid w:val="004C4A80"/>
    <w:rsid w:val="004C5124"/>
    <w:rsid w:val="004C727A"/>
    <w:rsid w:val="004C7546"/>
    <w:rsid w:val="004C7F55"/>
    <w:rsid w:val="004D0305"/>
    <w:rsid w:val="004D1CE5"/>
    <w:rsid w:val="004D41A6"/>
    <w:rsid w:val="004E0BC4"/>
    <w:rsid w:val="004E2147"/>
    <w:rsid w:val="004E2C94"/>
    <w:rsid w:val="004E375E"/>
    <w:rsid w:val="004E3D5E"/>
    <w:rsid w:val="004E4454"/>
    <w:rsid w:val="004E46DF"/>
    <w:rsid w:val="004E4AAD"/>
    <w:rsid w:val="004E4BEE"/>
    <w:rsid w:val="004E5236"/>
    <w:rsid w:val="004F01EA"/>
    <w:rsid w:val="004F21BD"/>
    <w:rsid w:val="004F5C41"/>
    <w:rsid w:val="004F6A69"/>
    <w:rsid w:val="004F6D4C"/>
    <w:rsid w:val="00501141"/>
    <w:rsid w:val="0050447C"/>
    <w:rsid w:val="00506444"/>
    <w:rsid w:val="00511041"/>
    <w:rsid w:val="00511B29"/>
    <w:rsid w:val="0051257F"/>
    <w:rsid w:val="00512D12"/>
    <w:rsid w:val="0051307F"/>
    <w:rsid w:val="00514ED2"/>
    <w:rsid w:val="00517DBA"/>
    <w:rsid w:val="00520486"/>
    <w:rsid w:val="00520E01"/>
    <w:rsid w:val="005211BA"/>
    <w:rsid w:val="005213E0"/>
    <w:rsid w:val="0052206F"/>
    <w:rsid w:val="00522F56"/>
    <w:rsid w:val="00524B97"/>
    <w:rsid w:val="00524C26"/>
    <w:rsid w:val="00530CC1"/>
    <w:rsid w:val="0053134A"/>
    <w:rsid w:val="005322CB"/>
    <w:rsid w:val="00534A3A"/>
    <w:rsid w:val="00535A0A"/>
    <w:rsid w:val="00535EA9"/>
    <w:rsid w:val="005405BD"/>
    <w:rsid w:val="005411C7"/>
    <w:rsid w:val="00542202"/>
    <w:rsid w:val="00542323"/>
    <w:rsid w:val="00543051"/>
    <w:rsid w:val="0054503B"/>
    <w:rsid w:val="00545D5C"/>
    <w:rsid w:val="00547BA3"/>
    <w:rsid w:val="005507FF"/>
    <w:rsid w:val="00550BB0"/>
    <w:rsid w:val="0055166A"/>
    <w:rsid w:val="00552924"/>
    <w:rsid w:val="0055353F"/>
    <w:rsid w:val="0055554A"/>
    <w:rsid w:val="00556646"/>
    <w:rsid w:val="005567AB"/>
    <w:rsid w:val="005575CD"/>
    <w:rsid w:val="005601FD"/>
    <w:rsid w:val="00562407"/>
    <w:rsid w:val="0056562C"/>
    <w:rsid w:val="00565FE4"/>
    <w:rsid w:val="0057134D"/>
    <w:rsid w:val="00573B99"/>
    <w:rsid w:val="00574C46"/>
    <w:rsid w:val="0057657A"/>
    <w:rsid w:val="00577216"/>
    <w:rsid w:val="0057733F"/>
    <w:rsid w:val="0057769F"/>
    <w:rsid w:val="00577800"/>
    <w:rsid w:val="00582032"/>
    <w:rsid w:val="00583058"/>
    <w:rsid w:val="00583B1C"/>
    <w:rsid w:val="00584B41"/>
    <w:rsid w:val="00585652"/>
    <w:rsid w:val="00586A6D"/>
    <w:rsid w:val="00587C96"/>
    <w:rsid w:val="00590DE3"/>
    <w:rsid w:val="005920EB"/>
    <w:rsid w:val="005922AA"/>
    <w:rsid w:val="00594371"/>
    <w:rsid w:val="00594A81"/>
    <w:rsid w:val="005A2793"/>
    <w:rsid w:val="005A38A6"/>
    <w:rsid w:val="005A3FFA"/>
    <w:rsid w:val="005A55E2"/>
    <w:rsid w:val="005A66C7"/>
    <w:rsid w:val="005B0E7A"/>
    <w:rsid w:val="005B0FE6"/>
    <w:rsid w:val="005B130F"/>
    <w:rsid w:val="005B2875"/>
    <w:rsid w:val="005B3A2A"/>
    <w:rsid w:val="005B6438"/>
    <w:rsid w:val="005B73C0"/>
    <w:rsid w:val="005C0BBE"/>
    <w:rsid w:val="005C1109"/>
    <w:rsid w:val="005C12B6"/>
    <w:rsid w:val="005C2068"/>
    <w:rsid w:val="005C24FB"/>
    <w:rsid w:val="005C28BC"/>
    <w:rsid w:val="005C2FE9"/>
    <w:rsid w:val="005C46EC"/>
    <w:rsid w:val="005C5066"/>
    <w:rsid w:val="005C6A2A"/>
    <w:rsid w:val="005D103F"/>
    <w:rsid w:val="005D2197"/>
    <w:rsid w:val="005D4CE9"/>
    <w:rsid w:val="005D6595"/>
    <w:rsid w:val="005D741D"/>
    <w:rsid w:val="005E1242"/>
    <w:rsid w:val="005E2A29"/>
    <w:rsid w:val="005E30EC"/>
    <w:rsid w:val="005E3AF9"/>
    <w:rsid w:val="005E4E86"/>
    <w:rsid w:val="005E652D"/>
    <w:rsid w:val="005E6F6B"/>
    <w:rsid w:val="005F056C"/>
    <w:rsid w:val="005F1D4D"/>
    <w:rsid w:val="005F292B"/>
    <w:rsid w:val="005F6466"/>
    <w:rsid w:val="006018A7"/>
    <w:rsid w:val="00602099"/>
    <w:rsid w:val="00602199"/>
    <w:rsid w:val="0060231B"/>
    <w:rsid w:val="00604021"/>
    <w:rsid w:val="0060462A"/>
    <w:rsid w:val="006052BA"/>
    <w:rsid w:val="00605D84"/>
    <w:rsid w:val="00605FCF"/>
    <w:rsid w:val="00606FEA"/>
    <w:rsid w:val="006074D2"/>
    <w:rsid w:val="0060766E"/>
    <w:rsid w:val="0060782C"/>
    <w:rsid w:val="00607C91"/>
    <w:rsid w:val="00612437"/>
    <w:rsid w:val="0061666B"/>
    <w:rsid w:val="00616678"/>
    <w:rsid w:val="006170F3"/>
    <w:rsid w:val="00621F57"/>
    <w:rsid w:val="00623EC7"/>
    <w:rsid w:val="0062413D"/>
    <w:rsid w:val="0062595E"/>
    <w:rsid w:val="00627193"/>
    <w:rsid w:val="00627558"/>
    <w:rsid w:val="0063200B"/>
    <w:rsid w:val="00632D99"/>
    <w:rsid w:val="00634B2D"/>
    <w:rsid w:val="0063522A"/>
    <w:rsid w:val="0063549F"/>
    <w:rsid w:val="00635F14"/>
    <w:rsid w:val="006374D0"/>
    <w:rsid w:val="006379FF"/>
    <w:rsid w:val="00640C0B"/>
    <w:rsid w:val="00641B2A"/>
    <w:rsid w:val="00645D84"/>
    <w:rsid w:val="00650039"/>
    <w:rsid w:val="00651847"/>
    <w:rsid w:val="00651C10"/>
    <w:rsid w:val="006527DA"/>
    <w:rsid w:val="00653DFD"/>
    <w:rsid w:val="00654AC6"/>
    <w:rsid w:val="00655FFC"/>
    <w:rsid w:val="00656D78"/>
    <w:rsid w:val="006572FF"/>
    <w:rsid w:val="00657B21"/>
    <w:rsid w:val="00657C7D"/>
    <w:rsid w:val="00660F34"/>
    <w:rsid w:val="006614D3"/>
    <w:rsid w:val="00661ED9"/>
    <w:rsid w:val="006657A2"/>
    <w:rsid w:val="006664F7"/>
    <w:rsid w:val="00671D02"/>
    <w:rsid w:val="00671FE2"/>
    <w:rsid w:val="00673A7C"/>
    <w:rsid w:val="00673D0E"/>
    <w:rsid w:val="0067405C"/>
    <w:rsid w:val="00674BD6"/>
    <w:rsid w:val="00675E90"/>
    <w:rsid w:val="006763B4"/>
    <w:rsid w:val="00676746"/>
    <w:rsid w:val="006810D7"/>
    <w:rsid w:val="006816F8"/>
    <w:rsid w:val="00683C46"/>
    <w:rsid w:val="0068401C"/>
    <w:rsid w:val="0068420D"/>
    <w:rsid w:val="00685380"/>
    <w:rsid w:val="00686385"/>
    <w:rsid w:val="006877A3"/>
    <w:rsid w:val="006915ED"/>
    <w:rsid w:val="00692D61"/>
    <w:rsid w:val="006942AB"/>
    <w:rsid w:val="00694725"/>
    <w:rsid w:val="006954F5"/>
    <w:rsid w:val="00696E0B"/>
    <w:rsid w:val="006977AE"/>
    <w:rsid w:val="006A0A6F"/>
    <w:rsid w:val="006A102F"/>
    <w:rsid w:val="006A2E20"/>
    <w:rsid w:val="006A368C"/>
    <w:rsid w:val="006A41B7"/>
    <w:rsid w:val="006A5998"/>
    <w:rsid w:val="006A67AF"/>
    <w:rsid w:val="006A6B48"/>
    <w:rsid w:val="006A72F0"/>
    <w:rsid w:val="006B0109"/>
    <w:rsid w:val="006B05DC"/>
    <w:rsid w:val="006B1B42"/>
    <w:rsid w:val="006B2EAF"/>
    <w:rsid w:val="006B62A0"/>
    <w:rsid w:val="006B646D"/>
    <w:rsid w:val="006B7D9C"/>
    <w:rsid w:val="006C112B"/>
    <w:rsid w:val="006C130F"/>
    <w:rsid w:val="006C415C"/>
    <w:rsid w:val="006C429D"/>
    <w:rsid w:val="006C52C2"/>
    <w:rsid w:val="006C54D4"/>
    <w:rsid w:val="006C571A"/>
    <w:rsid w:val="006D0276"/>
    <w:rsid w:val="006D1488"/>
    <w:rsid w:val="006D1716"/>
    <w:rsid w:val="006D263C"/>
    <w:rsid w:val="006D34F3"/>
    <w:rsid w:val="006D3B1F"/>
    <w:rsid w:val="006D5480"/>
    <w:rsid w:val="006D5A25"/>
    <w:rsid w:val="006D6F39"/>
    <w:rsid w:val="006D6FC6"/>
    <w:rsid w:val="006D758A"/>
    <w:rsid w:val="006E156E"/>
    <w:rsid w:val="006E1666"/>
    <w:rsid w:val="006E2BD7"/>
    <w:rsid w:val="006E4A30"/>
    <w:rsid w:val="006E65E4"/>
    <w:rsid w:val="006E671B"/>
    <w:rsid w:val="006E6A90"/>
    <w:rsid w:val="006E6EC3"/>
    <w:rsid w:val="006E75AF"/>
    <w:rsid w:val="006E75C8"/>
    <w:rsid w:val="006F46D1"/>
    <w:rsid w:val="007005E3"/>
    <w:rsid w:val="00703831"/>
    <w:rsid w:val="00703EDB"/>
    <w:rsid w:val="00704C3D"/>
    <w:rsid w:val="00705AC5"/>
    <w:rsid w:val="00706981"/>
    <w:rsid w:val="00707865"/>
    <w:rsid w:val="00710ECA"/>
    <w:rsid w:val="00711A5C"/>
    <w:rsid w:val="00711C65"/>
    <w:rsid w:val="00712D60"/>
    <w:rsid w:val="00713C2B"/>
    <w:rsid w:val="0071405C"/>
    <w:rsid w:val="00721208"/>
    <w:rsid w:val="00721326"/>
    <w:rsid w:val="007233D3"/>
    <w:rsid w:val="00723572"/>
    <w:rsid w:val="00725C3C"/>
    <w:rsid w:val="00726BBE"/>
    <w:rsid w:val="00727B06"/>
    <w:rsid w:val="00730C12"/>
    <w:rsid w:val="007363D3"/>
    <w:rsid w:val="00741C3A"/>
    <w:rsid w:val="007424FE"/>
    <w:rsid w:val="007439DA"/>
    <w:rsid w:val="007441F2"/>
    <w:rsid w:val="007443CC"/>
    <w:rsid w:val="00746FEF"/>
    <w:rsid w:val="00747307"/>
    <w:rsid w:val="00747EA8"/>
    <w:rsid w:val="00752504"/>
    <w:rsid w:val="007538D3"/>
    <w:rsid w:val="0075697E"/>
    <w:rsid w:val="00757C68"/>
    <w:rsid w:val="007609E5"/>
    <w:rsid w:val="00762E10"/>
    <w:rsid w:val="0076724D"/>
    <w:rsid w:val="007672E1"/>
    <w:rsid w:val="00771533"/>
    <w:rsid w:val="00772EB4"/>
    <w:rsid w:val="00773B39"/>
    <w:rsid w:val="007778FF"/>
    <w:rsid w:val="00777E17"/>
    <w:rsid w:val="00777EA2"/>
    <w:rsid w:val="0078071C"/>
    <w:rsid w:val="00781E64"/>
    <w:rsid w:val="00783615"/>
    <w:rsid w:val="007841B2"/>
    <w:rsid w:val="00786A7E"/>
    <w:rsid w:val="00787D11"/>
    <w:rsid w:val="007916C8"/>
    <w:rsid w:val="00791D1D"/>
    <w:rsid w:val="00793CB4"/>
    <w:rsid w:val="0079402B"/>
    <w:rsid w:val="0079712C"/>
    <w:rsid w:val="00797429"/>
    <w:rsid w:val="007A0E9B"/>
    <w:rsid w:val="007A115B"/>
    <w:rsid w:val="007A32C1"/>
    <w:rsid w:val="007A3CAD"/>
    <w:rsid w:val="007A43D1"/>
    <w:rsid w:val="007A4852"/>
    <w:rsid w:val="007A71FE"/>
    <w:rsid w:val="007A7A82"/>
    <w:rsid w:val="007B2164"/>
    <w:rsid w:val="007B51FF"/>
    <w:rsid w:val="007B527D"/>
    <w:rsid w:val="007B7980"/>
    <w:rsid w:val="007C0CA8"/>
    <w:rsid w:val="007C411B"/>
    <w:rsid w:val="007C74DB"/>
    <w:rsid w:val="007D1947"/>
    <w:rsid w:val="007D2F5B"/>
    <w:rsid w:val="007D3FDD"/>
    <w:rsid w:val="007D46AF"/>
    <w:rsid w:val="007D57E2"/>
    <w:rsid w:val="007E1259"/>
    <w:rsid w:val="007F070C"/>
    <w:rsid w:val="007F1410"/>
    <w:rsid w:val="007F166D"/>
    <w:rsid w:val="007F3A55"/>
    <w:rsid w:val="007F4127"/>
    <w:rsid w:val="007F4426"/>
    <w:rsid w:val="007F665A"/>
    <w:rsid w:val="007F78AE"/>
    <w:rsid w:val="00801C38"/>
    <w:rsid w:val="00802692"/>
    <w:rsid w:val="00803651"/>
    <w:rsid w:val="00803E84"/>
    <w:rsid w:val="00804757"/>
    <w:rsid w:val="008057F3"/>
    <w:rsid w:val="00805AF9"/>
    <w:rsid w:val="00805D83"/>
    <w:rsid w:val="0081089E"/>
    <w:rsid w:val="008112AC"/>
    <w:rsid w:val="00811C9A"/>
    <w:rsid w:val="00812270"/>
    <w:rsid w:val="008129D4"/>
    <w:rsid w:val="00812A56"/>
    <w:rsid w:val="00812C8B"/>
    <w:rsid w:val="00812DAE"/>
    <w:rsid w:val="00812EE9"/>
    <w:rsid w:val="008131CD"/>
    <w:rsid w:val="008134FA"/>
    <w:rsid w:val="00816830"/>
    <w:rsid w:val="00816C11"/>
    <w:rsid w:val="008204EE"/>
    <w:rsid w:val="0082095C"/>
    <w:rsid w:val="0082185D"/>
    <w:rsid w:val="00823543"/>
    <w:rsid w:val="008255A7"/>
    <w:rsid w:val="00826BEF"/>
    <w:rsid w:val="008276F8"/>
    <w:rsid w:val="00830E6B"/>
    <w:rsid w:val="00831987"/>
    <w:rsid w:val="008324DB"/>
    <w:rsid w:val="00834865"/>
    <w:rsid w:val="00834D52"/>
    <w:rsid w:val="00840AC4"/>
    <w:rsid w:val="00840CE8"/>
    <w:rsid w:val="0084172E"/>
    <w:rsid w:val="00841E57"/>
    <w:rsid w:val="00841FC1"/>
    <w:rsid w:val="008420E6"/>
    <w:rsid w:val="0084412B"/>
    <w:rsid w:val="00844BFC"/>
    <w:rsid w:val="00845AE7"/>
    <w:rsid w:val="0084601E"/>
    <w:rsid w:val="008471A7"/>
    <w:rsid w:val="00847688"/>
    <w:rsid w:val="00847AE0"/>
    <w:rsid w:val="00847B61"/>
    <w:rsid w:val="00847EF4"/>
    <w:rsid w:val="00851C62"/>
    <w:rsid w:val="00852AFD"/>
    <w:rsid w:val="00854641"/>
    <w:rsid w:val="00854F09"/>
    <w:rsid w:val="00855072"/>
    <w:rsid w:val="0085524C"/>
    <w:rsid w:val="00855604"/>
    <w:rsid w:val="00861163"/>
    <w:rsid w:val="008620C6"/>
    <w:rsid w:val="00862D72"/>
    <w:rsid w:val="008642EC"/>
    <w:rsid w:val="00866D11"/>
    <w:rsid w:val="00866DD8"/>
    <w:rsid w:val="00870B95"/>
    <w:rsid w:val="00871CE7"/>
    <w:rsid w:val="008738A9"/>
    <w:rsid w:val="008740A7"/>
    <w:rsid w:val="00882F22"/>
    <w:rsid w:val="00882FA8"/>
    <w:rsid w:val="0088433E"/>
    <w:rsid w:val="00885A67"/>
    <w:rsid w:val="00885BAD"/>
    <w:rsid w:val="00890614"/>
    <w:rsid w:val="008915D9"/>
    <w:rsid w:val="00891C23"/>
    <w:rsid w:val="0089271A"/>
    <w:rsid w:val="00894354"/>
    <w:rsid w:val="008947DB"/>
    <w:rsid w:val="0089578A"/>
    <w:rsid w:val="00896A64"/>
    <w:rsid w:val="00897063"/>
    <w:rsid w:val="00897092"/>
    <w:rsid w:val="008A09C8"/>
    <w:rsid w:val="008A2D71"/>
    <w:rsid w:val="008A503F"/>
    <w:rsid w:val="008B417C"/>
    <w:rsid w:val="008B4E17"/>
    <w:rsid w:val="008B5647"/>
    <w:rsid w:val="008B773C"/>
    <w:rsid w:val="008B7D13"/>
    <w:rsid w:val="008C0599"/>
    <w:rsid w:val="008C2D1D"/>
    <w:rsid w:val="008C2E9E"/>
    <w:rsid w:val="008C5EA9"/>
    <w:rsid w:val="008C639A"/>
    <w:rsid w:val="008C6737"/>
    <w:rsid w:val="008C7C4C"/>
    <w:rsid w:val="008D24E0"/>
    <w:rsid w:val="008D2F49"/>
    <w:rsid w:val="008D44E1"/>
    <w:rsid w:val="008D4DB7"/>
    <w:rsid w:val="008D57D3"/>
    <w:rsid w:val="008D6128"/>
    <w:rsid w:val="008D620D"/>
    <w:rsid w:val="008D6222"/>
    <w:rsid w:val="008D7C91"/>
    <w:rsid w:val="008E07F4"/>
    <w:rsid w:val="008E0EA8"/>
    <w:rsid w:val="008E1A72"/>
    <w:rsid w:val="008E47A4"/>
    <w:rsid w:val="008E4B56"/>
    <w:rsid w:val="008E5AED"/>
    <w:rsid w:val="008E6FFF"/>
    <w:rsid w:val="008F2FE4"/>
    <w:rsid w:val="008F301D"/>
    <w:rsid w:val="008F4C0B"/>
    <w:rsid w:val="008F50FD"/>
    <w:rsid w:val="008F5771"/>
    <w:rsid w:val="008F7133"/>
    <w:rsid w:val="00901CC9"/>
    <w:rsid w:val="009039FE"/>
    <w:rsid w:val="00904CB2"/>
    <w:rsid w:val="0090618A"/>
    <w:rsid w:val="00907694"/>
    <w:rsid w:val="009110DC"/>
    <w:rsid w:val="0091220D"/>
    <w:rsid w:val="0091387B"/>
    <w:rsid w:val="009158B4"/>
    <w:rsid w:val="00916DD4"/>
    <w:rsid w:val="00922356"/>
    <w:rsid w:val="00922DF5"/>
    <w:rsid w:val="00924699"/>
    <w:rsid w:val="0092607A"/>
    <w:rsid w:val="009261E9"/>
    <w:rsid w:val="00927A8B"/>
    <w:rsid w:val="00930AD4"/>
    <w:rsid w:val="00932719"/>
    <w:rsid w:val="009333A3"/>
    <w:rsid w:val="00935A61"/>
    <w:rsid w:val="00935F67"/>
    <w:rsid w:val="009368D0"/>
    <w:rsid w:val="009372B4"/>
    <w:rsid w:val="00937A05"/>
    <w:rsid w:val="009401AD"/>
    <w:rsid w:val="009401CA"/>
    <w:rsid w:val="009414F1"/>
    <w:rsid w:val="00941546"/>
    <w:rsid w:val="00941BF4"/>
    <w:rsid w:val="00942460"/>
    <w:rsid w:val="00954D51"/>
    <w:rsid w:val="00957090"/>
    <w:rsid w:val="009604FC"/>
    <w:rsid w:val="00960FF2"/>
    <w:rsid w:val="00964990"/>
    <w:rsid w:val="00964A04"/>
    <w:rsid w:val="009662FC"/>
    <w:rsid w:val="0097058B"/>
    <w:rsid w:val="0097209E"/>
    <w:rsid w:val="0097446D"/>
    <w:rsid w:val="00975EC0"/>
    <w:rsid w:val="00981DBF"/>
    <w:rsid w:val="00982833"/>
    <w:rsid w:val="0098431F"/>
    <w:rsid w:val="0098502D"/>
    <w:rsid w:val="00985237"/>
    <w:rsid w:val="00985E4A"/>
    <w:rsid w:val="00987C0C"/>
    <w:rsid w:val="00987CA5"/>
    <w:rsid w:val="00990197"/>
    <w:rsid w:val="00994467"/>
    <w:rsid w:val="0099574C"/>
    <w:rsid w:val="009971C5"/>
    <w:rsid w:val="009A17EA"/>
    <w:rsid w:val="009A1C78"/>
    <w:rsid w:val="009A276A"/>
    <w:rsid w:val="009A3EBF"/>
    <w:rsid w:val="009A5EA4"/>
    <w:rsid w:val="009B1616"/>
    <w:rsid w:val="009B2ABA"/>
    <w:rsid w:val="009B2CB8"/>
    <w:rsid w:val="009B2F8D"/>
    <w:rsid w:val="009B42C4"/>
    <w:rsid w:val="009B6F92"/>
    <w:rsid w:val="009B7E37"/>
    <w:rsid w:val="009C0BA4"/>
    <w:rsid w:val="009C382F"/>
    <w:rsid w:val="009C3A95"/>
    <w:rsid w:val="009C5B2F"/>
    <w:rsid w:val="009C672F"/>
    <w:rsid w:val="009C7549"/>
    <w:rsid w:val="009C75DB"/>
    <w:rsid w:val="009D1C9C"/>
    <w:rsid w:val="009D2C2D"/>
    <w:rsid w:val="009D3666"/>
    <w:rsid w:val="009D755F"/>
    <w:rsid w:val="009E1A32"/>
    <w:rsid w:val="009E3819"/>
    <w:rsid w:val="009E38F2"/>
    <w:rsid w:val="009E4346"/>
    <w:rsid w:val="009E6C2D"/>
    <w:rsid w:val="009E7091"/>
    <w:rsid w:val="009E7296"/>
    <w:rsid w:val="009F0F8B"/>
    <w:rsid w:val="009F12B0"/>
    <w:rsid w:val="009F27BF"/>
    <w:rsid w:val="009F6054"/>
    <w:rsid w:val="009F7916"/>
    <w:rsid w:val="00A00EE9"/>
    <w:rsid w:val="00A0313B"/>
    <w:rsid w:val="00A03447"/>
    <w:rsid w:val="00A06737"/>
    <w:rsid w:val="00A071A0"/>
    <w:rsid w:val="00A073CE"/>
    <w:rsid w:val="00A10C36"/>
    <w:rsid w:val="00A10EF4"/>
    <w:rsid w:val="00A1254E"/>
    <w:rsid w:val="00A12F71"/>
    <w:rsid w:val="00A14485"/>
    <w:rsid w:val="00A14634"/>
    <w:rsid w:val="00A15559"/>
    <w:rsid w:val="00A204DD"/>
    <w:rsid w:val="00A205B3"/>
    <w:rsid w:val="00A208E7"/>
    <w:rsid w:val="00A215A8"/>
    <w:rsid w:val="00A221AF"/>
    <w:rsid w:val="00A231FF"/>
    <w:rsid w:val="00A268B4"/>
    <w:rsid w:val="00A27FDA"/>
    <w:rsid w:val="00A35A1C"/>
    <w:rsid w:val="00A35B3B"/>
    <w:rsid w:val="00A37B4B"/>
    <w:rsid w:val="00A4271F"/>
    <w:rsid w:val="00A43FAB"/>
    <w:rsid w:val="00A44F11"/>
    <w:rsid w:val="00A453CA"/>
    <w:rsid w:val="00A4541B"/>
    <w:rsid w:val="00A462EB"/>
    <w:rsid w:val="00A46659"/>
    <w:rsid w:val="00A46E68"/>
    <w:rsid w:val="00A46E76"/>
    <w:rsid w:val="00A5026B"/>
    <w:rsid w:val="00A52227"/>
    <w:rsid w:val="00A52920"/>
    <w:rsid w:val="00A52D5F"/>
    <w:rsid w:val="00A541B0"/>
    <w:rsid w:val="00A5451E"/>
    <w:rsid w:val="00A557D5"/>
    <w:rsid w:val="00A55F88"/>
    <w:rsid w:val="00A57FFE"/>
    <w:rsid w:val="00A60C33"/>
    <w:rsid w:val="00A60F75"/>
    <w:rsid w:val="00A63A68"/>
    <w:rsid w:val="00A6546A"/>
    <w:rsid w:val="00A704F4"/>
    <w:rsid w:val="00A71AA0"/>
    <w:rsid w:val="00A723B6"/>
    <w:rsid w:val="00A74D37"/>
    <w:rsid w:val="00A75CB7"/>
    <w:rsid w:val="00A81586"/>
    <w:rsid w:val="00A83A40"/>
    <w:rsid w:val="00A87731"/>
    <w:rsid w:val="00A90707"/>
    <w:rsid w:val="00A90E80"/>
    <w:rsid w:val="00A9285A"/>
    <w:rsid w:val="00A93616"/>
    <w:rsid w:val="00A956FA"/>
    <w:rsid w:val="00A97D04"/>
    <w:rsid w:val="00AA2D8B"/>
    <w:rsid w:val="00AA65F1"/>
    <w:rsid w:val="00AA73A6"/>
    <w:rsid w:val="00AA7615"/>
    <w:rsid w:val="00AA76D3"/>
    <w:rsid w:val="00AA793D"/>
    <w:rsid w:val="00AB3830"/>
    <w:rsid w:val="00AB46CC"/>
    <w:rsid w:val="00AB5CD4"/>
    <w:rsid w:val="00AC23AD"/>
    <w:rsid w:val="00AC274E"/>
    <w:rsid w:val="00AC2DE5"/>
    <w:rsid w:val="00AC3328"/>
    <w:rsid w:val="00AC44F3"/>
    <w:rsid w:val="00AC4F76"/>
    <w:rsid w:val="00AD0B52"/>
    <w:rsid w:val="00AD23D9"/>
    <w:rsid w:val="00AD24EA"/>
    <w:rsid w:val="00AD3298"/>
    <w:rsid w:val="00AD3EE6"/>
    <w:rsid w:val="00AD6C53"/>
    <w:rsid w:val="00AE0234"/>
    <w:rsid w:val="00AE107F"/>
    <w:rsid w:val="00AE3B3A"/>
    <w:rsid w:val="00AE4EA7"/>
    <w:rsid w:val="00AE5EE5"/>
    <w:rsid w:val="00AE66D4"/>
    <w:rsid w:val="00AE6F1A"/>
    <w:rsid w:val="00AF04DC"/>
    <w:rsid w:val="00AF109E"/>
    <w:rsid w:val="00AF23E0"/>
    <w:rsid w:val="00AF41F0"/>
    <w:rsid w:val="00AF4800"/>
    <w:rsid w:val="00AF6142"/>
    <w:rsid w:val="00AF6EB2"/>
    <w:rsid w:val="00AF7F63"/>
    <w:rsid w:val="00B008B0"/>
    <w:rsid w:val="00B01BDB"/>
    <w:rsid w:val="00B01E15"/>
    <w:rsid w:val="00B12070"/>
    <w:rsid w:val="00B1292D"/>
    <w:rsid w:val="00B12CED"/>
    <w:rsid w:val="00B141FF"/>
    <w:rsid w:val="00B14F91"/>
    <w:rsid w:val="00B169DD"/>
    <w:rsid w:val="00B17054"/>
    <w:rsid w:val="00B25AFC"/>
    <w:rsid w:val="00B27B7A"/>
    <w:rsid w:val="00B327C9"/>
    <w:rsid w:val="00B32D7C"/>
    <w:rsid w:val="00B331F3"/>
    <w:rsid w:val="00B34953"/>
    <w:rsid w:val="00B34A4A"/>
    <w:rsid w:val="00B3605E"/>
    <w:rsid w:val="00B37F41"/>
    <w:rsid w:val="00B411F9"/>
    <w:rsid w:val="00B41862"/>
    <w:rsid w:val="00B42407"/>
    <w:rsid w:val="00B4241E"/>
    <w:rsid w:val="00B42CCF"/>
    <w:rsid w:val="00B44481"/>
    <w:rsid w:val="00B44C1D"/>
    <w:rsid w:val="00B44F9F"/>
    <w:rsid w:val="00B46845"/>
    <w:rsid w:val="00B46FB7"/>
    <w:rsid w:val="00B476EE"/>
    <w:rsid w:val="00B5354D"/>
    <w:rsid w:val="00B536D1"/>
    <w:rsid w:val="00B565E8"/>
    <w:rsid w:val="00B570BB"/>
    <w:rsid w:val="00B57974"/>
    <w:rsid w:val="00B60A8F"/>
    <w:rsid w:val="00B620AE"/>
    <w:rsid w:val="00B63336"/>
    <w:rsid w:val="00B64F88"/>
    <w:rsid w:val="00B66C5E"/>
    <w:rsid w:val="00B66F23"/>
    <w:rsid w:val="00B7049B"/>
    <w:rsid w:val="00B7577B"/>
    <w:rsid w:val="00B75E48"/>
    <w:rsid w:val="00B805F5"/>
    <w:rsid w:val="00B822BD"/>
    <w:rsid w:val="00B842B1"/>
    <w:rsid w:val="00B862DA"/>
    <w:rsid w:val="00B86F85"/>
    <w:rsid w:val="00B91FBF"/>
    <w:rsid w:val="00B92C1C"/>
    <w:rsid w:val="00B93329"/>
    <w:rsid w:val="00B949C4"/>
    <w:rsid w:val="00B94C0D"/>
    <w:rsid w:val="00B96C0A"/>
    <w:rsid w:val="00BA06BD"/>
    <w:rsid w:val="00BA0F35"/>
    <w:rsid w:val="00BA490D"/>
    <w:rsid w:val="00BA50CE"/>
    <w:rsid w:val="00BA75E0"/>
    <w:rsid w:val="00BB29D3"/>
    <w:rsid w:val="00BB2E35"/>
    <w:rsid w:val="00BB7506"/>
    <w:rsid w:val="00BC0140"/>
    <w:rsid w:val="00BC1ED0"/>
    <w:rsid w:val="00BC2423"/>
    <w:rsid w:val="00BC2A39"/>
    <w:rsid w:val="00BC315A"/>
    <w:rsid w:val="00BC4AB7"/>
    <w:rsid w:val="00BC54AB"/>
    <w:rsid w:val="00BD01A9"/>
    <w:rsid w:val="00BD0A0F"/>
    <w:rsid w:val="00BD0C86"/>
    <w:rsid w:val="00BD2B1F"/>
    <w:rsid w:val="00BD42CC"/>
    <w:rsid w:val="00BD7691"/>
    <w:rsid w:val="00BE019D"/>
    <w:rsid w:val="00BE04BF"/>
    <w:rsid w:val="00BE2C55"/>
    <w:rsid w:val="00BE2CF1"/>
    <w:rsid w:val="00BE560D"/>
    <w:rsid w:val="00BE6101"/>
    <w:rsid w:val="00BE66DB"/>
    <w:rsid w:val="00BE6785"/>
    <w:rsid w:val="00BF0ED7"/>
    <w:rsid w:val="00BF10A7"/>
    <w:rsid w:val="00BF13A6"/>
    <w:rsid w:val="00BF3175"/>
    <w:rsid w:val="00BF555D"/>
    <w:rsid w:val="00BF60FD"/>
    <w:rsid w:val="00BF759D"/>
    <w:rsid w:val="00C0210B"/>
    <w:rsid w:val="00C02CC5"/>
    <w:rsid w:val="00C051BA"/>
    <w:rsid w:val="00C05D48"/>
    <w:rsid w:val="00C06110"/>
    <w:rsid w:val="00C06E31"/>
    <w:rsid w:val="00C10510"/>
    <w:rsid w:val="00C11BF5"/>
    <w:rsid w:val="00C13E0D"/>
    <w:rsid w:val="00C14A34"/>
    <w:rsid w:val="00C15F36"/>
    <w:rsid w:val="00C17BA7"/>
    <w:rsid w:val="00C2036E"/>
    <w:rsid w:val="00C21FCC"/>
    <w:rsid w:val="00C279B5"/>
    <w:rsid w:val="00C30BB3"/>
    <w:rsid w:val="00C335CB"/>
    <w:rsid w:val="00C33825"/>
    <w:rsid w:val="00C362D1"/>
    <w:rsid w:val="00C378EC"/>
    <w:rsid w:val="00C4061D"/>
    <w:rsid w:val="00C4629C"/>
    <w:rsid w:val="00C46BC0"/>
    <w:rsid w:val="00C46C8D"/>
    <w:rsid w:val="00C471F0"/>
    <w:rsid w:val="00C473C4"/>
    <w:rsid w:val="00C510AF"/>
    <w:rsid w:val="00C52511"/>
    <w:rsid w:val="00C54033"/>
    <w:rsid w:val="00C54038"/>
    <w:rsid w:val="00C563FF"/>
    <w:rsid w:val="00C5740C"/>
    <w:rsid w:val="00C6137A"/>
    <w:rsid w:val="00C63135"/>
    <w:rsid w:val="00C63E77"/>
    <w:rsid w:val="00C658BF"/>
    <w:rsid w:val="00C65D19"/>
    <w:rsid w:val="00C662E6"/>
    <w:rsid w:val="00C70F1C"/>
    <w:rsid w:val="00C70F8B"/>
    <w:rsid w:val="00C7368F"/>
    <w:rsid w:val="00C750CE"/>
    <w:rsid w:val="00C77125"/>
    <w:rsid w:val="00C77BC9"/>
    <w:rsid w:val="00C808C2"/>
    <w:rsid w:val="00C83153"/>
    <w:rsid w:val="00C83633"/>
    <w:rsid w:val="00C85123"/>
    <w:rsid w:val="00C8699C"/>
    <w:rsid w:val="00C86CAE"/>
    <w:rsid w:val="00C86D2E"/>
    <w:rsid w:val="00C87053"/>
    <w:rsid w:val="00C90B1F"/>
    <w:rsid w:val="00C911B3"/>
    <w:rsid w:val="00C92B59"/>
    <w:rsid w:val="00C93807"/>
    <w:rsid w:val="00C93A80"/>
    <w:rsid w:val="00C941B6"/>
    <w:rsid w:val="00C95F06"/>
    <w:rsid w:val="00C97E50"/>
    <w:rsid w:val="00CA2C56"/>
    <w:rsid w:val="00CA7F58"/>
    <w:rsid w:val="00CB58B0"/>
    <w:rsid w:val="00CB5C10"/>
    <w:rsid w:val="00CB7DFB"/>
    <w:rsid w:val="00CC0553"/>
    <w:rsid w:val="00CC0DAA"/>
    <w:rsid w:val="00CC0FED"/>
    <w:rsid w:val="00CC1770"/>
    <w:rsid w:val="00CC18F1"/>
    <w:rsid w:val="00CC299F"/>
    <w:rsid w:val="00CC35F0"/>
    <w:rsid w:val="00CC5639"/>
    <w:rsid w:val="00CD4548"/>
    <w:rsid w:val="00CD7C7D"/>
    <w:rsid w:val="00CD7E3D"/>
    <w:rsid w:val="00CE131F"/>
    <w:rsid w:val="00CE2187"/>
    <w:rsid w:val="00CE3BF8"/>
    <w:rsid w:val="00CE3D34"/>
    <w:rsid w:val="00CE6A38"/>
    <w:rsid w:val="00CE7380"/>
    <w:rsid w:val="00CE738B"/>
    <w:rsid w:val="00CF18CD"/>
    <w:rsid w:val="00CF26CF"/>
    <w:rsid w:val="00CF6AC6"/>
    <w:rsid w:val="00D00AE5"/>
    <w:rsid w:val="00D00B08"/>
    <w:rsid w:val="00D01867"/>
    <w:rsid w:val="00D03F38"/>
    <w:rsid w:val="00D043E9"/>
    <w:rsid w:val="00D046E4"/>
    <w:rsid w:val="00D049CA"/>
    <w:rsid w:val="00D07C9D"/>
    <w:rsid w:val="00D11C22"/>
    <w:rsid w:val="00D1314D"/>
    <w:rsid w:val="00D148BC"/>
    <w:rsid w:val="00D15D39"/>
    <w:rsid w:val="00D165E0"/>
    <w:rsid w:val="00D16F98"/>
    <w:rsid w:val="00D246DC"/>
    <w:rsid w:val="00D254C9"/>
    <w:rsid w:val="00D25641"/>
    <w:rsid w:val="00D25648"/>
    <w:rsid w:val="00D256FB"/>
    <w:rsid w:val="00D27BF9"/>
    <w:rsid w:val="00D30161"/>
    <w:rsid w:val="00D30193"/>
    <w:rsid w:val="00D312CB"/>
    <w:rsid w:val="00D31812"/>
    <w:rsid w:val="00D31AE9"/>
    <w:rsid w:val="00D3264A"/>
    <w:rsid w:val="00D34476"/>
    <w:rsid w:val="00D34985"/>
    <w:rsid w:val="00D35458"/>
    <w:rsid w:val="00D356D1"/>
    <w:rsid w:val="00D4082D"/>
    <w:rsid w:val="00D42BD4"/>
    <w:rsid w:val="00D43CDD"/>
    <w:rsid w:val="00D45E2F"/>
    <w:rsid w:val="00D466F1"/>
    <w:rsid w:val="00D50958"/>
    <w:rsid w:val="00D51EA9"/>
    <w:rsid w:val="00D52209"/>
    <w:rsid w:val="00D52861"/>
    <w:rsid w:val="00D53736"/>
    <w:rsid w:val="00D548F3"/>
    <w:rsid w:val="00D54AF1"/>
    <w:rsid w:val="00D54E7F"/>
    <w:rsid w:val="00D55558"/>
    <w:rsid w:val="00D62834"/>
    <w:rsid w:val="00D651AB"/>
    <w:rsid w:val="00D70B44"/>
    <w:rsid w:val="00D71CD6"/>
    <w:rsid w:val="00D743E7"/>
    <w:rsid w:val="00D75FF9"/>
    <w:rsid w:val="00D779FA"/>
    <w:rsid w:val="00D8036F"/>
    <w:rsid w:val="00D81A85"/>
    <w:rsid w:val="00D81B23"/>
    <w:rsid w:val="00D83C71"/>
    <w:rsid w:val="00D85690"/>
    <w:rsid w:val="00D87183"/>
    <w:rsid w:val="00D87B8F"/>
    <w:rsid w:val="00D90896"/>
    <w:rsid w:val="00D90D53"/>
    <w:rsid w:val="00D92EA6"/>
    <w:rsid w:val="00D940FC"/>
    <w:rsid w:val="00D954F2"/>
    <w:rsid w:val="00D9652B"/>
    <w:rsid w:val="00DA3629"/>
    <w:rsid w:val="00DA5942"/>
    <w:rsid w:val="00DA7E4F"/>
    <w:rsid w:val="00DB0996"/>
    <w:rsid w:val="00DB22B4"/>
    <w:rsid w:val="00DB40AA"/>
    <w:rsid w:val="00DB4A0B"/>
    <w:rsid w:val="00DB60F9"/>
    <w:rsid w:val="00DB6F93"/>
    <w:rsid w:val="00DC0B0C"/>
    <w:rsid w:val="00DC0D7F"/>
    <w:rsid w:val="00DC1943"/>
    <w:rsid w:val="00DC26DB"/>
    <w:rsid w:val="00DC5FAF"/>
    <w:rsid w:val="00DC6788"/>
    <w:rsid w:val="00DC6859"/>
    <w:rsid w:val="00DC7142"/>
    <w:rsid w:val="00DC7E08"/>
    <w:rsid w:val="00DD0BE5"/>
    <w:rsid w:val="00DD234D"/>
    <w:rsid w:val="00DD4610"/>
    <w:rsid w:val="00DD55DA"/>
    <w:rsid w:val="00DD5C16"/>
    <w:rsid w:val="00DD5F49"/>
    <w:rsid w:val="00DD687A"/>
    <w:rsid w:val="00DD797C"/>
    <w:rsid w:val="00DE1428"/>
    <w:rsid w:val="00DE43FF"/>
    <w:rsid w:val="00DE47C2"/>
    <w:rsid w:val="00DE4C29"/>
    <w:rsid w:val="00DE4DF6"/>
    <w:rsid w:val="00DE5817"/>
    <w:rsid w:val="00DF0308"/>
    <w:rsid w:val="00DF4BEC"/>
    <w:rsid w:val="00E0058D"/>
    <w:rsid w:val="00E01780"/>
    <w:rsid w:val="00E0194B"/>
    <w:rsid w:val="00E02ED3"/>
    <w:rsid w:val="00E03016"/>
    <w:rsid w:val="00E0394B"/>
    <w:rsid w:val="00E048D0"/>
    <w:rsid w:val="00E04C87"/>
    <w:rsid w:val="00E04E07"/>
    <w:rsid w:val="00E11C96"/>
    <w:rsid w:val="00E12063"/>
    <w:rsid w:val="00E1231F"/>
    <w:rsid w:val="00E12B87"/>
    <w:rsid w:val="00E13BF1"/>
    <w:rsid w:val="00E1525A"/>
    <w:rsid w:val="00E15466"/>
    <w:rsid w:val="00E175B4"/>
    <w:rsid w:val="00E210F6"/>
    <w:rsid w:val="00E21D48"/>
    <w:rsid w:val="00E22E88"/>
    <w:rsid w:val="00E24E0F"/>
    <w:rsid w:val="00E2557D"/>
    <w:rsid w:val="00E26516"/>
    <w:rsid w:val="00E30975"/>
    <w:rsid w:val="00E30B49"/>
    <w:rsid w:val="00E317F3"/>
    <w:rsid w:val="00E31CBC"/>
    <w:rsid w:val="00E3289A"/>
    <w:rsid w:val="00E32E7C"/>
    <w:rsid w:val="00E331F0"/>
    <w:rsid w:val="00E333C9"/>
    <w:rsid w:val="00E3398A"/>
    <w:rsid w:val="00E36CE9"/>
    <w:rsid w:val="00E41BAF"/>
    <w:rsid w:val="00E4280C"/>
    <w:rsid w:val="00E42A9B"/>
    <w:rsid w:val="00E42D9C"/>
    <w:rsid w:val="00E43C91"/>
    <w:rsid w:val="00E46ABE"/>
    <w:rsid w:val="00E470C8"/>
    <w:rsid w:val="00E47863"/>
    <w:rsid w:val="00E5015D"/>
    <w:rsid w:val="00E502A7"/>
    <w:rsid w:val="00E51A1A"/>
    <w:rsid w:val="00E527C1"/>
    <w:rsid w:val="00E52A10"/>
    <w:rsid w:val="00E54966"/>
    <w:rsid w:val="00E559E7"/>
    <w:rsid w:val="00E566A1"/>
    <w:rsid w:val="00E569C4"/>
    <w:rsid w:val="00E571F4"/>
    <w:rsid w:val="00E617B0"/>
    <w:rsid w:val="00E62A88"/>
    <w:rsid w:val="00E631AD"/>
    <w:rsid w:val="00E641F4"/>
    <w:rsid w:val="00E64C3D"/>
    <w:rsid w:val="00E65EA0"/>
    <w:rsid w:val="00E663C4"/>
    <w:rsid w:val="00E678FF"/>
    <w:rsid w:val="00E7046E"/>
    <w:rsid w:val="00E7067F"/>
    <w:rsid w:val="00E720C0"/>
    <w:rsid w:val="00E728C4"/>
    <w:rsid w:val="00E72C52"/>
    <w:rsid w:val="00E75606"/>
    <w:rsid w:val="00E800A7"/>
    <w:rsid w:val="00E818C0"/>
    <w:rsid w:val="00E82BEB"/>
    <w:rsid w:val="00E83597"/>
    <w:rsid w:val="00E843EF"/>
    <w:rsid w:val="00E86280"/>
    <w:rsid w:val="00E8692B"/>
    <w:rsid w:val="00E87691"/>
    <w:rsid w:val="00E92C7A"/>
    <w:rsid w:val="00E935F0"/>
    <w:rsid w:val="00E94741"/>
    <w:rsid w:val="00E94D88"/>
    <w:rsid w:val="00E958AD"/>
    <w:rsid w:val="00E96092"/>
    <w:rsid w:val="00E9756A"/>
    <w:rsid w:val="00EA39E4"/>
    <w:rsid w:val="00EA3DCA"/>
    <w:rsid w:val="00EA4166"/>
    <w:rsid w:val="00EA41EA"/>
    <w:rsid w:val="00EA44A2"/>
    <w:rsid w:val="00EA57AF"/>
    <w:rsid w:val="00EA64D6"/>
    <w:rsid w:val="00EA6D6D"/>
    <w:rsid w:val="00EB13C2"/>
    <w:rsid w:val="00EB6F83"/>
    <w:rsid w:val="00EB76B4"/>
    <w:rsid w:val="00EC0F5C"/>
    <w:rsid w:val="00EC394A"/>
    <w:rsid w:val="00EC3F8F"/>
    <w:rsid w:val="00EC7252"/>
    <w:rsid w:val="00EC7BAA"/>
    <w:rsid w:val="00ED019B"/>
    <w:rsid w:val="00ED1E63"/>
    <w:rsid w:val="00ED2389"/>
    <w:rsid w:val="00ED2693"/>
    <w:rsid w:val="00ED5022"/>
    <w:rsid w:val="00EE1468"/>
    <w:rsid w:val="00EE15F9"/>
    <w:rsid w:val="00EE1AF4"/>
    <w:rsid w:val="00EE1F2D"/>
    <w:rsid w:val="00EE20D5"/>
    <w:rsid w:val="00EE2A6D"/>
    <w:rsid w:val="00EE3451"/>
    <w:rsid w:val="00EE3572"/>
    <w:rsid w:val="00EE3FF9"/>
    <w:rsid w:val="00EE411E"/>
    <w:rsid w:val="00EE49D4"/>
    <w:rsid w:val="00EE55A0"/>
    <w:rsid w:val="00EF0969"/>
    <w:rsid w:val="00EF242B"/>
    <w:rsid w:val="00EF2B8C"/>
    <w:rsid w:val="00EF496A"/>
    <w:rsid w:val="00F00256"/>
    <w:rsid w:val="00F01101"/>
    <w:rsid w:val="00F029DC"/>
    <w:rsid w:val="00F02EC9"/>
    <w:rsid w:val="00F03AA2"/>
    <w:rsid w:val="00F05890"/>
    <w:rsid w:val="00F077F1"/>
    <w:rsid w:val="00F10F77"/>
    <w:rsid w:val="00F11005"/>
    <w:rsid w:val="00F12C99"/>
    <w:rsid w:val="00F15AF2"/>
    <w:rsid w:val="00F17213"/>
    <w:rsid w:val="00F205F7"/>
    <w:rsid w:val="00F220B8"/>
    <w:rsid w:val="00F22BF0"/>
    <w:rsid w:val="00F22ED5"/>
    <w:rsid w:val="00F24818"/>
    <w:rsid w:val="00F25AD7"/>
    <w:rsid w:val="00F269C5"/>
    <w:rsid w:val="00F27D07"/>
    <w:rsid w:val="00F3014F"/>
    <w:rsid w:val="00F31EBA"/>
    <w:rsid w:val="00F31F33"/>
    <w:rsid w:val="00F34B78"/>
    <w:rsid w:val="00F34F24"/>
    <w:rsid w:val="00F35396"/>
    <w:rsid w:val="00F41E64"/>
    <w:rsid w:val="00F41FA4"/>
    <w:rsid w:val="00F4407A"/>
    <w:rsid w:val="00F44CA4"/>
    <w:rsid w:val="00F463AA"/>
    <w:rsid w:val="00F51605"/>
    <w:rsid w:val="00F52FA7"/>
    <w:rsid w:val="00F55FBB"/>
    <w:rsid w:val="00F57C72"/>
    <w:rsid w:val="00F618DB"/>
    <w:rsid w:val="00F6323E"/>
    <w:rsid w:val="00F63D6C"/>
    <w:rsid w:val="00F64C35"/>
    <w:rsid w:val="00F66308"/>
    <w:rsid w:val="00F66B08"/>
    <w:rsid w:val="00F66F37"/>
    <w:rsid w:val="00F71552"/>
    <w:rsid w:val="00F71722"/>
    <w:rsid w:val="00F74FD7"/>
    <w:rsid w:val="00F7759A"/>
    <w:rsid w:val="00F80690"/>
    <w:rsid w:val="00F82595"/>
    <w:rsid w:val="00F87927"/>
    <w:rsid w:val="00F929F3"/>
    <w:rsid w:val="00F95113"/>
    <w:rsid w:val="00F95473"/>
    <w:rsid w:val="00F970F5"/>
    <w:rsid w:val="00FA09EB"/>
    <w:rsid w:val="00FA21FA"/>
    <w:rsid w:val="00FA26DF"/>
    <w:rsid w:val="00FA3689"/>
    <w:rsid w:val="00FA3777"/>
    <w:rsid w:val="00FB0253"/>
    <w:rsid w:val="00FB1F1B"/>
    <w:rsid w:val="00FB3113"/>
    <w:rsid w:val="00FB43D8"/>
    <w:rsid w:val="00FC1F59"/>
    <w:rsid w:val="00FC2821"/>
    <w:rsid w:val="00FC29EA"/>
    <w:rsid w:val="00FC2AB6"/>
    <w:rsid w:val="00FC3FC8"/>
    <w:rsid w:val="00FC4622"/>
    <w:rsid w:val="00FC4984"/>
    <w:rsid w:val="00FC7185"/>
    <w:rsid w:val="00FC71FE"/>
    <w:rsid w:val="00FC78B8"/>
    <w:rsid w:val="00FD12F0"/>
    <w:rsid w:val="00FD151A"/>
    <w:rsid w:val="00FD1F02"/>
    <w:rsid w:val="00FD4C14"/>
    <w:rsid w:val="00FD51CF"/>
    <w:rsid w:val="00FD63F9"/>
    <w:rsid w:val="00FD6B3E"/>
    <w:rsid w:val="00FE0D48"/>
    <w:rsid w:val="00FE1147"/>
    <w:rsid w:val="00FE195E"/>
    <w:rsid w:val="00FE2CE3"/>
    <w:rsid w:val="00FE432E"/>
    <w:rsid w:val="00FE55B9"/>
    <w:rsid w:val="00FF2958"/>
    <w:rsid w:val="00FF35BE"/>
    <w:rsid w:val="00FF3E76"/>
    <w:rsid w:val="00FF518E"/>
    <w:rsid w:val="00FF56E1"/>
    <w:rsid w:val="00FF60A7"/>
    <w:rsid w:val="00FF7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5AC51"/>
  <w15:docId w15:val="{D0645D8F-BC72-43D0-B716-5A8967390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A2D8B"/>
    <w:pPr>
      <w:spacing w:before="60" w:after="60" w:line="312" w:lineRule="auto"/>
    </w:pPr>
    <w:rPr>
      <w:rFonts w:ascii="Times New Roman" w:eastAsia="Calibri" w:hAnsi="Times New Roman" w:cs="Times New Roman"/>
      <w:sz w:val="26"/>
    </w:rPr>
  </w:style>
  <w:style w:type="paragraph" w:styleId="Heading1">
    <w:name w:val="heading 1"/>
    <w:basedOn w:val="Normal"/>
    <w:next w:val="Normal"/>
    <w:link w:val="Heading1Char"/>
    <w:autoRedefine/>
    <w:qFormat/>
    <w:rsid w:val="0044736A"/>
    <w:pPr>
      <w:keepNext/>
      <w:keepLines/>
      <w:shd w:val="clear" w:color="auto" w:fill="FFFFFF"/>
      <w:tabs>
        <w:tab w:val="left" w:pos="871"/>
        <w:tab w:val="left" w:pos="8931"/>
        <w:tab w:val="left" w:pos="9639"/>
      </w:tabs>
      <w:spacing w:before="0" w:after="0" w:line="240" w:lineRule="auto"/>
      <w:jc w:val="center"/>
      <w:outlineLvl w:val="0"/>
    </w:pPr>
    <w:rPr>
      <w:rFonts w:eastAsia="Times New Roman"/>
      <w:b/>
      <w:bCs/>
      <w:color w:val="000000" w:themeColor="text1"/>
      <w:sz w:val="32"/>
      <w:szCs w:val="32"/>
      <w:lang w:val="de-DE"/>
    </w:rPr>
  </w:style>
  <w:style w:type="paragraph" w:styleId="Heading2">
    <w:name w:val="heading 2"/>
    <w:basedOn w:val="Normal"/>
    <w:next w:val="Normal"/>
    <w:link w:val="Heading2Char"/>
    <w:autoRedefine/>
    <w:unhideWhenUsed/>
    <w:qFormat/>
    <w:rsid w:val="0000387A"/>
    <w:pPr>
      <w:keepNext/>
      <w:keepLines/>
      <w:spacing w:before="0" w:after="0" w:line="240" w:lineRule="auto"/>
      <w:outlineLvl w:val="1"/>
    </w:pPr>
    <w:rPr>
      <w:rFonts w:eastAsiaTheme="majorEastAsia"/>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3">
    <w:name w:val="heading 3"/>
    <w:basedOn w:val="Normal"/>
    <w:next w:val="Normal"/>
    <w:link w:val="Heading3Char"/>
    <w:autoRedefine/>
    <w:unhideWhenUsed/>
    <w:qFormat/>
    <w:rsid w:val="00710ECA"/>
    <w:pPr>
      <w:keepNext/>
      <w:keepLines/>
      <w:shd w:val="clear" w:color="auto" w:fill="FFFFFF"/>
      <w:spacing w:before="0" w:after="0"/>
      <w:outlineLvl w:val="2"/>
    </w:pPr>
    <w:rPr>
      <w:rFonts w:eastAsiaTheme="majorEastAsia" w:cstheme="majorBidi"/>
      <w:b/>
      <w:i/>
      <w:szCs w:val="24"/>
    </w:rPr>
  </w:style>
  <w:style w:type="paragraph" w:styleId="Heading4">
    <w:name w:val="heading 4"/>
    <w:basedOn w:val="Normal"/>
    <w:next w:val="Normal"/>
    <w:link w:val="Heading4Char"/>
    <w:autoRedefine/>
    <w:unhideWhenUsed/>
    <w:qFormat/>
    <w:rsid w:val="00535EA9"/>
    <w:pPr>
      <w:keepNext/>
      <w:keepLines/>
      <w:spacing w:before="120" w:after="0"/>
      <w:outlineLvl w:val="3"/>
    </w:pPr>
    <w:rPr>
      <w:rFonts w:eastAsiaTheme="majorEastAsia" w:cstheme="majorBidi"/>
      <w:b/>
      <w:i/>
      <w:iCs/>
    </w:rPr>
  </w:style>
  <w:style w:type="paragraph" w:styleId="Heading5">
    <w:name w:val="heading 5"/>
    <w:basedOn w:val="Normal"/>
    <w:next w:val="Normal"/>
    <w:link w:val="Heading5Char"/>
    <w:qFormat/>
    <w:rsid w:val="002D49CD"/>
    <w:pPr>
      <w:keepNext/>
      <w:keepLines/>
      <w:spacing w:before="220" w:after="40" w:line="259" w:lineRule="auto"/>
      <w:outlineLvl w:val="4"/>
    </w:pPr>
    <w:rPr>
      <w:rFonts w:ascii="Calibri" w:eastAsia="Times New Roman" w:hAnsi="Calibri" w:cs="Calibri"/>
      <w:b/>
      <w:sz w:val="22"/>
      <w:lang w:eastAsia="zh-CN"/>
    </w:rPr>
  </w:style>
  <w:style w:type="paragraph" w:styleId="Heading6">
    <w:name w:val="heading 6"/>
    <w:basedOn w:val="Normal"/>
    <w:next w:val="Normal"/>
    <w:link w:val="Heading6Char"/>
    <w:qFormat/>
    <w:rsid w:val="002D49CD"/>
    <w:pPr>
      <w:keepNext/>
      <w:keepLines/>
      <w:spacing w:before="200" w:after="40" w:line="259" w:lineRule="auto"/>
      <w:outlineLvl w:val="5"/>
    </w:pPr>
    <w:rPr>
      <w:rFonts w:ascii="Calibri" w:eastAsia="Times New Roman" w:hAnsi="Calibri" w:cs="Calibri"/>
      <w:b/>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736A"/>
    <w:rPr>
      <w:rFonts w:ascii="Times New Roman" w:eastAsia="Times New Roman" w:hAnsi="Times New Roman" w:cs="Times New Roman"/>
      <w:b/>
      <w:bCs/>
      <w:color w:val="000000" w:themeColor="text1"/>
      <w:sz w:val="32"/>
      <w:szCs w:val="32"/>
      <w:shd w:val="clear" w:color="auto" w:fill="FFFFFF"/>
      <w:lang w:val="de-DE"/>
    </w:rPr>
  </w:style>
  <w:style w:type="character" w:customStyle="1" w:styleId="Heading2Char">
    <w:name w:val="Heading 2 Char"/>
    <w:basedOn w:val="DefaultParagraphFont"/>
    <w:link w:val="Heading2"/>
    <w:rsid w:val="0000387A"/>
    <w:rPr>
      <w:rFonts w:ascii="Times New Roman" w:eastAsiaTheme="majorEastAsia" w:hAnsi="Times New Roman" w:cs="Times New Roman"/>
      <w:b/>
      <w:color w:val="000000" w:themeColor="text1"/>
      <w:w w:val="105"/>
      <w:sz w:val="28"/>
      <w:szCs w:val="28"/>
      <w:lang w:val="de-D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Heading3Char">
    <w:name w:val="Heading 3 Char"/>
    <w:basedOn w:val="DefaultParagraphFont"/>
    <w:link w:val="Heading3"/>
    <w:rsid w:val="00710ECA"/>
    <w:rPr>
      <w:rFonts w:ascii="Times New Roman" w:eastAsiaTheme="majorEastAsia" w:hAnsi="Times New Roman" w:cstheme="majorBidi"/>
      <w:b/>
      <w:i/>
      <w:sz w:val="26"/>
      <w:szCs w:val="24"/>
      <w:shd w:val="clear" w:color="auto" w:fill="FFFFFF"/>
    </w:rPr>
  </w:style>
  <w:style w:type="character" w:customStyle="1" w:styleId="Heading4Char">
    <w:name w:val="Heading 4 Char"/>
    <w:basedOn w:val="DefaultParagraphFont"/>
    <w:link w:val="Heading4"/>
    <w:rsid w:val="00535EA9"/>
    <w:rPr>
      <w:rFonts w:ascii="Times New Roman" w:eastAsiaTheme="majorEastAsia" w:hAnsi="Times New Roman" w:cstheme="majorBidi"/>
      <w:b/>
      <w:i/>
      <w:iCs/>
      <w:sz w:val="26"/>
    </w:rPr>
  </w:style>
  <w:style w:type="paragraph" w:styleId="NoSpacing">
    <w:name w:val="No Spacing"/>
    <w:autoRedefine/>
    <w:uiPriority w:val="1"/>
    <w:qFormat/>
    <w:rsid w:val="00F970F5"/>
    <w:pPr>
      <w:spacing w:after="0" w:line="240" w:lineRule="auto"/>
      <w:contextualSpacing/>
      <w:jc w:val="both"/>
    </w:pPr>
    <w:rPr>
      <w:rFonts w:ascii="Times New Roman" w:eastAsia="Times New Roman" w:hAnsi="Times New Roman" w:cs="Times New Roman"/>
      <w:color w:val="000000" w:themeColor="text1"/>
      <w:sz w:val="24"/>
      <w:szCs w:val="24"/>
      <w:lang w:val="nl-NL"/>
    </w:rPr>
  </w:style>
  <w:style w:type="paragraph" w:styleId="BodyText">
    <w:name w:val="Body Text"/>
    <w:basedOn w:val="Normal"/>
    <w:link w:val="BodyTextChar"/>
    <w:qFormat/>
    <w:rsid w:val="00AA2D8B"/>
    <w:pPr>
      <w:widowControl w:val="0"/>
      <w:autoSpaceDE w:val="0"/>
      <w:autoSpaceDN w:val="0"/>
      <w:spacing w:before="0" w:after="0" w:line="240" w:lineRule="auto"/>
    </w:pPr>
    <w:rPr>
      <w:rFonts w:eastAsia="Times New Roman"/>
      <w:szCs w:val="26"/>
    </w:rPr>
  </w:style>
  <w:style w:type="character" w:customStyle="1" w:styleId="BodyTextChar">
    <w:name w:val="Body Text Char"/>
    <w:basedOn w:val="DefaultParagraphFont"/>
    <w:link w:val="BodyText"/>
    <w:rsid w:val="00AA2D8B"/>
    <w:rPr>
      <w:rFonts w:ascii="Times New Roman" w:eastAsia="Times New Roman" w:hAnsi="Times New Roman" w:cs="Times New Roman"/>
      <w:sz w:val="26"/>
      <w:szCs w:val="26"/>
    </w:rPr>
  </w:style>
  <w:style w:type="paragraph" w:styleId="ListParagraph">
    <w:name w:val="List Paragraph"/>
    <w:aliases w:val="HPL01,Numbered List,Medium Grid 1 - Accent 22,Sub-heading,Sub-headin,List Paragraph2,Colorful List - Accent 13,Td cấp 5,Riana Table Bullets 1,Main numbered paragraph,ANNEX,List Paragraph1,References,List_Paragraph,Multilevel para_II,Bulle"/>
    <w:basedOn w:val="Normal"/>
    <w:link w:val="ListParagraphChar"/>
    <w:uiPriority w:val="1"/>
    <w:qFormat/>
    <w:rsid w:val="00AA2D8B"/>
    <w:pPr>
      <w:ind w:left="720"/>
      <w:contextualSpacing/>
    </w:pPr>
  </w:style>
  <w:style w:type="paragraph" w:styleId="FootnoteText">
    <w:name w:val="footnote text"/>
    <w:basedOn w:val="Normal"/>
    <w:link w:val="FootnoteTextChar"/>
    <w:unhideWhenUsed/>
    <w:rsid w:val="00AA2D8B"/>
    <w:pPr>
      <w:spacing w:before="0" w:after="0" w:line="240" w:lineRule="auto"/>
    </w:pPr>
    <w:rPr>
      <w:rFonts w:eastAsiaTheme="minorHAnsi"/>
      <w:color w:val="000000"/>
      <w:sz w:val="20"/>
      <w:szCs w:val="20"/>
    </w:rPr>
  </w:style>
  <w:style w:type="character" w:customStyle="1" w:styleId="FootnoteTextChar">
    <w:name w:val="Footnote Text Char"/>
    <w:basedOn w:val="DefaultParagraphFont"/>
    <w:link w:val="FootnoteText"/>
    <w:rsid w:val="00AA2D8B"/>
    <w:rPr>
      <w:rFonts w:ascii="Times New Roman" w:hAnsi="Times New Roman" w:cs="Times New Roman"/>
      <w:color w:val="000000"/>
      <w:sz w:val="20"/>
      <w:szCs w:val="20"/>
    </w:rPr>
  </w:style>
  <w:style w:type="paragraph" w:customStyle="1" w:styleId="TableParagraph">
    <w:name w:val="Table Paragraph"/>
    <w:basedOn w:val="Normal"/>
    <w:qFormat/>
    <w:rsid w:val="00AA2D8B"/>
    <w:pPr>
      <w:widowControl w:val="0"/>
      <w:autoSpaceDE w:val="0"/>
      <w:autoSpaceDN w:val="0"/>
      <w:spacing w:after="0" w:line="240" w:lineRule="auto"/>
      <w:ind w:left="107"/>
    </w:pPr>
    <w:rPr>
      <w:rFonts w:eastAsia="Times New Roman"/>
      <w:sz w:val="22"/>
    </w:rPr>
  </w:style>
  <w:style w:type="character" w:styleId="Emphasis">
    <w:name w:val="Emphasis"/>
    <w:basedOn w:val="DefaultParagraphFont"/>
    <w:uiPriority w:val="20"/>
    <w:qFormat/>
    <w:rsid w:val="00AA2D8B"/>
    <w:rPr>
      <w:i/>
      <w:iCs/>
    </w:rPr>
  </w:style>
  <w:style w:type="paragraph" w:styleId="NormalWeb">
    <w:name w:val="Normal (Web)"/>
    <w:basedOn w:val="Normal"/>
    <w:link w:val="NormalWebChar"/>
    <w:uiPriority w:val="99"/>
    <w:unhideWhenUsed/>
    <w:qFormat/>
    <w:rsid w:val="00AA2D8B"/>
    <w:pPr>
      <w:spacing w:before="100" w:beforeAutospacing="1" w:after="100" w:afterAutospacing="1" w:line="240" w:lineRule="auto"/>
    </w:pPr>
    <w:rPr>
      <w:rFonts w:eastAsia="Times New Roman"/>
      <w:sz w:val="24"/>
      <w:szCs w:val="24"/>
    </w:rPr>
  </w:style>
  <w:style w:type="paragraph" w:styleId="Header">
    <w:name w:val="header"/>
    <w:basedOn w:val="Normal"/>
    <w:link w:val="HeaderChar"/>
    <w:unhideWhenUsed/>
    <w:rsid w:val="00AA2D8B"/>
    <w:pPr>
      <w:tabs>
        <w:tab w:val="center" w:pos="4680"/>
        <w:tab w:val="right" w:pos="9360"/>
      </w:tabs>
      <w:spacing w:before="0" w:after="0" w:line="240" w:lineRule="auto"/>
    </w:pPr>
  </w:style>
  <w:style w:type="character" w:customStyle="1" w:styleId="HeaderChar">
    <w:name w:val="Header Char"/>
    <w:basedOn w:val="DefaultParagraphFont"/>
    <w:link w:val="Header"/>
    <w:rsid w:val="00AA2D8B"/>
    <w:rPr>
      <w:rFonts w:ascii="Times New Roman" w:eastAsia="Calibri" w:hAnsi="Times New Roman" w:cs="Times New Roman"/>
      <w:sz w:val="26"/>
    </w:rPr>
  </w:style>
  <w:style w:type="paragraph" w:styleId="Footer">
    <w:name w:val="footer"/>
    <w:basedOn w:val="Normal"/>
    <w:link w:val="FooterChar"/>
    <w:uiPriority w:val="99"/>
    <w:unhideWhenUsed/>
    <w:rsid w:val="00AA2D8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A2D8B"/>
    <w:rPr>
      <w:rFonts w:ascii="Times New Roman" w:eastAsia="Calibri" w:hAnsi="Times New Roman" w:cs="Times New Roman"/>
      <w:sz w:val="26"/>
    </w:rPr>
  </w:style>
  <w:style w:type="character" w:styleId="Hyperlink">
    <w:name w:val="Hyperlink"/>
    <w:basedOn w:val="DefaultParagraphFont"/>
    <w:unhideWhenUsed/>
    <w:qFormat/>
    <w:rsid w:val="00AA2D8B"/>
    <w:rPr>
      <w:color w:val="0000FF"/>
      <w:u w:val="single"/>
    </w:rPr>
  </w:style>
  <w:style w:type="character" w:styleId="Strong">
    <w:name w:val="Strong"/>
    <w:basedOn w:val="DefaultParagraphFont"/>
    <w:uiPriority w:val="22"/>
    <w:qFormat/>
    <w:rsid w:val="00AA2D8B"/>
    <w:rPr>
      <w:b/>
      <w:bCs/>
    </w:rPr>
  </w:style>
  <w:style w:type="character" w:customStyle="1" w:styleId="BalloonTextChar">
    <w:name w:val="Balloon Text Char"/>
    <w:basedOn w:val="DefaultParagraphFont"/>
    <w:link w:val="BalloonText"/>
    <w:semiHidden/>
    <w:rsid w:val="00AA2D8B"/>
    <w:rPr>
      <w:rFonts w:ascii="Tahoma" w:eastAsia="Calibri" w:hAnsi="Tahoma" w:cs="Tahoma"/>
      <w:sz w:val="16"/>
      <w:szCs w:val="16"/>
    </w:rPr>
  </w:style>
  <w:style w:type="paragraph" w:styleId="BalloonText">
    <w:name w:val="Balloon Text"/>
    <w:basedOn w:val="Normal"/>
    <w:link w:val="BalloonTextChar"/>
    <w:semiHidden/>
    <w:unhideWhenUsed/>
    <w:rsid w:val="00AA2D8B"/>
    <w:pPr>
      <w:spacing w:before="0" w:after="0" w:line="240" w:lineRule="auto"/>
    </w:pPr>
    <w:rPr>
      <w:rFonts w:ascii="Tahoma" w:hAnsi="Tahoma" w:cs="Tahoma"/>
      <w:sz w:val="16"/>
      <w:szCs w:val="16"/>
    </w:rPr>
  </w:style>
  <w:style w:type="character" w:customStyle="1" w:styleId="hgkelc">
    <w:name w:val="hgkelc"/>
    <w:basedOn w:val="DefaultParagraphFont"/>
    <w:rsid w:val="00AA2D8B"/>
  </w:style>
  <w:style w:type="character" w:customStyle="1" w:styleId="field">
    <w:name w:val="field"/>
    <w:basedOn w:val="DefaultParagraphFont"/>
    <w:rsid w:val="00AA2D8B"/>
  </w:style>
  <w:style w:type="table" w:styleId="TableGrid">
    <w:name w:val="Table Grid"/>
    <w:aliases w:val="trongbang,Bảng TK"/>
    <w:basedOn w:val="TableNormal"/>
    <w:qFormat/>
    <w:rsid w:val="00927A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qFormat/>
    <w:rsid w:val="00B66C5E"/>
    <w:pPr>
      <w:spacing w:after="0" w:line="240" w:lineRule="auto"/>
    </w:pPr>
    <w:rPr>
      <w:rFonts w:ascii="Calibri" w:eastAsia="Calibri" w:hAnsi="Calibri" w:cs="Times New Roman"/>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E31CBC"/>
    <w:rPr>
      <w:color w:val="605E5C"/>
      <w:shd w:val="clear" w:color="auto" w:fill="E1DFDD"/>
    </w:rPr>
  </w:style>
  <w:style w:type="character" w:styleId="UnresolvedMention">
    <w:name w:val="Unresolved Mention"/>
    <w:basedOn w:val="DefaultParagraphFont"/>
    <w:uiPriority w:val="99"/>
    <w:semiHidden/>
    <w:unhideWhenUsed/>
    <w:rsid w:val="00C658BF"/>
    <w:rPr>
      <w:color w:val="605E5C"/>
      <w:shd w:val="clear" w:color="auto" w:fill="E1DFDD"/>
    </w:rPr>
  </w:style>
  <w:style w:type="character" w:customStyle="1" w:styleId="NormalWebChar">
    <w:name w:val="Normal (Web) Char"/>
    <w:link w:val="NormalWeb"/>
    <w:uiPriority w:val="99"/>
    <w:qFormat/>
    <w:locked/>
    <w:rsid w:val="00762E10"/>
    <w:rPr>
      <w:rFonts w:ascii="Times New Roman" w:eastAsia="Times New Roman" w:hAnsi="Times New Roman" w:cs="Times New Roman"/>
      <w:sz w:val="24"/>
      <w:szCs w:val="24"/>
    </w:rPr>
  </w:style>
  <w:style w:type="character" w:customStyle="1" w:styleId="ListParagraphChar">
    <w:name w:val="List Paragraph Char"/>
    <w:aliases w:val="HPL01 Char,Numbered List Char,Medium Grid 1 - Accent 22 Char,Sub-heading Char,Sub-headin Char,List Paragraph2 Char,Colorful List - Accent 13 Char,Td cấp 5 Char,Riana Table Bullets 1 Char,Main numbered paragraph Char,ANNEX Char"/>
    <w:link w:val="ListParagraph"/>
    <w:uiPriority w:val="1"/>
    <w:qFormat/>
    <w:locked/>
    <w:rsid w:val="002644DB"/>
    <w:rPr>
      <w:rFonts w:ascii="Times New Roman" w:eastAsia="Calibri" w:hAnsi="Times New Roman" w:cs="Times New Roman"/>
      <w:sz w:val="26"/>
    </w:rPr>
  </w:style>
  <w:style w:type="character" w:styleId="FollowedHyperlink">
    <w:name w:val="FollowedHyperlink"/>
    <w:basedOn w:val="DefaultParagraphFont"/>
    <w:uiPriority w:val="99"/>
    <w:semiHidden/>
    <w:unhideWhenUsed/>
    <w:rsid w:val="00F205F7"/>
    <w:rPr>
      <w:color w:val="954F72" w:themeColor="followedHyperlink"/>
      <w:u w:val="single"/>
    </w:rPr>
  </w:style>
  <w:style w:type="character" w:customStyle="1" w:styleId="apple-converted-space">
    <w:name w:val="apple-converted-space"/>
    <w:basedOn w:val="DefaultParagraphFont"/>
    <w:rsid w:val="008D2F49"/>
  </w:style>
  <w:style w:type="table" w:customStyle="1" w:styleId="TableGrid6">
    <w:name w:val="Table Grid6"/>
    <w:basedOn w:val="TableNormal"/>
    <w:next w:val="TableGrid"/>
    <w:uiPriority w:val="39"/>
    <w:qFormat/>
    <w:rsid w:val="00C30BB3"/>
    <w:pPr>
      <w:spacing w:after="0" w:line="240" w:lineRule="auto"/>
    </w:pPr>
    <w:rPr>
      <w:rFonts w:ascii="Times New Roman" w:eastAsia="SimSun" w:hAnsi="Times New Roman" w:cs="Times New Roman"/>
      <w:sz w:val="20"/>
      <w:szCs w:val="20"/>
      <w:lang w:val="en-GB"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7A7A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ther">
    <w:name w:val="Other_"/>
    <w:link w:val="Other0"/>
    <w:rsid w:val="00B805F5"/>
    <w:rPr>
      <w:rFonts w:ascii="Arial" w:eastAsia="Arial" w:hAnsi="Arial" w:cs="Arial"/>
    </w:rPr>
  </w:style>
  <w:style w:type="paragraph" w:customStyle="1" w:styleId="Other0">
    <w:name w:val="Other"/>
    <w:basedOn w:val="Normal"/>
    <w:link w:val="Other"/>
    <w:rsid w:val="00B805F5"/>
    <w:pPr>
      <w:widowControl w:val="0"/>
      <w:spacing w:before="0" w:after="0" w:line="401" w:lineRule="auto"/>
      <w:ind w:firstLine="400"/>
    </w:pPr>
    <w:rPr>
      <w:rFonts w:ascii="Arial" w:eastAsia="Arial" w:hAnsi="Arial" w:cs="Arial"/>
      <w:sz w:val="22"/>
    </w:rPr>
  </w:style>
  <w:style w:type="paragraph" w:customStyle="1" w:styleId="Body">
    <w:name w:val="Body"/>
    <w:basedOn w:val="Normal"/>
    <w:uiPriority w:val="1"/>
    <w:qFormat/>
    <w:rsid w:val="00FA3689"/>
    <w:pPr>
      <w:widowControl w:val="0"/>
      <w:spacing w:before="0" w:after="0" w:line="240" w:lineRule="auto"/>
    </w:pPr>
    <w:rPr>
      <w:rFonts w:eastAsia="Times New Roman"/>
      <w:sz w:val="25"/>
      <w:szCs w:val="25"/>
    </w:rPr>
  </w:style>
  <w:style w:type="table" w:customStyle="1" w:styleId="trongbang1">
    <w:name w:val="trongbang1"/>
    <w:basedOn w:val="TableNormal"/>
    <w:next w:val="TableGrid"/>
    <w:uiPriority w:val="39"/>
    <w:rsid w:val="00D53736"/>
    <w:pPr>
      <w:spacing w:after="0" w:line="240" w:lineRule="auto"/>
      <w:jc w:val="center"/>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122999"/>
    <w:rPr>
      <w:rFonts w:ascii="MyriadPro-Regular" w:hAnsi="MyriadPro-Regular" w:hint="default"/>
      <w:b w:val="0"/>
      <w:bCs w:val="0"/>
      <w:i w:val="0"/>
      <w:iCs w:val="0"/>
      <w:color w:val="242021"/>
      <w:sz w:val="24"/>
      <w:szCs w:val="24"/>
    </w:rPr>
  </w:style>
  <w:style w:type="table" w:customStyle="1" w:styleId="trongbang2">
    <w:name w:val="trongbang2"/>
    <w:basedOn w:val="TableNormal"/>
    <w:next w:val="TableGrid"/>
    <w:uiPriority w:val="39"/>
    <w:rsid w:val="0050447C"/>
    <w:pPr>
      <w:spacing w:after="0" w:line="240" w:lineRule="auto"/>
      <w:jc w:val="center"/>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02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21">
    <w:name w:val="fontstyle21"/>
    <w:basedOn w:val="DefaultParagraphFont"/>
    <w:rsid w:val="00AD3298"/>
    <w:rPr>
      <w:rFonts w:ascii="TimesNewRomanPSMT" w:hAnsi="TimesNewRomanPSMT" w:hint="default"/>
      <w:b w:val="0"/>
      <w:bCs w:val="0"/>
      <w:i w:val="0"/>
      <w:iCs w:val="0"/>
      <w:color w:val="000000"/>
      <w:sz w:val="26"/>
      <w:szCs w:val="26"/>
    </w:rPr>
  </w:style>
  <w:style w:type="character" w:customStyle="1" w:styleId="NormalWebChar1">
    <w:name w:val="Normal (Web) Char1"/>
    <w:locked/>
    <w:rsid w:val="00197F73"/>
    <w:rPr>
      <w:sz w:val="24"/>
      <w:szCs w:val="24"/>
      <w:lang w:val="en-US" w:eastAsia="en-US" w:bidi="ar-SA"/>
    </w:rPr>
  </w:style>
  <w:style w:type="character" w:customStyle="1" w:styleId="Heading5Char">
    <w:name w:val="Heading 5 Char"/>
    <w:basedOn w:val="DefaultParagraphFont"/>
    <w:link w:val="Heading5"/>
    <w:rsid w:val="002D49CD"/>
    <w:rPr>
      <w:rFonts w:ascii="Calibri" w:eastAsia="Times New Roman" w:hAnsi="Calibri" w:cs="Calibri"/>
      <w:b/>
      <w:lang w:eastAsia="zh-CN"/>
    </w:rPr>
  </w:style>
  <w:style w:type="character" w:customStyle="1" w:styleId="Heading6Char">
    <w:name w:val="Heading 6 Char"/>
    <w:basedOn w:val="DefaultParagraphFont"/>
    <w:link w:val="Heading6"/>
    <w:rsid w:val="002D49CD"/>
    <w:rPr>
      <w:rFonts w:ascii="Calibri" w:eastAsia="Times New Roman" w:hAnsi="Calibri" w:cs="Calibri"/>
      <w:b/>
      <w:sz w:val="20"/>
      <w:szCs w:val="20"/>
      <w:lang w:eastAsia="zh-CN"/>
    </w:rPr>
  </w:style>
  <w:style w:type="character" w:styleId="FootnoteReference">
    <w:name w:val="footnote reference"/>
    <w:rsid w:val="002D49CD"/>
    <w:rPr>
      <w:rFonts w:cs="Times New Roman"/>
      <w:vertAlign w:val="superscript"/>
    </w:rPr>
  </w:style>
  <w:style w:type="character" w:styleId="PageNumber">
    <w:name w:val="page number"/>
    <w:rsid w:val="002D49CD"/>
  </w:style>
  <w:style w:type="paragraph" w:styleId="Subtitle">
    <w:name w:val="Subtitle"/>
    <w:basedOn w:val="Normal"/>
    <w:next w:val="Normal"/>
    <w:link w:val="SubtitleChar"/>
    <w:qFormat/>
    <w:rsid w:val="002D49CD"/>
    <w:pPr>
      <w:keepNext/>
      <w:keepLines/>
      <w:spacing w:before="360" w:after="80" w:line="259" w:lineRule="auto"/>
    </w:pPr>
    <w:rPr>
      <w:rFonts w:ascii="Georgia" w:eastAsia="Times New Roman" w:hAnsi="Georgia" w:cs="Georgia"/>
      <w:i/>
      <w:color w:val="666666"/>
      <w:sz w:val="48"/>
      <w:szCs w:val="48"/>
      <w:lang w:eastAsia="zh-CN"/>
    </w:rPr>
  </w:style>
  <w:style w:type="character" w:customStyle="1" w:styleId="SubtitleChar">
    <w:name w:val="Subtitle Char"/>
    <w:basedOn w:val="DefaultParagraphFont"/>
    <w:link w:val="Subtitle"/>
    <w:rsid w:val="002D49CD"/>
    <w:rPr>
      <w:rFonts w:ascii="Georgia" w:eastAsia="Times New Roman" w:hAnsi="Georgia" w:cs="Georgia"/>
      <w:i/>
      <w:color w:val="666666"/>
      <w:sz w:val="48"/>
      <w:szCs w:val="48"/>
      <w:lang w:eastAsia="zh-CN"/>
    </w:rPr>
  </w:style>
  <w:style w:type="paragraph" w:styleId="Title">
    <w:name w:val="Title"/>
    <w:basedOn w:val="Normal"/>
    <w:next w:val="Normal"/>
    <w:link w:val="TitleChar"/>
    <w:qFormat/>
    <w:rsid w:val="002D49CD"/>
    <w:pPr>
      <w:keepNext/>
      <w:keepLines/>
      <w:spacing w:before="480" w:after="120" w:line="259" w:lineRule="auto"/>
    </w:pPr>
    <w:rPr>
      <w:rFonts w:ascii="Calibri" w:eastAsia="Times New Roman" w:hAnsi="Calibri" w:cs="Calibri"/>
      <w:b/>
      <w:sz w:val="72"/>
      <w:szCs w:val="72"/>
      <w:lang w:eastAsia="zh-CN"/>
    </w:rPr>
  </w:style>
  <w:style w:type="character" w:customStyle="1" w:styleId="TitleChar">
    <w:name w:val="Title Char"/>
    <w:basedOn w:val="DefaultParagraphFont"/>
    <w:link w:val="Title"/>
    <w:rsid w:val="002D49CD"/>
    <w:rPr>
      <w:rFonts w:ascii="Calibri" w:eastAsia="Times New Roman" w:hAnsi="Calibri" w:cs="Calibri"/>
      <w:b/>
      <w:sz w:val="72"/>
      <w:szCs w:val="72"/>
      <w:lang w:eastAsia="zh-CN"/>
    </w:rPr>
  </w:style>
  <w:style w:type="character" w:customStyle="1" w:styleId="Bodytext2">
    <w:name w:val="Body text (2)_"/>
    <w:link w:val="Bodytext20"/>
    <w:locked/>
    <w:rsid w:val="002D49CD"/>
    <w:rPr>
      <w:rFonts w:ascii="Cambria" w:hAnsi="Cambria"/>
      <w:shd w:val="clear" w:color="auto" w:fill="FFFFFF"/>
    </w:rPr>
  </w:style>
  <w:style w:type="paragraph" w:customStyle="1" w:styleId="Bodytext20">
    <w:name w:val="Body text (2)"/>
    <w:basedOn w:val="Normal"/>
    <w:link w:val="Bodytext2"/>
    <w:rsid w:val="002D49CD"/>
    <w:pPr>
      <w:widowControl w:val="0"/>
      <w:shd w:val="clear" w:color="auto" w:fill="FFFFFF"/>
      <w:spacing w:before="0" w:after="0" w:line="339" w:lineRule="exact"/>
      <w:ind w:hanging="200"/>
    </w:pPr>
    <w:rPr>
      <w:rFonts w:ascii="Cambria" w:eastAsiaTheme="minorHAnsi" w:hAnsi="Cambria" w:cstheme="minorBidi"/>
      <w:sz w:val="22"/>
      <w:shd w:val="clear" w:color="auto" w:fill="FFFFFF"/>
    </w:rPr>
  </w:style>
  <w:style w:type="character" w:customStyle="1" w:styleId="Vanbnnidung">
    <w:name w:val="Van b?n n?i dung_"/>
    <w:link w:val="Vanbnnidung1"/>
    <w:locked/>
    <w:rsid w:val="002D49CD"/>
    <w:rPr>
      <w:shd w:val="clear" w:color="auto" w:fill="FFFFFF"/>
    </w:rPr>
  </w:style>
  <w:style w:type="paragraph" w:customStyle="1" w:styleId="Vanbnnidung1">
    <w:name w:val="Van b?n n?i dung1"/>
    <w:basedOn w:val="Normal"/>
    <w:link w:val="Vanbnnidung"/>
    <w:rsid w:val="002D49CD"/>
    <w:pPr>
      <w:widowControl w:val="0"/>
      <w:shd w:val="clear" w:color="auto" w:fill="FFFFFF"/>
      <w:spacing w:before="480" w:after="360" w:line="240" w:lineRule="atLeast"/>
      <w:jc w:val="both"/>
    </w:pPr>
    <w:rPr>
      <w:rFonts w:asciiTheme="minorHAnsi" w:eastAsiaTheme="minorHAnsi" w:hAnsiTheme="minorHAnsi" w:cstheme="minorBidi"/>
      <w:sz w:val="22"/>
      <w:shd w:val="clear" w:color="auto" w:fill="FFFFFF"/>
    </w:rPr>
  </w:style>
  <w:style w:type="paragraph" w:customStyle="1" w:styleId="msonormal0">
    <w:name w:val="msonormal"/>
    <w:basedOn w:val="Normal"/>
    <w:rsid w:val="002D49CD"/>
    <w:pPr>
      <w:spacing w:before="100" w:beforeAutospacing="1" w:after="100" w:afterAutospacing="1" w:line="240" w:lineRule="auto"/>
    </w:pPr>
    <w:rPr>
      <w:sz w:val="24"/>
      <w:szCs w:val="24"/>
    </w:rPr>
  </w:style>
  <w:style w:type="paragraph" w:customStyle="1" w:styleId="Mucnho1">
    <w:name w:val="Muc nho 1"/>
    <w:basedOn w:val="Normal"/>
    <w:rsid w:val="002D49CD"/>
    <w:pPr>
      <w:tabs>
        <w:tab w:val="left" w:pos="1080"/>
      </w:tabs>
      <w:spacing w:before="0" w:after="0" w:line="240" w:lineRule="auto"/>
      <w:ind w:left="1440" w:hanging="360"/>
    </w:pPr>
    <w:rPr>
      <w:rFonts w:ascii="VNI-Times" w:hAnsi="VNI-Times"/>
      <w:sz w:val="24"/>
      <w:szCs w:val="24"/>
      <w:u w:val="single"/>
    </w:rPr>
  </w:style>
  <w:style w:type="character" w:customStyle="1" w:styleId="Bodytext2Italic">
    <w:name w:val="Body text (2) + Italic"/>
    <w:rsid w:val="002D49CD"/>
    <w:rPr>
      <w:rFonts w:eastAsia="Times New Roman" w:cs="Cambria"/>
      <w:i/>
      <w:iCs/>
      <w:color w:val="000000"/>
      <w:spacing w:val="0"/>
      <w:w w:val="100"/>
      <w:position w:val="0"/>
      <w:sz w:val="19"/>
      <w:szCs w:val="19"/>
      <w:u w:val="none"/>
      <w:lang w:val="vi-VN" w:eastAsia="vi-VN" w:bidi="ar-SA"/>
    </w:rPr>
  </w:style>
  <w:style w:type="paragraph" w:customStyle="1" w:styleId="correctanswer">
    <w:name w:val="correctanswer"/>
    <w:basedOn w:val="Normal"/>
    <w:rsid w:val="002D49CD"/>
    <w:pPr>
      <w:spacing w:before="100" w:beforeAutospacing="1" w:after="100" w:afterAutospacing="1" w:line="240" w:lineRule="auto"/>
    </w:pPr>
    <w:rPr>
      <w:sz w:val="24"/>
      <w:szCs w:val="24"/>
      <w:lang w:val="vi-VN" w:eastAsia="vi-VN"/>
    </w:rPr>
  </w:style>
  <w:style w:type="paragraph" w:customStyle="1" w:styleId="is-active">
    <w:name w:val="is-active"/>
    <w:basedOn w:val="Normal"/>
    <w:rsid w:val="002D49CD"/>
    <w:pPr>
      <w:spacing w:before="100" w:beforeAutospacing="1" w:after="100" w:afterAutospacing="1" w:line="240" w:lineRule="auto"/>
    </w:pPr>
    <w:rPr>
      <w:sz w:val="24"/>
      <w:szCs w:val="24"/>
      <w:lang w:val="vi-VN" w:eastAsia="vi-VN"/>
    </w:rPr>
  </w:style>
  <w:style w:type="paragraph" w:customStyle="1" w:styleId="NoSpacing1">
    <w:name w:val="No Spacing1"/>
    <w:rsid w:val="002D49CD"/>
    <w:pPr>
      <w:spacing w:after="0" w:line="240" w:lineRule="auto"/>
    </w:pPr>
    <w:rPr>
      <w:rFonts w:ascii=".VnTime" w:eastAsia="Calibri" w:hAnsi=".VnTime" w:cs="Times New Roman"/>
      <w:sz w:val="24"/>
      <w:szCs w:val="24"/>
    </w:rPr>
  </w:style>
  <w:style w:type="paragraph" w:customStyle="1" w:styleId="FootnoteText1">
    <w:name w:val="Footnote Text1"/>
    <w:basedOn w:val="Normal"/>
    <w:next w:val="FootnoteText"/>
    <w:rsid w:val="002D49CD"/>
    <w:pPr>
      <w:spacing w:before="0" w:after="0" w:line="240" w:lineRule="auto"/>
    </w:pPr>
    <w:rPr>
      <w:rFonts w:ascii="Calibri" w:eastAsia="DengXian" w:hAnsi="Calibri"/>
      <w:sz w:val="20"/>
      <w:szCs w:val="20"/>
      <w:lang w:val="en-GB" w:eastAsia="ja-JP"/>
    </w:rPr>
  </w:style>
  <w:style w:type="paragraph" w:customStyle="1" w:styleId="message">
    <w:name w:val="message"/>
    <w:basedOn w:val="Normal"/>
    <w:rsid w:val="002D49CD"/>
    <w:pPr>
      <w:spacing w:before="100" w:beforeAutospacing="1" w:after="100" w:afterAutospacing="1" w:line="240" w:lineRule="auto"/>
    </w:pPr>
    <w:rPr>
      <w:sz w:val="24"/>
      <w:szCs w:val="24"/>
    </w:rPr>
  </w:style>
  <w:style w:type="character" w:customStyle="1" w:styleId="liketext">
    <w:name w:val="liketext"/>
    <w:rsid w:val="002D49CD"/>
    <w:rPr>
      <w:rFonts w:cs="Times New Roman"/>
    </w:rPr>
  </w:style>
  <w:style w:type="character" w:customStyle="1" w:styleId="item">
    <w:name w:val="item"/>
    <w:rsid w:val="002D49CD"/>
    <w:rPr>
      <w:rFonts w:cs="Times New Roman"/>
    </w:rPr>
  </w:style>
  <w:style w:type="character" w:customStyle="1" w:styleId="datetime">
    <w:name w:val="datetime"/>
    <w:rsid w:val="002D49CD"/>
    <w:rPr>
      <w:rFonts w:cs="Times New Roman"/>
    </w:rPr>
  </w:style>
  <w:style w:type="character" w:customStyle="1" w:styleId="pc">
    <w:name w:val="pc"/>
    <w:rsid w:val="002D49CD"/>
    <w:rPr>
      <w:rFonts w:cs="Times New Roman"/>
    </w:rPr>
  </w:style>
  <w:style w:type="paragraph" w:customStyle="1" w:styleId="fb-save">
    <w:name w:val="fb-save"/>
    <w:basedOn w:val="Normal"/>
    <w:rsid w:val="002D49CD"/>
    <w:pPr>
      <w:spacing w:before="100" w:beforeAutospacing="1" w:after="100" w:afterAutospacing="1" w:line="240" w:lineRule="auto"/>
    </w:pPr>
    <w:rPr>
      <w:sz w:val="24"/>
      <w:szCs w:val="24"/>
    </w:rPr>
  </w:style>
  <w:style w:type="paragraph" w:customStyle="1" w:styleId="discussionlistitem">
    <w:name w:val="discussionlistitem"/>
    <w:basedOn w:val="Normal"/>
    <w:rsid w:val="002D49CD"/>
    <w:pPr>
      <w:spacing w:before="100" w:beforeAutospacing="1" w:after="100" w:afterAutospacing="1" w:line="240" w:lineRule="auto"/>
    </w:pPr>
    <w:rPr>
      <w:sz w:val="24"/>
      <w:szCs w:val="24"/>
    </w:rPr>
  </w:style>
  <w:style w:type="character" w:customStyle="1" w:styleId="avatarcontainer">
    <w:name w:val="avatarcontainer"/>
    <w:rsid w:val="002D49CD"/>
    <w:rPr>
      <w:rFonts w:cs="Times New Roman"/>
    </w:rPr>
  </w:style>
  <w:style w:type="character" w:customStyle="1" w:styleId="style4">
    <w:name w:val="style4"/>
    <w:rsid w:val="002D49CD"/>
    <w:rPr>
      <w:rFonts w:cs="Times New Roman"/>
    </w:rPr>
  </w:style>
  <w:style w:type="character" w:customStyle="1" w:styleId="entry-date">
    <w:name w:val="entry-date"/>
    <w:rsid w:val="002D49CD"/>
  </w:style>
  <w:style w:type="character" w:customStyle="1" w:styleId="sep">
    <w:name w:val="sep"/>
    <w:rsid w:val="002D49CD"/>
  </w:style>
  <w:style w:type="character" w:customStyle="1" w:styleId="byline">
    <w:name w:val="byline"/>
    <w:rsid w:val="002D49CD"/>
  </w:style>
  <w:style w:type="character" w:customStyle="1" w:styleId="authorvcard">
    <w:name w:val="author vcard"/>
    <w:rsid w:val="002D49CD"/>
  </w:style>
  <w:style w:type="character" w:customStyle="1" w:styleId="textexposedshow">
    <w:name w:val="text_exposed_show"/>
    <w:rsid w:val="002D49CD"/>
  </w:style>
  <w:style w:type="character" w:customStyle="1" w:styleId="text-mobile">
    <w:name w:val="text-mobile"/>
    <w:rsid w:val="002D49CD"/>
    <w:rPr>
      <w:rFonts w:cs="Times New Roman"/>
    </w:rPr>
  </w:style>
  <w:style w:type="paragraph" w:customStyle="1" w:styleId="CharChar1CharChar">
    <w:name w:val="Char Char1 Char Char"/>
    <w:basedOn w:val="Normal"/>
    <w:rsid w:val="002D49CD"/>
    <w:pPr>
      <w:spacing w:before="0" w:after="160" w:line="240" w:lineRule="exact"/>
      <w:ind w:firstLine="567"/>
    </w:pPr>
    <w:rPr>
      <w:rFonts w:eastAsia="SimSun"/>
      <w:sz w:val="28"/>
      <w:szCs w:val="28"/>
      <w:lang w:val="vi-VN"/>
    </w:rPr>
  </w:style>
  <w:style w:type="table" w:customStyle="1" w:styleId="BngTK1">
    <w:name w:val="Bảng TK1"/>
    <w:basedOn w:val="TableNormal"/>
    <w:next w:val="TableGrid"/>
    <w:uiPriority w:val="39"/>
    <w:qFormat/>
    <w:rsid w:val="002D49CD"/>
    <w:pPr>
      <w:spacing w:after="0" w:line="240" w:lineRule="auto"/>
    </w:pPr>
    <w:rPr>
      <w:rFonts w:ascii="Times New Roman" w:eastAsia="Calibri"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rongbang171">
    <w:name w:val="trongbang171"/>
    <w:basedOn w:val="TableNormal"/>
    <w:next w:val="TableGrid"/>
    <w:uiPriority w:val="39"/>
    <w:qFormat/>
    <w:rsid w:val="002D49CD"/>
    <w:pPr>
      <w:spacing w:after="0" w:line="240" w:lineRule="auto"/>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28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09255">
      <w:bodyDiv w:val="1"/>
      <w:marLeft w:val="0"/>
      <w:marRight w:val="0"/>
      <w:marTop w:val="0"/>
      <w:marBottom w:val="0"/>
      <w:divBdr>
        <w:top w:val="none" w:sz="0" w:space="0" w:color="auto"/>
        <w:left w:val="none" w:sz="0" w:space="0" w:color="auto"/>
        <w:bottom w:val="none" w:sz="0" w:space="0" w:color="auto"/>
        <w:right w:val="none" w:sz="0" w:space="0" w:color="auto"/>
      </w:divBdr>
    </w:div>
    <w:div w:id="51079295">
      <w:bodyDiv w:val="1"/>
      <w:marLeft w:val="0"/>
      <w:marRight w:val="0"/>
      <w:marTop w:val="0"/>
      <w:marBottom w:val="0"/>
      <w:divBdr>
        <w:top w:val="none" w:sz="0" w:space="0" w:color="auto"/>
        <w:left w:val="none" w:sz="0" w:space="0" w:color="auto"/>
        <w:bottom w:val="none" w:sz="0" w:space="0" w:color="auto"/>
        <w:right w:val="none" w:sz="0" w:space="0" w:color="auto"/>
      </w:divBdr>
    </w:div>
    <w:div w:id="64687437">
      <w:bodyDiv w:val="1"/>
      <w:marLeft w:val="0"/>
      <w:marRight w:val="0"/>
      <w:marTop w:val="0"/>
      <w:marBottom w:val="0"/>
      <w:divBdr>
        <w:top w:val="none" w:sz="0" w:space="0" w:color="auto"/>
        <w:left w:val="none" w:sz="0" w:space="0" w:color="auto"/>
        <w:bottom w:val="none" w:sz="0" w:space="0" w:color="auto"/>
        <w:right w:val="none" w:sz="0" w:space="0" w:color="auto"/>
      </w:divBdr>
    </w:div>
    <w:div w:id="69818793">
      <w:bodyDiv w:val="1"/>
      <w:marLeft w:val="0"/>
      <w:marRight w:val="0"/>
      <w:marTop w:val="0"/>
      <w:marBottom w:val="0"/>
      <w:divBdr>
        <w:top w:val="none" w:sz="0" w:space="0" w:color="auto"/>
        <w:left w:val="none" w:sz="0" w:space="0" w:color="auto"/>
        <w:bottom w:val="none" w:sz="0" w:space="0" w:color="auto"/>
        <w:right w:val="none" w:sz="0" w:space="0" w:color="auto"/>
      </w:divBdr>
    </w:div>
    <w:div w:id="72826663">
      <w:bodyDiv w:val="1"/>
      <w:marLeft w:val="0"/>
      <w:marRight w:val="0"/>
      <w:marTop w:val="0"/>
      <w:marBottom w:val="0"/>
      <w:divBdr>
        <w:top w:val="none" w:sz="0" w:space="0" w:color="auto"/>
        <w:left w:val="none" w:sz="0" w:space="0" w:color="auto"/>
        <w:bottom w:val="none" w:sz="0" w:space="0" w:color="auto"/>
        <w:right w:val="none" w:sz="0" w:space="0" w:color="auto"/>
      </w:divBdr>
    </w:div>
    <w:div w:id="73749584">
      <w:bodyDiv w:val="1"/>
      <w:marLeft w:val="0"/>
      <w:marRight w:val="0"/>
      <w:marTop w:val="0"/>
      <w:marBottom w:val="0"/>
      <w:divBdr>
        <w:top w:val="none" w:sz="0" w:space="0" w:color="auto"/>
        <w:left w:val="none" w:sz="0" w:space="0" w:color="auto"/>
        <w:bottom w:val="none" w:sz="0" w:space="0" w:color="auto"/>
        <w:right w:val="none" w:sz="0" w:space="0" w:color="auto"/>
      </w:divBdr>
    </w:div>
    <w:div w:id="88476205">
      <w:bodyDiv w:val="1"/>
      <w:marLeft w:val="0"/>
      <w:marRight w:val="0"/>
      <w:marTop w:val="0"/>
      <w:marBottom w:val="0"/>
      <w:divBdr>
        <w:top w:val="none" w:sz="0" w:space="0" w:color="auto"/>
        <w:left w:val="none" w:sz="0" w:space="0" w:color="auto"/>
        <w:bottom w:val="none" w:sz="0" w:space="0" w:color="auto"/>
        <w:right w:val="none" w:sz="0" w:space="0" w:color="auto"/>
      </w:divBdr>
    </w:div>
    <w:div w:id="99646254">
      <w:bodyDiv w:val="1"/>
      <w:marLeft w:val="0"/>
      <w:marRight w:val="0"/>
      <w:marTop w:val="0"/>
      <w:marBottom w:val="0"/>
      <w:divBdr>
        <w:top w:val="none" w:sz="0" w:space="0" w:color="auto"/>
        <w:left w:val="none" w:sz="0" w:space="0" w:color="auto"/>
        <w:bottom w:val="none" w:sz="0" w:space="0" w:color="auto"/>
        <w:right w:val="none" w:sz="0" w:space="0" w:color="auto"/>
      </w:divBdr>
    </w:div>
    <w:div w:id="108357565">
      <w:bodyDiv w:val="1"/>
      <w:marLeft w:val="0"/>
      <w:marRight w:val="0"/>
      <w:marTop w:val="0"/>
      <w:marBottom w:val="0"/>
      <w:divBdr>
        <w:top w:val="none" w:sz="0" w:space="0" w:color="auto"/>
        <w:left w:val="none" w:sz="0" w:space="0" w:color="auto"/>
        <w:bottom w:val="none" w:sz="0" w:space="0" w:color="auto"/>
        <w:right w:val="none" w:sz="0" w:space="0" w:color="auto"/>
      </w:divBdr>
    </w:div>
    <w:div w:id="115760013">
      <w:bodyDiv w:val="1"/>
      <w:marLeft w:val="0"/>
      <w:marRight w:val="0"/>
      <w:marTop w:val="0"/>
      <w:marBottom w:val="0"/>
      <w:divBdr>
        <w:top w:val="none" w:sz="0" w:space="0" w:color="auto"/>
        <w:left w:val="none" w:sz="0" w:space="0" w:color="auto"/>
        <w:bottom w:val="none" w:sz="0" w:space="0" w:color="auto"/>
        <w:right w:val="none" w:sz="0" w:space="0" w:color="auto"/>
      </w:divBdr>
    </w:div>
    <w:div w:id="116877798">
      <w:bodyDiv w:val="1"/>
      <w:marLeft w:val="0"/>
      <w:marRight w:val="0"/>
      <w:marTop w:val="0"/>
      <w:marBottom w:val="0"/>
      <w:divBdr>
        <w:top w:val="none" w:sz="0" w:space="0" w:color="auto"/>
        <w:left w:val="none" w:sz="0" w:space="0" w:color="auto"/>
        <w:bottom w:val="none" w:sz="0" w:space="0" w:color="auto"/>
        <w:right w:val="none" w:sz="0" w:space="0" w:color="auto"/>
      </w:divBdr>
    </w:div>
    <w:div w:id="134689698">
      <w:bodyDiv w:val="1"/>
      <w:marLeft w:val="0"/>
      <w:marRight w:val="0"/>
      <w:marTop w:val="0"/>
      <w:marBottom w:val="0"/>
      <w:divBdr>
        <w:top w:val="none" w:sz="0" w:space="0" w:color="auto"/>
        <w:left w:val="none" w:sz="0" w:space="0" w:color="auto"/>
        <w:bottom w:val="none" w:sz="0" w:space="0" w:color="auto"/>
        <w:right w:val="none" w:sz="0" w:space="0" w:color="auto"/>
      </w:divBdr>
    </w:div>
    <w:div w:id="141852498">
      <w:bodyDiv w:val="1"/>
      <w:marLeft w:val="0"/>
      <w:marRight w:val="0"/>
      <w:marTop w:val="0"/>
      <w:marBottom w:val="0"/>
      <w:divBdr>
        <w:top w:val="none" w:sz="0" w:space="0" w:color="auto"/>
        <w:left w:val="none" w:sz="0" w:space="0" w:color="auto"/>
        <w:bottom w:val="none" w:sz="0" w:space="0" w:color="auto"/>
        <w:right w:val="none" w:sz="0" w:space="0" w:color="auto"/>
      </w:divBdr>
    </w:div>
    <w:div w:id="150100581">
      <w:bodyDiv w:val="1"/>
      <w:marLeft w:val="0"/>
      <w:marRight w:val="0"/>
      <w:marTop w:val="0"/>
      <w:marBottom w:val="0"/>
      <w:divBdr>
        <w:top w:val="none" w:sz="0" w:space="0" w:color="auto"/>
        <w:left w:val="none" w:sz="0" w:space="0" w:color="auto"/>
        <w:bottom w:val="none" w:sz="0" w:space="0" w:color="auto"/>
        <w:right w:val="none" w:sz="0" w:space="0" w:color="auto"/>
      </w:divBdr>
    </w:div>
    <w:div w:id="158428883">
      <w:bodyDiv w:val="1"/>
      <w:marLeft w:val="0"/>
      <w:marRight w:val="0"/>
      <w:marTop w:val="0"/>
      <w:marBottom w:val="0"/>
      <w:divBdr>
        <w:top w:val="none" w:sz="0" w:space="0" w:color="auto"/>
        <w:left w:val="none" w:sz="0" w:space="0" w:color="auto"/>
        <w:bottom w:val="none" w:sz="0" w:space="0" w:color="auto"/>
        <w:right w:val="none" w:sz="0" w:space="0" w:color="auto"/>
      </w:divBdr>
    </w:div>
    <w:div w:id="202132124">
      <w:bodyDiv w:val="1"/>
      <w:marLeft w:val="0"/>
      <w:marRight w:val="0"/>
      <w:marTop w:val="0"/>
      <w:marBottom w:val="0"/>
      <w:divBdr>
        <w:top w:val="none" w:sz="0" w:space="0" w:color="auto"/>
        <w:left w:val="none" w:sz="0" w:space="0" w:color="auto"/>
        <w:bottom w:val="none" w:sz="0" w:space="0" w:color="auto"/>
        <w:right w:val="none" w:sz="0" w:space="0" w:color="auto"/>
      </w:divBdr>
    </w:div>
    <w:div w:id="204877070">
      <w:bodyDiv w:val="1"/>
      <w:marLeft w:val="0"/>
      <w:marRight w:val="0"/>
      <w:marTop w:val="0"/>
      <w:marBottom w:val="0"/>
      <w:divBdr>
        <w:top w:val="none" w:sz="0" w:space="0" w:color="auto"/>
        <w:left w:val="none" w:sz="0" w:space="0" w:color="auto"/>
        <w:bottom w:val="none" w:sz="0" w:space="0" w:color="auto"/>
        <w:right w:val="none" w:sz="0" w:space="0" w:color="auto"/>
      </w:divBdr>
    </w:div>
    <w:div w:id="206988089">
      <w:bodyDiv w:val="1"/>
      <w:marLeft w:val="0"/>
      <w:marRight w:val="0"/>
      <w:marTop w:val="0"/>
      <w:marBottom w:val="0"/>
      <w:divBdr>
        <w:top w:val="none" w:sz="0" w:space="0" w:color="auto"/>
        <w:left w:val="none" w:sz="0" w:space="0" w:color="auto"/>
        <w:bottom w:val="none" w:sz="0" w:space="0" w:color="auto"/>
        <w:right w:val="none" w:sz="0" w:space="0" w:color="auto"/>
      </w:divBdr>
    </w:div>
    <w:div w:id="258560771">
      <w:bodyDiv w:val="1"/>
      <w:marLeft w:val="0"/>
      <w:marRight w:val="0"/>
      <w:marTop w:val="0"/>
      <w:marBottom w:val="0"/>
      <w:divBdr>
        <w:top w:val="none" w:sz="0" w:space="0" w:color="auto"/>
        <w:left w:val="none" w:sz="0" w:space="0" w:color="auto"/>
        <w:bottom w:val="none" w:sz="0" w:space="0" w:color="auto"/>
        <w:right w:val="none" w:sz="0" w:space="0" w:color="auto"/>
      </w:divBdr>
    </w:div>
    <w:div w:id="278413167">
      <w:bodyDiv w:val="1"/>
      <w:marLeft w:val="0"/>
      <w:marRight w:val="0"/>
      <w:marTop w:val="0"/>
      <w:marBottom w:val="0"/>
      <w:divBdr>
        <w:top w:val="none" w:sz="0" w:space="0" w:color="auto"/>
        <w:left w:val="none" w:sz="0" w:space="0" w:color="auto"/>
        <w:bottom w:val="none" w:sz="0" w:space="0" w:color="auto"/>
        <w:right w:val="none" w:sz="0" w:space="0" w:color="auto"/>
      </w:divBdr>
    </w:div>
    <w:div w:id="288904079">
      <w:bodyDiv w:val="1"/>
      <w:marLeft w:val="0"/>
      <w:marRight w:val="0"/>
      <w:marTop w:val="0"/>
      <w:marBottom w:val="0"/>
      <w:divBdr>
        <w:top w:val="none" w:sz="0" w:space="0" w:color="auto"/>
        <w:left w:val="none" w:sz="0" w:space="0" w:color="auto"/>
        <w:bottom w:val="none" w:sz="0" w:space="0" w:color="auto"/>
        <w:right w:val="none" w:sz="0" w:space="0" w:color="auto"/>
      </w:divBdr>
    </w:div>
    <w:div w:id="291057730">
      <w:bodyDiv w:val="1"/>
      <w:marLeft w:val="0"/>
      <w:marRight w:val="0"/>
      <w:marTop w:val="0"/>
      <w:marBottom w:val="0"/>
      <w:divBdr>
        <w:top w:val="none" w:sz="0" w:space="0" w:color="auto"/>
        <w:left w:val="none" w:sz="0" w:space="0" w:color="auto"/>
        <w:bottom w:val="none" w:sz="0" w:space="0" w:color="auto"/>
        <w:right w:val="none" w:sz="0" w:space="0" w:color="auto"/>
      </w:divBdr>
    </w:div>
    <w:div w:id="293144907">
      <w:bodyDiv w:val="1"/>
      <w:marLeft w:val="0"/>
      <w:marRight w:val="0"/>
      <w:marTop w:val="0"/>
      <w:marBottom w:val="0"/>
      <w:divBdr>
        <w:top w:val="none" w:sz="0" w:space="0" w:color="auto"/>
        <w:left w:val="none" w:sz="0" w:space="0" w:color="auto"/>
        <w:bottom w:val="none" w:sz="0" w:space="0" w:color="auto"/>
        <w:right w:val="none" w:sz="0" w:space="0" w:color="auto"/>
      </w:divBdr>
      <w:divsChild>
        <w:div w:id="570584589">
          <w:marLeft w:val="0"/>
          <w:marRight w:val="0"/>
          <w:marTop w:val="0"/>
          <w:marBottom w:val="0"/>
          <w:divBdr>
            <w:top w:val="none" w:sz="0" w:space="0" w:color="auto"/>
            <w:left w:val="none" w:sz="0" w:space="0" w:color="auto"/>
            <w:bottom w:val="none" w:sz="0" w:space="0" w:color="auto"/>
            <w:right w:val="none" w:sz="0" w:space="0" w:color="auto"/>
          </w:divBdr>
        </w:div>
      </w:divsChild>
    </w:div>
    <w:div w:id="313488467">
      <w:bodyDiv w:val="1"/>
      <w:marLeft w:val="0"/>
      <w:marRight w:val="0"/>
      <w:marTop w:val="0"/>
      <w:marBottom w:val="0"/>
      <w:divBdr>
        <w:top w:val="none" w:sz="0" w:space="0" w:color="auto"/>
        <w:left w:val="none" w:sz="0" w:space="0" w:color="auto"/>
        <w:bottom w:val="none" w:sz="0" w:space="0" w:color="auto"/>
        <w:right w:val="none" w:sz="0" w:space="0" w:color="auto"/>
      </w:divBdr>
    </w:div>
    <w:div w:id="324283683">
      <w:bodyDiv w:val="1"/>
      <w:marLeft w:val="0"/>
      <w:marRight w:val="0"/>
      <w:marTop w:val="0"/>
      <w:marBottom w:val="0"/>
      <w:divBdr>
        <w:top w:val="none" w:sz="0" w:space="0" w:color="auto"/>
        <w:left w:val="none" w:sz="0" w:space="0" w:color="auto"/>
        <w:bottom w:val="none" w:sz="0" w:space="0" w:color="auto"/>
        <w:right w:val="none" w:sz="0" w:space="0" w:color="auto"/>
      </w:divBdr>
    </w:div>
    <w:div w:id="336546163">
      <w:bodyDiv w:val="1"/>
      <w:marLeft w:val="0"/>
      <w:marRight w:val="0"/>
      <w:marTop w:val="0"/>
      <w:marBottom w:val="0"/>
      <w:divBdr>
        <w:top w:val="none" w:sz="0" w:space="0" w:color="auto"/>
        <w:left w:val="none" w:sz="0" w:space="0" w:color="auto"/>
        <w:bottom w:val="none" w:sz="0" w:space="0" w:color="auto"/>
        <w:right w:val="none" w:sz="0" w:space="0" w:color="auto"/>
      </w:divBdr>
    </w:div>
    <w:div w:id="367410681">
      <w:bodyDiv w:val="1"/>
      <w:marLeft w:val="0"/>
      <w:marRight w:val="0"/>
      <w:marTop w:val="0"/>
      <w:marBottom w:val="0"/>
      <w:divBdr>
        <w:top w:val="none" w:sz="0" w:space="0" w:color="auto"/>
        <w:left w:val="none" w:sz="0" w:space="0" w:color="auto"/>
        <w:bottom w:val="none" w:sz="0" w:space="0" w:color="auto"/>
        <w:right w:val="none" w:sz="0" w:space="0" w:color="auto"/>
      </w:divBdr>
    </w:div>
    <w:div w:id="383021696">
      <w:bodyDiv w:val="1"/>
      <w:marLeft w:val="0"/>
      <w:marRight w:val="0"/>
      <w:marTop w:val="0"/>
      <w:marBottom w:val="0"/>
      <w:divBdr>
        <w:top w:val="none" w:sz="0" w:space="0" w:color="auto"/>
        <w:left w:val="none" w:sz="0" w:space="0" w:color="auto"/>
        <w:bottom w:val="none" w:sz="0" w:space="0" w:color="auto"/>
        <w:right w:val="none" w:sz="0" w:space="0" w:color="auto"/>
      </w:divBdr>
    </w:div>
    <w:div w:id="403837440">
      <w:bodyDiv w:val="1"/>
      <w:marLeft w:val="0"/>
      <w:marRight w:val="0"/>
      <w:marTop w:val="0"/>
      <w:marBottom w:val="0"/>
      <w:divBdr>
        <w:top w:val="none" w:sz="0" w:space="0" w:color="auto"/>
        <w:left w:val="none" w:sz="0" w:space="0" w:color="auto"/>
        <w:bottom w:val="none" w:sz="0" w:space="0" w:color="auto"/>
        <w:right w:val="none" w:sz="0" w:space="0" w:color="auto"/>
      </w:divBdr>
    </w:div>
    <w:div w:id="454367952">
      <w:bodyDiv w:val="1"/>
      <w:marLeft w:val="0"/>
      <w:marRight w:val="0"/>
      <w:marTop w:val="0"/>
      <w:marBottom w:val="0"/>
      <w:divBdr>
        <w:top w:val="none" w:sz="0" w:space="0" w:color="auto"/>
        <w:left w:val="none" w:sz="0" w:space="0" w:color="auto"/>
        <w:bottom w:val="none" w:sz="0" w:space="0" w:color="auto"/>
        <w:right w:val="none" w:sz="0" w:space="0" w:color="auto"/>
      </w:divBdr>
    </w:div>
    <w:div w:id="460421300">
      <w:bodyDiv w:val="1"/>
      <w:marLeft w:val="0"/>
      <w:marRight w:val="0"/>
      <w:marTop w:val="0"/>
      <w:marBottom w:val="0"/>
      <w:divBdr>
        <w:top w:val="none" w:sz="0" w:space="0" w:color="auto"/>
        <w:left w:val="none" w:sz="0" w:space="0" w:color="auto"/>
        <w:bottom w:val="none" w:sz="0" w:space="0" w:color="auto"/>
        <w:right w:val="none" w:sz="0" w:space="0" w:color="auto"/>
      </w:divBdr>
    </w:div>
    <w:div w:id="469707150">
      <w:bodyDiv w:val="1"/>
      <w:marLeft w:val="0"/>
      <w:marRight w:val="0"/>
      <w:marTop w:val="0"/>
      <w:marBottom w:val="0"/>
      <w:divBdr>
        <w:top w:val="none" w:sz="0" w:space="0" w:color="auto"/>
        <w:left w:val="none" w:sz="0" w:space="0" w:color="auto"/>
        <w:bottom w:val="none" w:sz="0" w:space="0" w:color="auto"/>
        <w:right w:val="none" w:sz="0" w:space="0" w:color="auto"/>
      </w:divBdr>
    </w:div>
    <w:div w:id="473327524">
      <w:bodyDiv w:val="1"/>
      <w:marLeft w:val="0"/>
      <w:marRight w:val="0"/>
      <w:marTop w:val="0"/>
      <w:marBottom w:val="0"/>
      <w:divBdr>
        <w:top w:val="none" w:sz="0" w:space="0" w:color="auto"/>
        <w:left w:val="none" w:sz="0" w:space="0" w:color="auto"/>
        <w:bottom w:val="none" w:sz="0" w:space="0" w:color="auto"/>
        <w:right w:val="none" w:sz="0" w:space="0" w:color="auto"/>
      </w:divBdr>
    </w:div>
    <w:div w:id="488325128">
      <w:bodyDiv w:val="1"/>
      <w:marLeft w:val="0"/>
      <w:marRight w:val="0"/>
      <w:marTop w:val="0"/>
      <w:marBottom w:val="0"/>
      <w:divBdr>
        <w:top w:val="none" w:sz="0" w:space="0" w:color="auto"/>
        <w:left w:val="none" w:sz="0" w:space="0" w:color="auto"/>
        <w:bottom w:val="none" w:sz="0" w:space="0" w:color="auto"/>
        <w:right w:val="none" w:sz="0" w:space="0" w:color="auto"/>
      </w:divBdr>
    </w:div>
    <w:div w:id="490025821">
      <w:bodyDiv w:val="1"/>
      <w:marLeft w:val="0"/>
      <w:marRight w:val="0"/>
      <w:marTop w:val="0"/>
      <w:marBottom w:val="0"/>
      <w:divBdr>
        <w:top w:val="none" w:sz="0" w:space="0" w:color="auto"/>
        <w:left w:val="none" w:sz="0" w:space="0" w:color="auto"/>
        <w:bottom w:val="none" w:sz="0" w:space="0" w:color="auto"/>
        <w:right w:val="none" w:sz="0" w:space="0" w:color="auto"/>
      </w:divBdr>
    </w:div>
    <w:div w:id="491026756">
      <w:bodyDiv w:val="1"/>
      <w:marLeft w:val="0"/>
      <w:marRight w:val="0"/>
      <w:marTop w:val="0"/>
      <w:marBottom w:val="0"/>
      <w:divBdr>
        <w:top w:val="none" w:sz="0" w:space="0" w:color="auto"/>
        <w:left w:val="none" w:sz="0" w:space="0" w:color="auto"/>
        <w:bottom w:val="none" w:sz="0" w:space="0" w:color="auto"/>
        <w:right w:val="none" w:sz="0" w:space="0" w:color="auto"/>
      </w:divBdr>
    </w:div>
    <w:div w:id="511459533">
      <w:bodyDiv w:val="1"/>
      <w:marLeft w:val="0"/>
      <w:marRight w:val="0"/>
      <w:marTop w:val="0"/>
      <w:marBottom w:val="0"/>
      <w:divBdr>
        <w:top w:val="none" w:sz="0" w:space="0" w:color="auto"/>
        <w:left w:val="none" w:sz="0" w:space="0" w:color="auto"/>
        <w:bottom w:val="none" w:sz="0" w:space="0" w:color="auto"/>
        <w:right w:val="none" w:sz="0" w:space="0" w:color="auto"/>
      </w:divBdr>
    </w:div>
    <w:div w:id="520822083">
      <w:bodyDiv w:val="1"/>
      <w:marLeft w:val="0"/>
      <w:marRight w:val="0"/>
      <w:marTop w:val="0"/>
      <w:marBottom w:val="0"/>
      <w:divBdr>
        <w:top w:val="none" w:sz="0" w:space="0" w:color="auto"/>
        <w:left w:val="none" w:sz="0" w:space="0" w:color="auto"/>
        <w:bottom w:val="none" w:sz="0" w:space="0" w:color="auto"/>
        <w:right w:val="none" w:sz="0" w:space="0" w:color="auto"/>
      </w:divBdr>
    </w:div>
    <w:div w:id="533620647">
      <w:bodyDiv w:val="1"/>
      <w:marLeft w:val="0"/>
      <w:marRight w:val="0"/>
      <w:marTop w:val="0"/>
      <w:marBottom w:val="0"/>
      <w:divBdr>
        <w:top w:val="none" w:sz="0" w:space="0" w:color="auto"/>
        <w:left w:val="none" w:sz="0" w:space="0" w:color="auto"/>
        <w:bottom w:val="none" w:sz="0" w:space="0" w:color="auto"/>
        <w:right w:val="none" w:sz="0" w:space="0" w:color="auto"/>
      </w:divBdr>
    </w:div>
    <w:div w:id="551617704">
      <w:bodyDiv w:val="1"/>
      <w:marLeft w:val="0"/>
      <w:marRight w:val="0"/>
      <w:marTop w:val="0"/>
      <w:marBottom w:val="0"/>
      <w:divBdr>
        <w:top w:val="none" w:sz="0" w:space="0" w:color="auto"/>
        <w:left w:val="none" w:sz="0" w:space="0" w:color="auto"/>
        <w:bottom w:val="none" w:sz="0" w:space="0" w:color="auto"/>
        <w:right w:val="none" w:sz="0" w:space="0" w:color="auto"/>
      </w:divBdr>
      <w:divsChild>
        <w:div w:id="1446384580">
          <w:marLeft w:val="0"/>
          <w:marRight w:val="0"/>
          <w:marTop w:val="0"/>
          <w:marBottom w:val="0"/>
          <w:divBdr>
            <w:top w:val="none" w:sz="0" w:space="0" w:color="auto"/>
            <w:left w:val="none" w:sz="0" w:space="0" w:color="auto"/>
            <w:bottom w:val="none" w:sz="0" w:space="0" w:color="auto"/>
            <w:right w:val="none" w:sz="0" w:space="0" w:color="auto"/>
          </w:divBdr>
          <w:divsChild>
            <w:div w:id="1440644093">
              <w:marLeft w:val="0"/>
              <w:marRight w:val="0"/>
              <w:marTop w:val="0"/>
              <w:marBottom w:val="0"/>
              <w:divBdr>
                <w:top w:val="none" w:sz="0" w:space="0" w:color="auto"/>
                <w:left w:val="none" w:sz="0" w:space="0" w:color="auto"/>
                <w:bottom w:val="none" w:sz="0" w:space="0" w:color="auto"/>
                <w:right w:val="none" w:sz="0" w:space="0" w:color="auto"/>
              </w:divBdr>
              <w:divsChild>
                <w:div w:id="80866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558226">
          <w:marLeft w:val="0"/>
          <w:marRight w:val="0"/>
          <w:marTop w:val="0"/>
          <w:marBottom w:val="0"/>
          <w:divBdr>
            <w:top w:val="none" w:sz="0" w:space="0" w:color="auto"/>
            <w:left w:val="none" w:sz="0" w:space="0" w:color="auto"/>
            <w:bottom w:val="none" w:sz="0" w:space="0" w:color="auto"/>
            <w:right w:val="none" w:sz="0" w:space="0" w:color="auto"/>
          </w:divBdr>
          <w:divsChild>
            <w:div w:id="1716847936">
              <w:marLeft w:val="0"/>
              <w:marRight w:val="0"/>
              <w:marTop w:val="0"/>
              <w:marBottom w:val="0"/>
              <w:divBdr>
                <w:top w:val="none" w:sz="0" w:space="0" w:color="auto"/>
                <w:left w:val="none" w:sz="0" w:space="0" w:color="auto"/>
                <w:bottom w:val="none" w:sz="0" w:space="0" w:color="auto"/>
                <w:right w:val="none" w:sz="0" w:space="0" w:color="auto"/>
              </w:divBdr>
            </w:div>
            <w:div w:id="190344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507170">
      <w:bodyDiv w:val="1"/>
      <w:marLeft w:val="0"/>
      <w:marRight w:val="0"/>
      <w:marTop w:val="0"/>
      <w:marBottom w:val="0"/>
      <w:divBdr>
        <w:top w:val="none" w:sz="0" w:space="0" w:color="auto"/>
        <w:left w:val="none" w:sz="0" w:space="0" w:color="auto"/>
        <w:bottom w:val="none" w:sz="0" w:space="0" w:color="auto"/>
        <w:right w:val="none" w:sz="0" w:space="0" w:color="auto"/>
      </w:divBdr>
    </w:div>
    <w:div w:id="571543469">
      <w:bodyDiv w:val="1"/>
      <w:marLeft w:val="0"/>
      <w:marRight w:val="0"/>
      <w:marTop w:val="0"/>
      <w:marBottom w:val="0"/>
      <w:divBdr>
        <w:top w:val="none" w:sz="0" w:space="0" w:color="auto"/>
        <w:left w:val="none" w:sz="0" w:space="0" w:color="auto"/>
        <w:bottom w:val="none" w:sz="0" w:space="0" w:color="auto"/>
        <w:right w:val="none" w:sz="0" w:space="0" w:color="auto"/>
      </w:divBdr>
    </w:div>
    <w:div w:id="600334561">
      <w:bodyDiv w:val="1"/>
      <w:marLeft w:val="0"/>
      <w:marRight w:val="0"/>
      <w:marTop w:val="0"/>
      <w:marBottom w:val="0"/>
      <w:divBdr>
        <w:top w:val="none" w:sz="0" w:space="0" w:color="auto"/>
        <w:left w:val="none" w:sz="0" w:space="0" w:color="auto"/>
        <w:bottom w:val="none" w:sz="0" w:space="0" w:color="auto"/>
        <w:right w:val="none" w:sz="0" w:space="0" w:color="auto"/>
      </w:divBdr>
    </w:div>
    <w:div w:id="605960783">
      <w:bodyDiv w:val="1"/>
      <w:marLeft w:val="0"/>
      <w:marRight w:val="0"/>
      <w:marTop w:val="0"/>
      <w:marBottom w:val="0"/>
      <w:divBdr>
        <w:top w:val="none" w:sz="0" w:space="0" w:color="auto"/>
        <w:left w:val="none" w:sz="0" w:space="0" w:color="auto"/>
        <w:bottom w:val="none" w:sz="0" w:space="0" w:color="auto"/>
        <w:right w:val="none" w:sz="0" w:space="0" w:color="auto"/>
      </w:divBdr>
    </w:div>
    <w:div w:id="609553946">
      <w:bodyDiv w:val="1"/>
      <w:marLeft w:val="0"/>
      <w:marRight w:val="0"/>
      <w:marTop w:val="0"/>
      <w:marBottom w:val="0"/>
      <w:divBdr>
        <w:top w:val="none" w:sz="0" w:space="0" w:color="auto"/>
        <w:left w:val="none" w:sz="0" w:space="0" w:color="auto"/>
        <w:bottom w:val="none" w:sz="0" w:space="0" w:color="auto"/>
        <w:right w:val="none" w:sz="0" w:space="0" w:color="auto"/>
      </w:divBdr>
    </w:div>
    <w:div w:id="611011091">
      <w:bodyDiv w:val="1"/>
      <w:marLeft w:val="0"/>
      <w:marRight w:val="0"/>
      <w:marTop w:val="0"/>
      <w:marBottom w:val="0"/>
      <w:divBdr>
        <w:top w:val="none" w:sz="0" w:space="0" w:color="auto"/>
        <w:left w:val="none" w:sz="0" w:space="0" w:color="auto"/>
        <w:bottom w:val="none" w:sz="0" w:space="0" w:color="auto"/>
        <w:right w:val="none" w:sz="0" w:space="0" w:color="auto"/>
      </w:divBdr>
    </w:div>
    <w:div w:id="617416975">
      <w:bodyDiv w:val="1"/>
      <w:marLeft w:val="0"/>
      <w:marRight w:val="0"/>
      <w:marTop w:val="0"/>
      <w:marBottom w:val="0"/>
      <w:divBdr>
        <w:top w:val="none" w:sz="0" w:space="0" w:color="auto"/>
        <w:left w:val="none" w:sz="0" w:space="0" w:color="auto"/>
        <w:bottom w:val="none" w:sz="0" w:space="0" w:color="auto"/>
        <w:right w:val="none" w:sz="0" w:space="0" w:color="auto"/>
      </w:divBdr>
    </w:div>
    <w:div w:id="624238473">
      <w:bodyDiv w:val="1"/>
      <w:marLeft w:val="0"/>
      <w:marRight w:val="0"/>
      <w:marTop w:val="0"/>
      <w:marBottom w:val="0"/>
      <w:divBdr>
        <w:top w:val="none" w:sz="0" w:space="0" w:color="auto"/>
        <w:left w:val="none" w:sz="0" w:space="0" w:color="auto"/>
        <w:bottom w:val="none" w:sz="0" w:space="0" w:color="auto"/>
        <w:right w:val="none" w:sz="0" w:space="0" w:color="auto"/>
      </w:divBdr>
    </w:div>
    <w:div w:id="627704536">
      <w:bodyDiv w:val="1"/>
      <w:marLeft w:val="0"/>
      <w:marRight w:val="0"/>
      <w:marTop w:val="0"/>
      <w:marBottom w:val="0"/>
      <w:divBdr>
        <w:top w:val="none" w:sz="0" w:space="0" w:color="auto"/>
        <w:left w:val="none" w:sz="0" w:space="0" w:color="auto"/>
        <w:bottom w:val="none" w:sz="0" w:space="0" w:color="auto"/>
        <w:right w:val="none" w:sz="0" w:space="0" w:color="auto"/>
      </w:divBdr>
    </w:div>
    <w:div w:id="639841089">
      <w:bodyDiv w:val="1"/>
      <w:marLeft w:val="0"/>
      <w:marRight w:val="0"/>
      <w:marTop w:val="0"/>
      <w:marBottom w:val="0"/>
      <w:divBdr>
        <w:top w:val="none" w:sz="0" w:space="0" w:color="auto"/>
        <w:left w:val="none" w:sz="0" w:space="0" w:color="auto"/>
        <w:bottom w:val="none" w:sz="0" w:space="0" w:color="auto"/>
        <w:right w:val="none" w:sz="0" w:space="0" w:color="auto"/>
      </w:divBdr>
    </w:div>
    <w:div w:id="639918044">
      <w:bodyDiv w:val="1"/>
      <w:marLeft w:val="0"/>
      <w:marRight w:val="0"/>
      <w:marTop w:val="0"/>
      <w:marBottom w:val="0"/>
      <w:divBdr>
        <w:top w:val="none" w:sz="0" w:space="0" w:color="auto"/>
        <w:left w:val="none" w:sz="0" w:space="0" w:color="auto"/>
        <w:bottom w:val="none" w:sz="0" w:space="0" w:color="auto"/>
        <w:right w:val="none" w:sz="0" w:space="0" w:color="auto"/>
      </w:divBdr>
    </w:div>
    <w:div w:id="686562079">
      <w:bodyDiv w:val="1"/>
      <w:marLeft w:val="0"/>
      <w:marRight w:val="0"/>
      <w:marTop w:val="0"/>
      <w:marBottom w:val="0"/>
      <w:divBdr>
        <w:top w:val="none" w:sz="0" w:space="0" w:color="auto"/>
        <w:left w:val="none" w:sz="0" w:space="0" w:color="auto"/>
        <w:bottom w:val="none" w:sz="0" w:space="0" w:color="auto"/>
        <w:right w:val="none" w:sz="0" w:space="0" w:color="auto"/>
      </w:divBdr>
    </w:div>
    <w:div w:id="694773494">
      <w:bodyDiv w:val="1"/>
      <w:marLeft w:val="0"/>
      <w:marRight w:val="0"/>
      <w:marTop w:val="0"/>
      <w:marBottom w:val="0"/>
      <w:divBdr>
        <w:top w:val="none" w:sz="0" w:space="0" w:color="auto"/>
        <w:left w:val="none" w:sz="0" w:space="0" w:color="auto"/>
        <w:bottom w:val="none" w:sz="0" w:space="0" w:color="auto"/>
        <w:right w:val="none" w:sz="0" w:space="0" w:color="auto"/>
      </w:divBdr>
    </w:div>
    <w:div w:id="717822757">
      <w:bodyDiv w:val="1"/>
      <w:marLeft w:val="0"/>
      <w:marRight w:val="0"/>
      <w:marTop w:val="0"/>
      <w:marBottom w:val="0"/>
      <w:divBdr>
        <w:top w:val="none" w:sz="0" w:space="0" w:color="auto"/>
        <w:left w:val="none" w:sz="0" w:space="0" w:color="auto"/>
        <w:bottom w:val="none" w:sz="0" w:space="0" w:color="auto"/>
        <w:right w:val="none" w:sz="0" w:space="0" w:color="auto"/>
      </w:divBdr>
    </w:div>
    <w:div w:id="733044203">
      <w:bodyDiv w:val="1"/>
      <w:marLeft w:val="0"/>
      <w:marRight w:val="0"/>
      <w:marTop w:val="0"/>
      <w:marBottom w:val="0"/>
      <w:divBdr>
        <w:top w:val="none" w:sz="0" w:space="0" w:color="auto"/>
        <w:left w:val="none" w:sz="0" w:space="0" w:color="auto"/>
        <w:bottom w:val="none" w:sz="0" w:space="0" w:color="auto"/>
        <w:right w:val="none" w:sz="0" w:space="0" w:color="auto"/>
      </w:divBdr>
    </w:div>
    <w:div w:id="735739016">
      <w:bodyDiv w:val="1"/>
      <w:marLeft w:val="0"/>
      <w:marRight w:val="0"/>
      <w:marTop w:val="0"/>
      <w:marBottom w:val="0"/>
      <w:divBdr>
        <w:top w:val="none" w:sz="0" w:space="0" w:color="auto"/>
        <w:left w:val="none" w:sz="0" w:space="0" w:color="auto"/>
        <w:bottom w:val="none" w:sz="0" w:space="0" w:color="auto"/>
        <w:right w:val="none" w:sz="0" w:space="0" w:color="auto"/>
      </w:divBdr>
    </w:div>
    <w:div w:id="743993220">
      <w:bodyDiv w:val="1"/>
      <w:marLeft w:val="0"/>
      <w:marRight w:val="0"/>
      <w:marTop w:val="0"/>
      <w:marBottom w:val="0"/>
      <w:divBdr>
        <w:top w:val="none" w:sz="0" w:space="0" w:color="auto"/>
        <w:left w:val="none" w:sz="0" w:space="0" w:color="auto"/>
        <w:bottom w:val="none" w:sz="0" w:space="0" w:color="auto"/>
        <w:right w:val="none" w:sz="0" w:space="0" w:color="auto"/>
      </w:divBdr>
    </w:div>
    <w:div w:id="786780724">
      <w:bodyDiv w:val="1"/>
      <w:marLeft w:val="0"/>
      <w:marRight w:val="0"/>
      <w:marTop w:val="0"/>
      <w:marBottom w:val="0"/>
      <w:divBdr>
        <w:top w:val="none" w:sz="0" w:space="0" w:color="auto"/>
        <w:left w:val="none" w:sz="0" w:space="0" w:color="auto"/>
        <w:bottom w:val="none" w:sz="0" w:space="0" w:color="auto"/>
        <w:right w:val="none" w:sz="0" w:space="0" w:color="auto"/>
      </w:divBdr>
    </w:div>
    <w:div w:id="795637463">
      <w:bodyDiv w:val="1"/>
      <w:marLeft w:val="0"/>
      <w:marRight w:val="0"/>
      <w:marTop w:val="0"/>
      <w:marBottom w:val="0"/>
      <w:divBdr>
        <w:top w:val="none" w:sz="0" w:space="0" w:color="auto"/>
        <w:left w:val="none" w:sz="0" w:space="0" w:color="auto"/>
        <w:bottom w:val="none" w:sz="0" w:space="0" w:color="auto"/>
        <w:right w:val="none" w:sz="0" w:space="0" w:color="auto"/>
      </w:divBdr>
    </w:div>
    <w:div w:id="801727122">
      <w:bodyDiv w:val="1"/>
      <w:marLeft w:val="0"/>
      <w:marRight w:val="0"/>
      <w:marTop w:val="0"/>
      <w:marBottom w:val="0"/>
      <w:divBdr>
        <w:top w:val="none" w:sz="0" w:space="0" w:color="auto"/>
        <w:left w:val="none" w:sz="0" w:space="0" w:color="auto"/>
        <w:bottom w:val="none" w:sz="0" w:space="0" w:color="auto"/>
        <w:right w:val="none" w:sz="0" w:space="0" w:color="auto"/>
      </w:divBdr>
    </w:div>
    <w:div w:id="808128767">
      <w:bodyDiv w:val="1"/>
      <w:marLeft w:val="0"/>
      <w:marRight w:val="0"/>
      <w:marTop w:val="0"/>
      <w:marBottom w:val="0"/>
      <w:divBdr>
        <w:top w:val="none" w:sz="0" w:space="0" w:color="auto"/>
        <w:left w:val="none" w:sz="0" w:space="0" w:color="auto"/>
        <w:bottom w:val="none" w:sz="0" w:space="0" w:color="auto"/>
        <w:right w:val="none" w:sz="0" w:space="0" w:color="auto"/>
      </w:divBdr>
    </w:div>
    <w:div w:id="811286824">
      <w:bodyDiv w:val="1"/>
      <w:marLeft w:val="0"/>
      <w:marRight w:val="0"/>
      <w:marTop w:val="0"/>
      <w:marBottom w:val="0"/>
      <w:divBdr>
        <w:top w:val="none" w:sz="0" w:space="0" w:color="auto"/>
        <w:left w:val="none" w:sz="0" w:space="0" w:color="auto"/>
        <w:bottom w:val="none" w:sz="0" w:space="0" w:color="auto"/>
        <w:right w:val="none" w:sz="0" w:space="0" w:color="auto"/>
      </w:divBdr>
    </w:div>
    <w:div w:id="819156540">
      <w:bodyDiv w:val="1"/>
      <w:marLeft w:val="0"/>
      <w:marRight w:val="0"/>
      <w:marTop w:val="0"/>
      <w:marBottom w:val="0"/>
      <w:divBdr>
        <w:top w:val="none" w:sz="0" w:space="0" w:color="auto"/>
        <w:left w:val="none" w:sz="0" w:space="0" w:color="auto"/>
        <w:bottom w:val="none" w:sz="0" w:space="0" w:color="auto"/>
        <w:right w:val="none" w:sz="0" w:space="0" w:color="auto"/>
      </w:divBdr>
    </w:div>
    <w:div w:id="822739607">
      <w:bodyDiv w:val="1"/>
      <w:marLeft w:val="0"/>
      <w:marRight w:val="0"/>
      <w:marTop w:val="0"/>
      <w:marBottom w:val="0"/>
      <w:divBdr>
        <w:top w:val="none" w:sz="0" w:space="0" w:color="auto"/>
        <w:left w:val="none" w:sz="0" w:space="0" w:color="auto"/>
        <w:bottom w:val="none" w:sz="0" w:space="0" w:color="auto"/>
        <w:right w:val="none" w:sz="0" w:space="0" w:color="auto"/>
      </w:divBdr>
    </w:div>
    <w:div w:id="823472883">
      <w:bodyDiv w:val="1"/>
      <w:marLeft w:val="0"/>
      <w:marRight w:val="0"/>
      <w:marTop w:val="0"/>
      <w:marBottom w:val="0"/>
      <w:divBdr>
        <w:top w:val="none" w:sz="0" w:space="0" w:color="auto"/>
        <w:left w:val="none" w:sz="0" w:space="0" w:color="auto"/>
        <w:bottom w:val="none" w:sz="0" w:space="0" w:color="auto"/>
        <w:right w:val="none" w:sz="0" w:space="0" w:color="auto"/>
      </w:divBdr>
    </w:div>
    <w:div w:id="837234560">
      <w:bodyDiv w:val="1"/>
      <w:marLeft w:val="0"/>
      <w:marRight w:val="0"/>
      <w:marTop w:val="0"/>
      <w:marBottom w:val="0"/>
      <w:divBdr>
        <w:top w:val="none" w:sz="0" w:space="0" w:color="auto"/>
        <w:left w:val="none" w:sz="0" w:space="0" w:color="auto"/>
        <w:bottom w:val="none" w:sz="0" w:space="0" w:color="auto"/>
        <w:right w:val="none" w:sz="0" w:space="0" w:color="auto"/>
      </w:divBdr>
    </w:div>
    <w:div w:id="852064202">
      <w:bodyDiv w:val="1"/>
      <w:marLeft w:val="0"/>
      <w:marRight w:val="0"/>
      <w:marTop w:val="0"/>
      <w:marBottom w:val="0"/>
      <w:divBdr>
        <w:top w:val="none" w:sz="0" w:space="0" w:color="auto"/>
        <w:left w:val="none" w:sz="0" w:space="0" w:color="auto"/>
        <w:bottom w:val="none" w:sz="0" w:space="0" w:color="auto"/>
        <w:right w:val="none" w:sz="0" w:space="0" w:color="auto"/>
      </w:divBdr>
    </w:div>
    <w:div w:id="853418501">
      <w:bodyDiv w:val="1"/>
      <w:marLeft w:val="0"/>
      <w:marRight w:val="0"/>
      <w:marTop w:val="0"/>
      <w:marBottom w:val="0"/>
      <w:divBdr>
        <w:top w:val="none" w:sz="0" w:space="0" w:color="auto"/>
        <w:left w:val="none" w:sz="0" w:space="0" w:color="auto"/>
        <w:bottom w:val="none" w:sz="0" w:space="0" w:color="auto"/>
        <w:right w:val="none" w:sz="0" w:space="0" w:color="auto"/>
      </w:divBdr>
    </w:div>
    <w:div w:id="906233687">
      <w:bodyDiv w:val="1"/>
      <w:marLeft w:val="0"/>
      <w:marRight w:val="0"/>
      <w:marTop w:val="0"/>
      <w:marBottom w:val="0"/>
      <w:divBdr>
        <w:top w:val="none" w:sz="0" w:space="0" w:color="auto"/>
        <w:left w:val="none" w:sz="0" w:space="0" w:color="auto"/>
        <w:bottom w:val="none" w:sz="0" w:space="0" w:color="auto"/>
        <w:right w:val="none" w:sz="0" w:space="0" w:color="auto"/>
      </w:divBdr>
    </w:div>
    <w:div w:id="918441298">
      <w:bodyDiv w:val="1"/>
      <w:marLeft w:val="0"/>
      <w:marRight w:val="0"/>
      <w:marTop w:val="0"/>
      <w:marBottom w:val="0"/>
      <w:divBdr>
        <w:top w:val="none" w:sz="0" w:space="0" w:color="auto"/>
        <w:left w:val="none" w:sz="0" w:space="0" w:color="auto"/>
        <w:bottom w:val="none" w:sz="0" w:space="0" w:color="auto"/>
        <w:right w:val="none" w:sz="0" w:space="0" w:color="auto"/>
      </w:divBdr>
    </w:div>
    <w:div w:id="918489384">
      <w:bodyDiv w:val="1"/>
      <w:marLeft w:val="0"/>
      <w:marRight w:val="0"/>
      <w:marTop w:val="0"/>
      <w:marBottom w:val="0"/>
      <w:divBdr>
        <w:top w:val="none" w:sz="0" w:space="0" w:color="auto"/>
        <w:left w:val="none" w:sz="0" w:space="0" w:color="auto"/>
        <w:bottom w:val="none" w:sz="0" w:space="0" w:color="auto"/>
        <w:right w:val="none" w:sz="0" w:space="0" w:color="auto"/>
      </w:divBdr>
    </w:div>
    <w:div w:id="921178213">
      <w:bodyDiv w:val="1"/>
      <w:marLeft w:val="0"/>
      <w:marRight w:val="0"/>
      <w:marTop w:val="0"/>
      <w:marBottom w:val="0"/>
      <w:divBdr>
        <w:top w:val="none" w:sz="0" w:space="0" w:color="auto"/>
        <w:left w:val="none" w:sz="0" w:space="0" w:color="auto"/>
        <w:bottom w:val="none" w:sz="0" w:space="0" w:color="auto"/>
        <w:right w:val="none" w:sz="0" w:space="0" w:color="auto"/>
      </w:divBdr>
    </w:div>
    <w:div w:id="931204860">
      <w:bodyDiv w:val="1"/>
      <w:marLeft w:val="0"/>
      <w:marRight w:val="0"/>
      <w:marTop w:val="0"/>
      <w:marBottom w:val="0"/>
      <w:divBdr>
        <w:top w:val="none" w:sz="0" w:space="0" w:color="auto"/>
        <w:left w:val="none" w:sz="0" w:space="0" w:color="auto"/>
        <w:bottom w:val="none" w:sz="0" w:space="0" w:color="auto"/>
        <w:right w:val="none" w:sz="0" w:space="0" w:color="auto"/>
      </w:divBdr>
    </w:div>
    <w:div w:id="933512443">
      <w:bodyDiv w:val="1"/>
      <w:marLeft w:val="0"/>
      <w:marRight w:val="0"/>
      <w:marTop w:val="0"/>
      <w:marBottom w:val="0"/>
      <w:divBdr>
        <w:top w:val="none" w:sz="0" w:space="0" w:color="auto"/>
        <w:left w:val="none" w:sz="0" w:space="0" w:color="auto"/>
        <w:bottom w:val="none" w:sz="0" w:space="0" w:color="auto"/>
        <w:right w:val="none" w:sz="0" w:space="0" w:color="auto"/>
      </w:divBdr>
    </w:div>
    <w:div w:id="940722671">
      <w:bodyDiv w:val="1"/>
      <w:marLeft w:val="0"/>
      <w:marRight w:val="0"/>
      <w:marTop w:val="0"/>
      <w:marBottom w:val="0"/>
      <w:divBdr>
        <w:top w:val="none" w:sz="0" w:space="0" w:color="auto"/>
        <w:left w:val="none" w:sz="0" w:space="0" w:color="auto"/>
        <w:bottom w:val="none" w:sz="0" w:space="0" w:color="auto"/>
        <w:right w:val="none" w:sz="0" w:space="0" w:color="auto"/>
      </w:divBdr>
    </w:div>
    <w:div w:id="943073131">
      <w:bodyDiv w:val="1"/>
      <w:marLeft w:val="0"/>
      <w:marRight w:val="0"/>
      <w:marTop w:val="0"/>
      <w:marBottom w:val="0"/>
      <w:divBdr>
        <w:top w:val="none" w:sz="0" w:space="0" w:color="auto"/>
        <w:left w:val="none" w:sz="0" w:space="0" w:color="auto"/>
        <w:bottom w:val="none" w:sz="0" w:space="0" w:color="auto"/>
        <w:right w:val="none" w:sz="0" w:space="0" w:color="auto"/>
      </w:divBdr>
    </w:div>
    <w:div w:id="946083602">
      <w:bodyDiv w:val="1"/>
      <w:marLeft w:val="0"/>
      <w:marRight w:val="0"/>
      <w:marTop w:val="0"/>
      <w:marBottom w:val="0"/>
      <w:divBdr>
        <w:top w:val="none" w:sz="0" w:space="0" w:color="auto"/>
        <w:left w:val="none" w:sz="0" w:space="0" w:color="auto"/>
        <w:bottom w:val="none" w:sz="0" w:space="0" w:color="auto"/>
        <w:right w:val="none" w:sz="0" w:space="0" w:color="auto"/>
      </w:divBdr>
    </w:div>
    <w:div w:id="978729280">
      <w:bodyDiv w:val="1"/>
      <w:marLeft w:val="0"/>
      <w:marRight w:val="0"/>
      <w:marTop w:val="0"/>
      <w:marBottom w:val="0"/>
      <w:divBdr>
        <w:top w:val="none" w:sz="0" w:space="0" w:color="auto"/>
        <w:left w:val="none" w:sz="0" w:space="0" w:color="auto"/>
        <w:bottom w:val="none" w:sz="0" w:space="0" w:color="auto"/>
        <w:right w:val="none" w:sz="0" w:space="0" w:color="auto"/>
      </w:divBdr>
    </w:div>
    <w:div w:id="991711327">
      <w:bodyDiv w:val="1"/>
      <w:marLeft w:val="0"/>
      <w:marRight w:val="0"/>
      <w:marTop w:val="0"/>
      <w:marBottom w:val="0"/>
      <w:divBdr>
        <w:top w:val="none" w:sz="0" w:space="0" w:color="auto"/>
        <w:left w:val="none" w:sz="0" w:space="0" w:color="auto"/>
        <w:bottom w:val="none" w:sz="0" w:space="0" w:color="auto"/>
        <w:right w:val="none" w:sz="0" w:space="0" w:color="auto"/>
      </w:divBdr>
    </w:div>
    <w:div w:id="992871140">
      <w:bodyDiv w:val="1"/>
      <w:marLeft w:val="0"/>
      <w:marRight w:val="0"/>
      <w:marTop w:val="0"/>
      <w:marBottom w:val="0"/>
      <w:divBdr>
        <w:top w:val="none" w:sz="0" w:space="0" w:color="auto"/>
        <w:left w:val="none" w:sz="0" w:space="0" w:color="auto"/>
        <w:bottom w:val="none" w:sz="0" w:space="0" w:color="auto"/>
        <w:right w:val="none" w:sz="0" w:space="0" w:color="auto"/>
      </w:divBdr>
    </w:div>
    <w:div w:id="1026057036">
      <w:bodyDiv w:val="1"/>
      <w:marLeft w:val="0"/>
      <w:marRight w:val="0"/>
      <w:marTop w:val="0"/>
      <w:marBottom w:val="0"/>
      <w:divBdr>
        <w:top w:val="none" w:sz="0" w:space="0" w:color="auto"/>
        <w:left w:val="none" w:sz="0" w:space="0" w:color="auto"/>
        <w:bottom w:val="none" w:sz="0" w:space="0" w:color="auto"/>
        <w:right w:val="none" w:sz="0" w:space="0" w:color="auto"/>
      </w:divBdr>
    </w:div>
    <w:div w:id="1040206269">
      <w:bodyDiv w:val="1"/>
      <w:marLeft w:val="0"/>
      <w:marRight w:val="0"/>
      <w:marTop w:val="0"/>
      <w:marBottom w:val="0"/>
      <w:divBdr>
        <w:top w:val="none" w:sz="0" w:space="0" w:color="auto"/>
        <w:left w:val="none" w:sz="0" w:space="0" w:color="auto"/>
        <w:bottom w:val="none" w:sz="0" w:space="0" w:color="auto"/>
        <w:right w:val="none" w:sz="0" w:space="0" w:color="auto"/>
      </w:divBdr>
    </w:div>
    <w:div w:id="1048145462">
      <w:bodyDiv w:val="1"/>
      <w:marLeft w:val="0"/>
      <w:marRight w:val="0"/>
      <w:marTop w:val="0"/>
      <w:marBottom w:val="0"/>
      <w:divBdr>
        <w:top w:val="none" w:sz="0" w:space="0" w:color="auto"/>
        <w:left w:val="none" w:sz="0" w:space="0" w:color="auto"/>
        <w:bottom w:val="none" w:sz="0" w:space="0" w:color="auto"/>
        <w:right w:val="none" w:sz="0" w:space="0" w:color="auto"/>
      </w:divBdr>
    </w:div>
    <w:div w:id="1057977288">
      <w:bodyDiv w:val="1"/>
      <w:marLeft w:val="0"/>
      <w:marRight w:val="0"/>
      <w:marTop w:val="0"/>
      <w:marBottom w:val="0"/>
      <w:divBdr>
        <w:top w:val="none" w:sz="0" w:space="0" w:color="auto"/>
        <w:left w:val="none" w:sz="0" w:space="0" w:color="auto"/>
        <w:bottom w:val="none" w:sz="0" w:space="0" w:color="auto"/>
        <w:right w:val="none" w:sz="0" w:space="0" w:color="auto"/>
      </w:divBdr>
    </w:div>
    <w:div w:id="1063793743">
      <w:bodyDiv w:val="1"/>
      <w:marLeft w:val="0"/>
      <w:marRight w:val="0"/>
      <w:marTop w:val="0"/>
      <w:marBottom w:val="0"/>
      <w:divBdr>
        <w:top w:val="none" w:sz="0" w:space="0" w:color="auto"/>
        <w:left w:val="none" w:sz="0" w:space="0" w:color="auto"/>
        <w:bottom w:val="none" w:sz="0" w:space="0" w:color="auto"/>
        <w:right w:val="none" w:sz="0" w:space="0" w:color="auto"/>
      </w:divBdr>
    </w:div>
    <w:div w:id="1078743741">
      <w:bodyDiv w:val="1"/>
      <w:marLeft w:val="0"/>
      <w:marRight w:val="0"/>
      <w:marTop w:val="0"/>
      <w:marBottom w:val="0"/>
      <w:divBdr>
        <w:top w:val="none" w:sz="0" w:space="0" w:color="auto"/>
        <w:left w:val="none" w:sz="0" w:space="0" w:color="auto"/>
        <w:bottom w:val="none" w:sz="0" w:space="0" w:color="auto"/>
        <w:right w:val="none" w:sz="0" w:space="0" w:color="auto"/>
      </w:divBdr>
    </w:div>
    <w:div w:id="1081872289">
      <w:bodyDiv w:val="1"/>
      <w:marLeft w:val="0"/>
      <w:marRight w:val="0"/>
      <w:marTop w:val="0"/>
      <w:marBottom w:val="0"/>
      <w:divBdr>
        <w:top w:val="none" w:sz="0" w:space="0" w:color="auto"/>
        <w:left w:val="none" w:sz="0" w:space="0" w:color="auto"/>
        <w:bottom w:val="none" w:sz="0" w:space="0" w:color="auto"/>
        <w:right w:val="none" w:sz="0" w:space="0" w:color="auto"/>
      </w:divBdr>
    </w:div>
    <w:div w:id="1087001316">
      <w:bodyDiv w:val="1"/>
      <w:marLeft w:val="0"/>
      <w:marRight w:val="0"/>
      <w:marTop w:val="0"/>
      <w:marBottom w:val="0"/>
      <w:divBdr>
        <w:top w:val="none" w:sz="0" w:space="0" w:color="auto"/>
        <w:left w:val="none" w:sz="0" w:space="0" w:color="auto"/>
        <w:bottom w:val="none" w:sz="0" w:space="0" w:color="auto"/>
        <w:right w:val="none" w:sz="0" w:space="0" w:color="auto"/>
      </w:divBdr>
    </w:div>
    <w:div w:id="1098208434">
      <w:bodyDiv w:val="1"/>
      <w:marLeft w:val="0"/>
      <w:marRight w:val="0"/>
      <w:marTop w:val="0"/>
      <w:marBottom w:val="0"/>
      <w:divBdr>
        <w:top w:val="none" w:sz="0" w:space="0" w:color="auto"/>
        <w:left w:val="none" w:sz="0" w:space="0" w:color="auto"/>
        <w:bottom w:val="none" w:sz="0" w:space="0" w:color="auto"/>
        <w:right w:val="none" w:sz="0" w:space="0" w:color="auto"/>
      </w:divBdr>
    </w:div>
    <w:div w:id="1112744610">
      <w:bodyDiv w:val="1"/>
      <w:marLeft w:val="0"/>
      <w:marRight w:val="0"/>
      <w:marTop w:val="0"/>
      <w:marBottom w:val="0"/>
      <w:divBdr>
        <w:top w:val="none" w:sz="0" w:space="0" w:color="auto"/>
        <w:left w:val="none" w:sz="0" w:space="0" w:color="auto"/>
        <w:bottom w:val="none" w:sz="0" w:space="0" w:color="auto"/>
        <w:right w:val="none" w:sz="0" w:space="0" w:color="auto"/>
      </w:divBdr>
    </w:div>
    <w:div w:id="1138187775">
      <w:bodyDiv w:val="1"/>
      <w:marLeft w:val="0"/>
      <w:marRight w:val="0"/>
      <w:marTop w:val="0"/>
      <w:marBottom w:val="0"/>
      <w:divBdr>
        <w:top w:val="none" w:sz="0" w:space="0" w:color="auto"/>
        <w:left w:val="none" w:sz="0" w:space="0" w:color="auto"/>
        <w:bottom w:val="none" w:sz="0" w:space="0" w:color="auto"/>
        <w:right w:val="none" w:sz="0" w:space="0" w:color="auto"/>
      </w:divBdr>
    </w:div>
    <w:div w:id="1149977706">
      <w:bodyDiv w:val="1"/>
      <w:marLeft w:val="0"/>
      <w:marRight w:val="0"/>
      <w:marTop w:val="0"/>
      <w:marBottom w:val="0"/>
      <w:divBdr>
        <w:top w:val="none" w:sz="0" w:space="0" w:color="auto"/>
        <w:left w:val="none" w:sz="0" w:space="0" w:color="auto"/>
        <w:bottom w:val="none" w:sz="0" w:space="0" w:color="auto"/>
        <w:right w:val="none" w:sz="0" w:space="0" w:color="auto"/>
      </w:divBdr>
    </w:div>
    <w:div w:id="1162769580">
      <w:bodyDiv w:val="1"/>
      <w:marLeft w:val="0"/>
      <w:marRight w:val="0"/>
      <w:marTop w:val="0"/>
      <w:marBottom w:val="0"/>
      <w:divBdr>
        <w:top w:val="none" w:sz="0" w:space="0" w:color="auto"/>
        <w:left w:val="none" w:sz="0" w:space="0" w:color="auto"/>
        <w:bottom w:val="none" w:sz="0" w:space="0" w:color="auto"/>
        <w:right w:val="none" w:sz="0" w:space="0" w:color="auto"/>
      </w:divBdr>
    </w:div>
    <w:div w:id="1178814738">
      <w:bodyDiv w:val="1"/>
      <w:marLeft w:val="0"/>
      <w:marRight w:val="0"/>
      <w:marTop w:val="0"/>
      <w:marBottom w:val="0"/>
      <w:divBdr>
        <w:top w:val="none" w:sz="0" w:space="0" w:color="auto"/>
        <w:left w:val="none" w:sz="0" w:space="0" w:color="auto"/>
        <w:bottom w:val="none" w:sz="0" w:space="0" w:color="auto"/>
        <w:right w:val="none" w:sz="0" w:space="0" w:color="auto"/>
      </w:divBdr>
    </w:div>
    <w:div w:id="1183546489">
      <w:bodyDiv w:val="1"/>
      <w:marLeft w:val="0"/>
      <w:marRight w:val="0"/>
      <w:marTop w:val="0"/>
      <w:marBottom w:val="0"/>
      <w:divBdr>
        <w:top w:val="none" w:sz="0" w:space="0" w:color="auto"/>
        <w:left w:val="none" w:sz="0" w:space="0" w:color="auto"/>
        <w:bottom w:val="none" w:sz="0" w:space="0" w:color="auto"/>
        <w:right w:val="none" w:sz="0" w:space="0" w:color="auto"/>
      </w:divBdr>
    </w:div>
    <w:div w:id="1227304996">
      <w:bodyDiv w:val="1"/>
      <w:marLeft w:val="0"/>
      <w:marRight w:val="0"/>
      <w:marTop w:val="0"/>
      <w:marBottom w:val="0"/>
      <w:divBdr>
        <w:top w:val="none" w:sz="0" w:space="0" w:color="auto"/>
        <w:left w:val="none" w:sz="0" w:space="0" w:color="auto"/>
        <w:bottom w:val="none" w:sz="0" w:space="0" w:color="auto"/>
        <w:right w:val="none" w:sz="0" w:space="0" w:color="auto"/>
      </w:divBdr>
    </w:div>
    <w:div w:id="1231697278">
      <w:bodyDiv w:val="1"/>
      <w:marLeft w:val="0"/>
      <w:marRight w:val="0"/>
      <w:marTop w:val="0"/>
      <w:marBottom w:val="0"/>
      <w:divBdr>
        <w:top w:val="none" w:sz="0" w:space="0" w:color="auto"/>
        <w:left w:val="none" w:sz="0" w:space="0" w:color="auto"/>
        <w:bottom w:val="none" w:sz="0" w:space="0" w:color="auto"/>
        <w:right w:val="none" w:sz="0" w:space="0" w:color="auto"/>
      </w:divBdr>
    </w:div>
    <w:div w:id="1232539870">
      <w:bodyDiv w:val="1"/>
      <w:marLeft w:val="0"/>
      <w:marRight w:val="0"/>
      <w:marTop w:val="0"/>
      <w:marBottom w:val="0"/>
      <w:divBdr>
        <w:top w:val="none" w:sz="0" w:space="0" w:color="auto"/>
        <w:left w:val="none" w:sz="0" w:space="0" w:color="auto"/>
        <w:bottom w:val="none" w:sz="0" w:space="0" w:color="auto"/>
        <w:right w:val="none" w:sz="0" w:space="0" w:color="auto"/>
      </w:divBdr>
    </w:div>
    <w:div w:id="1244024072">
      <w:bodyDiv w:val="1"/>
      <w:marLeft w:val="0"/>
      <w:marRight w:val="0"/>
      <w:marTop w:val="0"/>
      <w:marBottom w:val="0"/>
      <w:divBdr>
        <w:top w:val="none" w:sz="0" w:space="0" w:color="auto"/>
        <w:left w:val="none" w:sz="0" w:space="0" w:color="auto"/>
        <w:bottom w:val="none" w:sz="0" w:space="0" w:color="auto"/>
        <w:right w:val="none" w:sz="0" w:space="0" w:color="auto"/>
      </w:divBdr>
    </w:div>
    <w:div w:id="1259561695">
      <w:bodyDiv w:val="1"/>
      <w:marLeft w:val="0"/>
      <w:marRight w:val="0"/>
      <w:marTop w:val="0"/>
      <w:marBottom w:val="0"/>
      <w:divBdr>
        <w:top w:val="none" w:sz="0" w:space="0" w:color="auto"/>
        <w:left w:val="none" w:sz="0" w:space="0" w:color="auto"/>
        <w:bottom w:val="none" w:sz="0" w:space="0" w:color="auto"/>
        <w:right w:val="none" w:sz="0" w:space="0" w:color="auto"/>
      </w:divBdr>
    </w:div>
    <w:div w:id="1271818398">
      <w:bodyDiv w:val="1"/>
      <w:marLeft w:val="0"/>
      <w:marRight w:val="0"/>
      <w:marTop w:val="0"/>
      <w:marBottom w:val="0"/>
      <w:divBdr>
        <w:top w:val="none" w:sz="0" w:space="0" w:color="auto"/>
        <w:left w:val="none" w:sz="0" w:space="0" w:color="auto"/>
        <w:bottom w:val="none" w:sz="0" w:space="0" w:color="auto"/>
        <w:right w:val="none" w:sz="0" w:space="0" w:color="auto"/>
      </w:divBdr>
    </w:div>
    <w:div w:id="1276520977">
      <w:bodyDiv w:val="1"/>
      <w:marLeft w:val="0"/>
      <w:marRight w:val="0"/>
      <w:marTop w:val="0"/>
      <w:marBottom w:val="0"/>
      <w:divBdr>
        <w:top w:val="none" w:sz="0" w:space="0" w:color="auto"/>
        <w:left w:val="none" w:sz="0" w:space="0" w:color="auto"/>
        <w:bottom w:val="none" w:sz="0" w:space="0" w:color="auto"/>
        <w:right w:val="none" w:sz="0" w:space="0" w:color="auto"/>
      </w:divBdr>
    </w:div>
    <w:div w:id="1294169792">
      <w:bodyDiv w:val="1"/>
      <w:marLeft w:val="0"/>
      <w:marRight w:val="0"/>
      <w:marTop w:val="0"/>
      <w:marBottom w:val="0"/>
      <w:divBdr>
        <w:top w:val="none" w:sz="0" w:space="0" w:color="auto"/>
        <w:left w:val="none" w:sz="0" w:space="0" w:color="auto"/>
        <w:bottom w:val="none" w:sz="0" w:space="0" w:color="auto"/>
        <w:right w:val="none" w:sz="0" w:space="0" w:color="auto"/>
      </w:divBdr>
    </w:div>
    <w:div w:id="1296983311">
      <w:bodyDiv w:val="1"/>
      <w:marLeft w:val="0"/>
      <w:marRight w:val="0"/>
      <w:marTop w:val="0"/>
      <w:marBottom w:val="0"/>
      <w:divBdr>
        <w:top w:val="none" w:sz="0" w:space="0" w:color="auto"/>
        <w:left w:val="none" w:sz="0" w:space="0" w:color="auto"/>
        <w:bottom w:val="none" w:sz="0" w:space="0" w:color="auto"/>
        <w:right w:val="none" w:sz="0" w:space="0" w:color="auto"/>
      </w:divBdr>
    </w:div>
    <w:div w:id="1301423671">
      <w:bodyDiv w:val="1"/>
      <w:marLeft w:val="0"/>
      <w:marRight w:val="0"/>
      <w:marTop w:val="0"/>
      <w:marBottom w:val="0"/>
      <w:divBdr>
        <w:top w:val="none" w:sz="0" w:space="0" w:color="auto"/>
        <w:left w:val="none" w:sz="0" w:space="0" w:color="auto"/>
        <w:bottom w:val="none" w:sz="0" w:space="0" w:color="auto"/>
        <w:right w:val="none" w:sz="0" w:space="0" w:color="auto"/>
      </w:divBdr>
    </w:div>
    <w:div w:id="1351494737">
      <w:bodyDiv w:val="1"/>
      <w:marLeft w:val="0"/>
      <w:marRight w:val="0"/>
      <w:marTop w:val="0"/>
      <w:marBottom w:val="0"/>
      <w:divBdr>
        <w:top w:val="none" w:sz="0" w:space="0" w:color="auto"/>
        <w:left w:val="none" w:sz="0" w:space="0" w:color="auto"/>
        <w:bottom w:val="none" w:sz="0" w:space="0" w:color="auto"/>
        <w:right w:val="none" w:sz="0" w:space="0" w:color="auto"/>
      </w:divBdr>
    </w:div>
    <w:div w:id="1352147812">
      <w:bodyDiv w:val="1"/>
      <w:marLeft w:val="0"/>
      <w:marRight w:val="0"/>
      <w:marTop w:val="0"/>
      <w:marBottom w:val="0"/>
      <w:divBdr>
        <w:top w:val="none" w:sz="0" w:space="0" w:color="auto"/>
        <w:left w:val="none" w:sz="0" w:space="0" w:color="auto"/>
        <w:bottom w:val="none" w:sz="0" w:space="0" w:color="auto"/>
        <w:right w:val="none" w:sz="0" w:space="0" w:color="auto"/>
      </w:divBdr>
    </w:div>
    <w:div w:id="1355880434">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387216143">
      <w:bodyDiv w:val="1"/>
      <w:marLeft w:val="0"/>
      <w:marRight w:val="0"/>
      <w:marTop w:val="0"/>
      <w:marBottom w:val="0"/>
      <w:divBdr>
        <w:top w:val="none" w:sz="0" w:space="0" w:color="auto"/>
        <w:left w:val="none" w:sz="0" w:space="0" w:color="auto"/>
        <w:bottom w:val="none" w:sz="0" w:space="0" w:color="auto"/>
        <w:right w:val="none" w:sz="0" w:space="0" w:color="auto"/>
      </w:divBdr>
    </w:div>
    <w:div w:id="1391883732">
      <w:bodyDiv w:val="1"/>
      <w:marLeft w:val="0"/>
      <w:marRight w:val="0"/>
      <w:marTop w:val="0"/>
      <w:marBottom w:val="0"/>
      <w:divBdr>
        <w:top w:val="none" w:sz="0" w:space="0" w:color="auto"/>
        <w:left w:val="none" w:sz="0" w:space="0" w:color="auto"/>
        <w:bottom w:val="none" w:sz="0" w:space="0" w:color="auto"/>
        <w:right w:val="none" w:sz="0" w:space="0" w:color="auto"/>
      </w:divBdr>
    </w:div>
    <w:div w:id="1392118816">
      <w:bodyDiv w:val="1"/>
      <w:marLeft w:val="0"/>
      <w:marRight w:val="0"/>
      <w:marTop w:val="0"/>
      <w:marBottom w:val="0"/>
      <w:divBdr>
        <w:top w:val="none" w:sz="0" w:space="0" w:color="auto"/>
        <w:left w:val="none" w:sz="0" w:space="0" w:color="auto"/>
        <w:bottom w:val="none" w:sz="0" w:space="0" w:color="auto"/>
        <w:right w:val="none" w:sz="0" w:space="0" w:color="auto"/>
      </w:divBdr>
    </w:div>
    <w:div w:id="1399862216">
      <w:bodyDiv w:val="1"/>
      <w:marLeft w:val="0"/>
      <w:marRight w:val="0"/>
      <w:marTop w:val="0"/>
      <w:marBottom w:val="0"/>
      <w:divBdr>
        <w:top w:val="none" w:sz="0" w:space="0" w:color="auto"/>
        <w:left w:val="none" w:sz="0" w:space="0" w:color="auto"/>
        <w:bottom w:val="none" w:sz="0" w:space="0" w:color="auto"/>
        <w:right w:val="none" w:sz="0" w:space="0" w:color="auto"/>
      </w:divBdr>
    </w:div>
    <w:div w:id="1415013355">
      <w:bodyDiv w:val="1"/>
      <w:marLeft w:val="0"/>
      <w:marRight w:val="0"/>
      <w:marTop w:val="0"/>
      <w:marBottom w:val="0"/>
      <w:divBdr>
        <w:top w:val="none" w:sz="0" w:space="0" w:color="auto"/>
        <w:left w:val="none" w:sz="0" w:space="0" w:color="auto"/>
        <w:bottom w:val="none" w:sz="0" w:space="0" w:color="auto"/>
        <w:right w:val="none" w:sz="0" w:space="0" w:color="auto"/>
      </w:divBdr>
    </w:div>
    <w:div w:id="1416972787">
      <w:bodyDiv w:val="1"/>
      <w:marLeft w:val="0"/>
      <w:marRight w:val="0"/>
      <w:marTop w:val="0"/>
      <w:marBottom w:val="0"/>
      <w:divBdr>
        <w:top w:val="none" w:sz="0" w:space="0" w:color="auto"/>
        <w:left w:val="none" w:sz="0" w:space="0" w:color="auto"/>
        <w:bottom w:val="none" w:sz="0" w:space="0" w:color="auto"/>
        <w:right w:val="none" w:sz="0" w:space="0" w:color="auto"/>
      </w:divBdr>
    </w:div>
    <w:div w:id="1434670658">
      <w:bodyDiv w:val="1"/>
      <w:marLeft w:val="0"/>
      <w:marRight w:val="0"/>
      <w:marTop w:val="0"/>
      <w:marBottom w:val="0"/>
      <w:divBdr>
        <w:top w:val="none" w:sz="0" w:space="0" w:color="auto"/>
        <w:left w:val="none" w:sz="0" w:space="0" w:color="auto"/>
        <w:bottom w:val="none" w:sz="0" w:space="0" w:color="auto"/>
        <w:right w:val="none" w:sz="0" w:space="0" w:color="auto"/>
      </w:divBdr>
    </w:div>
    <w:div w:id="1437022418">
      <w:bodyDiv w:val="1"/>
      <w:marLeft w:val="0"/>
      <w:marRight w:val="0"/>
      <w:marTop w:val="0"/>
      <w:marBottom w:val="0"/>
      <w:divBdr>
        <w:top w:val="none" w:sz="0" w:space="0" w:color="auto"/>
        <w:left w:val="none" w:sz="0" w:space="0" w:color="auto"/>
        <w:bottom w:val="none" w:sz="0" w:space="0" w:color="auto"/>
        <w:right w:val="none" w:sz="0" w:space="0" w:color="auto"/>
      </w:divBdr>
    </w:div>
    <w:div w:id="1442147723">
      <w:bodyDiv w:val="1"/>
      <w:marLeft w:val="0"/>
      <w:marRight w:val="0"/>
      <w:marTop w:val="0"/>
      <w:marBottom w:val="0"/>
      <w:divBdr>
        <w:top w:val="none" w:sz="0" w:space="0" w:color="auto"/>
        <w:left w:val="none" w:sz="0" w:space="0" w:color="auto"/>
        <w:bottom w:val="none" w:sz="0" w:space="0" w:color="auto"/>
        <w:right w:val="none" w:sz="0" w:space="0" w:color="auto"/>
      </w:divBdr>
    </w:div>
    <w:div w:id="1442609320">
      <w:bodyDiv w:val="1"/>
      <w:marLeft w:val="0"/>
      <w:marRight w:val="0"/>
      <w:marTop w:val="0"/>
      <w:marBottom w:val="0"/>
      <w:divBdr>
        <w:top w:val="none" w:sz="0" w:space="0" w:color="auto"/>
        <w:left w:val="none" w:sz="0" w:space="0" w:color="auto"/>
        <w:bottom w:val="none" w:sz="0" w:space="0" w:color="auto"/>
        <w:right w:val="none" w:sz="0" w:space="0" w:color="auto"/>
      </w:divBdr>
    </w:div>
    <w:div w:id="1448697452">
      <w:bodyDiv w:val="1"/>
      <w:marLeft w:val="0"/>
      <w:marRight w:val="0"/>
      <w:marTop w:val="0"/>
      <w:marBottom w:val="0"/>
      <w:divBdr>
        <w:top w:val="none" w:sz="0" w:space="0" w:color="auto"/>
        <w:left w:val="none" w:sz="0" w:space="0" w:color="auto"/>
        <w:bottom w:val="none" w:sz="0" w:space="0" w:color="auto"/>
        <w:right w:val="none" w:sz="0" w:space="0" w:color="auto"/>
      </w:divBdr>
    </w:div>
    <w:div w:id="1453591636">
      <w:bodyDiv w:val="1"/>
      <w:marLeft w:val="0"/>
      <w:marRight w:val="0"/>
      <w:marTop w:val="0"/>
      <w:marBottom w:val="0"/>
      <w:divBdr>
        <w:top w:val="none" w:sz="0" w:space="0" w:color="auto"/>
        <w:left w:val="none" w:sz="0" w:space="0" w:color="auto"/>
        <w:bottom w:val="none" w:sz="0" w:space="0" w:color="auto"/>
        <w:right w:val="none" w:sz="0" w:space="0" w:color="auto"/>
      </w:divBdr>
    </w:div>
    <w:div w:id="1458765983">
      <w:bodyDiv w:val="1"/>
      <w:marLeft w:val="0"/>
      <w:marRight w:val="0"/>
      <w:marTop w:val="0"/>
      <w:marBottom w:val="0"/>
      <w:divBdr>
        <w:top w:val="none" w:sz="0" w:space="0" w:color="auto"/>
        <w:left w:val="none" w:sz="0" w:space="0" w:color="auto"/>
        <w:bottom w:val="none" w:sz="0" w:space="0" w:color="auto"/>
        <w:right w:val="none" w:sz="0" w:space="0" w:color="auto"/>
      </w:divBdr>
    </w:div>
    <w:div w:id="1462721678">
      <w:bodyDiv w:val="1"/>
      <w:marLeft w:val="0"/>
      <w:marRight w:val="0"/>
      <w:marTop w:val="0"/>
      <w:marBottom w:val="0"/>
      <w:divBdr>
        <w:top w:val="none" w:sz="0" w:space="0" w:color="auto"/>
        <w:left w:val="none" w:sz="0" w:space="0" w:color="auto"/>
        <w:bottom w:val="none" w:sz="0" w:space="0" w:color="auto"/>
        <w:right w:val="none" w:sz="0" w:space="0" w:color="auto"/>
      </w:divBdr>
    </w:div>
    <w:div w:id="1464154797">
      <w:bodyDiv w:val="1"/>
      <w:marLeft w:val="0"/>
      <w:marRight w:val="0"/>
      <w:marTop w:val="0"/>
      <w:marBottom w:val="0"/>
      <w:divBdr>
        <w:top w:val="none" w:sz="0" w:space="0" w:color="auto"/>
        <w:left w:val="none" w:sz="0" w:space="0" w:color="auto"/>
        <w:bottom w:val="none" w:sz="0" w:space="0" w:color="auto"/>
        <w:right w:val="none" w:sz="0" w:space="0" w:color="auto"/>
      </w:divBdr>
    </w:div>
    <w:div w:id="1485662082">
      <w:bodyDiv w:val="1"/>
      <w:marLeft w:val="0"/>
      <w:marRight w:val="0"/>
      <w:marTop w:val="0"/>
      <w:marBottom w:val="0"/>
      <w:divBdr>
        <w:top w:val="none" w:sz="0" w:space="0" w:color="auto"/>
        <w:left w:val="none" w:sz="0" w:space="0" w:color="auto"/>
        <w:bottom w:val="none" w:sz="0" w:space="0" w:color="auto"/>
        <w:right w:val="none" w:sz="0" w:space="0" w:color="auto"/>
      </w:divBdr>
    </w:div>
    <w:div w:id="1487160993">
      <w:bodyDiv w:val="1"/>
      <w:marLeft w:val="0"/>
      <w:marRight w:val="0"/>
      <w:marTop w:val="0"/>
      <w:marBottom w:val="0"/>
      <w:divBdr>
        <w:top w:val="none" w:sz="0" w:space="0" w:color="auto"/>
        <w:left w:val="none" w:sz="0" w:space="0" w:color="auto"/>
        <w:bottom w:val="none" w:sz="0" w:space="0" w:color="auto"/>
        <w:right w:val="none" w:sz="0" w:space="0" w:color="auto"/>
      </w:divBdr>
    </w:div>
    <w:div w:id="1495728141">
      <w:bodyDiv w:val="1"/>
      <w:marLeft w:val="0"/>
      <w:marRight w:val="0"/>
      <w:marTop w:val="0"/>
      <w:marBottom w:val="0"/>
      <w:divBdr>
        <w:top w:val="none" w:sz="0" w:space="0" w:color="auto"/>
        <w:left w:val="none" w:sz="0" w:space="0" w:color="auto"/>
        <w:bottom w:val="none" w:sz="0" w:space="0" w:color="auto"/>
        <w:right w:val="none" w:sz="0" w:space="0" w:color="auto"/>
      </w:divBdr>
    </w:div>
    <w:div w:id="1526212740">
      <w:bodyDiv w:val="1"/>
      <w:marLeft w:val="0"/>
      <w:marRight w:val="0"/>
      <w:marTop w:val="0"/>
      <w:marBottom w:val="0"/>
      <w:divBdr>
        <w:top w:val="none" w:sz="0" w:space="0" w:color="auto"/>
        <w:left w:val="none" w:sz="0" w:space="0" w:color="auto"/>
        <w:bottom w:val="none" w:sz="0" w:space="0" w:color="auto"/>
        <w:right w:val="none" w:sz="0" w:space="0" w:color="auto"/>
      </w:divBdr>
    </w:div>
    <w:div w:id="1539732178">
      <w:bodyDiv w:val="1"/>
      <w:marLeft w:val="0"/>
      <w:marRight w:val="0"/>
      <w:marTop w:val="0"/>
      <w:marBottom w:val="0"/>
      <w:divBdr>
        <w:top w:val="none" w:sz="0" w:space="0" w:color="auto"/>
        <w:left w:val="none" w:sz="0" w:space="0" w:color="auto"/>
        <w:bottom w:val="none" w:sz="0" w:space="0" w:color="auto"/>
        <w:right w:val="none" w:sz="0" w:space="0" w:color="auto"/>
      </w:divBdr>
    </w:div>
    <w:div w:id="1540625924">
      <w:bodyDiv w:val="1"/>
      <w:marLeft w:val="0"/>
      <w:marRight w:val="0"/>
      <w:marTop w:val="0"/>
      <w:marBottom w:val="0"/>
      <w:divBdr>
        <w:top w:val="none" w:sz="0" w:space="0" w:color="auto"/>
        <w:left w:val="none" w:sz="0" w:space="0" w:color="auto"/>
        <w:bottom w:val="none" w:sz="0" w:space="0" w:color="auto"/>
        <w:right w:val="none" w:sz="0" w:space="0" w:color="auto"/>
      </w:divBdr>
    </w:div>
    <w:div w:id="1541748368">
      <w:bodyDiv w:val="1"/>
      <w:marLeft w:val="0"/>
      <w:marRight w:val="0"/>
      <w:marTop w:val="0"/>
      <w:marBottom w:val="0"/>
      <w:divBdr>
        <w:top w:val="none" w:sz="0" w:space="0" w:color="auto"/>
        <w:left w:val="none" w:sz="0" w:space="0" w:color="auto"/>
        <w:bottom w:val="none" w:sz="0" w:space="0" w:color="auto"/>
        <w:right w:val="none" w:sz="0" w:space="0" w:color="auto"/>
      </w:divBdr>
    </w:div>
    <w:div w:id="1553300152">
      <w:bodyDiv w:val="1"/>
      <w:marLeft w:val="0"/>
      <w:marRight w:val="0"/>
      <w:marTop w:val="0"/>
      <w:marBottom w:val="0"/>
      <w:divBdr>
        <w:top w:val="none" w:sz="0" w:space="0" w:color="auto"/>
        <w:left w:val="none" w:sz="0" w:space="0" w:color="auto"/>
        <w:bottom w:val="none" w:sz="0" w:space="0" w:color="auto"/>
        <w:right w:val="none" w:sz="0" w:space="0" w:color="auto"/>
      </w:divBdr>
    </w:div>
    <w:div w:id="1571114395">
      <w:bodyDiv w:val="1"/>
      <w:marLeft w:val="0"/>
      <w:marRight w:val="0"/>
      <w:marTop w:val="0"/>
      <w:marBottom w:val="0"/>
      <w:divBdr>
        <w:top w:val="none" w:sz="0" w:space="0" w:color="auto"/>
        <w:left w:val="none" w:sz="0" w:space="0" w:color="auto"/>
        <w:bottom w:val="none" w:sz="0" w:space="0" w:color="auto"/>
        <w:right w:val="none" w:sz="0" w:space="0" w:color="auto"/>
      </w:divBdr>
    </w:div>
    <w:div w:id="1583484299">
      <w:bodyDiv w:val="1"/>
      <w:marLeft w:val="0"/>
      <w:marRight w:val="0"/>
      <w:marTop w:val="0"/>
      <w:marBottom w:val="0"/>
      <w:divBdr>
        <w:top w:val="none" w:sz="0" w:space="0" w:color="auto"/>
        <w:left w:val="none" w:sz="0" w:space="0" w:color="auto"/>
        <w:bottom w:val="none" w:sz="0" w:space="0" w:color="auto"/>
        <w:right w:val="none" w:sz="0" w:space="0" w:color="auto"/>
      </w:divBdr>
    </w:div>
    <w:div w:id="1590969567">
      <w:bodyDiv w:val="1"/>
      <w:marLeft w:val="0"/>
      <w:marRight w:val="0"/>
      <w:marTop w:val="0"/>
      <w:marBottom w:val="0"/>
      <w:divBdr>
        <w:top w:val="none" w:sz="0" w:space="0" w:color="auto"/>
        <w:left w:val="none" w:sz="0" w:space="0" w:color="auto"/>
        <w:bottom w:val="none" w:sz="0" w:space="0" w:color="auto"/>
        <w:right w:val="none" w:sz="0" w:space="0" w:color="auto"/>
      </w:divBdr>
    </w:div>
    <w:div w:id="1597250247">
      <w:bodyDiv w:val="1"/>
      <w:marLeft w:val="0"/>
      <w:marRight w:val="0"/>
      <w:marTop w:val="0"/>
      <w:marBottom w:val="0"/>
      <w:divBdr>
        <w:top w:val="none" w:sz="0" w:space="0" w:color="auto"/>
        <w:left w:val="none" w:sz="0" w:space="0" w:color="auto"/>
        <w:bottom w:val="none" w:sz="0" w:space="0" w:color="auto"/>
        <w:right w:val="none" w:sz="0" w:space="0" w:color="auto"/>
      </w:divBdr>
    </w:div>
    <w:div w:id="1606696157">
      <w:bodyDiv w:val="1"/>
      <w:marLeft w:val="0"/>
      <w:marRight w:val="0"/>
      <w:marTop w:val="0"/>
      <w:marBottom w:val="0"/>
      <w:divBdr>
        <w:top w:val="none" w:sz="0" w:space="0" w:color="auto"/>
        <w:left w:val="none" w:sz="0" w:space="0" w:color="auto"/>
        <w:bottom w:val="none" w:sz="0" w:space="0" w:color="auto"/>
        <w:right w:val="none" w:sz="0" w:space="0" w:color="auto"/>
      </w:divBdr>
    </w:div>
    <w:div w:id="1633515484">
      <w:bodyDiv w:val="1"/>
      <w:marLeft w:val="0"/>
      <w:marRight w:val="0"/>
      <w:marTop w:val="0"/>
      <w:marBottom w:val="0"/>
      <w:divBdr>
        <w:top w:val="none" w:sz="0" w:space="0" w:color="auto"/>
        <w:left w:val="none" w:sz="0" w:space="0" w:color="auto"/>
        <w:bottom w:val="none" w:sz="0" w:space="0" w:color="auto"/>
        <w:right w:val="none" w:sz="0" w:space="0" w:color="auto"/>
      </w:divBdr>
    </w:div>
    <w:div w:id="1657682524">
      <w:bodyDiv w:val="1"/>
      <w:marLeft w:val="0"/>
      <w:marRight w:val="0"/>
      <w:marTop w:val="0"/>
      <w:marBottom w:val="0"/>
      <w:divBdr>
        <w:top w:val="none" w:sz="0" w:space="0" w:color="auto"/>
        <w:left w:val="none" w:sz="0" w:space="0" w:color="auto"/>
        <w:bottom w:val="none" w:sz="0" w:space="0" w:color="auto"/>
        <w:right w:val="none" w:sz="0" w:space="0" w:color="auto"/>
      </w:divBdr>
    </w:div>
    <w:div w:id="1668287736">
      <w:bodyDiv w:val="1"/>
      <w:marLeft w:val="0"/>
      <w:marRight w:val="0"/>
      <w:marTop w:val="0"/>
      <w:marBottom w:val="0"/>
      <w:divBdr>
        <w:top w:val="none" w:sz="0" w:space="0" w:color="auto"/>
        <w:left w:val="none" w:sz="0" w:space="0" w:color="auto"/>
        <w:bottom w:val="none" w:sz="0" w:space="0" w:color="auto"/>
        <w:right w:val="none" w:sz="0" w:space="0" w:color="auto"/>
      </w:divBdr>
    </w:div>
    <w:div w:id="1701198647">
      <w:bodyDiv w:val="1"/>
      <w:marLeft w:val="0"/>
      <w:marRight w:val="0"/>
      <w:marTop w:val="0"/>
      <w:marBottom w:val="0"/>
      <w:divBdr>
        <w:top w:val="none" w:sz="0" w:space="0" w:color="auto"/>
        <w:left w:val="none" w:sz="0" w:space="0" w:color="auto"/>
        <w:bottom w:val="none" w:sz="0" w:space="0" w:color="auto"/>
        <w:right w:val="none" w:sz="0" w:space="0" w:color="auto"/>
      </w:divBdr>
    </w:div>
    <w:div w:id="1768622113">
      <w:bodyDiv w:val="1"/>
      <w:marLeft w:val="0"/>
      <w:marRight w:val="0"/>
      <w:marTop w:val="0"/>
      <w:marBottom w:val="0"/>
      <w:divBdr>
        <w:top w:val="none" w:sz="0" w:space="0" w:color="auto"/>
        <w:left w:val="none" w:sz="0" w:space="0" w:color="auto"/>
        <w:bottom w:val="none" w:sz="0" w:space="0" w:color="auto"/>
        <w:right w:val="none" w:sz="0" w:space="0" w:color="auto"/>
      </w:divBdr>
    </w:div>
    <w:div w:id="1771242217">
      <w:bodyDiv w:val="1"/>
      <w:marLeft w:val="0"/>
      <w:marRight w:val="0"/>
      <w:marTop w:val="0"/>
      <w:marBottom w:val="0"/>
      <w:divBdr>
        <w:top w:val="none" w:sz="0" w:space="0" w:color="auto"/>
        <w:left w:val="none" w:sz="0" w:space="0" w:color="auto"/>
        <w:bottom w:val="none" w:sz="0" w:space="0" w:color="auto"/>
        <w:right w:val="none" w:sz="0" w:space="0" w:color="auto"/>
      </w:divBdr>
    </w:div>
    <w:div w:id="1773015562">
      <w:bodyDiv w:val="1"/>
      <w:marLeft w:val="0"/>
      <w:marRight w:val="0"/>
      <w:marTop w:val="0"/>
      <w:marBottom w:val="0"/>
      <w:divBdr>
        <w:top w:val="none" w:sz="0" w:space="0" w:color="auto"/>
        <w:left w:val="none" w:sz="0" w:space="0" w:color="auto"/>
        <w:bottom w:val="none" w:sz="0" w:space="0" w:color="auto"/>
        <w:right w:val="none" w:sz="0" w:space="0" w:color="auto"/>
      </w:divBdr>
    </w:div>
    <w:div w:id="1799646119">
      <w:bodyDiv w:val="1"/>
      <w:marLeft w:val="0"/>
      <w:marRight w:val="0"/>
      <w:marTop w:val="0"/>
      <w:marBottom w:val="0"/>
      <w:divBdr>
        <w:top w:val="none" w:sz="0" w:space="0" w:color="auto"/>
        <w:left w:val="none" w:sz="0" w:space="0" w:color="auto"/>
        <w:bottom w:val="none" w:sz="0" w:space="0" w:color="auto"/>
        <w:right w:val="none" w:sz="0" w:space="0" w:color="auto"/>
      </w:divBdr>
    </w:div>
    <w:div w:id="1822696528">
      <w:bodyDiv w:val="1"/>
      <w:marLeft w:val="0"/>
      <w:marRight w:val="0"/>
      <w:marTop w:val="0"/>
      <w:marBottom w:val="0"/>
      <w:divBdr>
        <w:top w:val="none" w:sz="0" w:space="0" w:color="auto"/>
        <w:left w:val="none" w:sz="0" w:space="0" w:color="auto"/>
        <w:bottom w:val="none" w:sz="0" w:space="0" w:color="auto"/>
        <w:right w:val="none" w:sz="0" w:space="0" w:color="auto"/>
      </w:divBdr>
    </w:div>
    <w:div w:id="1829397786">
      <w:bodyDiv w:val="1"/>
      <w:marLeft w:val="0"/>
      <w:marRight w:val="0"/>
      <w:marTop w:val="0"/>
      <w:marBottom w:val="0"/>
      <w:divBdr>
        <w:top w:val="none" w:sz="0" w:space="0" w:color="auto"/>
        <w:left w:val="none" w:sz="0" w:space="0" w:color="auto"/>
        <w:bottom w:val="none" w:sz="0" w:space="0" w:color="auto"/>
        <w:right w:val="none" w:sz="0" w:space="0" w:color="auto"/>
      </w:divBdr>
    </w:div>
    <w:div w:id="1837763404">
      <w:bodyDiv w:val="1"/>
      <w:marLeft w:val="0"/>
      <w:marRight w:val="0"/>
      <w:marTop w:val="0"/>
      <w:marBottom w:val="0"/>
      <w:divBdr>
        <w:top w:val="none" w:sz="0" w:space="0" w:color="auto"/>
        <w:left w:val="none" w:sz="0" w:space="0" w:color="auto"/>
        <w:bottom w:val="none" w:sz="0" w:space="0" w:color="auto"/>
        <w:right w:val="none" w:sz="0" w:space="0" w:color="auto"/>
      </w:divBdr>
    </w:div>
    <w:div w:id="1849248605">
      <w:bodyDiv w:val="1"/>
      <w:marLeft w:val="0"/>
      <w:marRight w:val="0"/>
      <w:marTop w:val="0"/>
      <w:marBottom w:val="0"/>
      <w:divBdr>
        <w:top w:val="none" w:sz="0" w:space="0" w:color="auto"/>
        <w:left w:val="none" w:sz="0" w:space="0" w:color="auto"/>
        <w:bottom w:val="none" w:sz="0" w:space="0" w:color="auto"/>
        <w:right w:val="none" w:sz="0" w:space="0" w:color="auto"/>
      </w:divBdr>
    </w:div>
    <w:div w:id="1853838992">
      <w:bodyDiv w:val="1"/>
      <w:marLeft w:val="0"/>
      <w:marRight w:val="0"/>
      <w:marTop w:val="0"/>
      <w:marBottom w:val="0"/>
      <w:divBdr>
        <w:top w:val="none" w:sz="0" w:space="0" w:color="auto"/>
        <w:left w:val="none" w:sz="0" w:space="0" w:color="auto"/>
        <w:bottom w:val="none" w:sz="0" w:space="0" w:color="auto"/>
        <w:right w:val="none" w:sz="0" w:space="0" w:color="auto"/>
      </w:divBdr>
    </w:div>
    <w:div w:id="1867981899">
      <w:bodyDiv w:val="1"/>
      <w:marLeft w:val="0"/>
      <w:marRight w:val="0"/>
      <w:marTop w:val="0"/>
      <w:marBottom w:val="0"/>
      <w:divBdr>
        <w:top w:val="none" w:sz="0" w:space="0" w:color="auto"/>
        <w:left w:val="none" w:sz="0" w:space="0" w:color="auto"/>
        <w:bottom w:val="none" w:sz="0" w:space="0" w:color="auto"/>
        <w:right w:val="none" w:sz="0" w:space="0" w:color="auto"/>
      </w:divBdr>
    </w:div>
    <w:div w:id="1871845077">
      <w:bodyDiv w:val="1"/>
      <w:marLeft w:val="0"/>
      <w:marRight w:val="0"/>
      <w:marTop w:val="0"/>
      <w:marBottom w:val="0"/>
      <w:divBdr>
        <w:top w:val="none" w:sz="0" w:space="0" w:color="auto"/>
        <w:left w:val="none" w:sz="0" w:space="0" w:color="auto"/>
        <w:bottom w:val="none" w:sz="0" w:space="0" w:color="auto"/>
        <w:right w:val="none" w:sz="0" w:space="0" w:color="auto"/>
      </w:divBdr>
    </w:div>
    <w:div w:id="1886025073">
      <w:bodyDiv w:val="1"/>
      <w:marLeft w:val="0"/>
      <w:marRight w:val="0"/>
      <w:marTop w:val="0"/>
      <w:marBottom w:val="0"/>
      <w:divBdr>
        <w:top w:val="none" w:sz="0" w:space="0" w:color="auto"/>
        <w:left w:val="none" w:sz="0" w:space="0" w:color="auto"/>
        <w:bottom w:val="none" w:sz="0" w:space="0" w:color="auto"/>
        <w:right w:val="none" w:sz="0" w:space="0" w:color="auto"/>
      </w:divBdr>
    </w:div>
    <w:div w:id="1887528724">
      <w:bodyDiv w:val="1"/>
      <w:marLeft w:val="0"/>
      <w:marRight w:val="0"/>
      <w:marTop w:val="0"/>
      <w:marBottom w:val="0"/>
      <w:divBdr>
        <w:top w:val="none" w:sz="0" w:space="0" w:color="auto"/>
        <w:left w:val="none" w:sz="0" w:space="0" w:color="auto"/>
        <w:bottom w:val="none" w:sz="0" w:space="0" w:color="auto"/>
        <w:right w:val="none" w:sz="0" w:space="0" w:color="auto"/>
      </w:divBdr>
    </w:div>
    <w:div w:id="1891527252">
      <w:bodyDiv w:val="1"/>
      <w:marLeft w:val="0"/>
      <w:marRight w:val="0"/>
      <w:marTop w:val="0"/>
      <w:marBottom w:val="0"/>
      <w:divBdr>
        <w:top w:val="none" w:sz="0" w:space="0" w:color="auto"/>
        <w:left w:val="none" w:sz="0" w:space="0" w:color="auto"/>
        <w:bottom w:val="none" w:sz="0" w:space="0" w:color="auto"/>
        <w:right w:val="none" w:sz="0" w:space="0" w:color="auto"/>
      </w:divBdr>
      <w:divsChild>
        <w:div w:id="519860195">
          <w:marLeft w:val="0"/>
          <w:marRight w:val="0"/>
          <w:marTop w:val="0"/>
          <w:marBottom w:val="0"/>
          <w:divBdr>
            <w:top w:val="none" w:sz="0" w:space="0" w:color="auto"/>
            <w:left w:val="none" w:sz="0" w:space="0" w:color="auto"/>
            <w:bottom w:val="none" w:sz="0" w:space="0" w:color="auto"/>
            <w:right w:val="none" w:sz="0" w:space="0" w:color="auto"/>
          </w:divBdr>
          <w:divsChild>
            <w:div w:id="345910136">
              <w:marLeft w:val="0"/>
              <w:marRight w:val="0"/>
              <w:marTop w:val="0"/>
              <w:marBottom w:val="0"/>
              <w:divBdr>
                <w:top w:val="none" w:sz="0" w:space="0" w:color="auto"/>
                <w:left w:val="none" w:sz="0" w:space="0" w:color="auto"/>
                <w:bottom w:val="none" w:sz="0" w:space="0" w:color="auto"/>
                <w:right w:val="none" w:sz="0" w:space="0" w:color="auto"/>
              </w:divBdr>
              <w:divsChild>
                <w:div w:id="19264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968378">
          <w:marLeft w:val="0"/>
          <w:marRight w:val="0"/>
          <w:marTop w:val="0"/>
          <w:marBottom w:val="0"/>
          <w:divBdr>
            <w:top w:val="none" w:sz="0" w:space="0" w:color="auto"/>
            <w:left w:val="none" w:sz="0" w:space="0" w:color="auto"/>
            <w:bottom w:val="none" w:sz="0" w:space="0" w:color="auto"/>
            <w:right w:val="none" w:sz="0" w:space="0" w:color="auto"/>
          </w:divBdr>
          <w:divsChild>
            <w:div w:id="1865902991">
              <w:marLeft w:val="0"/>
              <w:marRight w:val="0"/>
              <w:marTop w:val="0"/>
              <w:marBottom w:val="0"/>
              <w:divBdr>
                <w:top w:val="none" w:sz="0" w:space="0" w:color="auto"/>
                <w:left w:val="none" w:sz="0" w:space="0" w:color="auto"/>
                <w:bottom w:val="none" w:sz="0" w:space="0" w:color="auto"/>
                <w:right w:val="none" w:sz="0" w:space="0" w:color="auto"/>
              </w:divBdr>
            </w:div>
            <w:div w:id="6137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663558">
      <w:bodyDiv w:val="1"/>
      <w:marLeft w:val="0"/>
      <w:marRight w:val="0"/>
      <w:marTop w:val="0"/>
      <w:marBottom w:val="0"/>
      <w:divBdr>
        <w:top w:val="none" w:sz="0" w:space="0" w:color="auto"/>
        <w:left w:val="none" w:sz="0" w:space="0" w:color="auto"/>
        <w:bottom w:val="none" w:sz="0" w:space="0" w:color="auto"/>
        <w:right w:val="none" w:sz="0" w:space="0" w:color="auto"/>
      </w:divBdr>
    </w:div>
    <w:div w:id="1908564067">
      <w:bodyDiv w:val="1"/>
      <w:marLeft w:val="0"/>
      <w:marRight w:val="0"/>
      <w:marTop w:val="0"/>
      <w:marBottom w:val="0"/>
      <w:divBdr>
        <w:top w:val="none" w:sz="0" w:space="0" w:color="auto"/>
        <w:left w:val="none" w:sz="0" w:space="0" w:color="auto"/>
        <w:bottom w:val="none" w:sz="0" w:space="0" w:color="auto"/>
        <w:right w:val="none" w:sz="0" w:space="0" w:color="auto"/>
      </w:divBdr>
    </w:div>
    <w:div w:id="1922644531">
      <w:bodyDiv w:val="1"/>
      <w:marLeft w:val="0"/>
      <w:marRight w:val="0"/>
      <w:marTop w:val="0"/>
      <w:marBottom w:val="0"/>
      <w:divBdr>
        <w:top w:val="none" w:sz="0" w:space="0" w:color="auto"/>
        <w:left w:val="none" w:sz="0" w:space="0" w:color="auto"/>
        <w:bottom w:val="none" w:sz="0" w:space="0" w:color="auto"/>
        <w:right w:val="none" w:sz="0" w:space="0" w:color="auto"/>
      </w:divBdr>
    </w:div>
    <w:div w:id="1963534645">
      <w:bodyDiv w:val="1"/>
      <w:marLeft w:val="0"/>
      <w:marRight w:val="0"/>
      <w:marTop w:val="0"/>
      <w:marBottom w:val="0"/>
      <w:divBdr>
        <w:top w:val="none" w:sz="0" w:space="0" w:color="auto"/>
        <w:left w:val="none" w:sz="0" w:space="0" w:color="auto"/>
        <w:bottom w:val="none" w:sz="0" w:space="0" w:color="auto"/>
        <w:right w:val="none" w:sz="0" w:space="0" w:color="auto"/>
      </w:divBdr>
    </w:div>
    <w:div w:id="1964966255">
      <w:bodyDiv w:val="1"/>
      <w:marLeft w:val="0"/>
      <w:marRight w:val="0"/>
      <w:marTop w:val="0"/>
      <w:marBottom w:val="0"/>
      <w:divBdr>
        <w:top w:val="none" w:sz="0" w:space="0" w:color="auto"/>
        <w:left w:val="none" w:sz="0" w:space="0" w:color="auto"/>
        <w:bottom w:val="none" w:sz="0" w:space="0" w:color="auto"/>
        <w:right w:val="none" w:sz="0" w:space="0" w:color="auto"/>
      </w:divBdr>
      <w:divsChild>
        <w:div w:id="163134391">
          <w:marLeft w:val="547"/>
          <w:marRight w:val="0"/>
          <w:marTop w:val="0"/>
          <w:marBottom w:val="0"/>
          <w:divBdr>
            <w:top w:val="none" w:sz="0" w:space="0" w:color="auto"/>
            <w:left w:val="none" w:sz="0" w:space="0" w:color="auto"/>
            <w:bottom w:val="none" w:sz="0" w:space="0" w:color="auto"/>
            <w:right w:val="none" w:sz="0" w:space="0" w:color="auto"/>
          </w:divBdr>
        </w:div>
      </w:divsChild>
    </w:div>
    <w:div w:id="1971978982">
      <w:bodyDiv w:val="1"/>
      <w:marLeft w:val="0"/>
      <w:marRight w:val="0"/>
      <w:marTop w:val="0"/>
      <w:marBottom w:val="0"/>
      <w:divBdr>
        <w:top w:val="none" w:sz="0" w:space="0" w:color="auto"/>
        <w:left w:val="none" w:sz="0" w:space="0" w:color="auto"/>
        <w:bottom w:val="none" w:sz="0" w:space="0" w:color="auto"/>
        <w:right w:val="none" w:sz="0" w:space="0" w:color="auto"/>
      </w:divBdr>
    </w:div>
    <w:div w:id="1977448259">
      <w:bodyDiv w:val="1"/>
      <w:marLeft w:val="0"/>
      <w:marRight w:val="0"/>
      <w:marTop w:val="0"/>
      <w:marBottom w:val="0"/>
      <w:divBdr>
        <w:top w:val="none" w:sz="0" w:space="0" w:color="auto"/>
        <w:left w:val="none" w:sz="0" w:space="0" w:color="auto"/>
        <w:bottom w:val="none" w:sz="0" w:space="0" w:color="auto"/>
        <w:right w:val="none" w:sz="0" w:space="0" w:color="auto"/>
      </w:divBdr>
    </w:div>
    <w:div w:id="1977681942">
      <w:bodyDiv w:val="1"/>
      <w:marLeft w:val="0"/>
      <w:marRight w:val="0"/>
      <w:marTop w:val="0"/>
      <w:marBottom w:val="0"/>
      <w:divBdr>
        <w:top w:val="none" w:sz="0" w:space="0" w:color="auto"/>
        <w:left w:val="none" w:sz="0" w:space="0" w:color="auto"/>
        <w:bottom w:val="none" w:sz="0" w:space="0" w:color="auto"/>
        <w:right w:val="none" w:sz="0" w:space="0" w:color="auto"/>
      </w:divBdr>
    </w:div>
    <w:div w:id="2019430596">
      <w:bodyDiv w:val="1"/>
      <w:marLeft w:val="0"/>
      <w:marRight w:val="0"/>
      <w:marTop w:val="0"/>
      <w:marBottom w:val="0"/>
      <w:divBdr>
        <w:top w:val="none" w:sz="0" w:space="0" w:color="auto"/>
        <w:left w:val="none" w:sz="0" w:space="0" w:color="auto"/>
        <w:bottom w:val="none" w:sz="0" w:space="0" w:color="auto"/>
        <w:right w:val="none" w:sz="0" w:space="0" w:color="auto"/>
      </w:divBdr>
    </w:div>
    <w:div w:id="2056654109">
      <w:bodyDiv w:val="1"/>
      <w:marLeft w:val="0"/>
      <w:marRight w:val="0"/>
      <w:marTop w:val="0"/>
      <w:marBottom w:val="0"/>
      <w:divBdr>
        <w:top w:val="none" w:sz="0" w:space="0" w:color="auto"/>
        <w:left w:val="none" w:sz="0" w:space="0" w:color="auto"/>
        <w:bottom w:val="none" w:sz="0" w:space="0" w:color="auto"/>
        <w:right w:val="none" w:sz="0" w:space="0" w:color="auto"/>
      </w:divBdr>
    </w:div>
    <w:div w:id="2100905005">
      <w:bodyDiv w:val="1"/>
      <w:marLeft w:val="0"/>
      <w:marRight w:val="0"/>
      <w:marTop w:val="0"/>
      <w:marBottom w:val="0"/>
      <w:divBdr>
        <w:top w:val="none" w:sz="0" w:space="0" w:color="auto"/>
        <w:left w:val="none" w:sz="0" w:space="0" w:color="auto"/>
        <w:bottom w:val="none" w:sz="0" w:space="0" w:color="auto"/>
        <w:right w:val="none" w:sz="0" w:space="0" w:color="auto"/>
      </w:divBdr>
    </w:div>
    <w:div w:id="2103913199">
      <w:bodyDiv w:val="1"/>
      <w:marLeft w:val="0"/>
      <w:marRight w:val="0"/>
      <w:marTop w:val="0"/>
      <w:marBottom w:val="0"/>
      <w:divBdr>
        <w:top w:val="none" w:sz="0" w:space="0" w:color="auto"/>
        <w:left w:val="none" w:sz="0" w:space="0" w:color="auto"/>
        <w:bottom w:val="none" w:sz="0" w:space="0" w:color="auto"/>
        <w:right w:val="none" w:sz="0" w:space="0" w:color="auto"/>
      </w:divBdr>
    </w:div>
    <w:div w:id="2130082023">
      <w:bodyDiv w:val="1"/>
      <w:marLeft w:val="0"/>
      <w:marRight w:val="0"/>
      <w:marTop w:val="0"/>
      <w:marBottom w:val="0"/>
      <w:divBdr>
        <w:top w:val="none" w:sz="0" w:space="0" w:color="auto"/>
        <w:left w:val="none" w:sz="0" w:space="0" w:color="auto"/>
        <w:bottom w:val="none" w:sz="0" w:space="0" w:color="auto"/>
        <w:right w:val="none" w:sz="0" w:space="0" w:color="auto"/>
      </w:divBdr>
    </w:div>
    <w:div w:id="2133404629">
      <w:bodyDiv w:val="1"/>
      <w:marLeft w:val="0"/>
      <w:marRight w:val="0"/>
      <w:marTop w:val="0"/>
      <w:marBottom w:val="0"/>
      <w:divBdr>
        <w:top w:val="none" w:sz="0" w:space="0" w:color="auto"/>
        <w:left w:val="none" w:sz="0" w:space="0" w:color="auto"/>
        <w:bottom w:val="none" w:sz="0" w:space="0" w:color="auto"/>
        <w:right w:val="none" w:sz="0" w:space="0" w:color="auto"/>
      </w:divBdr>
    </w:div>
    <w:div w:id="2135323065">
      <w:bodyDiv w:val="1"/>
      <w:marLeft w:val="0"/>
      <w:marRight w:val="0"/>
      <w:marTop w:val="0"/>
      <w:marBottom w:val="0"/>
      <w:divBdr>
        <w:top w:val="none" w:sz="0" w:space="0" w:color="auto"/>
        <w:left w:val="none" w:sz="0" w:space="0" w:color="auto"/>
        <w:bottom w:val="none" w:sz="0" w:space="0" w:color="auto"/>
        <w:right w:val="none" w:sz="0" w:space="0" w:color="auto"/>
      </w:divBdr>
    </w:div>
    <w:div w:id="2146896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Tcd5BwvYEs&amp;ab_channel=Th%E1%BA%BFgi%E1%BB%9Bic%E1%BB%95t%C3%ADch" TargetMode="External"/><Relationship Id="rId13" Type="http://schemas.openxmlformats.org/officeDocument/2006/relationships/hyperlink" Target="https://docs.google.com/document/d/1QXzT1iswNA-kMaH5CjE1Dg05QGaA9U3tfH7ox7YyPWQ/edit?usp=shar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fTcd5BwvYEs" TargetMode="External"/><Relationship Id="rId14" Type="http://schemas.openxmlformats.org/officeDocument/2006/relationships/footer" Target="footer1.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header" Target="header2.xml"/><Relationship Id="rId22" Type="http://schemas.openxmlformats.org/officeDocument/2006/relationships/footer" Target="footer2.xml"/><Relationship Id="rId23"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6AE137-DB5C-4096-8AE4-0C38B5E6E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5698</TotalTime>
  <Pages>1</Pages>
  <Words>19264</Words>
  <Characters>109805</Characters>
  <Application>Microsoft Office Word</Application>
  <DocSecurity>0</DocSecurity>
  <Lines>915</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548</cp:revision>
  <cp:lastPrinted>2023-10-17T03:06:00Z</cp:lastPrinted>
  <dcterms:created xsi:type="dcterms:W3CDTF">2026-03-29T08:11:00Z</dcterms:created>
  <dcterms:modified xsi:type="dcterms:W3CDTF">2026-09-30T17:19:00Z</dcterms:modified>
</cp:coreProperties>
</file>