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969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TRƯỜNG THPT ……………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TỔ TOÁN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color w:val="C00000"/>
                <w:sz w:val="24"/>
              </w:rPr>
              <w:t>MÃ ĐỀ: 102</w:t>
            </w:r>
          </w:p>
        </w:tc>
        <w:tc>
          <w:tcPr>
            <w:tcW w:type="dxa" w:w="6236"/>
          </w:tcPr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ĐỀ KIỂM TRA CHƯƠNG I – NĂM HỌC 2026 – 2027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ỨNG DỤNG ĐẠO HÀM ĐỂ KHẢO SÁT VÀ VẼ ĐỒ THỊ HÀM SỐ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MÔN: TOÁN 12</w:t>
            </w:r>
          </w:p>
          <w:p>
            <w:pPr>
              <w:spacing w:before="0" w:after="60" w:line="264" w:lineRule="auto"/>
              <w:jc w:val="center"/>
            </w:pPr>
            <w:r>
              <w:rPr>
                <w:rFonts w:ascii="Times New Roman" w:hAnsi="Times New Roman" w:eastAsia="Times New Roman"/>
                <w:i/>
                <w:sz w:val="24"/>
              </w:rPr>
              <w:t>Thời gian làm bài: 45 phút, không kể thời gian phát đề</w:t>
            </w:r>
          </w:p>
        </w:tc>
      </w:tr>
    </w:tbl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sz w:val="24"/>
        </w:rPr>
        <w:t>Họ và tên: ……………………………………………… Lớp: ……… Số báo danh: ………</w:t>
      </w:r>
    </w:p>
    <w:p>
      <w:pPr>
        <w:spacing w:before="8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I. Câu trắc nghiệm nhiều phương án lựa chọn.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6. Mỗi câu hỏi thí sinh chỉ chọn một phương án.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Điểm cực tiểu của đồ thị hàm số đã cho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158637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2_I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58637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d>
                <m:dPr>
                  <m:sepChr m:val=""/>
                </m:dPr>
                <m:e>
                  <m:r>
                    <m:t>1</m:t>
                  </m:r>
                  <m:r>
                    <m:t>;</m:t>
                  </m:r>
                  <m:r>
                    <m:t>2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d>
                <m:dPr>
                  <m:sepChr m:val=""/>
                </m:dPr>
                <m:e>
                  <m:r>
                    <m:t>0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1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d>
                <m:dPr>
                  <m:sepChr m:val=""/>
                </m:dPr>
                <m:e>
                  <m:r>
                    <m:t>2</m:t>
                  </m:r>
                  <m:r>
                    <m:t>;</m:t>
                  </m:r>
                  <m:r>
                    <m:t>5</m:t>
                  </m:r>
                </m:e>
              </m:d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bên. Giá trị cực tiểu của hàm số đã cho bằng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980000" cy="16591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2_I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59104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0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đồ thị như hình vẽ bên (các đường nét đứt là các đường tiệm cận). Tiệm cận xiên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2_I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y=x+3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y=−x+3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y=−x−3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x=1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4.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</m:t>
        </m:r>
        <m:f>
          <m:fPr>
            <m:type m:val="bar"/>
          </m:fPr>
          <m:num>
            <m:r>
              <m:t>ax+b</m:t>
            </m:r>
          </m:num>
          <m:den>
            <m:r>
              <m:t>cx+d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đồ thị như hình vẽ bên. Tâm đối xứng của đồ thị hàm số là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2_I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I(2;</m:t>
              </m:r>
              <m:r>
                <m:t>−</m:t>
              </m:r>
              <m:r>
                <m:t>3)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I(</m:t>
              </m:r>
              <m:r>
                <m:t>−</m:t>
              </m:r>
              <m:r>
                <m:t>3;2)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I(</m:t>
              </m:r>
              <m:r>
                <m:t>−</m:t>
              </m:r>
              <m:r>
                <m:t>2;</m:t>
              </m:r>
              <m:r>
                <m:t>−</m:t>
              </m:r>
              <m:r>
                <m:t>3)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I(2;3)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5.</w:t>
      </w:r>
      <w:r>
        <w:rPr>
          <w:rFonts w:ascii="Times New Roman" w:hAnsi="Times New Roman" w:eastAsia="Times New Roman"/>
          <w:sz w:val="24"/>
        </w:rPr>
        <w:t xml:space="preserve"> Tiệm cận xiên của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−2x+3</m:t>
            </m:r>
          </m:num>
          <m:den>
            <m:r>
              <m:t>x+1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là đường thẳng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y=x−2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y=x−3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y=x+3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2551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x=−1</m:t>
              </m:r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6.</w:t>
      </w:r>
      <w:r>
        <w:rPr>
          <w:rFonts w:ascii="Times New Roman" w:hAnsi="Times New Roman" w:eastAsia="Times New Roman"/>
          <w:sz w:val="24"/>
        </w:rPr>
        <w:t xml:space="preserve"> Đồ thị trong hình vẽ bên là của hàm số nào dưới đây?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160000" cy="180993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2_I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80993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A.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−2x+4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B.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−2x−4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  <w:tr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C.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−2x+4</m:t>
                  </m:r>
                </m:num>
                <m:den>
                  <m:r>
                    <m:t>x−1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  <w:tc>
          <w:tcPr>
            <w:tcW w:type="dxa" w:w="5102"/>
          </w:tcPr>
          <w:p>
            <w:pPr>
              <w:spacing w:before="0" w:after="20" w:line="264" w:lineRule="auto"/>
              <w:jc w:val="both"/>
            </w:pPr>
            <w:r>
              <w:rPr>
                <w:rFonts w:ascii="Times New Roman" w:hAnsi="Times New Roman" w:eastAsia="Times New Roman"/>
                <w:b/>
                <w:color w:val="1F4E79"/>
                <w:sz w:val="24"/>
              </w:rPr>
              <w:t xml:space="preserve">D. </w:t>
            </w:r>
            <m:oMath>
              <m:r>
                <m:t>y=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+2x+4</m:t>
                  </m:r>
                </m:num>
                <m:den>
                  <m:r>
                    <m:t>x+1</m:t>
                  </m:r>
                </m:den>
              </m:f>
            </m:oMath>
            <w:r>
              <w:rPr>
                <w:rFonts w:ascii="Times New Roman" w:hAnsi="Times New Roman" w:eastAsia="Times New Roman"/>
                <w:sz w:val="24"/>
              </w:rPr>
              <w:t>.</w:t>
            </w:r>
          </w:p>
        </w:tc>
      </w:tr>
    </w:tbl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II. Câu trắc nghiệm đúng sai.</w:t>
      </w:r>
      <w:r>
        <w:rPr>
          <w:rFonts w:ascii="Times New Roman" w:hAnsi="Times New Roman" w:eastAsia="Times New Roman"/>
          <w:sz w:val="24"/>
        </w:rPr>
        <w:t xml:space="preserve"> Thí sinh trả lời từ câu 1 đến câu 2. Trong mỗi ý a), b), c), d) ở mỗi câu, thí sinh chọn đúng hoặc sai.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t>+3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</m:t>
        </m:r>
      </m:oMath>
      <w:r>
        <w:rPr>
          <w:rFonts w:ascii="Times New Roman" w:hAnsi="Times New Roman" w:eastAsia="Times New Roman"/>
          <w:sz w:val="24"/>
        </w:rPr>
        <w:t xml:space="preserve"> có bảng xét dấu đạo hàm như sau.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960000" cy="922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2_II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9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Hàm số nghịch biến trên khoảng </w:t>
      </w:r>
      <m:oMath>
        <m:d>
          <m:dPr>
            <m:sepChr m:val=""/>
          </m:dPr>
          <m:e>
            <m:r>
              <m:t>0</m:t>
            </m:r>
            <m:r>
              <m:t>;</m:t>
            </m:r>
            <m:r>
              <m:t>+</m:t>
            </m:r>
            <m:r>
              <m:t>∞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Hàm số có hai điểm cực trị.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Giá trị cực đại của hàm số bằng </w:t>
      </w:r>
      <m:oMath>
        <m:r>
          <m:t>5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Giá trị cực tiểu của hàm số bằng </w:t>
      </w:r>
      <m:oMath>
        <m:r>
          <m:t>2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Từ một tấm tôn hình vuông cạnh </w:t>
      </w:r>
      <m:oMath>
        <m:r>
          <m:t>36</m:t>
        </m:r>
      </m:oMath>
      <w:r>
        <w:rPr>
          <w:rFonts w:ascii="Times New Roman" w:hAnsi="Times New Roman" w:eastAsia="Times New Roman"/>
          <w:sz w:val="24"/>
        </w:rPr>
        <w:t xml:space="preserve"> cm, người ta cắt bỏ ở bốn góc bốn hình vuông bằng nhau cạnh </w:t>
      </w:r>
      <m:oMath>
        <m:r>
          <m:t>x</m:t>
        </m:r>
      </m:oMath>
      <w:r>
        <w:rPr>
          <w:rFonts w:ascii="Times New Roman" w:hAnsi="Times New Roman" w:eastAsia="Times New Roman"/>
          <w:sz w:val="24"/>
        </w:rPr>
        <w:t xml:space="preserve"> (cm) rồi gấp lại thành một khay ươm cây giống không nắp.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a)</w:t>
      </w:r>
      <w:r>
        <w:rPr>
          <w:rFonts w:ascii="Times New Roman" w:hAnsi="Times New Roman" w:eastAsia="Times New Roman"/>
          <w:sz w:val="24"/>
        </w:rPr>
        <w:t xml:space="preserve"> Thể tích của hộp là </w:t>
      </w:r>
      <m:oMath>
        <m:r>
          <m:t>V(x)=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(36−2x)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d>
          <m:dPr>
            <m:sepChr m:val=""/>
          </m:dPr>
          <m:e>
            <m:sSup>
              <m:e>
                <m:r>
                  <m:rPr>
                    <m:nor/>
                  </m:rPr>
                  <m:t>cm</m:t>
                </m:r>
              </m:e>
              <m:sup>
                <m:r>
                  <m:t>3</m:t>
                </m:r>
              </m:sup>
            </m:sSup>
          </m:e>
        </m:d>
      </m:oMath>
      <w:r>
        <w:rPr>
          <w:rFonts w:ascii="Times New Roman" w:hAnsi="Times New Roman" w:eastAsia="Times New Roman"/>
          <w:sz w:val="24"/>
        </w:rPr>
        <w:t xml:space="preserve"> với </w:t>
      </w:r>
      <m:oMath>
        <m:r>
          <m:t>0&lt;x&lt;18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b)</w:t>
      </w:r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t>V</m:t>
            </m:r>
          </m:e>
          <m:sup>
            <m:r>
              <m:t>′</m:t>
            </m:r>
          </m:sup>
        </m:sSup>
        <m:r>
          <m:t>(x)=(36−2x)(36−6x)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c)</w:t>
      </w:r>
      <w:r>
        <w:rPr>
          <w:rFonts w:ascii="Times New Roman" w:hAnsi="Times New Roman" w:eastAsia="Times New Roman"/>
          <w:sz w:val="24"/>
        </w:rPr>
        <w:t xml:space="preserve"> Thể tích hộp lớn nhất khi </w:t>
      </w:r>
      <m:oMath>
        <m:r>
          <m:t>x=9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0" w:after="60" w:line="264" w:lineRule="auto"/>
        <w:ind w:left="283"/>
        <w:jc w:val="both"/>
      </w:pPr>
      <w:r>
        <w:rPr>
          <w:rFonts w:ascii="Times New Roman" w:hAnsi="Times New Roman" w:eastAsia="Times New Roman"/>
          <w:b/>
          <w:sz w:val="24"/>
        </w:rPr>
        <w:t>d)</w:t>
      </w:r>
      <w:r>
        <w:rPr>
          <w:rFonts w:ascii="Times New Roman" w:hAnsi="Times New Roman" w:eastAsia="Times New Roman"/>
          <w:sz w:val="24"/>
        </w:rPr>
        <w:t xml:space="preserve"> Thể tích lớn nhất của hộp là </w:t>
      </w:r>
      <m:oMath>
        <m:r>
          <m:t>3</m:t>
        </m:r>
        <m:r>
          <m:rPr>
            <m:sty m:val="p"/>
          </m:rPr>
          <m:t> </m:t>
        </m:r>
        <m:r>
          <m:t>456</m:t>
        </m:r>
      </m:oMath>
      <w:r>
        <w:rPr>
          <w:rFonts w:ascii="Times New Roman" w:hAnsi="Times New Roman" w:eastAsia="Times New Roman"/>
          <w:sz w:val="24"/>
        </w:rPr>
        <w:t xml:space="preserve"> </w:t>
      </w:r>
      <m:oMath>
        <m:sSup>
          <m:e>
            <m:r>
              <m:rPr>
                <m:nor/>
              </m:rPr>
              <m:t>cm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PHẦN III. Câu trắc nghiệm trả lời ngắn.</w:t>
      </w:r>
      <w:r>
        <w:rPr>
          <w:rFonts w:ascii="Times New Roman" w:hAnsi="Times New Roman" w:eastAsia="Times New Roman"/>
          <w:sz w:val="24"/>
        </w:rPr>
        <w:t xml:space="preserve"> Thí sinh trả lời từ câu 1 đến câu 3.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1.</w:t>
      </w:r>
      <w:r>
        <w:rPr>
          <w:rFonts w:ascii="Times New Roman" w:hAnsi="Times New Roman" w:eastAsia="Times New Roman"/>
          <w:sz w:val="24"/>
        </w:rPr>
        <w:t xml:space="preserve"> Cho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bảng biến thiên như sau. Đồ thị hàm số </w:t>
      </w:r>
      <m:oMath>
        <m:r>
          <m:t>y=f(x)</m:t>
        </m:r>
      </m:oMath>
      <w:r>
        <w:rPr>
          <w:rFonts w:ascii="Times New Roman" w:hAnsi="Times New Roman" w:eastAsia="Times New Roman"/>
          <w:sz w:val="24"/>
        </w:rPr>
        <w:t xml:space="preserve"> có tất cả bao nhiêu đường tiệm cận đứng và tiệm cận ngang?</w:t>
      </w:r>
    </w:p>
    <w:p>
      <w:pPr>
        <w:spacing w:before="40" w:after="80" w:line="264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600000" cy="206523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T102_III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652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2.</w:t>
      </w:r>
      <w:r>
        <w:rPr>
          <w:rFonts w:ascii="Times New Roman" w:hAnsi="Times New Roman" w:eastAsia="Times New Roman"/>
          <w:sz w:val="24"/>
        </w:rPr>
        <w:t xml:space="preserve"> Tìm giá trị lớn nhất của hàm số </w:t>
      </w:r>
      <m:oMath>
        <m:r>
          <m:t>f(x)=−3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+18x</m:t>
        </m:r>
      </m:oMath>
      <w:r>
        <w:rPr>
          <w:rFonts w:ascii="Times New Roman" w:hAnsi="Times New Roman" w:eastAsia="Times New Roman"/>
          <w:sz w:val="24"/>
        </w:rPr>
        <w:t xml:space="preserve"> trên đoạn </w:t>
      </w:r>
      <m:oMath>
        <m:d>
          <m:dPr>
            <m:begChr m:val="["/>
            <m:sepChr m:val=""/>
            <m:endChr m:val="]"/>
          </m:dPr>
          <m:e>
            <m:r>
              <m:t>0</m:t>
            </m:r>
            <m:r>
              <m:t>;</m:t>
            </m:r>
            <m:r>
              <m:t>4</m:t>
            </m:r>
          </m:e>
        </m:d>
      </m:oMath>
      <w:r>
        <w:rPr>
          <w:rFonts w:ascii="Times New Roman" w:hAnsi="Times New Roman" w:eastAsia="Times New Roman"/>
          <w:sz w:val="24"/>
        </w:rPr>
        <w:t>.</w:t>
      </w:r>
    </w:p>
    <w:p>
      <w:pPr>
        <w:keepNext/>
        <w:spacing w:before="0" w:after="60" w:line="264" w:lineRule="auto"/>
        <w:jc w:val="both"/>
      </w:pPr>
      <w:r>
        <w:rPr>
          <w:rFonts w:ascii="Times New Roman" w:hAnsi="Times New Roman" w:eastAsia="Times New Roman"/>
          <w:b/>
          <w:sz w:val="24"/>
        </w:rPr>
        <w:t>Câu 3.</w:t>
      </w:r>
      <w:r>
        <w:rPr>
          <w:rFonts w:ascii="Times New Roman" w:hAnsi="Times New Roman" w:eastAsia="Times New Roman"/>
          <w:sz w:val="24"/>
        </w:rPr>
        <w:t xml:space="preserve"> Biết đồ thị hàm số </w:t>
      </w:r>
      <m:oMath>
        <m:r>
          <m:t>y=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+bx+c</m:t>
            </m:r>
          </m:num>
          <m:den>
            <m:r>
              <m:t>x+1</m:t>
            </m:r>
          </m:den>
        </m:f>
      </m:oMath>
      <w:r>
        <w:rPr>
          <w:rFonts w:ascii="Times New Roman" w:hAnsi="Times New Roman" w:eastAsia="Times New Roman"/>
          <w:sz w:val="24"/>
        </w:rPr>
        <w:t xml:space="preserve"> có điểm cực tiểu là </w:t>
      </w:r>
      <m:oMath>
        <m:r>
          <m:t>A(1;5)</m:t>
        </m:r>
      </m:oMath>
      <w:r>
        <w:rPr>
          <w:rFonts w:ascii="Times New Roman" w:hAnsi="Times New Roman" w:eastAsia="Times New Roman"/>
          <w:sz w:val="24"/>
        </w:rPr>
        <w:t xml:space="preserve">. Tính </w:t>
      </w:r>
      <m:oMath>
        <m:r>
          <m:t>T=b+c</m:t>
        </m:r>
      </m:oMath>
      <w:r>
        <w:rPr>
          <w:rFonts w:ascii="Times New Roman" w:hAnsi="Times New Roman" w:eastAsia="Times New Roman"/>
          <w:sz w:val="24"/>
        </w:rPr>
        <w:t>.</w:t>
      </w:r>
    </w:p>
    <w:p>
      <w:pPr>
        <w:spacing w:before="120" w:after="60" w:line="264" w:lineRule="auto"/>
        <w:jc w:val="center"/>
      </w:pPr>
      <w:r>
        <w:rPr>
          <w:rFonts w:ascii="Times New Roman" w:hAnsi="Times New Roman" w:eastAsia="Times New Roman"/>
          <w:b/>
          <w:sz w:val="24"/>
        </w:rPr>
        <w:t>------------- HẾT -------------</w:t>
      </w:r>
    </w:p>
    <w:p>
      <w:pPr>
        <w:spacing w:before="0" w:after="60" w:line="264" w:lineRule="auto"/>
        <w:jc w:val="center"/>
      </w:pPr>
      <w:r>
        <w:rPr>
          <w:rFonts w:ascii="Times New Roman" w:hAnsi="Times New Roman" w:eastAsia="Times New Roman"/>
          <w:i/>
          <w:sz w:val="24"/>
        </w:rPr>
        <w:t>Thí sinh không được sử dụng tài liệu. Giám thị không giải thích gì thêm.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i/>
        <w:color w:val="1F4E79"/>
        <w:sz w:val="22"/>
      </w:rPr>
      <w:t>GV: Tổ Toán</w:t>
    </w:r>
    <w:r>
      <w:rPr>
        <w:rFonts w:ascii="Times New Roman" w:hAnsi="Times New Roman" w:eastAsia="Times New Roman"/>
        <w:i/>
        <w:color w:val="1F4E79"/>
        <w:sz w:val="22"/>
      </w:rPr>
      <w:tab/>
      <w:t xml:space="preserve">Trang </w:t>
    </w:r>
    <w:fldSimple w:instr="PAGE">
      <w:r>
        <w:rPr>
          <w:i/>
          <w:sz w:val="22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4B5"/>
      </w:pBdr>
      <w:tabs>
        <w:tab w:pos="10205" w:val="right"/>
      </w:tabs>
    </w:pPr>
    <w:r>
      <w:rPr>
        <w:rFonts w:ascii="Times New Roman" w:hAnsi="Times New Roman" w:eastAsia="Times New Roman"/>
        <w:b/>
        <w:i/>
        <w:color w:val="1F4E79"/>
        <w:sz w:val="22"/>
      </w:rPr>
      <w:t>MÃ ĐỀ 102 – TOÁN 12 – KIỂM TRA CHƯƠNG I – NĂM HỌC 2026 – 2027</w:t>
    </w:r>
    <w:r>
      <w:rPr>
        <w:rFonts w:ascii="Times New Roman" w:hAnsi="Times New Roman" w:eastAsia="Times New Roman"/>
        <w:i/>
        <w:color w:val="1F4E79"/>
        <w:sz w:val="22"/>
      </w:rPr>
      <w:tab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