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……………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103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QUAN HỆ SONG SONG TRONG KHÔNG GIAN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11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Hình chóp có đáy là một tam giác có tất cả bao nhiêu cạnh?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6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7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hành. Hai đường thẳng </w:t>
      </w:r>
      <m:oMath>
        <m:r>
          <m:t>AD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BC</m:t>
        </m:r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/>
                <w:sz w:val="24"/>
              </w:rPr>
              <w:t>cắt nhau.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/>
                <w:sz w:val="24"/>
              </w:rPr>
              <w:t>song song.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/>
                <w:sz w:val="24"/>
              </w:rPr>
              <w:t>chéo nhau.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/>
                <w:sz w:val="24"/>
              </w:rPr>
              <w:t>trùng nhau.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(xem hình). Đường thẳng </w:t>
      </w:r>
      <m:oMath>
        <m:r>
          <m:t>AD</m:t>
        </m:r>
      </m:oMath>
      <w:r>
        <w:rPr>
          <w:rFonts w:ascii="Times New Roman" w:hAnsi="Times New Roman" w:eastAsia="Times New Roman"/>
          <w:sz w:val="24"/>
        </w:rPr>
        <w:t xml:space="preserve"> song song với mặt phẳng nào sau đây?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151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1C4_103_C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510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Mặt phẳng </w:t>
      </w:r>
      <m:oMath>
        <m:d>
          <m:dPr>
            <m:sepChr m:val=""/>
          </m:dPr>
          <m:e>
            <m:r>
              <m:t>A</m:t>
            </m:r>
            <m:r>
              <m:t>D</m:t>
            </m:r>
            <m:sSup>
              <m:e>
                <m:r>
                  <m:t>D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</m:e>
        </m:d>
      </m:oMath>
      <w:r>
        <w:rPr>
          <w:rFonts w:ascii="Times New Roman" w:hAnsi="Times New Roman" w:eastAsia="Times New Roman"/>
          <w:sz w:val="24"/>
        </w:rPr>
        <w:t xml:space="preserve"> song song với mặt phẳng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B</m:t>
                  </m:r>
                  <m:r>
                    <m:t>C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B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C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hành. Gọi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 lần lượt là trung điểm của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SD</m:t>
        </m:r>
      </m:oMath>
      <w:r>
        <w:rPr>
          <w:rFonts w:ascii="Times New Roman" w:hAnsi="Times New Roman" w:eastAsia="Times New Roman"/>
          <w:sz w:val="24"/>
        </w:rPr>
        <w:t xml:space="preserve">. Đường thẳng </w:t>
      </w:r>
      <m:oMath>
        <m:r>
          <m:t>MN</m:t>
        </m:r>
      </m:oMath>
      <w:r>
        <w:rPr>
          <w:rFonts w:ascii="Times New Roman" w:hAnsi="Times New Roman" w:eastAsia="Times New Roman"/>
          <w:sz w:val="24"/>
        </w:rPr>
        <w:t xml:space="preserve"> song song với đường thẳng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SA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AB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BC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SB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Cho hình lăng trụ </w:t>
      </w:r>
      <m:oMath>
        <m:r>
          <m:t>ABC.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</w:t>
      </w:r>
      <m:oMath>
        <m:r>
          <m:t>A</m:t>
        </m:r>
        <m:sSup>
          <m:e>
            <m:r>
              <m:t>A</m:t>
            </m:r>
          </m:e>
          <m:sup>
            <m:r>
              <m:t>′</m:t>
            </m:r>
          </m:sup>
        </m:sSup>
        <m:r>
          <m:t>=9</m:t>
        </m:r>
      </m:oMath>
      <w:r>
        <w:rPr>
          <w:rFonts w:ascii="Times New Roman" w:hAnsi="Times New Roman" w:eastAsia="Times New Roman"/>
          <w:sz w:val="24"/>
        </w:rPr>
        <w:t xml:space="preserve"> cm. Độ dài cạnh </w:t>
      </w:r>
      <m:oMath>
        <m:r>
          <m:t>B</m:t>
        </m:r>
        <m:sSup>
          <m:e>
            <m:r>
              <m:t>B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18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4,5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9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10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tâm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. Gọi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là trung điểm của cạnh </w:t>
      </w:r>
      <m:oMath>
        <m:r>
          <m:t>SB</m:t>
        </m:r>
      </m:oMath>
      <w:r>
        <w:rPr>
          <w:rFonts w:ascii="Times New Roman" w:hAnsi="Times New Roman" w:eastAsia="Times New Roman"/>
          <w:sz w:val="24"/>
        </w:rPr>
        <w:t xml:space="preserve"> (xem hình).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1510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1C4_103_Chop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51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Điểm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 thuộc mặt phẳng </w:t>
      </w:r>
      <m:oMath>
        <m:d>
          <m:dPr>
            <m:sepChr m:val=""/>
          </m:dPr>
          <m:e>
            <m:r>
              <m:t>S</m:t>
            </m:r>
            <m:r>
              <m:t>A</m:t>
            </m:r>
            <m:r>
              <m:t>C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đường thẳng </w:t>
      </w:r>
      <m:oMath>
        <m:r>
          <m:t>SB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CD</m:t>
        </m:r>
      </m:oMath>
      <w:r>
        <w:rPr>
          <w:rFonts w:ascii="Times New Roman" w:hAnsi="Times New Roman" w:eastAsia="Times New Roman"/>
          <w:sz w:val="24"/>
        </w:rPr>
        <w:t xml:space="preserve"> cắt nhau.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Đường thẳng </w:t>
      </w:r>
      <m:oMath>
        <m:r>
          <m:t>OM</m:t>
        </m:r>
      </m:oMath>
      <w:r>
        <w:rPr>
          <w:rFonts w:ascii="Times New Roman" w:hAnsi="Times New Roman" w:eastAsia="Times New Roman"/>
          <w:sz w:val="24"/>
        </w:rPr>
        <w:t xml:space="preserve"> song song với mặt phẳng </w:t>
      </w:r>
      <m:oMath>
        <m:d>
          <m:dPr>
            <m:sepChr m:val=""/>
          </m:dPr>
          <m:e>
            <m:r>
              <m:t>S</m:t>
            </m:r>
            <m:r>
              <m:t>A</m:t>
            </m:r>
            <m:r>
              <m:t>D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Đường thẳng </w:t>
      </w:r>
      <m:oMath>
        <m:r>
          <m:t>OM</m:t>
        </m:r>
      </m:oMath>
      <w:r>
        <w:rPr>
          <w:rFonts w:ascii="Times New Roman" w:hAnsi="Times New Roman" w:eastAsia="Times New Roman"/>
          <w:sz w:val="24"/>
        </w:rPr>
        <w:t xml:space="preserve"> song song với đường thẳng </w:t>
      </w:r>
      <m:oMath>
        <m:r>
          <m:t>SD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Một mô hình kim tự tháp làm bằng gỗ có dạng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với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chữ nhật, </w:t>
      </w:r>
      <m:oMath>
        <m:r>
          <m:t>AB=50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r>
          <m:t>BC=40</m:t>
        </m:r>
      </m:oMath>
      <w:r>
        <w:rPr>
          <w:rFonts w:ascii="Times New Roman" w:hAnsi="Times New Roman" w:eastAsia="Times New Roman"/>
          <w:sz w:val="24"/>
        </w:rPr>
        <w:t xml:space="preserve"> cm. Người ta gắn một khung trang trí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nằm trong mặt phẳng song song với mặt đáy, với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Q</m:t>
        </m:r>
      </m:oMath>
      <w:r>
        <w:rPr>
          <w:rFonts w:ascii="Times New Roman" w:hAnsi="Times New Roman" w:eastAsia="Times New Roman"/>
          <w:sz w:val="24"/>
        </w:rPr>
        <w:t xml:space="preserve"> lần lượt thuộc các cạnh </w:t>
      </w:r>
      <m:oMath>
        <m:r>
          <m:t>SA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SD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SM=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SA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MN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chéo nhau.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MN=20</m:t>
        </m:r>
      </m:oMath>
      <w:r>
        <w:rPr>
          <w:rFonts w:ascii="Times New Roman" w:hAnsi="Times New Roman" w:eastAsia="Times New Roman"/>
          <w:sz w:val="24"/>
        </w:rPr>
        <w:t xml:space="preserve"> cm.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Tứ giác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là hình thang không phải hình bình hành.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Chu vi của khung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bằng </w:t>
      </w:r>
      <m:oMath>
        <m:r>
          <m:t>72</m:t>
        </m:r>
      </m:oMath>
      <w:r>
        <w:rPr>
          <w:rFonts w:ascii="Times New Roman" w:hAnsi="Times New Roman" w:eastAsia="Times New Roman"/>
          <w:sz w:val="24"/>
        </w:rPr>
        <w:t xml:space="preserve"> cm.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Qua một phép chiếu song song, đoạn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biến thành đoạn thẳng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độ dài </w:t>
      </w:r>
      <m:oMath>
        <m:r>
          <m:t>20</m:t>
        </m:r>
      </m:oMath>
      <w:r>
        <w:rPr>
          <w:rFonts w:ascii="Times New Roman" w:hAnsi="Times New Roman" w:eastAsia="Times New Roman"/>
          <w:sz w:val="24"/>
        </w:rPr>
        <w:t xml:space="preserve"> cm. Điểm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thuộc đoạn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f>
          <m:fPr>
            <m:type m:val="bar"/>
          </m:fPr>
          <m:num>
            <m:r>
              <m:t>AM</m:t>
            </m:r>
          </m:num>
          <m:den>
            <m:r>
              <m:t>MB</m:t>
            </m:r>
          </m:den>
        </m:f>
        <m: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biến thành điểm </w:t>
      </w:r>
      <m:oMath>
        <m:sSup>
          <m:e>
            <m:r>
              <m:t>M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Tính độ dài đoạn thẳng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M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(đơn vị: cm).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Ba mặt phẳng đôi một song song </w:t>
      </w:r>
      <m:oMath>
        <m:d>
          <m:dPr>
            <m:sepChr m:val=""/>
          </m:dPr>
          <m:e>
            <m:r>
              <m:t>P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r>
              <m:t>Q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r>
              <m:t>R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lần lượt cắt đường thẳng </w:t>
      </w:r>
      <m:oMath>
        <m:r>
          <m:t>d</m:t>
        </m:r>
      </m:oMath>
      <w:r>
        <w:rPr>
          <w:rFonts w:ascii="Times New Roman" w:hAnsi="Times New Roman" w:eastAsia="Times New Roman"/>
          <w:sz w:val="24"/>
        </w:rPr>
        <w:t xml:space="preserve"> tại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</m:t>
        </m:r>
      </m:oMath>
      <w:r>
        <w:rPr>
          <w:rFonts w:ascii="Times New Roman" w:hAnsi="Times New Roman" w:eastAsia="Times New Roman"/>
          <w:sz w:val="24"/>
        </w:rPr>
        <w:t xml:space="preserve"> và cắt đường thẳng </w:t>
      </w:r>
      <m:oMath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tại </w:t>
      </w:r>
      <m:oMath>
        <m:sSup>
          <m:e>
            <m:r>
              <m:t>A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, </w:t>
      </w:r>
      <m:oMath>
        <m:sSup>
          <m:e>
            <m:r>
              <m:t>B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, </w:t>
      </w:r>
      <m:oMath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AB=6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r>
          <m:t>BC=9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r>
          <m:t>=8</m:t>
        </m:r>
      </m:oMath>
      <w:r>
        <w:rPr>
          <w:rFonts w:ascii="Times New Roman" w:hAnsi="Times New Roman" w:eastAsia="Times New Roman"/>
          <w:sz w:val="24"/>
        </w:rPr>
        <w:t xml:space="preserve"> cm. Tính độ dài </w:t>
      </w:r>
      <m:oMath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(đơn vị: cm).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tâm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. Điểm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thuộc cạnh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 sao cho </w:t>
      </w:r>
      <m:oMath>
        <m:r>
          <m:t>SM=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. Đường thẳng </w:t>
      </w:r>
      <m:oMath>
        <m:r>
          <m:t>AM</m:t>
        </m:r>
      </m:oMath>
      <w:r>
        <w:rPr>
          <w:rFonts w:ascii="Times New Roman" w:hAnsi="Times New Roman" w:eastAsia="Times New Roman"/>
          <w:sz w:val="24"/>
        </w:rPr>
        <w:t xml:space="preserve"> cắt mặt phẳng </w:t>
      </w:r>
      <m:oMath>
        <m:d>
          <m:dPr>
            <m:sepChr m:val=""/>
          </m:dPr>
          <m:e>
            <m:r>
              <m:t>S</m:t>
            </m:r>
            <m:r>
              <m:t>B</m:t>
            </m:r>
            <m:r>
              <m:t>D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tại điểm </w:t>
      </w:r>
      <m:oMath>
        <m:r>
          <m:t>I</m:t>
        </m:r>
      </m:oMath>
      <w:r>
        <w:rPr>
          <w:rFonts w:ascii="Times New Roman" w:hAnsi="Times New Roman" w:eastAsia="Times New Roman"/>
          <w:sz w:val="24"/>
        </w:rPr>
        <w:t xml:space="preserve">. Tính tỉ số </w:t>
      </w:r>
      <m:oMath>
        <m:f>
          <m:fPr>
            <m:type m:val="bar"/>
          </m:fPr>
          <m:num>
            <m:r>
              <m:t>AI</m:t>
            </m:r>
          </m:num>
          <m:den>
            <m:r>
              <m:t>AM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(viết dưới dạng số thập phân).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103 – TOÁN 11 – KIỂM TRA CHƯƠNG IV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